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D379" w14:textId="77777777" w:rsidR="00936D56" w:rsidRDefault="009A6D32">
      <w:pPr>
        <w:rPr>
          <w:rFonts w:ascii="Arial Black" w:hAnsi="Arial Black" w:cs="Arial"/>
          <w:sz w:val="32"/>
        </w:rPr>
      </w:pPr>
      <w:permStart w:id="338916299" w:edGrp="everyone"/>
      <w:permEnd w:id="338916299"/>
      <w:r>
        <w:rPr>
          <w:rFonts w:ascii="Arial Black" w:hAnsi="Arial Black" w:cs="Arial"/>
          <w:sz w:val="32"/>
        </w:rPr>
        <w:t xml:space="preserve">    </w:t>
      </w:r>
      <w:bookmarkStart w:id="0" w:name="_MON_1585476408"/>
      <w:bookmarkEnd w:id="0"/>
      <w:r w:rsidR="00683B01" w:rsidRPr="00072AE3">
        <w:rPr>
          <w:rFonts w:ascii="Arial Black" w:hAnsi="Arial Black" w:cs="Arial"/>
          <w:sz w:val="32"/>
        </w:rPr>
        <w:object w:dxaOrig="9072" w:dyaOrig="13730" w14:anchorId="75355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86.25pt" o:ole="">
            <v:imagedata r:id="rId8" o:title=""/>
          </v:shape>
          <o:OLEObject Type="Embed" ProgID="Word.Document.8" ShapeID="_x0000_i1025" DrawAspect="Content" ObjectID="_1832150571" r:id="rId9">
            <o:FieldCodes>\s</o:FieldCodes>
          </o:OLEObject>
        </w:object>
      </w:r>
    </w:p>
    <w:p w14:paraId="5A26A7E4" w14:textId="77777777" w:rsidR="00907FE6" w:rsidRDefault="00907FE6">
      <w:pPr>
        <w:rPr>
          <w:rFonts w:ascii="Arial Black" w:hAnsi="Arial Black" w:cs="Arial"/>
          <w:sz w:val="32"/>
        </w:rPr>
        <w:sectPr w:rsidR="00907FE6" w:rsidSect="009A6BF0">
          <w:headerReference w:type="even" r:id="rId10"/>
          <w:headerReference w:type="default" r:id="rId11"/>
          <w:footerReference w:type="default" r:id="rId12"/>
          <w:pgSz w:w="11906" w:h="16838"/>
          <w:pgMar w:top="1134" w:right="1134" w:bottom="1134" w:left="1134" w:header="709" w:footer="709" w:gutter="0"/>
          <w:cols w:space="708"/>
          <w:titlePg/>
          <w:docGrid w:linePitch="360"/>
        </w:sectPr>
      </w:pPr>
    </w:p>
    <w:p w14:paraId="1803B4FD" w14:textId="77777777" w:rsidR="00907FE6" w:rsidRPr="0053357A" w:rsidRDefault="00907FE6" w:rsidP="00907FE6">
      <w:pPr>
        <w:rPr>
          <w:rFonts w:ascii="Arial" w:hAnsi="Arial" w:cs="Arial"/>
          <w:b/>
          <w:bCs/>
          <w:sz w:val="28"/>
        </w:rPr>
      </w:pPr>
      <w:r w:rsidRPr="0053357A">
        <w:rPr>
          <w:rFonts w:ascii="Arial" w:hAnsi="Arial" w:cs="Arial"/>
          <w:b/>
          <w:bCs/>
          <w:sz w:val="28"/>
        </w:rPr>
        <w:lastRenderedPageBreak/>
        <w:t>Sadržaj</w:t>
      </w:r>
    </w:p>
    <w:p w14:paraId="61431B9C" w14:textId="77777777" w:rsidR="00907FE6" w:rsidRPr="0053357A" w:rsidRDefault="00907FE6" w:rsidP="00907FE6">
      <w:pPr>
        <w:rPr>
          <w:rFonts w:ascii="Arial" w:hAnsi="Arial" w:cs="Arial"/>
          <w:b/>
          <w:bCs/>
          <w:sz w:val="28"/>
        </w:rPr>
      </w:pPr>
    </w:p>
    <w:p w14:paraId="6687175F" w14:textId="77777777" w:rsidR="00A24E09" w:rsidRPr="0053357A" w:rsidRDefault="00A24E09" w:rsidP="00907FE6">
      <w:pPr>
        <w:rPr>
          <w:rFonts w:ascii="Arial" w:hAnsi="Arial" w:cs="Arial"/>
          <w:b/>
          <w:bCs/>
          <w:sz w:val="28"/>
        </w:rPr>
      </w:pPr>
    </w:p>
    <w:p w14:paraId="67988056" w14:textId="77777777" w:rsidR="00907FE6" w:rsidRPr="0053357A" w:rsidRDefault="006E146E" w:rsidP="006E146E">
      <w:pPr>
        <w:ind w:left="360"/>
        <w:rPr>
          <w:rFonts w:ascii="Arial" w:hAnsi="Arial" w:cs="Arial"/>
          <w:b/>
          <w:bCs/>
        </w:rPr>
      </w:pPr>
      <w:r w:rsidRPr="0053357A">
        <w:rPr>
          <w:rFonts w:ascii="Arial" w:hAnsi="Arial" w:cs="Arial"/>
          <w:b/>
          <w:bCs/>
        </w:rPr>
        <w:t xml:space="preserve">     </w:t>
      </w:r>
      <w:r w:rsidR="00907FE6" w:rsidRPr="0053357A">
        <w:rPr>
          <w:rFonts w:ascii="Arial" w:hAnsi="Arial" w:cs="Arial"/>
          <w:b/>
          <w:bCs/>
        </w:rPr>
        <w:t xml:space="preserve">Uvod ………………………………………………………………………………………. </w:t>
      </w:r>
      <w:r w:rsidR="004E06D9" w:rsidRPr="0053357A">
        <w:rPr>
          <w:rFonts w:ascii="Arial" w:hAnsi="Arial" w:cs="Arial"/>
          <w:b/>
          <w:bCs/>
        </w:rPr>
        <w:t>3</w:t>
      </w:r>
    </w:p>
    <w:p w14:paraId="60804180" w14:textId="77777777" w:rsidR="006E146E" w:rsidRPr="0053357A" w:rsidRDefault="006E146E" w:rsidP="006E146E">
      <w:pPr>
        <w:rPr>
          <w:rFonts w:ascii="Arial" w:hAnsi="Arial" w:cs="Arial"/>
          <w:b/>
          <w:bCs/>
        </w:rPr>
      </w:pPr>
    </w:p>
    <w:p w14:paraId="335DB8AC" w14:textId="77777777" w:rsidR="00A24E09" w:rsidRPr="0053357A" w:rsidRDefault="00A24E09" w:rsidP="006E146E">
      <w:pPr>
        <w:rPr>
          <w:rFonts w:ascii="Arial" w:hAnsi="Arial" w:cs="Arial"/>
          <w:b/>
          <w:bCs/>
        </w:rPr>
      </w:pPr>
    </w:p>
    <w:p w14:paraId="2D826AEA" w14:textId="77777777" w:rsidR="006E146E" w:rsidRPr="0053357A" w:rsidRDefault="006E146E" w:rsidP="006E146E">
      <w:pPr>
        <w:numPr>
          <w:ilvl w:val="0"/>
          <w:numId w:val="8"/>
        </w:numPr>
        <w:rPr>
          <w:rFonts w:ascii="Arial" w:hAnsi="Arial" w:cs="Arial"/>
          <w:b/>
          <w:bCs/>
        </w:rPr>
      </w:pPr>
      <w:r w:rsidRPr="0053357A">
        <w:rPr>
          <w:rFonts w:ascii="Arial" w:hAnsi="Arial" w:cs="Arial"/>
          <w:b/>
          <w:bCs/>
        </w:rPr>
        <w:t xml:space="preserve">Pogled u prošlost </w:t>
      </w:r>
      <w:r w:rsidR="001B6242" w:rsidRPr="0053357A">
        <w:rPr>
          <w:rFonts w:ascii="Arial" w:hAnsi="Arial" w:cs="Arial"/>
          <w:b/>
          <w:bCs/>
        </w:rPr>
        <w:t xml:space="preserve">………………………………………………………………………. </w:t>
      </w:r>
      <w:r w:rsidR="004E06D9" w:rsidRPr="0053357A">
        <w:rPr>
          <w:rFonts w:ascii="Arial" w:hAnsi="Arial" w:cs="Arial"/>
          <w:b/>
          <w:bCs/>
        </w:rPr>
        <w:t>5</w:t>
      </w:r>
    </w:p>
    <w:p w14:paraId="7F4C50F8" w14:textId="77777777" w:rsidR="006E146E" w:rsidRPr="0053357A" w:rsidRDefault="006E146E" w:rsidP="006E146E">
      <w:pPr>
        <w:rPr>
          <w:rFonts w:ascii="Arial" w:hAnsi="Arial" w:cs="Arial"/>
          <w:b/>
          <w:bCs/>
        </w:rPr>
      </w:pPr>
    </w:p>
    <w:p w14:paraId="2DCB429D" w14:textId="77777777" w:rsidR="00A24E09" w:rsidRPr="0053357A" w:rsidRDefault="00A24E09" w:rsidP="006E146E">
      <w:pPr>
        <w:rPr>
          <w:rFonts w:ascii="Arial" w:hAnsi="Arial" w:cs="Arial"/>
          <w:b/>
          <w:bCs/>
        </w:rPr>
      </w:pPr>
    </w:p>
    <w:p w14:paraId="69C75913" w14:textId="77777777" w:rsidR="00907FE6" w:rsidRPr="0053357A" w:rsidRDefault="00907FE6" w:rsidP="00907FE6">
      <w:pPr>
        <w:numPr>
          <w:ilvl w:val="0"/>
          <w:numId w:val="8"/>
        </w:numPr>
        <w:rPr>
          <w:rFonts w:ascii="Arial" w:hAnsi="Arial" w:cs="Arial"/>
          <w:b/>
          <w:bCs/>
        </w:rPr>
      </w:pPr>
      <w:r w:rsidRPr="0053357A">
        <w:rPr>
          <w:rFonts w:ascii="Arial" w:hAnsi="Arial" w:cs="Arial"/>
          <w:b/>
          <w:bCs/>
        </w:rPr>
        <w:t>Fizički obujam prometa</w:t>
      </w:r>
      <w:r w:rsidR="004D3110" w:rsidRPr="0053357A">
        <w:rPr>
          <w:rFonts w:ascii="Arial" w:hAnsi="Arial" w:cs="Arial"/>
          <w:b/>
          <w:bCs/>
        </w:rPr>
        <w:t xml:space="preserve"> ……………………………………………………...…….….. </w:t>
      </w:r>
      <w:r w:rsidR="004E06D9" w:rsidRPr="0053357A">
        <w:rPr>
          <w:rFonts w:ascii="Arial" w:hAnsi="Arial" w:cs="Arial"/>
          <w:b/>
          <w:bCs/>
        </w:rPr>
        <w:t>9</w:t>
      </w:r>
    </w:p>
    <w:p w14:paraId="1FB11827" w14:textId="77777777" w:rsidR="00907FE6" w:rsidRPr="0053357A" w:rsidRDefault="00907FE6" w:rsidP="00907FE6">
      <w:pPr>
        <w:rPr>
          <w:rFonts w:ascii="Arial" w:hAnsi="Arial" w:cs="Arial"/>
          <w:b/>
          <w:bCs/>
          <w:sz w:val="16"/>
          <w:szCs w:val="16"/>
        </w:rPr>
      </w:pPr>
    </w:p>
    <w:p w14:paraId="67F8595F" w14:textId="77777777" w:rsidR="00907FE6" w:rsidRPr="0053357A" w:rsidRDefault="004932AD" w:rsidP="004932AD">
      <w:pPr>
        <w:numPr>
          <w:ilvl w:val="1"/>
          <w:numId w:val="9"/>
        </w:numPr>
        <w:rPr>
          <w:rFonts w:ascii="Arial" w:hAnsi="Arial" w:cs="Arial"/>
        </w:rPr>
      </w:pPr>
      <w:r w:rsidRPr="0053357A">
        <w:rPr>
          <w:rFonts w:ascii="Arial" w:hAnsi="Arial" w:cs="Arial"/>
        </w:rPr>
        <w:t xml:space="preserve"> </w:t>
      </w:r>
      <w:r w:rsidR="00907FE6" w:rsidRPr="0053357A">
        <w:rPr>
          <w:rFonts w:ascii="Arial" w:hAnsi="Arial" w:cs="Arial"/>
        </w:rPr>
        <w:t>Fizički obujam prometa</w:t>
      </w:r>
      <w:r w:rsidR="004D3110" w:rsidRPr="0053357A">
        <w:rPr>
          <w:rFonts w:ascii="Arial" w:hAnsi="Arial" w:cs="Arial"/>
        </w:rPr>
        <w:t xml:space="preserve"> zrakoplova ……………………………………………. </w:t>
      </w:r>
      <w:r w:rsidR="004E06D9" w:rsidRPr="0053357A">
        <w:rPr>
          <w:rFonts w:ascii="Arial" w:hAnsi="Arial" w:cs="Arial"/>
        </w:rPr>
        <w:t>9</w:t>
      </w:r>
    </w:p>
    <w:p w14:paraId="3D897D1C" w14:textId="77777777" w:rsidR="004932AD" w:rsidRPr="0053357A" w:rsidRDefault="004932AD" w:rsidP="004932AD">
      <w:pPr>
        <w:ind w:left="1428"/>
        <w:rPr>
          <w:rFonts w:ascii="Arial" w:hAnsi="Arial" w:cs="Arial"/>
          <w:sz w:val="16"/>
          <w:szCs w:val="16"/>
        </w:rPr>
      </w:pPr>
    </w:p>
    <w:p w14:paraId="5E916EB7" w14:textId="77777777" w:rsidR="00907FE6" w:rsidRPr="0053357A" w:rsidRDefault="004932AD" w:rsidP="004932AD">
      <w:pPr>
        <w:numPr>
          <w:ilvl w:val="1"/>
          <w:numId w:val="9"/>
        </w:numPr>
        <w:rPr>
          <w:rFonts w:ascii="Arial" w:hAnsi="Arial" w:cs="Arial"/>
        </w:rPr>
      </w:pPr>
      <w:r w:rsidRPr="0053357A">
        <w:rPr>
          <w:rFonts w:ascii="Arial" w:hAnsi="Arial" w:cs="Arial"/>
        </w:rPr>
        <w:t xml:space="preserve"> </w:t>
      </w:r>
      <w:r w:rsidR="00907FE6" w:rsidRPr="0053357A">
        <w:rPr>
          <w:rFonts w:ascii="Arial" w:hAnsi="Arial" w:cs="Arial"/>
        </w:rPr>
        <w:t>Fizički obujam prometa putnika ……………………………………………......</w:t>
      </w:r>
      <w:r w:rsidR="001B6242" w:rsidRPr="0053357A">
        <w:rPr>
          <w:rFonts w:ascii="Arial" w:hAnsi="Arial" w:cs="Arial"/>
        </w:rPr>
        <w:t>1</w:t>
      </w:r>
      <w:r w:rsidR="004E06D9" w:rsidRPr="0053357A">
        <w:rPr>
          <w:rFonts w:ascii="Arial" w:hAnsi="Arial" w:cs="Arial"/>
        </w:rPr>
        <w:t>1</w:t>
      </w:r>
    </w:p>
    <w:p w14:paraId="0C5150A1" w14:textId="77777777" w:rsidR="00907FE6" w:rsidRPr="0053357A" w:rsidRDefault="00907FE6" w:rsidP="00907FE6">
      <w:pPr>
        <w:ind w:left="708"/>
        <w:rPr>
          <w:rFonts w:ascii="Arial" w:hAnsi="Arial" w:cs="Arial"/>
        </w:rPr>
      </w:pPr>
    </w:p>
    <w:p w14:paraId="268EE46A" w14:textId="77777777" w:rsidR="00A24E09" w:rsidRPr="0053357A" w:rsidRDefault="00A24E09" w:rsidP="00907FE6">
      <w:pPr>
        <w:ind w:left="708"/>
        <w:rPr>
          <w:rFonts w:ascii="Arial" w:hAnsi="Arial" w:cs="Arial"/>
        </w:rPr>
      </w:pPr>
    </w:p>
    <w:p w14:paraId="52DD8BA0" w14:textId="77777777" w:rsidR="00907FE6" w:rsidRPr="0053357A" w:rsidRDefault="00907FE6" w:rsidP="00907FE6">
      <w:pPr>
        <w:numPr>
          <w:ilvl w:val="0"/>
          <w:numId w:val="8"/>
        </w:numPr>
        <w:rPr>
          <w:rFonts w:ascii="Arial" w:hAnsi="Arial" w:cs="Arial"/>
          <w:b/>
          <w:bCs/>
        </w:rPr>
      </w:pPr>
      <w:r w:rsidRPr="0053357A">
        <w:rPr>
          <w:rFonts w:ascii="Arial" w:hAnsi="Arial" w:cs="Arial"/>
          <w:b/>
          <w:bCs/>
        </w:rPr>
        <w:t>Financijski rezultati poslov</w:t>
      </w:r>
      <w:r w:rsidR="001B6242" w:rsidRPr="0053357A">
        <w:rPr>
          <w:rFonts w:ascii="Arial" w:hAnsi="Arial" w:cs="Arial"/>
          <w:b/>
          <w:bCs/>
        </w:rPr>
        <w:t>anja ……………………………………………….....…..1</w:t>
      </w:r>
      <w:r w:rsidR="004E06D9" w:rsidRPr="0053357A">
        <w:rPr>
          <w:rFonts w:ascii="Arial" w:hAnsi="Arial" w:cs="Arial"/>
          <w:b/>
          <w:bCs/>
        </w:rPr>
        <w:t>2</w:t>
      </w:r>
    </w:p>
    <w:p w14:paraId="18426027" w14:textId="77777777" w:rsidR="00907FE6" w:rsidRPr="0053357A" w:rsidRDefault="00907FE6" w:rsidP="00907FE6">
      <w:pPr>
        <w:ind w:left="708"/>
        <w:rPr>
          <w:rFonts w:ascii="Arial" w:hAnsi="Arial" w:cs="Arial"/>
          <w:b/>
          <w:bCs/>
          <w:sz w:val="16"/>
          <w:szCs w:val="16"/>
        </w:rPr>
      </w:pPr>
    </w:p>
    <w:p w14:paraId="456F88A4" w14:textId="77777777" w:rsidR="00907FE6" w:rsidRPr="0053357A" w:rsidRDefault="004932AD" w:rsidP="004932AD">
      <w:pPr>
        <w:numPr>
          <w:ilvl w:val="1"/>
          <w:numId w:val="10"/>
        </w:numPr>
        <w:rPr>
          <w:rFonts w:ascii="Arial" w:hAnsi="Arial" w:cs="Arial"/>
        </w:rPr>
      </w:pPr>
      <w:r w:rsidRPr="0053357A">
        <w:rPr>
          <w:rFonts w:ascii="Arial" w:hAnsi="Arial" w:cs="Arial"/>
        </w:rPr>
        <w:t xml:space="preserve"> </w:t>
      </w:r>
      <w:r w:rsidR="00907FE6" w:rsidRPr="0053357A">
        <w:rPr>
          <w:rFonts w:ascii="Arial" w:hAnsi="Arial" w:cs="Arial"/>
        </w:rPr>
        <w:t>Prihodi</w:t>
      </w:r>
      <w:r w:rsidR="001B6242" w:rsidRPr="0053357A">
        <w:rPr>
          <w:rFonts w:ascii="Arial" w:hAnsi="Arial" w:cs="Arial"/>
        </w:rPr>
        <w:t xml:space="preserve"> ………………………………………………………………………….…1</w:t>
      </w:r>
      <w:r w:rsidR="004E06D9" w:rsidRPr="0053357A">
        <w:rPr>
          <w:rFonts w:ascii="Arial" w:hAnsi="Arial" w:cs="Arial"/>
        </w:rPr>
        <w:t>2</w:t>
      </w:r>
    </w:p>
    <w:p w14:paraId="62D9D890" w14:textId="77777777" w:rsidR="004932AD" w:rsidRPr="0053357A" w:rsidRDefault="004932AD" w:rsidP="004932AD">
      <w:pPr>
        <w:ind w:left="1440"/>
        <w:rPr>
          <w:rFonts w:ascii="Arial" w:hAnsi="Arial" w:cs="Arial"/>
          <w:sz w:val="16"/>
          <w:szCs w:val="16"/>
        </w:rPr>
      </w:pPr>
    </w:p>
    <w:p w14:paraId="5A55F61C" w14:textId="77777777" w:rsidR="00907FE6" w:rsidRPr="0053357A" w:rsidRDefault="004932AD" w:rsidP="004932AD">
      <w:pPr>
        <w:numPr>
          <w:ilvl w:val="1"/>
          <w:numId w:val="10"/>
        </w:numPr>
        <w:rPr>
          <w:rFonts w:ascii="Arial" w:hAnsi="Arial" w:cs="Arial"/>
        </w:rPr>
      </w:pPr>
      <w:r w:rsidRPr="0053357A">
        <w:rPr>
          <w:rFonts w:ascii="Arial" w:hAnsi="Arial" w:cs="Arial"/>
        </w:rPr>
        <w:t xml:space="preserve"> </w:t>
      </w:r>
      <w:r w:rsidR="00D1454B" w:rsidRPr="0053357A">
        <w:rPr>
          <w:rFonts w:ascii="Arial" w:hAnsi="Arial" w:cs="Arial"/>
        </w:rPr>
        <w:t>Rashodi …...</w:t>
      </w:r>
      <w:r w:rsidR="00907FE6" w:rsidRPr="0053357A">
        <w:rPr>
          <w:rFonts w:ascii="Arial" w:hAnsi="Arial" w:cs="Arial"/>
        </w:rPr>
        <w:t>………………………………………………………………….…..1</w:t>
      </w:r>
      <w:r w:rsidR="004E06D9" w:rsidRPr="0053357A">
        <w:rPr>
          <w:rFonts w:ascii="Arial" w:hAnsi="Arial" w:cs="Arial"/>
        </w:rPr>
        <w:t>8</w:t>
      </w:r>
    </w:p>
    <w:p w14:paraId="2ECF7C4B" w14:textId="77777777" w:rsidR="004932AD" w:rsidRPr="0053357A" w:rsidRDefault="004932AD" w:rsidP="004932AD">
      <w:pPr>
        <w:pStyle w:val="ListParagraph"/>
        <w:rPr>
          <w:rFonts w:ascii="Arial" w:hAnsi="Arial" w:cs="Arial"/>
          <w:sz w:val="16"/>
          <w:szCs w:val="16"/>
        </w:rPr>
      </w:pPr>
    </w:p>
    <w:p w14:paraId="68E02734" w14:textId="77777777" w:rsidR="00907FE6" w:rsidRPr="0053357A" w:rsidRDefault="004932AD" w:rsidP="004932AD">
      <w:pPr>
        <w:numPr>
          <w:ilvl w:val="1"/>
          <w:numId w:val="10"/>
        </w:numPr>
        <w:rPr>
          <w:rFonts w:ascii="Arial" w:hAnsi="Arial" w:cs="Arial"/>
        </w:rPr>
      </w:pPr>
      <w:r w:rsidRPr="0053357A">
        <w:rPr>
          <w:rFonts w:ascii="Arial" w:hAnsi="Arial" w:cs="Arial"/>
        </w:rPr>
        <w:t xml:space="preserve"> </w:t>
      </w:r>
      <w:r w:rsidR="00907FE6" w:rsidRPr="0053357A">
        <w:rPr>
          <w:rFonts w:ascii="Arial" w:hAnsi="Arial" w:cs="Arial"/>
        </w:rPr>
        <w:t>Dobit  …….</w:t>
      </w:r>
      <w:r w:rsidR="00D1454B" w:rsidRPr="0053357A">
        <w:rPr>
          <w:rFonts w:ascii="Arial" w:hAnsi="Arial" w:cs="Arial"/>
        </w:rPr>
        <w:t>.....</w:t>
      </w:r>
      <w:r w:rsidR="003306E2" w:rsidRPr="0053357A">
        <w:rPr>
          <w:rFonts w:ascii="Arial" w:hAnsi="Arial" w:cs="Arial"/>
        </w:rPr>
        <w:t>……………………………………………………………...…….</w:t>
      </w:r>
      <w:r w:rsidR="001B6242" w:rsidRPr="0053357A">
        <w:rPr>
          <w:rFonts w:ascii="Arial" w:hAnsi="Arial" w:cs="Arial"/>
        </w:rPr>
        <w:t>2</w:t>
      </w:r>
      <w:r w:rsidR="0053357A" w:rsidRPr="0053357A">
        <w:rPr>
          <w:rFonts w:ascii="Arial" w:hAnsi="Arial" w:cs="Arial"/>
        </w:rPr>
        <w:t>6</w:t>
      </w:r>
    </w:p>
    <w:p w14:paraId="7A4CED8C" w14:textId="77777777" w:rsidR="00907FE6" w:rsidRPr="0053357A" w:rsidRDefault="00907FE6" w:rsidP="00907FE6">
      <w:pPr>
        <w:rPr>
          <w:rFonts w:ascii="Arial" w:hAnsi="Arial" w:cs="Arial"/>
        </w:rPr>
      </w:pPr>
    </w:p>
    <w:p w14:paraId="74421722" w14:textId="77777777" w:rsidR="00A24E09" w:rsidRPr="0053357A" w:rsidRDefault="00A24E09" w:rsidP="00907FE6">
      <w:pPr>
        <w:rPr>
          <w:rFonts w:ascii="Arial" w:hAnsi="Arial" w:cs="Arial"/>
        </w:rPr>
      </w:pPr>
    </w:p>
    <w:p w14:paraId="267E562F" w14:textId="77777777" w:rsidR="00907FE6" w:rsidRPr="0053357A" w:rsidRDefault="00907FE6" w:rsidP="00907FE6">
      <w:pPr>
        <w:numPr>
          <w:ilvl w:val="0"/>
          <w:numId w:val="8"/>
        </w:numPr>
        <w:rPr>
          <w:rFonts w:ascii="Arial" w:hAnsi="Arial" w:cs="Arial"/>
          <w:b/>
          <w:bCs/>
        </w:rPr>
      </w:pPr>
      <w:r w:rsidRPr="0053357A">
        <w:rPr>
          <w:rFonts w:ascii="Arial" w:hAnsi="Arial" w:cs="Arial"/>
          <w:b/>
          <w:bCs/>
        </w:rPr>
        <w:t xml:space="preserve">Dobit  …...………………………………………………………..………………....…… </w:t>
      </w:r>
      <w:r w:rsidR="003306E2" w:rsidRPr="0053357A">
        <w:rPr>
          <w:rFonts w:ascii="Arial" w:hAnsi="Arial" w:cs="Arial"/>
          <w:b/>
          <w:bCs/>
        </w:rPr>
        <w:t>2</w:t>
      </w:r>
      <w:r w:rsidR="0053357A" w:rsidRPr="0053357A">
        <w:rPr>
          <w:rFonts w:ascii="Arial" w:hAnsi="Arial" w:cs="Arial"/>
          <w:b/>
          <w:bCs/>
        </w:rPr>
        <w:t>8</w:t>
      </w:r>
    </w:p>
    <w:p w14:paraId="57BD1307" w14:textId="77777777" w:rsidR="00907FE6" w:rsidRPr="0053357A" w:rsidRDefault="00907FE6" w:rsidP="00907FE6">
      <w:pPr>
        <w:ind w:left="360"/>
        <w:rPr>
          <w:rFonts w:ascii="Arial" w:hAnsi="Arial" w:cs="Arial"/>
          <w:b/>
          <w:bCs/>
        </w:rPr>
      </w:pPr>
    </w:p>
    <w:p w14:paraId="0B8FD81A" w14:textId="77777777" w:rsidR="00A24E09" w:rsidRPr="0053357A" w:rsidRDefault="00A24E09" w:rsidP="00907FE6">
      <w:pPr>
        <w:ind w:left="360"/>
        <w:rPr>
          <w:rFonts w:ascii="Arial" w:hAnsi="Arial" w:cs="Arial"/>
          <w:b/>
          <w:bCs/>
        </w:rPr>
      </w:pPr>
    </w:p>
    <w:p w14:paraId="286207C8" w14:textId="77777777" w:rsidR="00907FE6" w:rsidRPr="0053357A" w:rsidRDefault="00907FE6" w:rsidP="00907FE6">
      <w:pPr>
        <w:numPr>
          <w:ilvl w:val="0"/>
          <w:numId w:val="8"/>
        </w:numPr>
        <w:rPr>
          <w:rFonts w:ascii="Arial" w:hAnsi="Arial" w:cs="Arial"/>
          <w:b/>
          <w:bCs/>
        </w:rPr>
      </w:pPr>
      <w:r w:rsidRPr="0053357A">
        <w:rPr>
          <w:rFonts w:ascii="Arial" w:hAnsi="Arial" w:cs="Arial"/>
          <w:b/>
          <w:bCs/>
        </w:rPr>
        <w:t>Ostale aktivnosti tijekom 20</w:t>
      </w:r>
      <w:r w:rsidR="00334F7C" w:rsidRPr="0053357A">
        <w:rPr>
          <w:rFonts w:ascii="Arial" w:hAnsi="Arial" w:cs="Arial"/>
          <w:b/>
          <w:bCs/>
        </w:rPr>
        <w:t>1</w:t>
      </w:r>
      <w:r w:rsidR="0053357A" w:rsidRPr="0053357A">
        <w:rPr>
          <w:rFonts w:ascii="Arial" w:hAnsi="Arial" w:cs="Arial"/>
          <w:b/>
          <w:bCs/>
        </w:rPr>
        <w:t>9</w:t>
      </w:r>
      <w:r w:rsidRPr="0053357A">
        <w:rPr>
          <w:rFonts w:ascii="Arial" w:hAnsi="Arial" w:cs="Arial"/>
          <w:b/>
          <w:bCs/>
        </w:rPr>
        <w:t xml:space="preserve">. godine ……………………………………..…….. </w:t>
      </w:r>
      <w:r w:rsidR="003306E2" w:rsidRPr="0053357A">
        <w:rPr>
          <w:rFonts w:ascii="Arial" w:hAnsi="Arial" w:cs="Arial"/>
          <w:b/>
          <w:bCs/>
        </w:rPr>
        <w:t>2</w:t>
      </w:r>
      <w:r w:rsidR="0053357A" w:rsidRPr="0053357A">
        <w:rPr>
          <w:rFonts w:ascii="Arial" w:hAnsi="Arial" w:cs="Arial"/>
          <w:b/>
          <w:bCs/>
        </w:rPr>
        <w:t>9</w:t>
      </w:r>
    </w:p>
    <w:p w14:paraId="53D14F2F" w14:textId="77777777" w:rsidR="00907FE6" w:rsidRPr="0053357A" w:rsidRDefault="00907FE6" w:rsidP="00907FE6">
      <w:pPr>
        <w:ind w:left="360"/>
        <w:rPr>
          <w:rFonts w:ascii="Arial" w:hAnsi="Arial" w:cs="Arial"/>
          <w:b/>
          <w:bCs/>
          <w:sz w:val="16"/>
          <w:szCs w:val="16"/>
        </w:rPr>
      </w:pPr>
    </w:p>
    <w:p w14:paraId="1FD79B83" w14:textId="77777777" w:rsidR="00907FE6" w:rsidRPr="0053357A" w:rsidRDefault="004932AD" w:rsidP="00C34A1C">
      <w:pPr>
        <w:numPr>
          <w:ilvl w:val="1"/>
          <w:numId w:val="11"/>
        </w:numPr>
        <w:rPr>
          <w:rFonts w:ascii="Arial" w:hAnsi="Arial" w:cs="Arial"/>
        </w:rPr>
      </w:pPr>
      <w:r w:rsidRPr="0053357A">
        <w:rPr>
          <w:rFonts w:ascii="Arial" w:hAnsi="Arial" w:cs="Arial"/>
        </w:rPr>
        <w:t xml:space="preserve"> </w:t>
      </w:r>
      <w:r w:rsidR="00907FE6" w:rsidRPr="0053357A">
        <w:rPr>
          <w:rFonts w:ascii="Arial" w:hAnsi="Arial" w:cs="Arial"/>
        </w:rPr>
        <w:t>Izvedene investicije u 20</w:t>
      </w:r>
      <w:r w:rsidR="00334F7C" w:rsidRPr="0053357A">
        <w:rPr>
          <w:rFonts w:ascii="Arial" w:hAnsi="Arial" w:cs="Arial"/>
        </w:rPr>
        <w:t>1</w:t>
      </w:r>
      <w:r w:rsidR="0053357A" w:rsidRPr="0053357A">
        <w:rPr>
          <w:rFonts w:ascii="Arial" w:hAnsi="Arial" w:cs="Arial"/>
        </w:rPr>
        <w:t>9</w:t>
      </w:r>
      <w:r w:rsidR="00907FE6" w:rsidRPr="0053357A">
        <w:rPr>
          <w:rFonts w:ascii="Arial" w:hAnsi="Arial" w:cs="Arial"/>
        </w:rPr>
        <w:t>.g. …………</w:t>
      </w:r>
      <w:r w:rsidR="00D1454B" w:rsidRPr="0053357A">
        <w:rPr>
          <w:rFonts w:ascii="Arial" w:hAnsi="Arial" w:cs="Arial"/>
        </w:rPr>
        <w:t>...</w:t>
      </w:r>
      <w:r w:rsidR="00907FE6" w:rsidRPr="0053357A">
        <w:rPr>
          <w:rFonts w:ascii="Arial" w:hAnsi="Arial" w:cs="Arial"/>
        </w:rPr>
        <w:t xml:space="preserve">.………………………………..…. </w:t>
      </w:r>
      <w:r w:rsidR="0053357A" w:rsidRPr="0053357A">
        <w:rPr>
          <w:rFonts w:ascii="Arial" w:hAnsi="Arial" w:cs="Arial"/>
        </w:rPr>
        <w:t>30</w:t>
      </w:r>
    </w:p>
    <w:p w14:paraId="2D75B779" w14:textId="77777777" w:rsidR="004932AD" w:rsidRPr="0053357A" w:rsidRDefault="004932AD" w:rsidP="004932AD">
      <w:pPr>
        <w:ind w:left="1440"/>
        <w:rPr>
          <w:rFonts w:ascii="Arial" w:hAnsi="Arial" w:cs="Arial"/>
          <w:sz w:val="16"/>
          <w:szCs w:val="16"/>
        </w:rPr>
      </w:pPr>
    </w:p>
    <w:p w14:paraId="180C705B" w14:textId="77777777" w:rsidR="00907FE6" w:rsidRPr="0053357A" w:rsidRDefault="004932AD" w:rsidP="004932AD">
      <w:pPr>
        <w:numPr>
          <w:ilvl w:val="1"/>
          <w:numId w:val="11"/>
        </w:numPr>
        <w:rPr>
          <w:rFonts w:ascii="Arial" w:hAnsi="Arial" w:cs="Arial"/>
        </w:rPr>
      </w:pPr>
      <w:r w:rsidRPr="0053357A">
        <w:rPr>
          <w:rFonts w:ascii="Arial" w:hAnsi="Arial" w:cs="Arial"/>
        </w:rPr>
        <w:t xml:space="preserve"> </w:t>
      </w:r>
      <w:r w:rsidR="00907FE6" w:rsidRPr="0053357A">
        <w:rPr>
          <w:rFonts w:ascii="Arial" w:hAnsi="Arial" w:cs="Arial"/>
        </w:rPr>
        <w:t xml:space="preserve">Oprema </w:t>
      </w:r>
      <w:r w:rsidR="00F1443C" w:rsidRPr="0053357A">
        <w:rPr>
          <w:rFonts w:ascii="Arial" w:hAnsi="Arial" w:cs="Arial"/>
        </w:rPr>
        <w:t xml:space="preserve">………………………………………………………………………….. </w:t>
      </w:r>
      <w:r w:rsidR="004E06D9" w:rsidRPr="0053357A">
        <w:rPr>
          <w:rFonts w:ascii="Arial" w:hAnsi="Arial" w:cs="Arial"/>
        </w:rPr>
        <w:t>3</w:t>
      </w:r>
      <w:r w:rsidR="0053357A" w:rsidRPr="0053357A">
        <w:rPr>
          <w:rFonts w:ascii="Arial" w:hAnsi="Arial" w:cs="Arial"/>
        </w:rPr>
        <w:t>2</w:t>
      </w:r>
    </w:p>
    <w:p w14:paraId="303F0CE8" w14:textId="77777777" w:rsidR="004932AD" w:rsidRPr="0053357A" w:rsidRDefault="004932AD" w:rsidP="004932AD">
      <w:pPr>
        <w:ind w:left="1440"/>
        <w:rPr>
          <w:rFonts w:ascii="Arial" w:hAnsi="Arial" w:cs="Arial"/>
          <w:sz w:val="16"/>
          <w:szCs w:val="16"/>
        </w:rPr>
      </w:pPr>
    </w:p>
    <w:p w14:paraId="7DDEDC72" w14:textId="77777777" w:rsidR="00907FE6" w:rsidRPr="0053357A" w:rsidRDefault="004932AD" w:rsidP="004932AD">
      <w:pPr>
        <w:numPr>
          <w:ilvl w:val="1"/>
          <w:numId w:val="11"/>
        </w:numPr>
        <w:rPr>
          <w:rFonts w:ascii="Arial" w:hAnsi="Arial" w:cs="Arial"/>
        </w:rPr>
      </w:pPr>
      <w:r w:rsidRPr="0053357A">
        <w:rPr>
          <w:rFonts w:ascii="Arial" w:hAnsi="Arial" w:cs="Arial"/>
        </w:rPr>
        <w:t xml:space="preserve"> </w:t>
      </w:r>
      <w:r w:rsidR="00907FE6" w:rsidRPr="0053357A">
        <w:rPr>
          <w:rFonts w:ascii="Arial" w:hAnsi="Arial" w:cs="Arial"/>
        </w:rPr>
        <w:t>Informatik</w:t>
      </w:r>
      <w:r w:rsidR="00D45FF7" w:rsidRPr="0053357A">
        <w:rPr>
          <w:rFonts w:ascii="Arial" w:hAnsi="Arial" w:cs="Arial"/>
        </w:rPr>
        <w:t>a ………</w:t>
      </w:r>
      <w:r w:rsidR="00D1454B" w:rsidRPr="0053357A">
        <w:rPr>
          <w:rFonts w:ascii="Arial" w:hAnsi="Arial" w:cs="Arial"/>
        </w:rPr>
        <w:t>...</w:t>
      </w:r>
      <w:r w:rsidR="00D45FF7" w:rsidRPr="0053357A">
        <w:rPr>
          <w:rFonts w:ascii="Arial" w:hAnsi="Arial" w:cs="Arial"/>
        </w:rPr>
        <w:t xml:space="preserve">……………………………………………………………. </w:t>
      </w:r>
      <w:r w:rsidR="004E06D9" w:rsidRPr="0053357A">
        <w:rPr>
          <w:rFonts w:ascii="Arial" w:hAnsi="Arial" w:cs="Arial"/>
        </w:rPr>
        <w:t>3</w:t>
      </w:r>
      <w:r w:rsidR="0053357A" w:rsidRPr="0053357A">
        <w:rPr>
          <w:rFonts w:ascii="Arial" w:hAnsi="Arial" w:cs="Arial"/>
        </w:rPr>
        <w:t>3</w:t>
      </w:r>
    </w:p>
    <w:p w14:paraId="69BBFC25" w14:textId="77777777" w:rsidR="004932AD" w:rsidRPr="0053357A" w:rsidRDefault="004932AD" w:rsidP="004932AD">
      <w:pPr>
        <w:ind w:left="1440"/>
        <w:rPr>
          <w:rFonts w:ascii="Arial" w:hAnsi="Arial" w:cs="Arial"/>
          <w:sz w:val="16"/>
          <w:szCs w:val="16"/>
        </w:rPr>
      </w:pPr>
    </w:p>
    <w:p w14:paraId="6BC505A9" w14:textId="77777777" w:rsidR="00907FE6" w:rsidRPr="0053357A" w:rsidRDefault="004932AD" w:rsidP="004932AD">
      <w:pPr>
        <w:numPr>
          <w:ilvl w:val="1"/>
          <w:numId w:val="11"/>
        </w:numPr>
        <w:rPr>
          <w:rFonts w:ascii="Arial" w:hAnsi="Arial" w:cs="Arial"/>
        </w:rPr>
      </w:pPr>
      <w:r w:rsidRPr="0053357A">
        <w:rPr>
          <w:rFonts w:ascii="Arial" w:hAnsi="Arial" w:cs="Arial"/>
        </w:rPr>
        <w:t xml:space="preserve"> </w:t>
      </w:r>
      <w:r w:rsidR="00907FE6" w:rsidRPr="0053357A">
        <w:rPr>
          <w:rFonts w:ascii="Arial" w:hAnsi="Arial" w:cs="Arial"/>
        </w:rPr>
        <w:t>Osta</w:t>
      </w:r>
      <w:r w:rsidR="0053357A" w:rsidRPr="0053357A">
        <w:rPr>
          <w:rFonts w:ascii="Arial" w:hAnsi="Arial" w:cs="Arial"/>
        </w:rPr>
        <w:t>la nematerijalna imovina …</w:t>
      </w:r>
      <w:r w:rsidR="00D45FF7" w:rsidRPr="0053357A">
        <w:rPr>
          <w:rFonts w:ascii="Arial" w:hAnsi="Arial" w:cs="Arial"/>
        </w:rPr>
        <w:t xml:space="preserve">………………………………………………. </w:t>
      </w:r>
      <w:r w:rsidR="004E06D9" w:rsidRPr="0053357A">
        <w:rPr>
          <w:rFonts w:ascii="Arial" w:hAnsi="Arial" w:cs="Arial"/>
        </w:rPr>
        <w:t>3</w:t>
      </w:r>
      <w:r w:rsidR="0053357A" w:rsidRPr="0053357A">
        <w:rPr>
          <w:rFonts w:ascii="Arial" w:hAnsi="Arial" w:cs="Arial"/>
        </w:rPr>
        <w:t>3</w:t>
      </w:r>
    </w:p>
    <w:p w14:paraId="007705A8" w14:textId="77777777" w:rsidR="0053357A" w:rsidRPr="0053357A" w:rsidRDefault="0053357A" w:rsidP="0053357A">
      <w:pPr>
        <w:rPr>
          <w:rFonts w:ascii="Arial" w:hAnsi="Arial" w:cs="Arial"/>
          <w:sz w:val="16"/>
          <w:szCs w:val="16"/>
        </w:rPr>
      </w:pPr>
    </w:p>
    <w:p w14:paraId="7120A8D0" w14:textId="77777777" w:rsidR="0053357A" w:rsidRPr="0053357A" w:rsidRDefault="0053357A" w:rsidP="0053357A">
      <w:pPr>
        <w:numPr>
          <w:ilvl w:val="1"/>
          <w:numId w:val="11"/>
        </w:numPr>
        <w:rPr>
          <w:rFonts w:ascii="Arial" w:hAnsi="Arial" w:cs="Arial"/>
        </w:rPr>
      </w:pPr>
      <w:r w:rsidRPr="0053357A">
        <w:rPr>
          <w:rFonts w:ascii="Arial" w:hAnsi="Arial" w:cs="Arial"/>
        </w:rPr>
        <w:t>Ostalo ……………………………………………………………………………. 33</w:t>
      </w:r>
    </w:p>
    <w:p w14:paraId="0CF928E8" w14:textId="77777777" w:rsidR="00907FE6" w:rsidRPr="0053357A" w:rsidRDefault="00907FE6" w:rsidP="00907FE6">
      <w:pPr>
        <w:rPr>
          <w:rFonts w:ascii="Arial" w:hAnsi="Arial" w:cs="Arial"/>
        </w:rPr>
      </w:pPr>
    </w:p>
    <w:p w14:paraId="4DA2F62A" w14:textId="77777777" w:rsidR="00A24E09" w:rsidRPr="0053357A" w:rsidRDefault="00A24E09" w:rsidP="00907FE6">
      <w:pPr>
        <w:rPr>
          <w:rFonts w:ascii="Arial" w:hAnsi="Arial" w:cs="Arial"/>
        </w:rPr>
      </w:pPr>
    </w:p>
    <w:p w14:paraId="7FCA97B3" w14:textId="77777777" w:rsidR="00907FE6" w:rsidRPr="0053357A" w:rsidRDefault="00907FE6" w:rsidP="00907FE6">
      <w:pPr>
        <w:numPr>
          <w:ilvl w:val="0"/>
          <w:numId w:val="8"/>
        </w:numPr>
        <w:rPr>
          <w:rFonts w:ascii="Arial" w:hAnsi="Arial" w:cs="Arial"/>
          <w:b/>
          <w:bCs/>
        </w:rPr>
      </w:pPr>
      <w:r w:rsidRPr="0053357A">
        <w:rPr>
          <w:rFonts w:ascii="Arial" w:hAnsi="Arial" w:cs="Arial"/>
          <w:b/>
          <w:bCs/>
        </w:rPr>
        <w:t>Opis glavnih rizika i nesigurnosti kojima je Zračna luka Zadar izložena..…</w:t>
      </w:r>
      <w:r w:rsidR="004932AD" w:rsidRPr="0053357A">
        <w:rPr>
          <w:rFonts w:ascii="Arial" w:hAnsi="Arial" w:cs="Arial"/>
          <w:b/>
          <w:bCs/>
        </w:rPr>
        <w:t>.</w:t>
      </w:r>
      <w:r w:rsidR="00D45FF7" w:rsidRPr="0053357A">
        <w:rPr>
          <w:rFonts w:ascii="Arial" w:hAnsi="Arial" w:cs="Arial"/>
          <w:b/>
          <w:bCs/>
        </w:rPr>
        <w:t>.. 3</w:t>
      </w:r>
      <w:r w:rsidR="0053357A" w:rsidRPr="0053357A">
        <w:rPr>
          <w:rFonts w:ascii="Arial" w:hAnsi="Arial" w:cs="Arial"/>
          <w:b/>
          <w:bCs/>
        </w:rPr>
        <w:t>4</w:t>
      </w:r>
    </w:p>
    <w:p w14:paraId="1A2AA431" w14:textId="77777777" w:rsidR="00907FE6" w:rsidRPr="0053357A" w:rsidRDefault="00907FE6" w:rsidP="00907FE6">
      <w:pPr>
        <w:ind w:left="360"/>
        <w:rPr>
          <w:rFonts w:ascii="Arial" w:hAnsi="Arial" w:cs="Arial"/>
          <w:b/>
          <w:bCs/>
          <w:sz w:val="16"/>
          <w:szCs w:val="16"/>
        </w:rPr>
      </w:pPr>
    </w:p>
    <w:p w14:paraId="70E9B082" w14:textId="77777777" w:rsidR="00907FE6" w:rsidRPr="0053357A" w:rsidRDefault="00907FE6" w:rsidP="004932AD">
      <w:pPr>
        <w:numPr>
          <w:ilvl w:val="1"/>
          <w:numId w:val="12"/>
        </w:numPr>
        <w:rPr>
          <w:rFonts w:ascii="Arial" w:hAnsi="Arial" w:cs="Arial"/>
        </w:rPr>
      </w:pPr>
      <w:bookmarkStart w:id="1" w:name="_Hlk5695534"/>
      <w:r w:rsidRPr="0053357A">
        <w:rPr>
          <w:rFonts w:ascii="Arial" w:hAnsi="Arial" w:cs="Arial"/>
        </w:rPr>
        <w:t>Izloženost cjenovnom riziku ...…………….………………………………..</w:t>
      </w:r>
      <w:r w:rsidR="004932AD" w:rsidRPr="0053357A">
        <w:rPr>
          <w:rFonts w:ascii="Arial" w:hAnsi="Arial" w:cs="Arial"/>
        </w:rPr>
        <w:t>.</w:t>
      </w:r>
      <w:r w:rsidR="00D45FF7" w:rsidRPr="0053357A">
        <w:rPr>
          <w:rFonts w:ascii="Arial" w:hAnsi="Arial" w:cs="Arial"/>
        </w:rPr>
        <w:t>…. 3</w:t>
      </w:r>
      <w:r w:rsidR="0053357A" w:rsidRPr="0053357A">
        <w:rPr>
          <w:rFonts w:ascii="Arial" w:hAnsi="Arial" w:cs="Arial"/>
        </w:rPr>
        <w:t>4</w:t>
      </w:r>
    </w:p>
    <w:p w14:paraId="50255AB8" w14:textId="77777777" w:rsidR="004932AD" w:rsidRPr="0053357A" w:rsidRDefault="004932AD" w:rsidP="004932AD">
      <w:pPr>
        <w:ind w:left="1440"/>
        <w:rPr>
          <w:rFonts w:ascii="Arial" w:hAnsi="Arial" w:cs="Arial"/>
          <w:sz w:val="16"/>
          <w:szCs w:val="16"/>
        </w:rPr>
      </w:pPr>
    </w:p>
    <w:p w14:paraId="44162979" w14:textId="77777777" w:rsidR="00907FE6" w:rsidRPr="0053357A" w:rsidRDefault="00907FE6" w:rsidP="004932AD">
      <w:pPr>
        <w:numPr>
          <w:ilvl w:val="1"/>
          <w:numId w:val="12"/>
        </w:numPr>
        <w:rPr>
          <w:rFonts w:ascii="Arial" w:hAnsi="Arial" w:cs="Arial"/>
        </w:rPr>
      </w:pPr>
      <w:r w:rsidRPr="0053357A">
        <w:rPr>
          <w:rFonts w:ascii="Arial" w:hAnsi="Arial" w:cs="Arial"/>
        </w:rPr>
        <w:t>Izloženost valutnom riziku ................................................................…</w:t>
      </w:r>
      <w:r w:rsidR="004932AD" w:rsidRPr="0053357A">
        <w:rPr>
          <w:rFonts w:ascii="Arial" w:hAnsi="Arial" w:cs="Arial"/>
        </w:rPr>
        <w:t>....</w:t>
      </w:r>
      <w:r w:rsidR="00D45FF7" w:rsidRPr="0053357A">
        <w:rPr>
          <w:rFonts w:ascii="Arial" w:hAnsi="Arial" w:cs="Arial"/>
        </w:rPr>
        <w:t>… 3</w:t>
      </w:r>
      <w:r w:rsidR="0053357A" w:rsidRPr="0053357A">
        <w:rPr>
          <w:rFonts w:ascii="Arial" w:hAnsi="Arial" w:cs="Arial"/>
        </w:rPr>
        <w:t>4</w:t>
      </w:r>
    </w:p>
    <w:p w14:paraId="2141DEA0" w14:textId="77777777" w:rsidR="00D45FF7" w:rsidRPr="0053357A" w:rsidRDefault="00D45FF7" w:rsidP="00D45FF7">
      <w:pPr>
        <w:pStyle w:val="ListParagraph"/>
        <w:rPr>
          <w:rFonts w:ascii="Arial" w:hAnsi="Arial" w:cs="Arial"/>
          <w:sz w:val="16"/>
          <w:szCs w:val="16"/>
        </w:rPr>
      </w:pPr>
    </w:p>
    <w:bookmarkEnd w:id="1"/>
    <w:p w14:paraId="77066787" w14:textId="77777777" w:rsidR="00D45FF7" w:rsidRPr="0053357A" w:rsidRDefault="00D45FF7" w:rsidP="004932AD">
      <w:pPr>
        <w:numPr>
          <w:ilvl w:val="1"/>
          <w:numId w:val="12"/>
        </w:numPr>
        <w:rPr>
          <w:rFonts w:ascii="Arial" w:hAnsi="Arial" w:cs="Arial"/>
        </w:rPr>
      </w:pPr>
      <w:r w:rsidRPr="0053357A">
        <w:rPr>
          <w:rFonts w:ascii="Arial" w:hAnsi="Arial" w:cs="Arial"/>
        </w:rPr>
        <w:t>Izloženost kamatnom riziku ............................................</w:t>
      </w:r>
      <w:r w:rsidR="00C34A1C" w:rsidRPr="0053357A">
        <w:rPr>
          <w:rFonts w:ascii="Arial" w:hAnsi="Arial" w:cs="Arial"/>
        </w:rPr>
        <w:t>............................. 3</w:t>
      </w:r>
      <w:r w:rsidR="0053357A" w:rsidRPr="0053357A">
        <w:rPr>
          <w:rFonts w:ascii="Arial" w:hAnsi="Arial" w:cs="Arial"/>
        </w:rPr>
        <w:t>4</w:t>
      </w:r>
    </w:p>
    <w:p w14:paraId="4BBEAA37" w14:textId="77777777" w:rsidR="004932AD" w:rsidRPr="0053357A" w:rsidRDefault="004932AD" w:rsidP="004932AD">
      <w:pPr>
        <w:ind w:left="1440"/>
        <w:rPr>
          <w:rFonts w:ascii="Arial" w:hAnsi="Arial" w:cs="Arial"/>
          <w:sz w:val="16"/>
          <w:szCs w:val="16"/>
        </w:rPr>
      </w:pPr>
    </w:p>
    <w:p w14:paraId="6C94E9B4" w14:textId="77777777" w:rsidR="00907FE6" w:rsidRPr="0053357A" w:rsidRDefault="00907FE6" w:rsidP="004932AD">
      <w:pPr>
        <w:numPr>
          <w:ilvl w:val="1"/>
          <w:numId w:val="12"/>
        </w:numPr>
        <w:rPr>
          <w:rFonts w:ascii="Arial" w:hAnsi="Arial" w:cs="Arial"/>
        </w:rPr>
      </w:pPr>
      <w:r w:rsidRPr="0053357A">
        <w:rPr>
          <w:rFonts w:ascii="Arial" w:hAnsi="Arial" w:cs="Arial"/>
        </w:rPr>
        <w:t>Izloženost kreditnom riziku .......................</w:t>
      </w:r>
      <w:r w:rsidR="004932AD" w:rsidRPr="0053357A">
        <w:rPr>
          <w:rFonts w:ascii="Arial" w:hAnsi="Arial" w:cs="Arial"/>
        </w:rPr>
        <w:t>.</w:t>
      </w:r>
      <w:r w:rsidRPr="0053357A">
        <w:rPr>
          <w:rFonts w:ascii="Arial" w:hAnsi="Arial" w:cs="Arial"/>
        </w:rPr>
        <w:t>..</w:t>
      </w:r>
      <w:r w:rsidR="001B6242" w:rsidRPr="0053357A">
        <w:rPr>
          <w:rFonts w:ascii="Arial" w:hAnsi="Arial" w:cs="Arial"/>
        </w:rPr>
        <w:t>.....................………………….. 3</w:t>
      </w:r>
      <w:r w:rsidR="0053357A" w:rsidRPr="0053357A">
        <w:rPr>
          <w:rFonts w:ascii="Arial" w:hAnsi="Arial" w:cs="Arial"/>
        </w:rPr>
        <w:t>4</w:t>
      </w:r>
    </w:p>
    <w:p w14:paraId="27D6838C" w14:textId="77777777" w:rsidR="004932AD" w:rsidRPr="0053357A" w:rsidRDefault="004932AD" w:rsidP="004932AD">
      <w:pPr>
        <w:ind w:left="1440"/>
        <w:rPr>
          <w:rFonts w:ascii="Arial" w:hAnsi="Arial" w:cs="Arial"/>
          <w:sz w:val="16"/>
          <w:szCs w:val="16"/>
        </w:rPr>
      </w:pPr>
      <w:r w:rsidRPr="0053357A">
        <w:rPr>
          <w:rFonts w:ascii="Arial" w:hAnsi="Arial" w:cs="Arial"/>
          <w:sz w:val="16"/>
          <w:szCs w:val="16"/>
        </w:rPr>
        <w:t>.</w:t>
      </w:r>
    </w:p>
    <w:p w14:paraId="6B814DBA" w14:textId="77777777" w:rsidR="00907FE6" w:rsidRPr="0053357A" w:rsidRDefault="00907FE6" w:rsidP="004932AD">
      <w:pPr>
        <w:numPr>
          <w:ilvl w:val="1"/>
          <w:numId w:val="12"/>
        </w:numPr>
        <w:rPr>
          <w:rFonts w:ascii="Arial" w:hAnsi="Arial" w:cs="Arial"/>
        </w:rPr>
      </w:pPr>
      <w:r w:rsidRPr="0053357A">
        <w:rPr>
          <w:rFonts w:ascii="Arial" w:hAnsi="Arial" w:cs="Arial"/>
        </w:rPr>
        <w:t>Izloženost riziku likvidnosti i riziku novčanog tijeka ................</w:t>
      </w:r>
      <w:r w:rsidR="004932AD" w:rsidRPr="0053357A">
        <w:rPr>
          <w:rFonts w:ascii="Arial" w:hAnsi="Arial" w:cs="Arial"/>
        </w:rPr>
        <w:t>.</w:t>
      </w:r>
      <w:r w:rsidR="00D45FF7" w:rsidRPr="0053357A">
        <w:rPr>
          <w:rFonts w:ascii="Arial" w:hAnsi="Arial" w:cs="Arial"/>
        </w:rPr>
        <w:t>..</w:t>
      </w:r>
      <w:r w:rsidR="00C34A1C" w:rsidRPr="0053357A">
        <w:rPr>
          <w:rFonts w:ascii="Arial" w:hAnsi="Arial" w:cs="Arial"/>
        </w:rPr>
        <w:t>......………. 3</w:t>
      </w:r>
      <w:r w:rsidR="0053357A" w:rsidRPr="0053357A">
        <w:rPr>
          <w:rFonts w:ascii="Arial" w:hAnsi="Arial" w:cs="Arial"/>
        </w:rPr>
        <w:t>5</w:t>
      </w:r>
    </w:p>
    <w:p w14:paraId="5A8FB76E" w14:textId="77777777" w:rsidR="00907FE6" w:rsidRPr="0053357A" w:rsidRDefault="00907FE6" w:rsidP="00907FE6">
      <w:pPr>
        <w:rPr>
          <w:rFonts w:ascii="Arial" w:hAnsi="Arial" w:cs="Arial"/>
        </w:rPr>
      </w:pPr>
    </w:p>
    <w:p w14:paraId="567CCF4D" w14:textId="77777777" w:rsidR="00A24E09" w:rsidRPr="0053357A" w:rsidRDefault="00A24E09" w:rsidP="00907FE6">
      <w:pPr>
        <w:rPr>
          <w:rFonts w:ascii="Arial" w:hAnsi="Arial" w:cs="Arial"/>
        </w:rPr>
      </w:pPr>
    </w:p>
    <w:p w14:paraId="0D299CBC" w14:textId="77777777" w:rsidR="00907FE6" w:rsidRPr="0053357A" w:rsidRDefault="00907FE6" w:rsidP="00907FE6">
      <w:pPr>
        <w:numPr>
          <w:ilvl w:val="0"/>
          <w:numId w:val="8"/>
        </w:numPr>
        <w:rPr>
          <w:rFonts w:ascii="Arial" w:hAnsi="Arial" w:cs="Arial"/>
          <w:b/>
          <w:bCs/>
        </w:rPr>
      </w:pPr>
      <w:r w:rsidRPr="0053357A">
        <w:rPr>
          <w:rFonts w:ascii="Arial" w:hAnsi="Arial" w:cs="Arial"/>
          <w:b/>
          <w:bCs/>
        </w:rPr>
        <w:t>Upravljanje financijskim riz</w:t>
      </w:r>
      <w:r w:rsidR="001B6242" w:rsidRPr="0053357A">
        <w:rPr>
          <w:rFonts w:ascii="Arial" w:hAnsi="Arial" w:cs="Arial"/>
          <w:b/>
          <w:bCs/>
        </w:rPr>
        <w:t>i</w:t>
      </w:r>
      <w:r w:rsidR="00C34A1C" w:rsidRPr="0053357A">
        <w:rPr>
          <w:rFonts w:ascii="Arial" w:hAnsi="Arial" w:cs="Arial"/>
          <w:b/>
          <w:bCs/>
        </w:rPr>
        <w:t>cima ………..…………………………………..…….. 3</w:t>
      </w:r>
      <w:r w:rsidR="0053357A" w:rsidRPr="0053357A">
        <w:rPr>
          <w:rFonts w:ascii="Arial" w:hAnsi="Arial" w:cs="Arial"/>
          <w:b/>
          <w:bCs/>
        </w:rPr>
        <w:t>7</w:t>
      </w:r>
    </w:p>
    <w:p w14:paraId="106E9105" w14:textId="77777777" w:rsidR="005B337C" w:rsidRPr="0053357A" w:rsidRDefault="005B337C" w:rsidP="005B337C">
      <w:pPr>
        <w:ind w:left="720"/>
        <w:rPr>
          <w:rFonts w:ascii="Arial" w:hAnsi="Arial" w:cs="Arial"/>
          <w:b/>
          <w:bCs/>
        </w:rPr>
      </w:pPr>
    </w:p>
    <w:p w14:paraId="7CBE338C" w14:textId="77777777" w:rsidR="00A24E09" w:rsidRPr="0053357A" w:rsidRDefault="00A24E09" w:rsidP="005B337C">
      <w:pPr>
        <w:ind w:left="720"/>
        <w:rPr>
          <w:rFonts w:ascii="Arial" w:hAnsi="Arial" w:cs="Arial"/>
          <w:b/>
          <w:bCs/>
        </w:rPr>
      </w:pPr>
    </w:p>
    <w:p w14:paraId="27CC6DAF" w14:textId="77777777" w:rsidR="00A24E09" w:rsidRPr="0053357A" w:rsidRDefault="00A24E09" w:rsidP="005B337C">
      <w:pPr>
        <w:ind w:left="720"/>
        <w:rPr>
          <w:rFonts w:ascii="Arial" w:hAnsi="Arial" w:cs="Arial"/>
          <w:b/>
          <w:bCs/>
        </w:rPr>
      </w:pPr>
    </w:p>
    <w:p w14:paraId="689894BC" w14:textId="77777777" w:rsidR="005B337C" w:rsidRPr="0053357A" w:rsidRDefault="005B337C" w:rsidP="00907FE6">
      <w:pPr>
        <w:numPr>
          <w:ilvl w:val="0"/>
          <w:numId w:val="8"/>
        </w:numPr>
        <w:rPr>
          <w:rFonts w:ascii="Arial" w:hAnsi="Arial" w:cs="Arial"/>
          <w:b/>
          <w:bCs/>
        </w:rPr>
      </w:pPr>
      <w:r w:rsidRPr="0053357A">
        <w:rPr>
          <w:rFonts w:ascii="Arial" w:hAnsi="Arial" w:cs="Arial"/>
          <w:b/>
          <w:bCs/>
        </w:rPr>
        <w:t>Pokazatelji profitabilnosti (rentabilnosti) ………………………………………… 3</w:t>
      </w:r>
      <w:r w:rsidR="0053357A" w:rsidRPr="0053357A">
        <w:rPr>
          <w:rFonts w:ascii="Arial" w:hAnsi="Arial" w:cs="Arial"/>
          <w:b/>
          <w:bCs/>
        </w:rPr>
        <w:t>8</w:t>
      </w:r>
    </w:p>
    <w:p w14:paraId="408ED90C" w14:textId="77777777" w:rsidR="00A24E09" w:rsidRPr="0053357A" w:rsidRDefault="00A24E09" w:rsidP="00A24E09">
      <w:pPr>
        <w:ind w:left="720"/>
        <w:rPr>
          <w:rFonts w:ascii="Arial" w:hAnsi="Arial" w:cs="Arial"/>
          <w:b/>
          <w:bCs/>
          <w:sz w:val="16"/>
          <w:szCs w:val="16"/>
        </w:rPr>
      </w:pPr>
    </w:p>
    <w:p w14:paraId="432978A7" w14:textId="77777777" w:rsidR="00A24E09" w:rsidRPr="0053357A" w:rsidRDefault="00A24E09" w:rsidP="00A24E09">
      <w:pPr>
        <w:pStyle w:val="ListParagraph"/>
        <w:numPr>
          <w:ilvl w:val="1"/>
          <w:numId w:val="20"/>
        </w:numPr>
        <w:rPr>
          <w:rFonts w:ascii="Arial" w:hAnsi="Arial" w:cs="Arial"/>
        </w:rPr>
      </w:pPr>
      <w:r w:rsidRPr="0053357A">
        <w:rPr>
          <w:rFonts w:ascii="Arial" w:hAnsi="Arial" w:cs="Arial"/>
        </w:rPr>
        <w:t>ROA ili povrat od uložene ukupne imovine ……………….……………...…. 3</w:t>
      </w:r>
      <w:r w:rsidR="0053357A" w:rsidRPr="0053357A">
        <w:rPr>
          <w:rFonts w:ascii="Arial" w:hAnsi="Arial" w:cs="Arial"/>
        </w:rPr>
        <w:t>8</w:t>
      </w:r>
    </w:p>
    <w:p w14:paraId="29066999" w14:textId="77777777" w:rsidR="00A24E09" w:rsidRPr="0053357A" w:rsidRDefault="00A24E09" w:rsidP="00A24E09">
      <w:pPr>
        <w:ind w:left="1440"/>
        <w:rPr>
          <w:rFonts w:ascii="Arial" w:hAnsi="Arial" w:cs="Arial"/>
          <w:sz w:val="16"/>
          <w:szCs w:val="16"/>
        </w:rPr>
      </w:pPr>
    </w:p>
    <w:p w14:paraId="760DDEA2" w14:textId="77777777" w:rsidR="00A24E09" w:rsidRPr="0053357A" w:rsidRDefault="00A24E09" w:rsidP="00A24E09">
      <w:pPr>
        <w:numPr>
          <w:ilvl w:val="1"/>
          <w:numId w:val="20"/>
        </w:numPr>
        <w:rPr>
          <w:rFonts w:ascii="Arial" w:hAnsi="Arial" w:cs="Arial"/>
        </w:rPr>
      </w:pPr>
      <w:r w:rsidRPr="0053357A">
        <w:rPr>
          <w:rFonts w:ascii="Arial" w:hAnsi="Arial" w:cs="Arial"/>
        </w:rPr>
        <w:t>ROE ili povrat od uloženog vlastitog kapitala ..................................…....… 3</w:t>
      </w:r>
      <w:r w:rsidR="0053357A" w:rsidRPr="0053357A">
        <w:rPr>
          <w:rFonts w:ascii="Arial" w:hAnsi="Arial" w:cs="Arial"/>
        </w:rPr>
        <w:t>9</w:t>
      </w:r>
    </w:p>
    <w:p w14:paraId="0D22D4B5" w14:textId="77777777" w:rsidR="00A24E09" w:rsidRPr="0053357A" w:rsidRDefault="00A24E09" w:rsidP="00A24E09">
      <w:pPr>
        <w:pStyle w:val="ListParagraph"/>
        <w:rPr>
          <w:rFonts w:ascii="Arial" w:hAnsi="Arial" w:cs="Arial"/>
        </w:rPr>
      </w:pPr>
    </w:p>
    <w:p w14:paraId="0C46CDF1" w14:textId="77777777" w:rsidR="00907FE6" w:rsidRPr="0053357A" w:rsidRDefault="00907FE6" w:rsidP="00907FE6">
      <w:pPr>
        <w:rPr>
          <w:rFonts w:ascii="Arial" w:hAnsi="Arial" w:cs="Arial"/>
        </w:rPr>
      </w:pPr>
    </w:p>
    <w:p w14:paraId="13575425" w14:textId="77777777" w:rsidR="00907FE6" w:rsidRPr="0053357A" w:rsidRDefault="00907FE6" w:rsidP="00907FE6">
      <w:pPr>
        <w:numPr>
          <w:ilvl w:val="0"/>
          <w:numId w:val="8"/>
        </w:numPr>
        <w:rPr>
          <w:rFonts w:ascii="Arial" w:hAnsi="Arial" w:cs="Arial"/>
          <w:b/>
          <w:bCs/>
        </w:rPr>
      </w:pPr>
      <w:r w:rsidRPr="0053357A">
        <w:rPr>
          <w:rFonts w:ascii="Arial" w:hAnsi="Arial" w:cs="Arial"/>
          <w:b/>
          <w:bCs/>
        </w:rPr>
        <w:t>Obavijesti o zaštiti okoliša .........................................………………</w:t>
      </w:r>
      <w:r w:rsidR="00B742AC" w:rsidRPr="0053357A">
        <w:rPr>
          <w:rFonts w:ascii="Arial" w:hAnsi="Arial" w:cs="Arial"/>
          <w:b/>
          <w:bCs/>
        </w:rPr>
        <w:t>....</w:t>
      </w:r>
      <w:r w:rsidR="00C34A1C" w:rsidRPr="0053357A">
        <w:rPr>
          <w:rFonts w:ascii="Arial" w:hAnsi="Arial" w:cs="Arial"/>
          <w:b/>
          <w:bCs/>
        </w:rPr>
        <w:t>…..…….. 3</w:t>
      </w:r>
      <w:r w:rsidR="0053357A" w:rsidRPr="0053357A">
        <w:rPr>
          <w:rFonts w:ascii="Arial" w:hAnsi="Arial" w:cs="Arial"/>
          <w:b/>
          <w:bCs/>
        </w:rPr>
        <w:t>9</w:t>
      </w:r>
    </w:p>
    <w:p w14:paraId="1843CEC2" w14:textId="77777777" w:rsidR="00907FE6" w:rsidRPr="0053357A" w:rsidRDefault="00907FE6" w:rsidP="00907FE6">
      <w:pPr>
        <w:rPr>
          <w:rFonts w:ascii="Arial" w:hAnsi="Arial" w:cs="Arial"/>
          <w:b/>
          <w:bCs/>
        </w:rPr>
      </w:pPr>
    </w:p>
    <w:p w14:paraId="7C5FAE9B" w14:textId="77777777" w:rsidR="00A24E09" w:rsidRPr="0053357A" w:rsidRDefault="00A24E09" w:rsidP="00907FE6">
      <w:pPr>
        <w:rPr>
          <w:rFonts w:ascii="Arial" w:hAnsi="Arial" w:cs="Arial"/>
          <w:b/>
          <w:bCs/>
        </w:rPr>
      </w:pPr>
    </w:p>
    <w:p w14:paraId="7DBA711B" w14:textId="77777777" w:rsidR="00907FE6" w:rsidRPr="0053357A" w:rsidRDefault="00907FE6" w:rsidP="00907FE6">
      <w:pPr>
        <w:numPr>
          <w:ilvl w:val="0"/>
          <w:numId w:val="8"/>
        </w:numPr>
        <w:rPr>
          <w:rFonts w:ascii="Arial" w:hAnsi="Arial" w:cs="Arial"/>
          <w:b/>
          <w:bCs/>
        </w:rPr>
      </w:pPr>
      <w:r w:rsidRPr="0053357A">
        <w:rPr>
          <w:rFonts w:ascii="Arial" w:hAnsi="Arial" w:cs="Arial"/>
          <w:b/>
          <w:bCs/>
        </w:rPr>
        <w:t>Obavijesti o radnicima ...............................................……………………</w:t>
      </w:r>
      <w:r w:rsidR="00B742AC" w:rsidRPr="0053357A">
        <w:rPr>
          <w:rFonts w:ascii="Arial" w:hAnsi="Arial" w:cs="Arial"/>
          <w:b/>
          <w:bCs/>
        </w:rPr>
        <w:t>.</w:t>
      </w:r>
      <w:r w:rsidR="00D45FF7" w:rsidRPr="0053357A">
        <w:rPr>
          <w:rFonts w:ascii="Arial" w:hAnsi="Arial" w:cs="Arial"/>
          <w:b/>
          <w:bCs/>
        </w:rPr>
        <w:t xml:space="preserve">..…….. </w:t>
      </w:r>
      <w:r w:rsidR="0053357A" w:rsidRPr="0053357A">
        <w:rPr>
          <w:rFonts w:ascii="Arial" w:hAnsi="Arial" w:cs="Arial"/>
          <w:b/>
          <w:bCs/>
        </w:rPr>
        <w:t>40</w:t>
      </w:r>
    </w:p>
    <w:p w14:paraId="7492224D" w14:textId="77777777" w:rsidR="00907FE6" w:rsidRPr="0053357A" w:rsidRDefault="00907FE6" w:rsidP="00907FE6">
      <w:pPr>
        <w:rPr>
          <w:rFonts w:ascii="Arial" w:hAnsi="Arial" w:cs="Arial"/>
          <w:b/>
          <w:bCs/>
        </w:rPr>
      </w:pPr>
    </w:p>
    <w:p w14:paraId="253AC9CD" w14:textId="77777777" w:rsidR="00A24E09" w:rsidRPr="0053357A" w:rsidRDefault="00A24E09" w:rsidP="00907FE6">
      <w:pPr>
        <w:rPr>
          <w:rFonts w:ascii="Arial" w:hAnsi="Arial" w:cs="Arial"/>
          <w:b/>
          <w:bCs/>
        </w:rPr>
      </w:pPr>
    </w:p>
    <w:p w14:paraId="5B5C919E" w14:textId="77777777" w:rsidR="00907FE6" w:rsidRPr="0053357A" w:rsidRDefault="00907FE6" w:rsidP="00907FE6">
      <w:pPr>
        <w:numPr>
          <w:ilvl w:val="0"/>
          <w:numId w:val="8"/>
        </w:numPr>
        <w:rPr>
          <w:rFonts w:ascii="Arial" w:hAnsi="Arial" w:cs="Arial"/>
          <w:b/>
          <w:bCs/>
        </w:rPr>
      </w:pPr>
      <w:r w:rsidRPr="0053357A">
        <w:rPr>
          <w:rFonts w:ascii="Arial" w:hAnsi="Arial" w:cs="Arial"/>
          <w:b/>
          <w:bCs/>
        </w:rPr>
        <w:t>Djelovanje Zračne luke Zadar na području istraživanja i razvoja ........</w:t>
      </w:r>
      <w:r w:rsidR="00B742AC" w:rsidRPr="0053357A">
        <w:rPr>
          <w:rFonts w:ascii="Arial" w:hAnsi="Arial" w:cs="Arial"/>
          <w:b/>
          <w:bCs/>
        </w:rPr>
        <w:t>.</w:t>
      </w:r>
      <w:r w:rsidRPr="0053357A">
        <w:rPr>
          <w:rFonts w:ascii="Arial" w:hAnsi="Arial" w:cs="Arial"/>
          <w:b/>
          <w:bCs/>
        </w:rPr>
        <w:t>.</w:t>
      </w:r>
      <w:r w:rsidR="004932AD" w:rsidRPr="0053357A">
        <w:rPr>
          <w:rFonts w:ascii="Arial" w:hAnsi="Arial" w:cs="Arial"/>
          <w:b/>
          <w:bCs/>
        </w:rPr>
        <w:t>.</w:t>
      </w:r>
      <w:r w:rsidRPr="0053357A">
        <w:rPr>
          <w:rFonts w:ascii="Arial" w:hAnsi="Arial" w:cs="Arial"/>
          <w:b/>
          <w:bCs/>
        </w:rPr>
        <w:t xml:space="preserve">........ </w:t>
      </w:r>
      <w:r w:rsidR="0053357A" w:rsidRPr="0053357A">
        <w:rPr>
          <w:rFonts w:ascii="Arial" w:hAnsi="Arial" w:cs="Arial"/>
          <w:b/>
          <w:bCs/>
        </w:rPr>
        <w:t>40</w:t>
      </w:r>
    </w:p>
    <w:p w14:paraId="094B3391" w14:textId="77777777" w:rsidR="00907FE6" w:rsidRPr="0053357A" w:rsidRDefault="00907FE6" w:rsidP="00907FE6">
      <w:pPr>
        <w:rPr>
          <w:rFonts w:ascii="Arial" w:hAnsi="Arial" w:cs="Arial"/>
          <w:b/>
          <w:bCs/>
        </w:rPr>
      </w:pPr>
    </w:p>
    <w:p w14:paraId="2505FAFF" w14:textId="77777777" w:rsidR="00A24E09" w:rsidRPr="0053357A" w:rsidRDefault="00A24E09" w:rsidP="00907FE6">
      <w:pPr>
        <w:rPr>
          <w:rFonts w:ascii="Arial" w:hAnsi="Arial" w:cs="Arial"/>
          <w:b/>
          <w:bCs/>
        </w:rPr>
      </w:pPr>
    </w:p>
    <w:p w14:paraId="717AE0C0" w14:textId="77777777" w:rsidR="00907FE6" w:rsidRPr="0053357A" w:rsidRDefault="00907FE6" w:rsidP="00907FE6">
      <w:pPr>
        <w:numPr>
          <w:ilvl w:val="0"/>
          <w:numId w:val="8"/>
        </w:numPr>
        <w:rPr>
          <w:rFonts w:ascii="Arial" w:hAnsi="Arial" w:cs="Arial"/>
          <w:b/>
          <w:bCs/>
        </w:rPr>
      </w:pPr>
      <w:r w:rsidRPr="0053357A">
        <w:rPr>
          <w:rFonts w:ascii="Arial" w:hAnsi="Arial" w:cs="Arial"/>
          <w:b/>
          <w:bCs/>
        </w:rPr>
        <w:t>Očekivani razvoj Zračne luke Zadar u budućnosti .................................</w:t>
      </w:r>
      <w:r w:rsidR="00B742AC" w:rsidRPr="0053357A">
        <w:rPr>
          <w:rFonts w:ascii="Arial" w:hAnsi="Arial" w:cs="Arial"/>
          <w:b/>
          <w:bCs/>
        </w:rPr>
        <w:t>.</w:t>
      </w:r>
      <w:r w:rsidR="004D3110" w:rsidRPr="0053357A">
        <w:rPr>
          <w:rFonts w:ascii="Arial" w:hAnsi="Arial" w:cs="Arial"/>
          <w:b/>
          <w:bCs/>
        </w:rPr>
        <w:t>.</w:t>
      </w:r>
      <w:r w:rsidR="00B742AC" w:rsidRPr="0053357A">
        <w:rPr>
          <w:rFonts w:ascii="Arial" w:hAnsi="Arial" w:cs="Arial"/>
          <w:b/>
          <w:bCs/>
        </w:rPr>
        <w:t>.</w:t>
      </w:r>
      <w:r w:rsidRPr="0053357A">
        <w:rPr>
          <w:rFonts w:ascii="Arial" w:hAnsi="Arial" w:cs="Arial"/>
          <w:b/>
          <w:bCs/>
        </w:rPr>
        <w:t xml:space="preserve">....... </w:t>
      </w:r>
      <w:r w:rsidR="0053357A" w:rsidRPr="0053357A">
        <w:rPr>
          <w:rFonts w:ascii="Arial" w:hAnsi="Arial" w:cs="Arial"/>
          <w:b/>
          <w:bCs/>
        </w:rPr>
        <w:t>40</w:t>
      </w:r>
    </w:p>
    <w:p w14:paraId="120D16F8" w14:textId="77777777" w:rsidR="00A24E09" w:rsidRPr="0053357A" w:rsidRDefault="00A24E09" w:rsidP="00A24E09">
      <w:pPr>
        <w:pStyle w:val="ListParagraph"/>
        <w:rPr>
          <w:rFonts w:ascii="Arial" w:hAnsi="Arial" w:cs="Arial"/>
          <w:b/>
          <w:bCs/>
        </w:rPr>
      </w:pPr>
    </w:p>
    <w:p w14:paraId="1B36ED41" w14:textId="77777777" w:rsidR="00A24E09" w:rsidRPr="0053357A" w:rsidRDefault="00A24E09" w:rsidP="00A24E09">
      <w:pPr>
        <w:pStyle w:val="ListParagraph"/>
        <w:rPr>
          <w:rFonts w:ascii="Arial" w:hAnsi="Arial" w:cs="Arial"/>
          <w:b/>
          <w:bCs/>
        </w:rPr>
      </w:pPr>
    </w:p>
    <w:p w14:paraId="2538A331" w14:textId="77777777" w:rsidR="00A24E09" w:rsidRPr="0053357A" w:rsidRDefault="00C81FB8" w:rsidP="00C81FB8">
      <w:pPr>
        <w:ind w:firstLine="360"/>
        <w:rPr>
          <w:rFonts w:ascii="Arial" w:hAnsi="Arial" w:cs="Arial"/>
          <w:b/>
          <w:bCs/>
        </w:rPr>
      </w:pPr>
      <w:r w:rsidRPr="0053357A">
        <w:rPr>
          <w:rFonts w:ascii="Arial" w:hAnsi="Arial" w:cs="Arial"/>
          <w:b/>
          <w:bCs/>
        </w:rPr>
        <w:t xml:space="preserve">PRILOG 1 - </w:t>
      </w:r>
      <w:r w:rsidR="00A24E09" w:rsidRPr="0053357A">
        <w:rPr>
          <w:rFonts w:ascii="Arial" w:hAnsi="Arial" w:cs="Arial"/>
          <w:b/>
          <w:bCs/>
        </w:rPr>
        <w:t>Godišnji financijski izvještaji i Izvješće neovisnog revizora za 201</w:t>
      </w:r>
      <w:r w:rsidR="0053357A" w:rsidRPr="0053357A">
        <w:rPr>
          <w:rFonts w:ascii="Arial" w:hAnsi="Arial" w:cs="Arial"/>
          <w:b/>
          <w:bCs/>
        </w:rPr>
        <w:t>9</w:t>
      </w:r>
      <w:r w:rsidR="00A24E09" w:rsidRPr="0053357A">
        <w:rPr>
          <w:rFonts w:ascii="Arial" w:hAnsi="Arial" w:cs="Arial"/>
          <w:b/>
          <w:bCs/>
        </w:rPr>
        <w:t xml:space="preserve">. </w:t>
      </w:r>
    </w:p>
    <w:p w14:paraId="08D95AB5" w14:textId="77777777" w:rsidR="00A24E09" w:rsidRPr="0053357A" w:rsidRDefault="00A24E09" w:rsidP="00A24E09">
      <w:pPr>
        <w:ind w:left="720"/>
        <w:rPr>
          <w:rFonts w:ascii="Arial" w:hAnsi="Arial" w:cs="Arial"/>
          <w:b/>
          <w:bCs/>
        </w:rPr>
      </w:pPr>
    </w:p>
    <w:p w14:paraId="1579854F" w14:textId="77777777" w:rsidR="00907FE6" w:rsidRPr="0053357A" w:rsidRDefault="00907FE6" w:rsidP="00907FE6">
      <w:pPr>
        <w:rPr>
          <w:rFonts w:ascii="Arial" w:hAnsi="Arial" w:cs="Arial"/>
          <w:b/>
          <w:bCs/>
        </w:rPr>
      </w:pPr>
    </w:p>
    <w:p w14:paraId="71FBD9F9" w14:textId="77777777" w:rsidR="004D647E" w:rsidRDefault="006E146E" w:rsidP="00C35D10">
      <w:pPr>
        <w:rPr>
          <w:rFonts w:ascii="Arial" w:hAnsi="Arial" w:cs="Arial"/>
          <w:b/>
          <w:bCs/>
          <w:sz w:val="28"/>
        </w:rPr>
      </w:pPr>
      <w:r>
        <w:rPr>
          <w:rFonts w:ascii="Arial" w:hAnsi="Arial" w:cs="Arial"/>
          <w:b/>
          <w:bCs/>
          <w:sz w:val="28"/>
        </w:rPr>
        <w:t xml:space="preserve">   </w:t>
      </w:r>
    </w:p>
    <w:p w14:paraId="65E62116" w14:textId="77777777" w:rsidR="004D647E" w:rsidRDefault="004D647E" w:rsidP="00C35D10">
      <w:pPr>
        <w:rPr>
          <w:rFonts w:ascii="Arial" w:hAnsi="Arial" w:cs="Arial"/>
          <w:b/>
          <w:bCs/>
          <w:sz w:val="28"/>
        </w:rPr>
      </w:pPr>
    </w:p>
    <w:p w14:paraId="48903E1B" w14:textId="77777777" w:rsidR="004D647E" w:rsidRDefault="004D647E" w:rsidP="00C35D10">
      <w:pPr>
        <w:rPr>
          <w:rFonts w:ascii="Arial" w:hAnsi="Arial" w:cs="Arial"/>
          <w:b/>
          <w:bCs/>
          <w:sz w:val="28"/>
        </w:rPr>
      </w:pPr>
    </w:p>
    <w:p w14:paraId="60AB67F9" w14:textId="77777777" w:rsidR="004D647E" w:rsidRDefault="004D647E" w:rsidP="00C35D10">
      <w:pPr>
        <w:rPr>
          <w:rFonts w:ascii="Arial" w:hAnsi="Arial" w:cs="Arial"/>
          <w:b/>
          <w:bCs/>
          <w:sz w:val="28"/>
        </w:rPr>
      </w:pPr>
    </w:p>
    <w:p w14:paraId="2AC0B751" w14:textId="77777777" w:rsidR="004D647E" w:rsidRDefault="004D647E" w:rsidP="00C35D10">
      <w:pPr>
        <w:rPr>
          <w:rFonts w:ascii="Arial" w:hAnsi="Arial" w:cs="Arial"/>
          <w:b/>
          <w:bCs/>
          <w:sz w:val="28"/>
        </w:rPr>
      </w:pPr>
    </w:p>
    <w:p w14:paraId="3E455B91" w14:textId="77777777" w:rsidR="004D647E" w:rsidRDefault="004D647E" w:rsidP="00C35D10">
      <w:pPr>
        <w:rPr>
          <w:rFonts w:ascii="Arial" w:hAnsi="Arial" w:cs="Arial"/>
          <w:b/>
          <w:bCs/>
          <w:sz w:val="28"/>
        </w:rPr>
      </w:pPr>
    </w:p>
    <w:p w14:paraId="05D6ABE9" w14:textId="77777777" w:rsidR="004D647E" w:rsidRDefault="004D647E" w:rsidP="00C35D10">
      <w:pPr>
        <w:rPr>
          <w:rFonts w:ascii="Arial" w:hAnsi="Arial" w:cs="Arial"/>
          <w:b/>
          <w:bCs/>
          <w:sz w:val="28"/>
        </w:rPr>
      </w:pPr>
    </w:p>
    <w:p w14:paraId="178DC225" w14:textId="77777777" w:rsidR="004D647E" w:rsidRDefault="004D647E" w:rsidP="00C35D10">
      <w:pPr>
        <w:rPr>
          <w:rFonts w:ascii="Arial" w:hAnsi="Arial" w:cs="Arial"/>
          <w:b/>
          <w:bCs/>
          <w:sz w:val="28"/>
        </w:rPr>
      </w:pPr>
    </w:p>
    <w:p w14:paraId="345DB745" w14:textId="77777777" w:rsidR="004D647E" w:rsidRDefault="004D647E" w:rsidP="00C35D10">
      <w:pPr>
        <w:rPr>
          <w:rFonts w:ascii="Arial" w:hAnsi="Arial" w:cs="Arial"/>
          <w:b/>
          <w:bCs/>
          <w:sz w:val="28"/>
        </w:rPr>
      </w:pPr>
    </w:p>
    <w:p w14:paraId="0A4CA3E4" w14:textId="77777777" w:rsidR="004D647E" w:rsidRDefault="004D647E" w:rsidP="00C35D10">
      <w:pPr>
        <w:rPr>
          <w:rFonts w:ascii="Arial" w:hAnsi="Arial" w:cs="Arial"/>
          <w:b/>
          <w:bCs/>
          <w:sz w:val="28"/>
        </w:rPr>
      </w:pPr>
    </w:p>
    <w:p w14:paraId="393822CB" w14:textId="77777777" w:rsidR="004D647E" w:rsidRDefault="004D647E" w:rsidP="00C35D10">
      <w:pPr>
        <w:rPr>
          <w:rFonts w:ascii="Arial" w:hAnsi="Arial" w:cs="Arial"/>
          <w:b/>
          <w:bCs/>
          <w:sz w:val="28"/>
        </w:rPr>
      </w:pPr>
    </w:p>
    <w:p w14:paraId="399B8BBB" w14:textId="77777777" w:rsidR="004D647E" w:rsidRDefault="004D647E" w:rsidP="00C35D10">
      <w:pPr>
        <w:rPr>
          <w:rFonts w:ascii="Arial" w:hAnsi="Arial" w:cs="Arial"/>
          <w:b/>
          <w:bCs/>
          <w:sz w:val="28"/>
        </w:rPr>
      </w:pPr>
    </w:p>
    <w:p w14:paraId="1F4C5170" w14:textId="77777777" w:rsidR="004D647E" w:rsidRDefault="004D647E" w:rsidP="00C35D10">
      <w:pPr>
        <w:rPr>
          <w:rFonts w:ascii="Arial" w:hAnsi="Arial" w:cs="Arial"/>
          <w:b/>
          <w:bCs/>
          <w:sz w:val="28"/>
        </w:rPr>
      </w:pPr>
    </w:p>
    <w:p w14:paraId="4DDCFA9F" w14:textId="77777777" w:rsidR="004D647E" w:rsidRDefault="004D647E" w:rsidP="00C35D10">
      <w:pPr>
        <w:rPr>
          <w:rFonts w:ascii="Arial" w:hAnsi="Arial" w:cs="Arial"/>
          <w:b/>
          <w:bCs/>
          <w:sz w:val="28"/>
        </w:rPr>
      </w:pPr>
    </w:p>
    <w:p w14:paraId="318783CC" w14:textId="77777777" w:rsidR="004D647E" w:rsidRDefault="004D647E" w:rsidP="00C35D10">
      <w:pPr>
        <w:rPr>
          <w:rFonts w:ascii="Arial" w:hAnsi="Arial" w:cs="Arial"/>
          <w:b/>
          <w:bCs/>
          <w:sz w:val="28"/>
        </w:rPr>
      </w:pPr>
    </w:p>
    <w:p w14:paraId="36D80160" w14:textId="77777777" w:rsidR="004D647E" w:rsidRDefault="004D647E" w:rsidP="00C35D10">
      <w:pPr>
        <w:rPr>
          <w:rFonts w:ascii="Arial" w:hAnsi="Arial" w:cs="Arial"/>
          <w:b/>
          <w:bCs/>
          <w:sz w:val="28"/>
        </w:rPr>
      </w:pPr>
    </w:p>
    <w:p w14:paraId="17B998AB" w14:textId="77777777" w:rsidR="004D647E" w:rsidRDefault="004D647E" w:rsidP="00C35D10">
      <w:pPr>
        <w:rPr>
          <w:rFonts w:ascii="Arial" w:hAnsi="Arial" w:cs="Arial"/>
          <w:b/>
          <w:bCs/>
          <w:sz w:val="28"/>
        </w:rPr>
      </w:pPr>
    </w:p>
    <w:p w14:paraId="462294F6" w14:textId="77777777" w:rsidR="004D647E" w:rsidRDefault="004D647E" w:rsidP="00C35D10">
      <w:pPr>
        <w:rPr>
          <w:rFonts w:ascii="Arial" w:hAnsi="Arial" w:cs="Arial"/>
          <w:b/>
          <w:bCs/>
          <w:sz w:val="28"/>
        </w:rPr>
      </w:pPr>
    </w:p>
    <w:p w14:paraId="37B98E17" w14:textId="77777777" w:rsidR="004D647E" w:rsidRDefault="004D647E" w:rsidP="00C35D10">
      <w:pPr>
        <w:rPr>
          <w:rFonts w:ascii="Arial" w:hAnsi="Arial" w:cs="Arial"/>
          <w:b/>
          <w:bCs/>
          <w:sz w:val="28"/>
        </w:rPr>
      </w:pPr>
    </w:p>
    <w:p w14:paraId="648CD155" w14:textId="77777777" w:rsidR="004D647E" w:rsidRDefault="004D647E" w:rsidP="00C35D10">
      <w:pPr>
        <w:rPr>
          <w:rFonts w:ascii="Arial" w:hAnsi="Arial" w:cs="Arial"/>
          <w:b/>
          <w:bCs/>
          <w:sz w:val="28"/>
        </w:rPr>
      </w:pPr>
    </w:p>
    <w:p w14:paraId="0947A6F0" w14:textId="77777777" w:rsidR="004D647E" w:rsidRDefault="004D647E" w:rsidP="00C35D10">
      <w:pPr>
        <w:rPr>
          <w:rFonts w:ascii="Arial" w:hAnsi="Arial" w:cs="Arial"/>
          <w:b/>
          <w:bCs/>
          <w:sz w:val="28"/>
        </w:rPr>
      </w:pPr>
    </w:p>
    <w:p w14:paraId="1CDBFEBC" w14:textId="77777777" w:rsidR="004D647E" w:rsidRDefault="004D647E" w:rsidP="00C35D10">
      <w:pPr>
        <w:rPr>
          <w:rFonts w:ascii="Arial" w:hAnsi="Arial" w:cs="Arial"/>
          <w:b/>
          <w:bCs/>
          <w:sz w:val="28"/>
        </w:rPr>
      </w:pPr>
    </w:p>
    <w:p w14:paraId="3EC838F4" w14:textId="77777777" w:rsidR="004D647E" w:rsidRDefault="004D647E" w:rsidP="00C35D10">
      <w:pPr>
        <w:rPr>
          <w:rFonts w:ascii="Arial" w:hAnsi="Arial" w:cs="Arial"/>
          <w:b/>
          <w:bCs/>
          <w:sz w:val="28"/>
        </w:rPr>
      </w:pPr>
    </w:p>
    <w:p w14:paraId="223DCD7F" w14:textId="77777777" w:rsidR="00C81FB8" w:rsidRDefault="00C81FB8" w:rsidP="00C35D10">
      <w:pPr>
        <w:rPr>
          <w:rFonts w:ascii="Arial" w:hAnsi="Arial" w:cs="Arial"/>
          <w:b/>
          <w:bCs/>
          <w:sz w:val="28"/>
        </w:rPr>
      </w:pPr>
    </w:p>
    <w:p w14:paraId="38014758" w14:textId="77777777" w:rsidR="004D647E" w:rsidRDefault="004D647E" w:rsidP="00C35D10">
      <w:pPr>
        <w:rPr>
          <w:rFonts w:ascii="Arial" w:hAnsi="Arial" w:cs="Arial"/>
          <w:b/>
          <w:bCs/>
          <w:sz w:val="28"/>
        </w:rPr>
      </w:pPr>
    </w:p>
    <w:p w14:paraId="241ADC61" w14:textId="77777777" w:rsidR="00C35D10" w:rsidRPr="004D3110" w:rsidRDefault="00C35D10" w:rsidP="00C35D10">
      <w:pPr>
        <w:rPr>
          <w:rFonts w:ascii="Arial" w:hAnsi="Arial" w:cs="Arial"/>
          <w:b/>
          <w:bCs/>
          <w:sz w:val="28"/>
        </w:rPr>
      </w:pPr>
      <w:r w:rsidRPr="004D3110">
        <w:rPr>
          <w:rFonts w:ascii="Arial" w:hAnsi="Arial" w:cs="Arial"/>
          <w:b/>
          <w:bCs/>
          <w:sz w:val="28"/>
        </w:rPr>
        <w:lastRenderedPageBreak/>
        <w:t>Uvod</w:t>
      </w:r>
    </w:p>
    <w:p w14:paraId="35852DCF" w14:textId="77777777" w:rsidR="00C35D10" w:rsidRPr="004D3110" w:rsidRDefault="00C35D10" w:rsidP="00C35D10">
      <w:pPr>
        <w:rPr>
          <w:rFonts w:ascii="Arial" w:hAnsi="Arial" w:cs="Arial"/>
          <w:b/>
          <w:bCs/>
        </w:rPr>
      </w:pPr>
    </w:p>
    <w:p w14:paraId="513B3D5C" w14:textId="77777777" w:rsidR="00C35D10" w:rsidRPr="004D3110" w:rsidRDefault="00C35D10" w:rsidP="00C35D10">
      <w:pPr>
        <w:rPr>
          <w:rFonts w:ascii="Arial" w:hAnsi="Arial" w:cs="Arial"/>
          <w:b/>
          <w:bCs/>
        </w:rPr>
      </w:pPr>
    </w:p>
    <w:p w14:paraId="68ADC01F" w14:textId="77777777" w:rsidR="00C35D10" w:rsidRPr="004D3110" w:rsidRDefault="00C35D10" w:rsidP="00C35D10">
      <w:pPr>
        <w:jc w:val="both"/>
        <w:rPr>
          <w:rFonts w:ascii="Arial" w:hAnsi="Arial" w:cs="Arial"/>
          <w:bCs/>
        </w:rPr>
      </w:pPr>
      <w:r w:rsidRPr="004D3110">
        <w:rPr>
          <w:rFonts w:ascii="Arial" w:hAnsi="Arial" w:cs="Arial"/>
          <w:bCs/>
        </w:rPr>
        <w:t>▪ Naziv pravne osobe:</w:t>
      </w:r>
      <w:r w:rsidRPr="004D3110">
        <w:rPr>
          <w:rFonts w:ascii="Arial" w:hAnsi="Arial" w:cs="Arial"/>
          <w:bCs/>
        </w:rPr>
        <w:tab/>
      </w:r>
      <w:r w:rsidRPr="004D3110">
        <w:rPr>
          <w:rFonts w:ascii="Arial" w:hAnsi="Arial" w:cs="Arial"/>
          <w:bCs/>
        </w:rPr>
        <w:tab/>
        <w:t>Zračna luka Zadar d.o.o.</w:t>
      </w:r>
    </w:p>
    <w:p w14:paraId="6CB04CF6" w14:textId="77777777" w:rsidR="00C35D10" w:rsidRPr="004D3110" w:rsidRDefault="00C35D10" w:rsidP="00C35D10">
      <w:pPr>
        <w:jc w:val="both"/>
        <w:rPr>
          <w:rFonts w:ascii="Arial" w:hAnsi="Arial" w:cs="Arial"/>
          <w:bCs/>
        </w:rPr>
      </w:pPr>
    </w:p>
    <w:p w14:paraId="42856231" w14:textId="77777777" w:rsidR="00C35D10" w:rsidRPr="004D3110" w:rsidRDefault="00C35D10" w:rsidP="00C35D10">
      <w:pPr>
        <w:jc w:val="both"/>
        <w:rPr>
          <w:rFonts w:ascii="Arial" w:hAnsi="Arial" w:cs="Arial"/>
          <w:bCs/>
        </w:rPr>
      </w:pPr>
      <w:r w:rsidRPr="004D3110">
        <w:rPr>
          <w:rFonts w:ascii="Arial" w:hAnsi="Arial" w:cs="Arial"/>
          <w:bCs/>
        </w:rPr>
        <w:t>▪ Adresa sjedišta:</w:t>
      </w:r>
      <w:r w:rsidRPr="004D3110">
        <w:rPr>
          <w:rFonts w:ascii="Arial" w:hAnsi="Arial" w:cs="Arial"/>
          <w:bCs/>
        </w:rPr>
        <w:tab/>
      </w:r>
      <w:r w:rsidRPr="004D3110">
        <w:rPr>
          <w:rFonts w:ascii="Arial" w:hAnsi="Arial" w:cs="Arial"/>
          <w:bCs/>
        </w:rPr>
        <w:tab/>
      </w:r>
      <w:r w:rsidRPr="004D3110">
        <w:rPr>
          <w:rFonts w:ascii="Arial" w:hAnsi="Arial" w:cs="Arial"/>
          <w:bCs/>
        </w:rPr>
        <w:tab/>
      </w:r>
      <w:r w:rsidR="00DD0FDA">
        <w:rPr>
          <w:rFonts w:ascii="Arial" w:hAnsi="Arial" w:cs="Arial"/>
          <w:bCs/>
        </w:rPr>
        <w:t xml:space="preserve">Ulica I br. 2/A , </w:t>
      </w:r>
      <w:r w:rsidRPr="004D3110">
        <w:rPr>
          <w:rFonts w:ascii="Arial" w:hAnsi="Arial" w:cs="Arial"/>
          <w:bCs/>
        </w:rPr>
        <w:t>Z</w:t>
      </w:r>
      <w:r w:rsidR="00DD0FDA">
        <w:rPr>
          <w:rFonts w:ascii="Arial" w:hAnsi="Arial" w:cs="Arial"/>
          <w:bCs/>
        </w:rPr>
        <w:t>emunik Donji</w:t>
      </w:r>
    </w:p>
    <w:p w14:paraId="1214D023" w14:textId="77777777" w:rsidR="00C35D10" w:rsidRPr="004D3110" w:rsidRDefault="00C35D10" w:rsidP="00C35D10">
      <w:pPr>
        <w:jc w:val="both"/>
        <w:rPr>
          <w:rFonts w:ascii="Arial" w:hAnsi="Arial" w:cs="Arial"/>
          <w:bCs/>
        </w:rPr>
      </w:pPr>
    </w:p>
    <w:p w14:paraId="43819C7E" w14:textId="77777777" w:rsidR="00C35D10" w:rsidRPr="004D3110" w:rsidRDefault="00C35D10" w:rsidP="00C35D10">
      <w:pPr>
        <w:jc w:val="both"/>
        <w:rPr>
          <w:rFonts w:ascii="Arial" w:hAnsi="Arial" w:cs="Arial"/>
          <w:bCs/>
        </w:rPr>
      </w:pPr>
      <w:r w:rsidRPr="004D3110">
        <w:rPr>
          <w:rFonts w:ascii="Arial" w:hAnsi="Arial" w:cs="Arial"/>
          <w:bCs/>
        </w:rPr>
        <w:t>▪ Matični broj:</w:t>
      </w:r>
      <w:r w:rsidRPr="004D3110">
        <w:rPr>
          <w:rFonts w:ascii="Arial" w:hAnsi="Arial" w:cs="Arial"/>
          <w:bCs/>
        </w:rPr>
        <w:tab/>
      </w:r>
      <w:r w:rsidRPr="004D3110">
        <w:rPr>
          <w:rFonts w:ascii="Arial" w:hAnsi="Arial" w:cs="Arial"/>
          <w:bCs/>
        </w:rPr>
        <w:tab/>
      </w:r>
      <w:r w:rsidRPr="004D3110">
        <w:rPr>
          <w:rFonts w:ascii="Arial" w:hAnsi="Arial" w:cs="Arial"/>
          <w:bCs/>
        </w:rPr>
        <w:tab/>
        <w:t>03179494</w:t>
      </w:r>
    </w:p>
    <w:p w14:paraId="5E5D5614" w14:textId="77777777" w:rsidR="00C35D10" w:rsidRPr="004D3110" w:rsidRDefault="00C35D10" w:rsidP="00C35D10">
      <w:pPr>
        <w:jc w:val="both"/>
        <w:rPr>
          <w:rFonts w:ascii="Arial" w:hAnsi="Arial" w:cs="Arial"/>
          <w:bCs/>
        </w:rPr>
      </w:pPr>
    </w:p>
    <w:p w14:paraId="3DBC21F8" w14:textId="77777777" w:rsidR="00C35D10" w:rsidRPr="004D3110" w:rsidRDefault="00C35D10" w:rsidP="00C35D10">
      <w:pPr>
        <w:jc w:val="both"/>
        <w:rPr>
          <w:rFonts w:ascii="Arial" w:hAnsi="Arial" w:cs="Arial"/>
          <w:bCs/>
        </w:rPr>
      </w:pPr>
      <w:r w:rsidRPr="004D3110">
        <w:rPr>
          <w:rFonts w:ascii="Arial" w:hAnsi="Arial" w:cs="Arial"/>
          <w:bCs/>
        </w:rPr>
        <w:t xml:space="preserve">▪ OIB:       </w:t>
      </w:r>
      <w:r w:rsidRPr="004D3110">
        <w:rPr>
          <w:rFonts w:ascii="Arial" w:hAnsi="Arial" w:cs="Arial"/>
          <w:bCs/>
        </w:rPr>
        <w:tab/>
      </w:r>
      <w:r w:rsidRPr="004D3110">
        <w:rPr>
          <w:rFonts w:ascii="Arial" w:hAnsi="Arial" w:cs="Arial"/>
          <w:bCs/>
        </w:rPr>
        <w:tab/>
      </w:r>
      <w:r w:rsidRPr="004D3110">
        <w:rPr>
          <w:rFonts w:ascii="Arial" w:hAnsi="Arial" w:cs="Arial"/>
          <w:bCs/>
        </w:rPr>
        <w:tab/>
      </w:r>
      <w:r w:rsidRPr="004D3110">
        <w:rPr>
          <w:rFonts w:ascii="Arial" w:hAnsi="Arial" w:cs="Arial"/>
          <w:bCs/>
        </w:rPr>
        <w:tab/>
        <w:t>39087623202</w:t>
      </w:r>
    </w:p>
    <w:p w14:paraId="757005BA" w14:textId="77777777" w:rsidR="00C35D10" w:rsidRPr="008F22C6" w:rsidRDefault="00C35D10" w:rsidP="00C35D10">
      <w:pPr>
        <w:jc w:val="both"/>
        <w:rPr>
          <w:rFonts w:ascii="Arial" w:hAnsi="Arial" w:cs="Arial"/>
          <w:bCs/>
        </w:rPr>
      </w:pPr>
    </w:p>
    <w:p w14:paraId="65989A38"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Šifra djelatnosti (NKD):</w:t>
      </w:r>
      <w:r w:rsidRPr="008F22C6">
        <w:rPr>
          <w:rFonts w:ascii="Arial" w:hAnsi="Arial" w:cs="Arial"/>
          <w:bCs/>
        </w:rPr>
        <w:tab/>
      </w:r>
      <w:r w:rsidRPr="008F22C6">
        <w:rPr>
          <w:rFonts w:ascii="Arial" w:hAnsi="Arial" w:cs="Arial"/>
          <w:bCs/>
        </w:rPr>
        <w:tab/>
        <w:t xml:space="preserve">52.23 </w:t>
      </w:r>
    </w:p>
    <w:p w14:paraId="2A6134AE" w14:textId="77777777" w:rsidR="00C35D10" w:rsidRPr="008F22C6" w:rsidRDefault="00C35D10" w:rsidP="00C35D10">
      <w:pPr>
        <w:jc w:val="both"/>
        <w:rPr>
          <w:rFonts w:ascii="Arial" w:hAnsi="Arial" w:cs="Arial"/>
          <w:bCs/>
        </w:rPr>
      </w:pPr>
    </w:p>
    <w:p w14:paraId="6E2EC4FC"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Naziv djelatnosti</w:t>
      </w:r>
      <w:r>
        <w:rPr>
          <w:rFonts w:ascii="Arial" w:hAnsi="Arial" w:cs="Arial"/>
          <w:bCs/>
        </w:rPr>
        <w:t xml:space="preserve"> (NKD)</w:t>
      </w:r>
      <w:r w:rsidRPr="008F22C6">
        <w:rPr>
          <w:rFonts w:ascii="Arial" w:hAnsi="Arial" w:cs="Arial"/>
          <w:bCs/>
        </w:rPr>
        <w:t>:</w:t>
      </w:r>
      <w:r w:rsidRPr="008F22C6">
        <w:rPr>
          <w:rFonts w:ascii="Arial" w:hAnsi="Arial" w:cs="Arial"/>
          <w:bCs/>
        </w:rPr>
        <w:tab/>
      </w:r>
      <w:r w:rsidRPr="008F22C6">
        <w:rPr>
          <w:rFonts w:ascii="Arial" w:hAnsi="Arial" w:cs="Arial"/>
          <w:bCs/>
        </w:rPr>
        <w:tab/>
        <w:t>uslužne djelatnosti u vezi sa zračnim prijevozom</w:t>
      </w:r>
    </w:p>
    <w:p w14:paraId="1347E638" w14:textId="77777777" w:rsidR="00C35D10" w:rsidRPr="008F22C6" w:rsidRDefault="00C35D10" w:rsidP="00C35D10">
      <w:pPr>
        <w:jc w:val="both"/>
        <w:rPr>
          <w:rFonts w:ascii="Arial" w:hAnsi="Arial" w:cs="Arial"/>
          <w:bCs/>
        </w:rPr>
      </w:pPr>
    </w:p>
    <w:p w14:paraId="4857B0C2"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Matični broj subjekta (MBS):</w:t>
      </w:r>
      <w:r w:rsidRPr="008F22C6">
        <w:rPr>
          <w:rFonts w:ascii="Arial" w:hAnsi="Arial" w:cs="Arial"/>
          <w:bCs/>
        </w:rPr>
        <w:tab/>
        <w:t>060019948</w:t>
      </w:r>
    </w:p>
    <w:p w14:paraId="6724E814" w14:textId="77777777" w:rsidR="00C35D10" w:rsidRDefault="00C35D10" w:rsidP="00C35D10">
      <w:pPr>
        <w:jc w:val="both"/>
        <w:rPr>
          <w:rFonts w:ascii="Arial" w:hAnsi="Arial" w:cs="Arial"/>
          <w:bCs/>
        </w:rPr>
      </w:pPr>
    </w:p>
    <w:p w14:paraId="0DE82CCC" w14:textId="77777777" w:rsidR="00C35D10" w:rsidRPr="008F22C6" w:rsidRDefault="00C35D10" w:rsidP="00C35D10">
      <w:pPr>
        <w:jc w:val="both"/>
        <w:rPr>
          <w:rFonts w:ascii="Arial" w:hAnsi="Arial" w:cs="Arial"/>
          <w:bCs/>
        </w:rPr>
      </w:pPr>
    </w:p>
    <w:p w14:paraId="1F0B464F"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Temeljni kapital:</w:t>
      </w:r>
      <w:r w:rsidRPr="008F22C6">
        <w:rPr>
          <w:rFonts w:ascii="Arial" w:hAnsi="Arial" w:cs="Arial"/>
          <w:bCs/>
        </w:rPr>
        <w:tab/>
      </w:r>
      <w:r w:rsidRPr="008F22C6">
        <w:rPr>
          <w:rFonts w:ascii="Arial" w:hAnsi="Arial" w:cs="Arial"/>
          <w:bCs/>
        </w:rPr>
        <w:tab/>
      </w:r>
      <w:r w:rsidRPr="008F22C6">
        <w:rPr>
          <w:rFonts w:ascii="Arial" w:hAnsi="Arial" w:cs="Arial"/>
          <w:bCs/>
        </w:rPr>
        <w:tab/>
      </w:r>
      <w:r w:rsidR="004F7F2B">
        <w:rPr>
          <w:rFonts w:ascii="Arial" w:hAnsi="Arial" w:cs="Arial"/>
          <w:bCs/>
        </w:rPr>
        <w:t>10</w:t>
      </w:r>
      <w:r w:rsidR="00777AD7">
        <w:rPr>
          <w:rFonts w:ascii="Arial" w:hAnsi="Arial" w:cs="Arial"/>
          <w:bCs/>
        </w:rPr>
        <w:t>6</w:t>
      </w:r>
      <w:r w:rsidRPr="008F22C6">
        <w:rPr>
          <w:rFonts w:ascii="Arial" w:hAnsi="Arial" w:cs="Arial"/>
          <w:bCs/>
        </w:rPr>
        <w:t>.820.000,00 kn</w:t>
      </w:r>
    </w:p>
    <w:p w14:paraId="0E950105" w14:textId="77777777" w:rsidR="00C35D10" w:rsidRPr="008F22C6" w:rsidRDefault="00C35D10" w:rsidP="00C35D10">
      <w:pPr>
        <w:jc w:val="both"/>
        <w:rPr>
          <w:rFonts w:ascii="Arial" w:hAnsi="Arial" w:cs="Arial"/>
          <w:bCs/>
        </w:rPr>
      </w:pPr>
    </w:p>
    <w:p w14:paraId="0554D8C3"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Broj udjela:</w:t>
      </w:r>
      <w:r w:rsidRPr="008F22C6">
        <w:rPr>
          <w:rFonts w:ascii="Arial" w:hAnsi="Arial" w:cs="Arial"/>
          <w:bCs/>
        </w:rPr>
        <w:tab/>
      </w:r>
      <w:r w:rsidRPr="008F22C6">
        <w:rPr>
          <w:rFonts w:ascii="Arial" w:hAnsi="Arial" w:cs="Arial"/>
          <w:bCs/>
        </w:rPr>
        <w:tab/>
      </w:r>
      <w:r w:rsidRPr="008F22C6">
        <w:rPr>
          <w:rFonts w:ascii="Arial" w:hAnsi="Arial" w:cs="Arial"/>
          <w:bCs/>
        </w:rPr>
        <w:tab/>
      </w:r>
      <w:r w:rsidRPr="008F22C6">
        <w:rPr>
          <w:rFonts w:ascii="Arial" w:hAnsi="Arial" w:cs="Arial"/>
          <w:bCs/>
        </w:rPr>
        <w:tab/>
        <w:t>4</w:t>
      </w:r>
    </w:p>
    <w:p w14:paraId="230C704E" w14:textId="77777777" w:rsidR="00C35D10" w:rsidRDefault="00C35D10" w:rsidP="00C35D10">
      <w:pPr>
        <w:jc w:val="both"/>
        <w:rPr>
          <w:rFonts w:ascii="Arial" w:hAnsi="Arial" w:cs="Arial"/>
          <w:bCs/>
        </w:rPr>
      </w:pPr>
    </w:p>
    <w:p w14:paraId="2F3D3468"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w:t>
      </w:r>
      <w:r>
        <w:rPr>
          <w:rFonts w:ascii="Arial" w:hAnsi="Arial" w:cs="Arial"/>
          <w:bCs/>
        </w:rPr>
        <w:t>Struktura vlasništva:</w:t>
      </w:r>
      <w:r>
        <w:rPr>
          <w:rFonts w:ascii="Arial" w:hAnsi="Arial" w:cs="Arial"/>
          <w:bCs/>
        </w:rPr>
        <w:tab/>
      </w:r>
      <w:r>
        <w:rPr>
          <w:rFonts w:ascii="Arial" w:hAnsi="Arial" w:cs="Arial"/>
          <w:bCs/>
        </w:rPr>
        <w:tab/>
        <w:t>Republika Hrvatska</w:t>
      </w:r>
      <w:r>
        <w:rPr>
          <w:rFonts w:ascii="Arial" w:hAnsi="Arial" w:cs="Arial"/>
          <w:bCs/>
        </w:rPr>
        <w:tab/>
      </w:r>
      <w:r>
        <w:rPr>
          <w:rFonts w:ascii="Arial" w:hAnsi="Arial" w:cs="Arial"/>
          <w:bCs/>
        </w:rPr>
        <w:tab/>
        <w:t>55%</w:t>
      </w:r>
    </w:p>
    <w:p w14:paraId="5A104BFA" w14:textId="77777777" w:rsidR="00C35D10" w:rsidRDefault="00C35D10" w:rsidP="00C35D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Zadarska Županija</w:t>
      </w:r>
      <w:r>
        <w:rPr>
          <w:rFonts w:ascii="Arial" w:hAnsi="Arial" w:cs="Arial"/>
          <w:bCs/>
        </w:rPr>
        <w:tab/>
      </w:r>
      <w:r>
        <w:rPr>
          <w:rFonts w:ascii="Arial" w:hAnsi="Arial" w:cs="Arial"/>
          <w:bCs/>
        </w:rPr>
        <w:tab/>
        <w:t>20%</w:t>
      </w:r>
    </w:p>
    <w:p w14:paraId="3E3F99A0" w14:textId="77777777" w:rsidR="00C35D10" w:rsidRDefault="00C35D10" w:rsidP="00C35D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Grad Zadar</w:t>
      </w:r>
      <w:r>
        <w:rPr>
          <w:rFonts w:ascii="Arial" w:hAnsi="Arial" w:cs="Arial"/>
          <w:bCs/>
        </w:rPr>
        <w:tab/>
      </w:r>
      <w:r>
        <w:rPr>
          <w:rFonts w:ascii="Arial" w:hAnsi="Arial" w:cs="Arial"/>
          <w:bCs/>
        </w:rPr>
        <w:tab/>
      </w:r>
      <w:r>
        <w:rPr>
          <w:rFonts w:ascii="Arial" w:hAnsi="Arial" w:cs="Arial"/>
          <w:bCs/>
        </w:rPr>
        <w:tab/>
        <w:t>20%</w:t>
      </w:r>
    </w:p>
    <w:p w14:paraId="28F566DE" w14:textId="77777777" w:rsidR="00C35D10" w:rsidRDefault="00C35D10" w:rsidP="00C35D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Općina Zemunik Donji</w:t>
      </w:r>
      <w:r>
        <w:rPr>
          <w:rFonts w:ascii="Arial" w:hAnsi="Arial" w:cs="Arial"/>
          <w:bCs/>
        </w:rPr>
        <w:tab/>
        <w:t xml:space="preserve">  5%</w:t>
      </w:r>
    </w:p>
    <w:p w14:paraId="69782105" w14:textId="77777777" w:rsidR="00C35D10" w:rsidRDefault="00C35D10" w:rsidP="00C35D10">
      <w:pPr>
        <w:jc w:val="both"/>
        <w:rPr>
          <w:rFonts w:ascii="Arial" w:hAnsi="Arial" w:cs="Arial"/>
          <w:bCs/>
        </w:rPr>
      </w:pPr>
    </w:p>
    <w:p w14:paraId="4097BCDF" w14:textId="77777777" w:rsidR="00C35D10" w:rsidRPr="008F22C6" w:rsidRDefault="00C35D10" w:rsidP="00C35D10">
      <w:pPr>
        <w:jc w:val="both"/>
        <w:rPr>
          <w:rFonts w:ascii="Arial" w:hAnsi="Arial" w:cs="Arial"/>
          <w:bCs/>
        </w:rPr>
      </w:pPr>
    </w:p>
    <w:p w14:paraId="18357AC0" w14:textId="77777777" w:rsidR="00C35D10" w:rsidRDefault="00C35D10" w:rsidP="00C35D10">
      <w:pPr>
        <w:jc w:val="both"/>
        <w:rPr>
          <w:rFonts w:ascii="Arial" w:hAnsi="Arial" w:cs="Arial"/>
        </w:rPr>
      </w:pPr>
      <w:r>
        <w:rPr>
          <w:rFonts w:ascii="Arial" w:hAnsi="Arial" w:cs="Arial"/>
          <w:bCs/>
        </w:rPr>
        <w:t>▪</w:t>
      </w:r>
      <w:r w:rsidRPr="008F22C6">
        <w:rPr>
          <w:rFonts w:ascii="Arial" w:hAnsi="Arial" w:cs="Arial"/>
          <w:bCs/>
        </w:rPr>
        <w:t xml:space="preserve"> </w:t>
      </w:r>
      <w:r>
        <w:rPr>
          <w:rFonts w:ascii="Arial" w:hAnsi="Arial" w:cs="Arial"/>
          <w:bCs/>
        </w:rPr>
        <w:t>Uprava:</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093E1C">
        <w:rPr>
          <w:rFonts w:ascii="Arial" w:hAnsi="Arial" w:cs="Arial"/>
          <w:bCs/>
        </w:rPr>
        <w:t>Josip Klišmanić</w:t>
      </w:r>
      <w:r>
        <w:rPr>
          <w:rFonts w:ascii="Arial" w:hAnsi="Arial" w:cs="Arial"/>
          <w:bCs/>
        </w:rPr>
        <w:t xml:space="preserve">, </w:t>
      </w:r>
      <w:r w:rsidRPr="000B09DA">
        <w:rPr>
          <w:rFonts w:ascii="Arial" w:hAnsi="Arial" w:cs="Arial"/>
        </w:rPr>
        <w:t xml:space="preserve">imenovan odlukom Skupštine </w:t>
      </w:r>
      <w:r>
        <w:rPr>
          <w:rFonts w:ascii="Arial" w:hAnsi="Arial" w:cs="Arial"/>
        </w:rPr>
        <w:t xml:space="preserve"> </w:t>
      </w:r>
    </w:p>
    <w:p w14:paraId="56B2D304" w14:textId="77777777" w:rsidR="00C35D10" w:rsidRPr="000B09DA" w:rsidRDefault="00C35D10" w:rsidP="00C35D10">
      <w:pPr>
        <w:jc w:val="both"/>
        <w:rPr>
          <w:rFonts w:ascii="Arial" w:hAnsi="Arial" w:cs="Arial"/>
          <w:bCs/>
        </w:rPr>
      </w:pPr>
      <w:r>
        <w:rPr>
          <w:rFonts w:ascii="Arial" w:hAnsi="Arial" w:cs="Arial"/>
        </w:rPr>
        <w:t xml:space="preserve">                                                     </w:t>
      </w:r>
      <w:r w:rsidR="00DD0FDA">
        <w:rPr>
          <w:rFonts w:ascii="Arial" w:hAnsi="Arial" w:cs="Arial"/>
        </w:rPr>
        <w:t xml:space="preserve">                     </w:t>
      </w:r>
      <w:r w:rsidR="00D11A06">
        <w:rPr>
          <w:rFonts w:ascii="Arial" w:hAnsi="Arial" w:cs="Arial"/>
        </w:rPr>
        <w:t xml:space="preserve">      </w:t>
      </w:r>
      <w:r w:rsidR="00707C0F">
        <w:rPr>
          <w:rFonts w:ascii="Arial" w:hAnsi="Arial" w:cs="Arial"/>
        </w:rPr>
        <w:t>D</w:t>
      </w:r>
      <w:r>
        <w:rPr>
          <w:rFonts w:ascii="Arial" w:hAnsi="Arial" w:cs="Arial"/>
        </w:rPr>
        <w:t xml:space="preserve">ruštva </w:t>
      </w:r>
      <w:r w:rsidR="00093E1C">
        <w:rPr>
          <w:rFonts w:ascii="Arial" w:hAnsi="Arial" w:cs="Arial"/>
        </w:rPr>
        <w:t>12</w:t>
      </w:r>
      <w:r w:rsidRPr="000B09DA">
        <w:rPr>
          <w:rFonts w:ascii="Arial" w:hAnsi="Arial" w:cs="Arial"/>
        </w:rPr>
        <w:t>.</w:t>
      </w:r>
      <w:r w:rsidR="00DD0FDA">
        <w:rPr>
          <w:rFonts w:ascii="Arial" w:hAnsi="Arial" w:cs="Arial"/>
        </w:rPr>
        <w:t>1</w:t>
      </w:r>
      <w:r w:rsidR="00093E1C">
        <w:rPr>
          <w:rFonts w:ascii="Arial" w:hAnsi="Arial" w:cs="Arial"/>
        </w:rPr>
        <w:t>0</w:t>
      </w:r>
      <w:r w:rsidRPr="000B09DA">
        <w:rPr>
          <w:rFonts w:ascii="Arial" w:hAnsi="Arial" w:cs="Arial"/>
        </w:rPr>
        <w:t>.</w:t>
      </w:r>
      <w:r w:rsidR="00DD0FDA">
        <w:rPr>
          <w:rFonts w:ascii="Arial" w:hAnsi="Arial" w:cs="Arial"/>
        </w:rPr>
        <w:t>201</w:t>
      </w:r>
      <w:r w:rsidR="00093E1C">
        <w:rPr>
          <w:rFonts w:ascii="Arial" w:hAnsi="Arial" w:cs="Arial"/>
        </w:rPr>
        <w:t>7</w:t>
      </w:r>
      <w:r w:rsidRPr="000B09DA">
        <w:rPr>
          <w:rFonts w:ascii="Arial" w:hAnsi="Arial" w:cs="Arial"/>
        </w:rPr>
        <w:t>. godine</w:t>
      </w:r>
      <w:r>
        <w:rPr>
          <w:rFonts w:ascii="Arial" w:hAnsi="Arial" w:cs="Arial"/>
        </w:rPr>
        <w:t xml:space="preserve"> .</w:t>
      </w:r>
    </w:p>
    <w:p w14:paraId="2556344B" w14:textId="77777777" w:rsidR="00C35D10" w:rsidRDefault="00C35D10" w:rsidP="00C35D10">
      <w:pPr>
        <w:jc w:val="both"/>
        <w:rPr>
          <w:rFonts w:ascii="Arial" w:hAnsi="Arial" w:cs="Arial"/>
          <w:bCs/>
        </w:rPr>
      </w:pPr>
    </w:p>
    <w:p w14:paraId="7720F40A" w14:textId="77777777" w:rsidR="00C35D10" w:rsidRDefault="00C35D10" w:rsidP="00C35D10">
      <w:pPr>
        <w:jc w:val="both"/>
        <w:rPr>
          <w:rFonts w:ascii="Arial" w:hAnsi="Arial" w:cs="Arial"/>
          <w:bCs/>
        </w:rPr>
      </w:pPr>
    </w:p>
    <w:p w14:paraId="463F18D2" w14:textId="77777777" w:rsidR="0038103A" w:rsidRPr="001B32B2" w:rsidRDefault="00C35D10" w:rsidP="00C35D10">
      <w:pPr>
        <w:rPr>
          <w:rFonts w:ascii="Arial" w:hAnsi="Arial" w:cs="Arial"/>
        </w:rPr>
      </w:pPr>
      <w:r>
        <w:rPr>
          <w:rFonts w:ascii="Arial" w:hAnsi="Arial" w:cs="Arial"/>
          <w:bCs/>
        </w:rPr>
        <w:t>▪</w:t>
      </w:r>
      <w:r w:rsidRPr="009F7736">
        <w:rPr>
          <w:rFonts w:ascii="Arial" w:hAnsi="Arial" w:cs="Arial"/>
          <w:bCs/>
        </w:rPr>
        <w:t xml:space="preserve"> Nadzorni odbor:</w:t>
      </w:r>
      <w:r w:rsidRPr="009F7736">
        <w:rPr>
          <w:rFonts w:ascii="Arial" w:hAnsi="Arial" w:cs="Arial"/>
          <w:bCs/>
        </w:rPr>
        <w:tab/>
      </w:r>
      <w:r w:rsidRPr="009F7736">
        <w:rPr>
          <w:rFonts w:ascii="Arial" w:hAnsi="Arial" w:cs="Arial"/>
          <w:bCs/>
        </w:rPr>
        <w:tab/>
      </w:r>
      <w:r w:rsidRPr="009F7736">
        <w:rPr>
          <w:rFonts w:ascii="Arial" w:hAnsi="Arial" w:cs="Arial"/>
          <w:bCs/>
        </w:rPr>
        <w:tab/>
      </w:r>
      <w:r w:rsidRPr="008D23B1">
        <w:rPr>
          <w:rFonts w:ascii="Arial" w:hAnsi="Arial" w:cs="Arial"/>
          <w:color w:val="FF0000"/>
        </w:rPr>
        <w:br/>
        <w:t xml:space="preserve">                                                    </w:t>
      </w:r>
      <w:r w:rsidRPr="001B32B2">
        <w:rPr>
          <w:rFonts w:ascii="Arial" w:hAnsi="Arial" w:cs="Arial"/>
        </w:rPr>
        <w:t xml:space="preserve">1. </w:t>
      </w:r>
      <w:r w:rsidR="008D23B1" w:rsidRPr="001B32B2">
        <w:rPr>
          <w:rFonts w:ascii="Arial" w:hAnsi="Arial" w:cs="Arial"/>
        </w:rPr>
        <w:t>Željko Ivković</w:t>
      </w:r>
      <w:r w:rsidRPr="001B32B2">
        <w:rPr>
          <w:rFonts w:ascii="Arial" w:hAnsi="Arial" w:cs="Arial"/>
        </w:rPr>
        <w:t>, predsjednik</w:t>
      </w:r>
      <w:r w:rsidR="008D23B1" w:rsidRPr="001B32B2">
        <w:rPr>
          <w:rFonts w:ascii="Arial" w:hAnsi="Arial" w:cs="Arial"/>
        </w:rPr>
        <w:t xml:space="preserve"> Nadzornog odbora</w:t>
      </w:r>
      <w:r w:rsidRPr="001B32B2">
        <w:rPr>
          <w:rFonts w:ascii="Arial" w:hAnsi="Arial" w:cs="Arial"/>
        </w:rPr>
        <w:t xml:space="preserve">                                                </w:t>
      </w:r>
      <w:r w:rsidR="0038103A" w:rsidRPr="001B32B2">
        <w:rPr>
          <w:rFonts w:ascii="Arial" w:hAnsi="Arial" w:cs="Arial"/>
        </w:rPr>
        <w:t xml:space="preserve">        </w:t>
      </w:r>
    </w:p>
    <w:p w14:paraId="7DA80D6C" w14:textId="77777777" w:rsidR="00093E1C" w:rsidRPr="001B32B2" w:rsidRDefault="0038103A" w:rsidP="0038103A">
      <w:pPr>
        <w:ind w:left="4248" w:firstLine="708"/>
        <w:rPr>
          <w:rFonts w:ascii="Arial" w:hAnsi="Arial" w:cs="Arial"/>
        </w:rPr>
      </w:pPr>
      <w:r w:rsidRPr="001B32B2">
        <w:rPr>
          <w:rFonts w:ascii="Arial" w:hAnsi="Arial" w:cs="Arial"/>
        </w:rPr>
        <w:t xml:space="preserve">           </w:t>
      </w:r>
    </w:p>
    <w:p w14:paraId="3317DFF9" w14:textId="77777777" w:rsidR="00C35D10" w:rsidRPr="001B32B2" w:rsidRDefault="00C35D10" w:rsidP="0038103A">
      <w:pPr>
        <w:rPr>
          <w:rFonts w:ascii="Arial" w:hAnsi="Arial" w:cs="Arial"/>
        </w:rPr>
      </w:pPr>
      <w:r w:rsidRPr="001B32B2">
        <w:rPr>
          <w:rFonts w:ascii="Arial" w:hAnsi="Arial" w:cs="Arial"/>
        </w:rPr>
        <w:t xml:space="preserve">                                                    2. Nada Brekalo, zamjeni</w:t>
      </w:r>
      <w:r w:rsidR="00EB11C3" w:rsidRPr="001B32B2">
        <w:rPr>
          <w:rFonts w:ascii="Arial" w:hAnsi="Arial" w:cs="Arial"/>
        </w:rPr>
        <w:t xml:space="preserve">ca </w:t>
      </w:r>
      <w:r w:rsidRPr="001B32B2">
        <w:rPr>
          <w:rFonts w:ascii="Arial" w:hAnsi="Arial" w:cs="Arial"/>
        </w:rPr>
        <w:t xml:space="preserve">predsjednika Nadzornog  </w:t>
      </w:r>
    </w:p>
    <w:p w14:paraId="35F81120" w14:textId="77777777" w:rsidR="001B32B2" w:rsidRPr="001B32B2" w:rsidRDefault="00C35D10" w:rsidP="001B32B2">
      <w:pPr>
        <w:rPr>
          <w:rFonts w:ascii="Arial" w:hAnsi="Arial" w:cs="Arial"/>
        </w:rPr>
      </w:pPr>
      <w:r w:rsidRPr="001B32B2">
        <w:rPr>
          <w:rFonts w:ascii="Arial" w:hAnsi="Arial" w:cs="Arial"/>
        </w:rPr>
        <w:t xml:space="preserve">                                                                               odbora</w:t>
      </w:r>
    </w:p>
    <w:p w14:paraId="08B5BEE9" w14:textId="77777777" w:rsidR="00DD0FDA" w:rsidRPr="001B32B2" w:rsidRDefault="00DD0FDA" w:rsidP="00DD0FDA">
      <w:pPr>
        <w:rPr>
          <w:rFonts w:ascii="Arial" w:hAnsi="Arial" w:cs="Arial"/>
        </w:rPr>
      </w:pPr>
    </w:p>
    <w:p w14:paraId="3F69B2A8" w14:textId="77777777" w:rsidR="00C35D10" w:rsidRPr="001B32B2" w:rsidRDefault="00C35D10" w:rsidP="00C35D10">
      <w:pPr>
        <w:rPr>
          <w:rFonts w:ascii="Arial" w:hAnsi="Arial" w:cs="Arial"/>
        </w:rPr>
      </w:pPr>
      <w:r w:rsidRPr="001B32B2">
        <w:rPr>
          <w:rFonts w:ascii="Arial" w:hAnsi="Arial" w:cs="Arial"/>
        </w:rPr>
        <w:t xml:space="preserve">                                                    </w:t>
      </w:r>
      <w:r w:rsidR="00DD0FDA" w:rsidRPr="001B32B2">
        <w:rPr>
          <w:rFonts w:ascii="Arial" w:hAnsi="Arial" w:cs="Arial"/>
        </w:rPr>
        <w:t>3</w:t>
      </w:r>
      <w:r w:rsidRPr="001B32B2">
        <w:rPr>
          <w:rFonts w:ascii="Arial" w:hAnsi="Arial" w:cs="Arial"/>
        </w:rPr>
        <w:t>. Mario Pešut, član</w:t>
      </w:r>
      <w:r w:rsidR="001B32B2" w:rsidRPr="001B32B2">
        <w:rPr>
          <w:rFonts w:ascii="Arial" w:hAnsi="Arial" w:cs="Arial"/>
        </w:rPr>
        <w:t xml:space="preserve"> Nadzornog odbora</w:t>
      </w:r>
    </w:p>
    <w:p w14:paraId="54F7B1D8" w14:textId="77777777" w:rsidR="00797C97" w:rsidRPr="001B32B2" w:rsidRDefault="00C35D10" w:rsidP="00C35D10">
      <w:pPr>
        <w:rPr>
          <w:rFonts w:ascii="Arial" w:hAnsi="Arial" w:cs="Arial"/>
        </w:rPr>
      </w:pPr>
      <w:r w:rsidRPr="001B32B2">
        <w:rPr>
          <w:rFonts w:ascii="Arial" w:hAnsi="Arial" w:cs="Arial"/>
        </w:rPr>
        <w:t xml:space="preserve">                                                                             </w:t>
      </w:r>
      <w:r w:rsidR="0038103A" w:rsidRPr="001B32B2">
        <w:rPr>
          <w:rFonts w:ascii="Arial" w:hAnsi="Arial" w:cs="Arial"/>
        </w:rPr>
        <w:t xml:space="preserve"> </w:t>
      </w:r>
    </w:p>
    <w:p w14:paraId="3D6E8B01" w14:textId="77777777" w:rsidR="001B32B2" w:rsidRPr="001B32B2" w:rsidRDefault="00797C97" w:rsidP="001B32B2">
      <w:pPr>
        <w:ind w:left="2832"/>
        <w:rPr>
          <w:rFonts w:ascii="Arial" w:hAnsi="Arial" w:cs="Arial"/>
        </w:rPr>
      </w:pPr>
      <w:r w:rsidRPr="001B32B2">
        <w:rPr>
          <w:rFonts w:ascii="Arial" w:hAnsi="Arial" w:cs="Arial"/>
        </w:rPr>
        <w:t xml:space="preserve">         4. Jure Buljat, član</w:t>
      </w:r>
      <w:r w:rsidR="001B32B2" w:rsidRPr="001B32B2">
        <w:rPr>
          <w:rFonts w:ascii="Arial" w:hAnsi="Arial" w:cs="Arial"/>
        </w:rPr>
        <w:t xml:space="preserve"> Nadzornog odbora </w:t>
      </w:r>
    </w:p>
    <w:p w14:paraId="54D76F8B" w14:textId="77777777" w:rsidR="001B32B2" w:rsidRPr="001B32B2" w:rsidRDefault="001B32B2" w:rsidP="001B32B2">
      <w:pPr>
        <w:ind w:left="2832"/>
        <w:rPr>
          <w:rFonts w:ascii="Arial" w:hAnsi="Arial" w:cs="Arial"/>
        </w:rPr>
      </w:pPr>
    </w:p>
    <w:p w14:paraId="67DEFA97" w14:textId="77777777" w:rsidR="00797C97" w:rsidRPr="001B32B2" w:rsidRDefault="00C35D10" w:rsidP="00797C97">
      <w:pPr>
        <w:rPr>
          <w:rFonts w:ascii="Arial" w:hAnsi="Arial" w:cs="Arial"/>
        </w:rPr>
      </w:pPr>
      <w:r w:rsidRPr="001B32B2">
        <w:rPr>
          <w:rFonts w:ascii="Arial" w:hAnsi="Arial" w:cs="Arial"/>
        </w:rPr>
        <w:t xml:space="preserve">                                                    </w:t>
      </w:r>
      <w:r w:rsidR="00797C97" w:rsidRPr="001B32B2">
        <w:rPr>
          <w:rFonts w:ascii="Arial" w:hAnsi="Arial" w:cs="Arial"/>
        </w:rPr>
        <w:t>5</w:t>
      </w:r>
      <w:r w:rsidRPr="001B32B2">
        <w:rPr>
          <w:rFonts w:ascii="Arial" w:hAnsi="Arial" w:cs="Arial"/>
        </w:rPr>
        <w:t xml:space="preserve">. </w:t>
      </w:r>
      <w:r w:rsidR="00B7776B" w:rsidRPr="001B32B2">
        <w:rPr>
          <w:rFonts w:ascii="Arial" w:hAnsi="Arial" w:cs="Arial"/>
        </w:rPr>
        <w:t>Darko Marković</w:t>
      </w:r>
      <w:r w:rsidRPr="001B32B2">
        <w:rPr>
          <w:rFonts w:ascii="Arial" w:hAnsi="Arial" w:cs="Arial"/>
        </w:rPr>
        <w:t>, član predstavnik radnika u</w:t>
      </w:r>
      <w:r w:rsidR="00797C97" w:rsidRPr="001B32B2">
        <w:rPr>
          <w:rFonts w:ascii="Arial" w:hAnsi="Arial" w:cs="Arial"/>
        </w:rPr>
        <w:t xml:space="preserve">      </w:t>
      </w:r>
    </w:p>
    <w:p w14:paraId="70405D8D" w14:textId="77777777" w:rsidR="00C35D10" w:rsidRPr="001B32B2" w:rsidRDefault="00797C97" w:rsidP="001B32B2">
      <w:pPr>
        <w:ind w:left="4956"/>
        <w:rPr>
          <w:rFonts w:ascii="Arial" w:hAnsi="Arial" w:cs="Arial"/>
        </w:rPr>
      </w:pPr>
      <w:r w:rsidRPr="001B32B2">
        <w:rPr>
          <w:rFonts w:ascii="Arial" w:hAnsi="Arial" w:cs="Arial"/>
        </w:rPr>
        <w:t xml:space="preserve">          Nadzornom</w:t>
      </w:r>
      <w:r w:rsidR="00C35D10" w:rsidRPr="001B32B2">
        <w:rPr>
          <w:rFonts w:ascii="Arial" w:hAnsi="Arial" w:cs="Arial"/>
        </w:rPr>
        <w:t xml:space="preserve"> odboru </w:t>
      </w:r>
    </w:p>
    <w:p w14:paraId="7051DD3C" w14:textId="77777777" w:rsidR="00C71E27" w:rsidRDefault="00C71E27" w:rsidP="00C71E27">
      <w:pPr>
        <w:rPr>
          <w:rFonts w:ascii="Arial" w:hAnsi="Arial" w:cs="Arial"/>
          <w:bCs/>
        </w:rPr>
      </w:pPr>
    </w:p>
    <w:p w14:paraId="0FA1401C" w14:textId="77777777" w:rsidR="00C71E27" w:rsidRPr="001B32B2" w:rsidRDefault="00C71E27" w:rsidP="00C71E27">
      <w:pPr>
        <w:rPr>
          <w:rFonts w:ascii="Arial" w:hAnsi="Arial" w:cs="Arial"/>
        </w:rPr>
      </w:pPr>
      <w:r>
        <w:rPr>
          <w:rFonts w:ascii="Arial" w:hAnsi="Arial" w:cs="Arial"/>
          <w:bCs/>
        </w:rPr>
        <w:t>▪</w:t>
      </w:r>
      <w:r w:rsidRPr="009F7736">
        <w:rPr>
          <w:rFonts w:ascii="Arial" w:hAnsi="Arial" w:cs="Arial"/>
          <w:bCs/>
        </w:rPr>
        <w:t xml:space="preserve"> </w:t>
      </w:r>
      <w:r>
        <w:rPr>
          <w:rFonts w:ascii="Arial" w:hAnsi="Arial" w:cs="Arial"/>
          <w:bCs/>
        </w:rPr>
        <w:t xml:space="preserve">Revizijski </w:t>
      </w:r>
      <w:r w:rsidRPr="009F7736">
        <w:rPr>
          <w:rFonts w:ascii="Arial" w:hAnsi="Arial" w:cs="Arial"/>
          <w:bCs/>
        </w:rPr>
        <w:t>odbor:</w:t>
      </w:r>
      <w:r w:rsidRPr="009F7736">
        <w:rPr>
          <w:rFonts w:ascii="Arial" w:hAnsi="Arial" w:cs="Arial"/>
          <w:bCs/>
        </w:rPr>
        <w:tab/>
      </w:r>
      <w:r w:rsidRPr="009F7736">
        <w:rPr>
          <w:rFonts w:ascii="Arial" w:hAnsi="Arial" w:cs="Arial"/>
          <w:bCs/>
        </w:rPr>
        <w:tab/>
      </w:r>
      <w:r w:rsidRPr="009F7736">
        <w:rPr>
          <w:rFonts w:ascii="Arial" w:hAnsi="Arial" w:cs="Arial"/>
          <w:bCs/>
        </w:rPr>
        <w:tab/>
      </w:r>
      <w:r w:rsidRPr="008D23B1">
        <w:rPr>
          <w:rFonts w:ascii="Arial" w:hAnsi="Arial" w:cs="Arial"/>
          <w:color w:val="FF0000"/>
        </w:rPr>
        <w:br/>
        <w:t xml:space="preserve">                                                    </w:t>
      </w:r>
      <w:r w:rsidRPr="001B32B2">
        <w:rPr>
          <w:rFonts w:ascii="Arial" w:hAnsi="Arial" w:cs="Arial"/>
        </w:rPr>
        <w:t xml:space="preserve">1. </w:t>
      </w:r>
      <w:r>
        <w:rPr>
          <w:rFonts w:ascii="Arial" w:hAnsi="Arial" w:cs="Arial"/>
        </w:rPr>
        <w:t>Nada Brekalo</w:t>
      </w:r>
      <w:r w:rsidRPr="001B32B2">
        <w:rPr>
          <w:rFonts w:ascii="Arial" w:hAnsi="Arial" w:cs="Arial"/>
        </w:rPr>
        <w:t>, predsjedni</w:t>
      </w:r>
      <w:r>
        <w:rPr>
          <w:rFonts w:ascii="Arial" w:hAnsi="Arial" w:cs="Arial"/>
        </w:rPr>
        <w:t xml:space="preserve">ca Revizijskog </w:t>
      </w:r>
      <w:r w:rsidRPr="001B32B2">
        <w:rPr>
          <w:rFonts w:ascii="Arial" w:hAnsi="Arial" w:cs="Arial"/>
        </w:rPr>
        <w:t xml:space="preserve">odbora                                                        </w:t>
      </w:r>
    </w:p>
    <w:p w14:paraId="382528A5" w14:textId="77777777" w:rsidR="00C71E27" w:rsidRPr="001B32B2" w:rsidRDefault="00C71E27" w:rsidP="00C71E27">
      <w:pPr>
        <w:ind w:left="4248" w:firstLine="708"/>
        <w:rPr>
          <w:rFonts w:ascii="Arial" w:hAnsi="Arial" w:cs="Arial"/>
        </w:rPr>
      </w:pPr>
      <w:r w:rsidRPr="001B32B2">
        <w:rPr>
          <w:rFonts w:ascii="Arial" w:hAnsi="Arial" w:cs="Arial"/>
        </w:rPr>
        <w:t xml:space="preserve">           </w:t>
      </w:r>
    </w:p>
    <w:p w14:paraId="04951DCF" w14:textId="77777777" w:rsidR="00C71E27" w:rsidRPr="001B32B2" w:rsidRDefault="00C71E27" w:rsidP="00C71E27">
      <w:pPr>
        <w:rPr>
          <w:rFonts w:ascii="Arial" w:hAnsi="Arial" w:cs="Arial"/>
        </w:rPr>
      </w:pPr>
      <w:r w:rsidRPr="001B32B2">
        <w:rPr>
          <w:rFonts w:ascii="Arial" w:hAnsi="Arial" w:cs="Arial"/>
        </w:rPr>
        <w:t xml:space="preserve">                                                    2. </w:t>
      </w:r>
      <w:r>
        <w:rPr>
          <w:rFonts w:ascii="Arial" w:hAnsi="Arial" w:cs="Arial"/>
        </w:rPr>
        <w:t>Tamara Perić</w:t>
      </w:r>
      <w:r w:rsidRPr="001B32B2">
        <w:rPr>
          <w:rFonts w:ascii="Arial" w:hAnsi="Arial" w:cs="Arial"/>
        </w:rPr>
        <w:t>, zamjenica predsjedni</w:t>
      </w:r>
      <w:r>
        <w:rPr>
          <w:rFonts w:ascii="Arial" w:hAnsi="Arial" w:cs="Arial"/>
        </w:rPr>
        <w:t>ce Revizijskog</w:t>
      </w:r>
      <w:r w:rsidRPr="001B32B2">
        <w:rPr>
          <w:rFonts w:ascii="Arial" w:hAnsi="Arial" w:cs="Arial"/>
        </w:rPr>
        <w:t xml:space="preserve">  </w:t>
      </w:r>
    </w:p>
    <w:p w14:paraId="67A535D6" w14:textId="77777777" w:rsidR="00C71E27" w:rsidRPr="001B32B2" w:rsidRDefault="00C71E27" w:rsidP="00C71E27">
      <w:pPr>
        <w:rPr>
          <w:rFonts w:ascii="Arial" w:hAnsi="Arial" w:cs="Arial"/>
        </w:rPr>
      </w:pPr>
      <w:r w:rsidRPr="001B32B2">
        <w:rPr>
          <w:rFonts w:ascii="Arial" w:hAnsi="Arial" w:cs="Arial"/>
        </w:rPr>
        <w:t xml:space="preserve">                                                                               odbora</w:t>
      </w:r>
    </w:p>
    <w:p w14:paraId="480F2FF4" w14:textId="77777777" w:rsidR="00C71E27" w:rsidRPr="001B32B2" w:rsidRDefault="00C71E27" w:rsidP="00C71E27">
      <w:pPr>
        <w:rPr>
          <w:rFonts w:ascii="Arial" w:hAnsi="Arial" w:cs="Arial"/>
        </w:rPr>
      </w:pPr>
    </w:p>
    <w:p w14:paraId="09AF7BFC" w14:textId="77777777" w:rsidR="00C71E27" w:rsidRPr="001B32B2" w:rsidRDefault="00C71E27" w:rsidP="00C71E27">
      <w:pPr>
        <w:rPr>
          <w:rFonts w:ascii="Arial" w:hAnsi="Arial" w:cs="Arial"/>
        </w:rPr>
      </w:pPr>
      <w:r w:rsidRPr="001B32B2">
        <w:rPr>
          <w:rFonts w:ascii="Arial" w:hAnsi="Arial" w:cs="Arial"/>
        </w:rPr>
        <w:t xml:space="preserve">                                                    3. </w:t>
      </w:r>
      <w:r>
        <w:rPr>
          <w:rFonts w:ascii="Arial" w:hAnsi="Arial" w:cs="Arial"/>
        </w:rPr>
        <w:t>Željko Ivković</w:t>
      </w:r>
      <w:r w:rsidRPr="001B32B2">
        <w:rPr>
          <w:rFonts w:ascii="Arial" w:hAnsi="Arial" w:cs="Arial"/>
        </w:rPr>
        <w:t xml:space="preserve">, član </w:t>
      </w:r>
      <w:r>
        <w:rPr>
          <w:rFonts w:ascii="Arial" w:hAnsi="Arial" w:cs="Arial"/>
        </w:rPr>
        <w:t xml:space="preserve">Revizijskog </w:t>
      </w:r>
      <w:r w:rsidRPr="001B32B2">
        <w:rPr>
          <w:rFonts w:ascii="Arial" w:hAnsi="Arial" w:cs="Arial"/>
        </w:rPr>
        <w:t>odbora</w:t>
      </w:r>
    </w:p>
    <w:p w14:paraId="2C342BF2" w14:textId="77777777" w:rsidR="00C35D10" w:rsidRPr="008F22C6" w:rsidRDefault="00C35D10" w:rsidP="00C35D10">
      <w:pPr>
        <w:jc w:val="both"/>
        <w:rPr>
          <w:rFonts w:ascii="Arial" w:hAnsi="Arial" w:cs="Arial"/>
          <w:bCs/>
        </w:rPr>
      </w:pPr>
      <w:r>
        <w:rPr>
          <w:rFonts w:ascii="Arial" w:hAnsi="Arial" w:cs="Arial"/>
          <w:bCs/>
        </w:rPr>
        <w:lastRenderedPageBreak/>
        <w:t>▪</w:t>
      </w:r>
      <w:r w:rsidR="004F219E">
        <w:rPr>
          <w:rFonts w:ascii="Arial" w:hAnsi="Arial" w:cs="Arial"/>
          <w:bCs/>
        </w:rPr>
        <w:t xml:space="preserve"> R</w:t>
      </w:r>
      <w:r w:rsidRPr="008F22C6">
        <w:rPr>
          <w:rFonts w:ascii="Arial" w:hAnsi="Arial" w:cs="Arial"/>
          <w:bCs/>
        </w:rPr>
        <w:t>ačun</w:t>
      </w:r>
      <w:r w:rsidR="004F219E">
        <w:rPr>
          <w:rFonts w:ascii="Arial" w:hAnsi="Arial" w:cs="Arial"/>
          <w:bCs/>
        </w:rPr>
        <w:t>i</w:t>
      </w:r>
      <w:r w:rsidRPr="008F22C6">
        <w:rPr>
          <w:rFonts w:ascii="Arial" w:hAnsi="Arial" w:cs="Arial"/>
          <w:bCs/>
        </w:rPr>
        <w:t xml:space="preserve"> u bankama</w:t>
      </w:r>
      <w:r>
        <w:rPr>
          <w:rFonts w:ascii="Arial" w:hAnsi="Arial" w:cs="Arial"/>
          <w:bCs/>
        </w:rPr>
        <w:t>:</w:t>
      </w:r>
      <w:r w:rsidRPr="008F22C6">
        <w:rPr>
          <w:rFonts w:ascii="Arial" w:hAnsi="Arial" w:cs="Arial"/>
          <w:bCs/>
        </w:rPr>
        <w:tab/>
      </w:r>
      <w:r w:rsidRPr="008F22C6">
        <w:rPr>
          <w:rFonts w:ascii="Arial" w:hAnsi="Arial" w:cs="Arial"/>
          <w:bCs/>
        </w:rPr>
        <w:tab/>
      </w:r>
      <w:r w:rsidR="004F219E">
        <w:rPr>
          <w:rFonts w:ascii="Arial" w:hAnsi="Arial" w:cs="Arial"/>
          <w:bCs/>
        </w:rPr>
        <w:t>HR13</w:t>
      </w:r>
      <w:r w:rsidRPr="008F22C6">
        <w:rPr>
          <w:rFonts w:ascii="Arial" w:hAnsi="Arial" w:cs="Arial"/>
          <w:bCs/>
        </w:rPr>
        <w:t>24070001100017649</w:t>
      </w:r>
    </w:p>
    <w:p w14:paraId="68869BA2" w14:textId="77777777" w:rsidR="00C35D10" w:rsidRDefault="00C35D10" w:rsidP="00C35D10">
      <w:pPr>
        <w:jc w:val="both"/>
        <w:rPr>
          <w:rFonts w:ascii="Arial" w:hAnsi="Arial" w:cs="Arial"/>
          <w:bCs/>
        </w:rPr>
      </w:pPr>
      <w:r w:rsidRPr="008F22C6">
        <w:rPr>
          <w:rFonts w:ascii="Arial" w:hAnsi="Arial" w:cs="Arial"/>
          <w:bCs/>
        </w:rPr>
        <w:tab/>
      </w:r>
      <w:r w:rsidRPr="008F22C6">
        <w:rPr>
          <w:rFonts w:ascii="Arial" w:hAnsi="Arial" w:cs="Arial"/>
          <w:bCs/>
        </w:rPr>
        <w:tab/>
      </w:r>
      <w:r w:rsidRPr="008F22C6">
        <w:rPr>
          <w:rFonts w:ascii="Arial" w:hAnsi="Arial" w:cs="Arial"/>
          <w:bCs/>
        </w:rPr>
        <w:tab/>
      </w:r>
      <w:r w:rsidRPr="008F22C6">
        <w:rPr>
          <w:rFonts w:ascii="Arial" w:hAnsi="Arial" w:cs="Arial"/>
          <w:bCs/>
        </w:rPr>
        <w:tab/>
      </w:r>
      <w:r w:rsidRPr="008F22C6">
        <w:rPr>
          <w:rFonts w:ascii="Arial" w:hAnsi="Arial" w:cs="Arial"/>
          <w:bCs/>
        </w:rPr>
        <w:tab/>
      </w:r>
      <w:r w:rsidR="004F219E">
        <w:rPr>
          <w:rFonts w:ascii="Arial" w:hAnsi="Arial" w:cs="Arial"/>
          <w:bCs/>
        </w:rPr>
        <w:t>HR</w:t>
      </w:r>
      <w:r w:rsidR="006A0B17">
        <w:rPr>
          <w:rFonts w:ascii="Arial" w:hAnsi="Arial" w:cs="Arial"/>
          <w:bCs/>
        </w:rPr>
        <w:t>77</w:t>
      </w:r>
      <w:r w:rsidRPr="008F22C6">
        <w:rPr>
          <w:rFonts w:ascii="Arial" w:hAnsi="Arial" w:cs="Arial"/>
          <w:bCs/>
        </w:rPr>
        <w:t>23600001101431074</w:t>
      </w:r>
    </w:p>
    <w:p w14:paraId="0F0D82F3" w14:textId="77777777" w:rsidR="005D4C33" w:rsidRPr="008F22C6" w:rsidRDefault="005D4C33" w:rsidP="00C35D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HR0723400091110997751</w:t>
      </w:r>
    </w:p>
    <w:p w14:paraId="146569BD" w14:textId="77777777" w:rsidR="00C35D10" w:rsidRDefault="00C35D10" w:rsidP="008D23B1">
      <w:pPr>
        <w:jc w:val="both"/>
        <w:rPr>
          <w:rFonts w:ascii="Arial" w:hAnsi="Arial" w:cs="Arial"/>
          <w:bCs/>
        </w:rPr>
      </w:pPr>
      <w:r w:rsidRPr="008F22C6">
        <w:rPr>
          <w:rFonts w:ascii="Arial" w:hAnsi="Arial" w:cs="Arial"/>
          <w:bCs/>
        </w:rPr>
        <w:tab/>
      </w:r>
      <w:r w:rsidRPr="008F22C6">
        <w:rPr>
          <w:rFonts w:ascii="Arial" w:hAnsi="Arial" w:cs="Arial"/>
          <w:bCs/>
        </w:rPr>
        <w:tab/>
      </w:r>
      <w:r w:rsidRPr="008F22C6">
        <w:rPr>
          <w:rFonts w:ascii="Arial" w:hAnsi="Arial" w:cs="Arial"/>
          <w:bCs/>
        </w:rPr>
        <w:tab/>
      </w:r>
      <w:r w:rsidRPr="008F22C6">
        <w:rPr>
          <w:rFonts w:ascii="Arial" w:hAnsi="Arial" w:cs="Arial"/>
          <w:bCs/>
        </w:rPr>
        <w:tab/>
      </w:r>
      <w:r w:rsidRPr="008F22C6">
        <w:rPr>
          <w:rFonts w:ascii="Arial" w:hAnsi="Arial" w:cs="Arial"/>
          <w:bCs/>
        </w:rPr>
        <w:tab/>
      </w:r>
    </w:p>
    <w:p w14:paraId="119639C0" w14:textId="77777777" w:rsidR="00C35D10" w:rsidRDefault="00C35D10" w:rsidP="00C35D10">
      <w:pPr>
        <w:jc w:val="both"/>
        <w:rPr>
          <w:rFonts w:ascii="Arial" w:hAnsi="Arial" w:cs="Arial"/>
          <w:bCs/>
        </w:rPr>
      </w:pPr>
    </w:p>
    <w:p w14:paraId="4B32362B"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w:t>
      </w:r>
      <w:r>
        <w:rPr>
          <w:rFonts w:ascii="Arial" w:hAnsi="Arial" w:cs="Arial"/>
          <w:bCs/>
        </w:rPr>
        <w:t>Poslovne banke:</w:t>
      </w:r>
      <w:r>
        <w:rPr>
          <w:rFonts w:ascii="Arial" w:hAnsi="Arial" w:cs="Arial"/>
          <w:bCs/>
        </w:rPr>
        <w:tab/>
      </w:r>
      <w:r w:rsidRPr="008F22C6">
        <w:rPr>
          <w:rFonts w:ascii="Arial" w:hAnsi="Arial" w:cs="Arial"/>
          <w:bCs/>
        </w:rPr>
        <w:tab/>
      </w:r>
      <w:r w:rsidRPr="008F22C6">
        <w:rPr>
          <w:rFonts w:ascii="Arial" w:hAnsi="Arial" w:cs="Arial"/>
          <w:bCs/>
        </w:rPr>
        <w:tab/>
      </w:r>
      <w:r>
        <w:rPr>
          <w:rFonts w:ascii="Arial" w:hAnsi="Arial" w:cs="Arial"/>
          <w:bCs/>
        </w:rPr>
        <w:t xml:space="preserve">OTP banka d.d. </w:t>
      </w:r>
    </w:p>
    <w:p w14:paraId="6054EB08" w14:textId="77777777" w:rsidR="00C35D10" w:rsidRDefault="00C35D10" w:rsidP="00C35D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Zagrebačka banka d.d.</w:t>
      </w:r>
    </w:p>
    <w:p w14:paraId="34C982D3" w14:textId="77777777" w:rsidR="005D4C33" w:rsidRDefault="005D4C33" w:rsidP="00C35D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Privredna banka d.d.</w:t>
      </w:r>
    </w:p>
    <w:p w14:paraId="31ACA83A" w14:textId="77777777" w:rsidR="00C35D10" w:rsidRDefault="00C35D10" w:rsidP="008D23B1">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47BE8F2A" w14:textId="77777777" w:rsidR="00C35D10" w:rsidRDefault="00C35D10" w:rsidP="00C35D10">
      <w:pPr>
        <w:jc w:val="both"/>
        <w:rPr>
          <w:rFonts w:ascii="Arial" w:hAnsi="Arial" w:cs="Arial"/>
        </w:rPr>
      </w:pPr>
    </w:p>
    <w:p w14:paraId="74870CC8" w14:textId="77777777" w:rsidR="00C35D10" w:rsidRDefault="00C35D10" w:rsidP="00C35D10">
      <w:pPr>
        <w:jc w:val="both"/>
        <w:rPr>
          <w:rFonts w:ascii="Arial" w:hAnsi="Arial" w:cs="Arial"/>
        </w:rPr>
      </w:pPr>
    </w:p>
    <w:p w14:paraId="7C023C47" w14:textId="77777777" w:rsidR="00C35D10" w:rsidRDefault="00C35D10" w:rsidP="00C35D10">
      <w:pPr>
        <w:jc w:val="both"/>
        <w:rPr>
          <w:rFonts w:ascii="Arial" w:hAnsi="Arial" w:cs="Arial"/>
        </w:rPr>
      </w:pPr>
    </w:p>
    <w:p w14:paraId="7CCF7816" w14:textId="77777777" w:rsidR="00C35D10" w:rsidRPr="004D4B96" w:rsidRDefault="00C35D10" w:rsidP="00C35D10">
      <w:pPr>
        <w:jc w:val="both"/>
        <w:rPr>
          <w:rFonts w:ascii="Arial" w:hAnsi="Arial" w:cs="Arial"/>
        </w:rPr>
      </w:pPr>
      <w:r w:rsidRPr="004D4B96">
        <w:rPr>
          <w:rFonts w:ascii="Arial" w:hAnsi="Arial" w:cs="Arial"/>
        </w:rPr>
        <w:t xml:space="preserve">Osnovna djelatnost Zračne luke Zadar je </w:t>
      </w:r>
      <w:r>
        <w:rPr>
          <w:rFonts w:ascii="Arial" w:hAnsi="Arial" w:cs="Arial"/>
        </w:rPr>
        <w:t xml:space="preserve">uslužna djelatnost u vezi sa zračnim prijevozom </w:t>
      </w:r>
      <w:r w:rsidRPr="004D4B96">
        <w:rPr>
          <w:rFonts w:ascii="Arial" w:hAnsi="Arial" w:cs="Arial"/>
        </w:rPr>
        <w:t>, odnosno prihvat i otprema zrakoplova i putnika .</w:t>
      </w:r>
    </w:p>
    <w:p w14:paraId="3E3ECD6B" w14:textId="77777777" w:rsidR="00C35D10" w:rsidRPr="008F22C6" w:rsidRDefault="00C35D10" w:rsidP="00C35D10">
      <w:pPr>
        <w:jc w:val="both"/>
        <w:rPr>
          <w:rFonts w:ascii="Arial" w:hAnsi="Arial" w:cs="Arial"/>
          <w:bCs/>
        </w:rPr>
      </w:pPr>
    </w:p>
    <w:p w14:paraId="0A5B4B3B" w14:textId="77777777" w:rsidR="00C35D10" w:rsidRPr="00167B69" w:rsidRDefault="00C35D10" w:rsidP="00C35D10">
      <w:pPr>
        <w:pStyle w:val="BodyText"/>
      </w:pPr>
      <w:r w:rsidRPr="00167B69">
        <w:t>Tijekom 201</w:t>
      </w:r>
      <w:r w:rsidR="005D4C33">
        <w:t>9</w:t>
      </w:r>
      <w:r w:rsidRPr="00167B69">
        <w:t>. godine  Zračna luka Zadar  poslovala je  u uvjetima stabilne situacije u zemlji, stabilnog neposrednog okruženja , te  pozitivnih turističkih kretanja  .</w:t>
      </w:r>
    </w:p>
    <w:p w14:paraId="6B61C33D" w14:textId="77777777" w:rsidR="00C35D10" w:rsidRPr="00167B69" w:rsidRDefault="00C35D10" w:rsidP="00C35D10">
      <w:pPr>
        <w:pStyle w:val="BodyText"/>
      </w:pPr>
    </w:p>
    <w:p w14:paraId="208BECD4" w14:textId="77777777" w:rsidR="00C35D10" w:rsidRPr="00167B69" w:rsidRDefault="00C35D10" w:rsidP="00C35D10">
      <w:pPr>
        <w:jc w:val="both"/>
        <w:rPr>
          <w:rFonts w:ascii="Arial" w:hAnsi="Arial" w:cs="Arial"/>
        </w:rPr>
      </w:pPr>
      <w:r w:rsidRPr="00167B69">
        <w:rPr>
          <w:rFonts w:ascii="Arial" w:hAnsi="Arial" w:cs="Arial"/>
        </w:rPr>
        <w:t>Zračna luka Zadar  aktivnom promidžbom na inozemnom tržištu utječe na pozitivne pomake u poslovanju , odnosno na povećanje fizičkog obujma prometa zrakoplova i putnika , te sukladno tome i prihoda od obavljanja djelatnosti .</w:t>
      </w:r>
    </w:p>
    <w:p w14:paraId="3309499F" w14:textId="77777777" w:rsidR="00C35D10" w:rsidRPr="00797C97" w:rsidRDefault="00C35D10" w:rsidP="00C35D10">
      <w:pPr>
        <w:pStyle w:val="BodyText"/>
        <w:rPr>
          <w:color w:val="FF0000"/>
        </w:rPr>
      </w:pPr>
    </w:p>
    <w:p w14:paraId="065A32FB" w14:textId="77777777" w:rsidR="00C35D10" w:rsidRDefault="00C35D10">
      <w:pPr>
        <w:jc w:val="both"/>
        <w:rPr>
          <w:rFonts w:ascii="Arial" w:hAnsi="Arial" w:cs="Arial"/>
        </w:rPr>
      </w:pPr>
    </w:p>
    <w:p w14:paraId="4D626EF8" w14:textId="77777777" w:rsidR="00C35D10" w:rsidRDefault="00C35D10">
      <w:pPr>
        <w:jc w:val="both"/>
        <w:rPr>
          <w:rFonts w:ascii="Arial" w:hAnsi="Arial" w:cs="Arial"/>
        </w:rPr>
      </w:pPr>
    </w:p>
    <w:p w14:paraId="54480B3E" w14:textId="77777777" w:rsidR="00C4057E" w:rsidRDefault="00C4057E">
      <w:pPr>
        <w:jc w:val="both"/>
        <w:rPr>
          <w:rFonts w:ascii="Arial" w:hAnsi="Arial" w:cs="Arial"/>
        </w:rPr>
      </w:pPr>
    </w:p>
    <w:p w14:paraId="6AE4199F" w14:textId="77777777" w:rsidR="006E146E" w:rsidRDefault="006E146E" w:rsidP="006E146E">
      <w:pPr>
        <w:rPr>
          <w:rFonts w:ascii="Arial" w:hAnsi="Arial" w:cs="Arial"/>
          <w:b/>
          <w:bCs/>
          <w:sz w:val="28"/>
        </w:rPr>
      </w:pPr>
    </w:p>
    <w:p w14:paraId="4BB7C945" w14:textId="77777777" w:rsidR="006E146E" w:rsidRDefault="006E146E" w:rsidP="006E146E">
      <w:pPr>
        <w:rPr>
          <w:rFonts w:ascii="Arial" w:hAnsi="Arial" w:cs="Arial"/>
          <w:b/>
          <w:bCs/>
          <w:sz w:val="28"/>
        </w:rPr>
      </w:pPr>
    </w:p>
    <w:p w14:paraId="64B1341B" w14:textId="77777777" w:rsidR="006E146E" w:rsidRDefault="006E146E" w:rsidP="006E146E">
      <w:pPr>
        <w:rPr>
          <w:rFonts w:ascii="Arial" w:hAnsi="Arial" w:cs="Arial"/>
          <w:b/>
          <w:bCs/>
          <w:sz w:val="28"/>
        </w:rPr>
      </w:pPr>
    </w:p>
    <w:p w14:paraId="7D28DA0E" w14:textId="77777777" w:rsidR="006E146E" w:rsidRDefault="006E146E" w:rsidP="006E146E">
      <w:pPr>
        <w:rPr>
          <w:rFonts w:ascii="Arial" w:hAnsi="Arial" w:cs="Arial"/>
          <w:b/>
          <w:bCs/>
          <w:sz w:val="28"/>
        </w:rPr>
      </w:pPr>
    </w:p>
    <w:p w14:paraId="23423AA8" w14:textId="77777777" w:rsidR="006E146E" w:rsidRDefault="006E146E" w:rsidP="006E146E">
      <w:pPr>
        <w:rPr>
          <w:rFonts w:ascii="Arial" w:hAnsi="Arial" w:cs="Arial"/>
          <w:b/>
          <w:bCs/>
          <w:sz w:val="28"/>
        </w:rPr>
      </w:pPr>
    </w:p>
    <w:p w14:paraId="3ED10457" w14:textId="77777777" w:rsidR="006E146E" w:rsidRDefault="006E146E" w:rsidP="006E146E">
      <w:pPr>
        <w:rPr>
          <w:rFonts w:ascii="Arial" w:hAnsi="Arial" w:cs="Arial"/>
          <w:b/>
          <w:bCs/>
          <w:sz w:val="28"/>
        </w:rPr>
      </w:pPr>
    </w:p>
    <w:p w14:paraId="73A0581E" w14:textId="77777777" w:rsidR="006E146E" w:rsidRDefault="006E146E" w:rsidP="006E146E">
      <w:pPr>
        <w:rPr>
          <w:rFonts w:ascii="Arial" w:hAnsi="Arial" w:cs="Arial"/>
          <w:b/>
          <w:bCs/>
          <w:sz w:val="28"/>
        </w:rPr>
      </w:pPr>
    </w:p>
    <w:p w14:paraId="696160EB" w14:textId="77777777" w:rsidR="006E146E" w:rsidRDefault="006E146E" w:rsidP="006E146E">
      <w:pPr>
        <w:rPr>
          <w:rFonts w:ascii="Arial" w:hAnsi="Arial" w:cs="Arial"/>
          <w:b/>
          <w:bCs/>
          <w:sz w:val="28"/>
        </w:rPr>
      </w:pPr>
    </w:p>
    <w:p w14:paraId="57D01879" w14:textId="77777777" w:rsidR="006E146E" w:rsidRDefault="006E146E" w:rsidP="006E146E">
      <w:pPr>
        <w:rPr>
          <w:rFonts w:ascii="Arial" w:hAnsi="Arial" w:cs="Arial"/>
          <w:b/>
          <w:bCs/>
          <w:sz w:val="28"/>
        </w:rPr>
      </w:pPr>
    </w:p>
    <w:p w14:paraId="6547B285" w14:textId="77777777" w:rsidR="006E146E" w:rsidRDefault="006E146E" w:rsidP="006E146E">
      <w:pPr>
        <w:rPr>
          <w:rFonts w:ascii="Arial" w:hAnsi="Arial" w:cs="Arial"/>
          <w:b/>
          <w:bCs/>
          <w:sz w:val="28"/>
        </w:rPr>
      </w:pPr>
    </w:p>
    <w:p w14:paraId="0A988CFC" w14:textId="77777777" w:rsidR="006E146E" w:rsidRDefault="006E146E" w:rsidP="006E146E">
      <w:pPr>
        <w:rPr>
          <w:rFonts w:ascii="Arial" w:hAnsi="Arial" w:cs="Arial"/>
          <w:b/>
          <w:bCs/>
          <w:sz w:val="28"/>
        </w:rPr>
      </w:pPr>
    </w:p>
    <w:p w14:paraId="19654BE8" w14:textId="77777777" w:rsidR="006E146E" w:rsidRDefault="006E146E" w:rsidP="006E146E">
      <w:pPr>
        <w:rPr>
          <w:rFonts w:ascii="Arial" w:hAnsi="Arial" w:cs="Arial"/>
          <w:b/>
          <w:bCs/>
          <w:sz w:val="28"/>
        </w:rPr>
      </w:pPr>
    </w:p>
    <w:p w14:paraId="5E1DCB23" w14:textId="77777777" w:rsidR="006E146E" w:rsidRPr="009C7AB9" w:rsidRDefault="006E146E" w:rsidP="006E146E">
      <w:pPr>
        <w:rPr>
          <w:rFonts w:ascii="Arial" w:hAnsi="Arial" w:cs="Arial"/>
          <w:b/>
          <w:bCs/>
          <w:color w:val="FF0000"/>
          <w:sz w:val="28"/>
        </w:rPr>
      </w:pPr>
    </w:p>
    <w:p w14:paraId="3806DEF9" w14:textId="77777777" w:rsidR="006E146E" w:rsidRPr="009C7AB9" w:rsidRDefault="006E146E" w:rsidP="006E146E">
      <w:pPr>
        <w:rPr>
          <w:rFonts w:ascii="Arial" w:hAnsi="Arial" w:cs="Arial"/>
          <w:b/>
          <w:bCs/>
          <w:color w:val="FF0000"/>
          <w:sz w:val="28"/>
        </w:rPr>
      </w:pPr>
    </w:p>
    <w:p w14:paraId="7AA4C774" w14:textId="77777777" w:rsidR="006E146E" w:rsidRPr="009C7AB9" w:rsidRDefault="006E146E" w:rsidP="006E146E">
      <w:pPr>
        <w:rPr>
          <w:rFonts w:ascii="Arial" w:hAnsi="Arial" w:cs="Arial"/>
          <w:b/>
          <w:bCs/>
          <w:color w:val="FF0000"/>
          <w:sz w:val="28"/>
        </w:rPr>
      </w:pPr>
    </w:p>
    <w:p w14:paraId="1E84948B" w14:textId="77777777" w:rsidR="006E146E" w:rsidRPr="009C7AB9" w:rsidRDefault="006E146E" w:rsidP="006E146E">
      <w:pPr>
        <w:rPr>
          <w:rFonts w:ascii="Arial" w:hAnsi="Arial" w:cs="Arial"/>
          <w:b/>
          <w:bCs/>
          <w:color w:val="FF0000"/>
          <w:sz w:val="28"/>
        </w:rPr>
      </w:pPr>
    </w:p>
    <w:p w14:paraId="5F436572" w14:textId="77777777" w:rsidR="006E146E" w:rsidRDefault="006E146E" w:rsidP="006E146E">
      <w:pPr>
        <w:rPr>
          <w:rFonts w:ascii="Arial" w:hAnsi="Arial" w:cs="Arial"/>
          <w:b/>
          <w:bCs/>
          <w:color w:val="FF0000"/>
          <w:sz w:val="28"/>
        </w:rPr>
      </w:pPr>
    </w:p>
    <w:p w14:paraId="3797B529" w14:textId="77777777" w:rsidR="00131B69" w:rsidRDefault="00131B69" w:rsidP="006E146E">
      <w:pPr>
        <w:rPr>
          <w:rFonts w:ascii="Arial" w:hAnsi="Arial" w:cs="Arial"/>
          <w:b/>
          <w:bCs/>
          <w:color w:val="FF0000"/>
          <w:sz w:val="28"/>
        </w:rPr>
      </w:pPr>
    </w:p>
    <w:p w14:paraId="520DAB34" w14:textId="77777777" w:rsidR="00131B69" w:rsidRDefault="00131B69" w:rsidP="006E146E">
      <w:pPr>
        <w:rPr>
          <w:rFonts w:ascii="Arial" w:hAnsi="Arial" w:cs="Arial"/>
          <w:b/>
          <w:bCs/>
          <w:color w:val="FF0000"/>
          <w:sz w:val="28"/>
        </w:rPr>
      </w:pPr>
    </w:p>
    <w:p w14:paraId="716DC467" w14:textId="77777777" w:rsidR="00131B69" w:rsidRPr="009C7AB9" w:rsidRDefault="00131B69" w:rsidP="006E146E">
      <w:pPr>
        <w:rPr>
          <w:rFonts w:ascii="Arial" w:hAnsi="Arial" w:cs="Arial"/>
          <w:b/>
          <w:bCs/>
          <w:color w:val="FF0000"/>
          <w:sz w:val="28"/>
        </w:rPr>
      </w:pPr>
    </w:p>
    <w:p w14:paraId="1B148D72" w14:textId="77777777" w:rsidR="006E146E" w:rsidRPr="009C7AB9" w:rsidRDefault="006E146E" w:rsidP="006E146E">
      <w:pPr>
        <w:rPr>
          <w:rFonts w:ascii="Arial" w:hAnsi="Arial" w:cs="Arial"/>
          <w:b/>
          <w:bCs/>
          <w:color w:val="FF0000"/>
          <w:sz w:val="28"/>
        </w:rPr>
      </w:pPr>
    </w:p>
    <w:p w14:paraId="7E8302C9" w14:textId="77777777" w:rsidR="006E146E" w:rsidRDefault="006E146E" w:rsidP="006E146E">
      <w:pPr>
        <w:rPr>
          <w:rFonts w:ascii="Arial" w:hAnsi="Arial" w:cs="Arial"/>
          <w:b/>
          <w:bCs/>
          <w:color w:val="FF0000"/>
          <w:sz w:val="28"/>
        </w:rPr>
      </w:pPr>
    </w:p>
    <w:p w14:paraId="030ED7F4" w14:textId="77777777" w:rsidR="009C7AB9" w:rsidRPr="009C7AB9" w:rsidRDefault="009C7AB9" w:rsidP="006E146E">
      <w:pPr>
        <w:rPr>
          <w:rFonts w:ascii="Arial" w:hAnsi="Arial" w:cs="Arial"/>
          <w:b/>
          <w:bCs/>
          <w:color w:val="FF0000"/>
          <w:sz w:val="28"/>
        </w:rPr>
      </w:pPr>
    </w:p>
    <w:p w14:paraId="6B7F53BA" w14:textId="77777777" w:rsidR="006E146E" w:rsidRPr="00A66395" w:rsidRDefault="006E146E" w:rsidP="006E146E">
      <w:pPr>
        <w:rPr>
          <w:rFonts w:ascii="Arial" w:hAnsi="Arial" w:cs="Arial"/>
          <w:b/>
          <w:bCs/>
          <w:sz w:val="28"/>
        </w:rPr>
      </w:pPr>
      <w:r w:rsidRPr="00A66395">
        <w:rPr>
          <w:rFonts w:ascii="Arial" w:hAnsi="Arial" w:cs="Arial"/>
          <w:b/>
          <w:bCs/>
          <w:sz w:val="28"/>
        </w:rPr>
        <w:lastRenderedPageBreak/>
        <w:t>1. Pogled u prošlost</w:t>
      </w:r>
    </w:p>
    <w:p w14:paraId="0EBBE73C" w14:textId="77777777" w:rsidR="008C694C" w:rsidRPr="009F7AA1" w:rsidRDefault="008C694C" w:rsidP="006E146E">
      <w:pPr>
        <w:rPr>
          <w:rFonts w:ascii="Arial" w:hAnsi="Arial" w:cs="Arial"/>
          <w:b/>
          <w:bCs/>
          <w:sz w:val="28"/>
        </w:rPr>
      </w:pPr>
    </w:p>
    <w:p w14:paraId="59A29920" w14:textId="77777777" w:rsidR="00C4057E" w:rsidRPr="009C7AB9" w:rsidRDefault="00C4057E">
      <w:pPr>
        <w:jc w:val="both"/>
        <w:rPr>
          <w:rFonts w:ascii="Arial" w:hAnsi="Arial" w:cs="Arial"/>
          <w:color w:val="FF0000"/>
        </w:rPr>
      </w:pPr>
    </w:p>
    <w:p w14:paraId="4DD94088" w14:textId="77777777" w:rsidR="00C4057E" w:rsidRPr="009C7AB9" w:rsidRDefault="00C4057E">
      <w:pPr>
        <w:jc w:val="both"/>
        <w:rPr>
          <w:rFonts w:ascii="Arial" w:hAnsi="Arial" w:cs="Arial"/>
          <w:color w:val="FF0000"/>
        </w:rPr>
      </w:pPr>
    </w:p>
    <w:tbl>
      <w:tblPr>
        <w:tblW w:w="10491" w:type="dxa"/>
        <w:tblInd w:w="-176" w:type="dxa"/>
        <w:tblLayout w:type="fixed"/>
        <w:tblLook w:val="04A0" w:firstRow="1" w:lastRow="0" w:firstColumn="1" w:lastColumn="0" w:noHBand="0" w:noVBand="1"/>
      </w:tblPr>
      <w:tblGrid>
        <w:gridCol w:w="1418"/>
        <w:gridCol w:w="825"/>
        <w:gridCol w:w="825"/>
        <w:gridCol w:w="824"/>
        <w:gridCol w:w="825"/>
        <w:gridCol w:w="825"/>
        <w:gridCol w:w="825"/>
        <w:gridCol w:w="824"/>
        <w:gridCol w:w="825"/>
        <w:gridCol w:w="825"/>
        <w:gridCol w:w="825"/>
        <w:gridCol w:w="825"/>
      </w:tblGrid>
      <w:tr w:rsidR="003563A0" w:rsidRPr="009F7AA1" w14:paraId="2A196116" w14:textId="77777777" w:rsidTr="003563A0">
        <w:trPr>
          <w:trHeight w:val="513"/>
        </w:trPr>
        <w:tc>
          <w:tcPr>
            <w:tcW w:w="1418" w:type="dxa"/>
            <w:tcBorders>
              <w:top w:val="single" w:sz="8" w:space="0" w:color="auto"/>
              <w:left w:val="single" w:sz="8" w:space="0" w:color="auto"/>
              <w:bottom w:val="nil"/>
              <w:right w:val="single" w:sz="4" w:space="0" w:color="auto"/>
            </w:tcBorders>
            <w:shd w:val="clear" w:color="000000" w:fill="FFFFFF"/>
            <w:noWrap/>
            <w:vAlign w:val="center"/>
            <w:hideMark/>
          </w:tcPr>
          <w:p w14:paraId="228D8E6E" w14:textId="77777777" w:rsidR="003563A0" w:rsidRPr="009F7AA1" w:rsidRDefault="003563A0" w:rsidP="003563A0">
            <w:pPr>
              <w:rPr>
                <w:rFonts w:ascii="Arial" w:hAnsi="Arial" w:cs="Arial"/>
                <w:b/>
                <w:bCs/>
                <w:sz w:val="14"/>
                <w:szCs w:val="14"/>
              </w:rPr>
            </w:pPr>
            <w:r w:rsidRPr="009F7AA1">
              <w:rPr>
                <w:rFonts w:ascii="Arial" w:hAnsi="Arial" w:cs="Arial"/>
                <w:b/>
                <w:bCs/>
                <w:sz w:val="14"/>
                <w:szCs w:val="14"/>
              </w:rPr>
              <w:t> </w:t>
            </w:r>
          </w:p>
        </w:tc>
        <w:tc>
          <w:tcPr>
            <w:tcW w:w="825"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2B9DD074" w14:textId="77777777" w:rsidR="003563A0" w:rsidRPr="009F7AA1" w:rsidRDefault="003563A0" w:rsidP="003563A0">
            <w:pPr>
              <w:jc w:val="center"/>
              <w:rPr>
                <w:rFonts w:ascii="Arial" w:hAnsi="Arial" w:cs="Arial"/>
                <w:b/>
                <w:bCs/>
                <w:sz w:val="16"/>
                <w:szCs w:val="16"/>
              </w:rPr>
            </w:pPr>
            <w:r w:rsidRPr="009F7AA1">
              <w:rPr>
                <w:rFonts w:ascii="Arial" w:hAnsi="Arial" w:cs="Arial"/>
                <w:b/>
                <w:bCs/>
                <w:sz w:val="16"/>
                <w:szCs w:val="16"/>
              </w:rPr>
              <w:t>2009.</w:t>
            </w:r>
          </w:p>
        </w:tc>
        <w:tc>
          <w:tcPr>
            <w:tcW w:w="825"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6052B859" w14:textId="77777777" w:rsidR="003563A0" w:rsidRPr="009F7AA1" w:rsidRDefault="003563A0" w:rsidP="003563A0">
            <w:pPr>
              <w:jc w:val="center"/>
              <w:rPr>
                <w:rFonts w:ascii="Arial" w:hAnsi="Arial" w:cs="Arial"/>
                <w:b/>
                <w:bCs/>
                <w:sz w:val="16"/>
                <w:szCs w:val="16"/>
              </w:rPr>
            </w:pPr>
            <w:r w:rsidRPr="009F7AA1">
              <w:rPr>
                <w:rFonts w:ascii="Arial" w:hAnsi="Arial" w:cs="Arial"/>
                <w:b/>
                <w:bCs/>
                <w:sz w:val="16"/>
                <w:szCs w:val="16"/>
              </w:rPr>
              <w:t>2010.</w:t>
            </w:r>
          </w:p>
        </w:tc>
        <w:tc>
          <w:tcPr>
            <w:tcW w:w="824"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60770FBD" w14:textId="77777777" w:rsidR="003563A0" w:rsidRPr="009F7AA1" w:rsidRDefault="003563A0" w:rsidP="003563A0">
            <w:pPr>
              <w:jc w:val="center"/>
              <w:rPr>
                <w:rFonts w:ascii="Arial" w:hAnsi="Arial" w:cs="Arial"/>
                <w:b/>
                <w:bCs/>
                <w:sz w:val="16"/>
                <w:szCs w:val="16"/>
              </w:rPr>
            </w:pPr>
            <w:r w:rsidRPr="009F7AA1">
              <w:rPr>
                <w:rFonts w:ascii="Arial" w:hAnsi="Arial" w:cs="Arial"/>
                <w:b/>
                <w:bCs/>
                <w:sz w:val="16"/>
                <w:szCs w:val="16"/>
              </w:rPr>
              <w:t>2011.</w:t>
            </w:r>
          </w:p>
        </w:tc>
        <w:tc>
          <w:tcPr>
            <w:tcW w:w="825"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52A3A498" w14:textId="77777777" w:rsidR="003563A0" w:rsidRPr="009F7AA1" w:rsidRDefault="003563A0" w:rsidP="003563A0">
            <w:pPr>
              <w:jc w:val="center"/>
              <w:rPr>
                <w:rFonts w:ascii="Arial" w:hAnsi="Arial" w:cs="Arial"/>
                <w:b/>
                <w:bCs/>
                <w:sz w:val="16"/>
                <w:szCs w:val="16"/>
              </w:rPr>
            </w:pPr>
            <w:r w:rsidRPr="009F7AA1">
              <w:rPr>
                <w:rFonts w:ascii="Arial" w:hAnsi="Arial" w:cs="Arial"/>
                <w:b/>
                <w:bCs/>
                <w:sz w:val="16"/>
                <w:szCs w:val="16"/>
              </w:rPr>
              <w:t>2012.</w:t>
            </w:r>
          </w:p>
        </w:tc>
        <w:tc>
          <w:tcPr>
            <w:tcW w:w="825"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6AEE3A60" w14:textId="77777777" w:rsidR="003563A0" w:rsidRPr="009F7AA1" w:rsidRDefault="003563A0" w:rsidP="003563A0">
            <w:pPr>
              <w:jc w:val="center"/>
              <w:rPr>
                <w:rFonts w:ascii="Arial" w:hAnsi="Arial" w:cs="Arial"/>
                <w:b/>
                <w:bCs/>
                <w:sz w:val="16"/>
                <w:szCs w:val="16"/>
              </w:rPr>
            </w:pPr>
            <w:r w:rsidRPr="009F7AA1">
              <w:rPr>
                <w:rFonts w:ascii="Arial" w:hAnsi="Arial" w:cs="Arial"/>
                <w:b/>
                <w:bCs/>
                <w:sz w:val="16"/>
                <w:szCs w:val="16"/>
              </w:rPr>
              <w:t>2013.</w:t>
            </w:r>
          </w:p>
        </w:tc>
        <w:tc>
          <w:tcPr>
            <w:tcW w:w="825"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504268F0" w14:textId="77777777" w:rsidR="003563A0" w:rsidRPr="009F7AA1" w:rsidRDefault="003563A0" w:rsidP="003563A0">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4</w:t>
            </w:r>
            <w:r w:rsidRPr="009F7AA1">
              <w:rPr>
                <w:rFonts w:ascii="Arial" w:hAnsi="Arial" w:cs="Arial"/>
                <w:b/>
                <w:bCs/>
                <w:sz w:val="16"/>
                <w:szCs w:val="16"/>
              </w:rPr>
              <w:t>.</w:t>
            </w:r>
          </w:p>
        </w:tc>
        <w:tc>
          <w:tcPr>
            <w:tcW w:w="824" w:type="dxa"/>
            <w:vMerge w:val="restart"/>
            <w:tcBorders>
              <w:top w:val="single" w:sz="8" w:space="0" w:color="auto"/>
              <w:left w:val="single" w:sz="4" w:space="0" w:color="auto"/>
              <w:right w:val="single" w:sz="4" w:space="0" w:color="auto"/>
            </w:tcBorders>
            <w:shd w:val="clear" w:color="000000" w:fill="FFFFCC"/>
            <w:noWrap/>
            <w:vAlign w:val="center"/>
            <w:hideMark/>
          </w:tcPr>
          <w:p w14:paraId="1EC0A6F7" w14:textId="77777777" w:rsidR="003563A0" w:rsidRPr="009F7AA1" w:rsidRDefault="003563A0" w:rsidP="003563A0">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5</w:t>
            </w:r>
            <w:r w:rsidRPr="009F7AA1">
              <w:rPr>
                <w:rFonts w:ascii="Arial" w:hAnsi="Arial" w:cs="Arial"/>
                <w:b/>
                <w:bCs/>
                <w:sz w:val="16"/>
                <w:szCs w:val="16"/>
              </w:rPr>
              <w:t>.</w:t>
            </w:r>
          </w:p>
        </w:tc>
        <w:tc>
          <w:tcPr>
            <w:tcW w:w="825" w:type="dxa"/>
            <w:vMerge w:val="restart"/>
            <w:tcBorders>
              <w:top w:val="single" w:sz="8" w:space="0" w:color="auto"/>
              <w:left w:val="single" w:sz="4" w:space="0" w:color="auto"/>
              <w:right w:val="single" w:sz="4" w:space="0" w:color="auto"/>
            </w:tcBorders>
            <w:shd w:val="clear" w:color="000000" w:fill="FFFFCC"/>
            <w:vAlign w:val="center"/>
          </w:tcPr>
          <w:p w14:paraId="5FD21B29" w14:textId="77777777" w:rsidR="003563A0" w:rsidRPr="009F7AA1" w:rsidRDefault="003563A0" w:rsidP="003563A0">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6</w:t>
            </w:r>
            <w:r w:rsidRPr="009F7AA1">
              <w:rPr>
                <w:rFonts w:ascii="Arial" w:hAnsi="Arial" w:cs="Arial"/>
                <w:b/>
                <w:bCs/>
                <w:sz w:val="16"/>
                <w:szCs w:val="16"/>
              </w:rPr>
              <w:t>.</w:t>
            </w:r>
          </w:p>
        </w:tc>
        <w:tc>
          <w:tcPr>
            <w:tcW w:w="825" w:type="dxa"/>
            <w:vMerge w:val="restart"/>
            <w:tcBorders>
              <w:top w:val="single" w:sz="8" w:space="0" w:color="auto"/>
              <w:left w:val="single" w:sz="4" w:space="0" w:color="auto"/>
              <w:bottom w:val="single" w:sz="4" w:space="0" w:color="000000"/>
              <w:right w:val="single" w:sz="8" w:space="0" w:color="auto"/>
            </w:tcBorders>
            <w:shd w:val="clear" w:color="000000" w:fill="FFFFCC"/>
            <w:vAlign w:val="center"/>
          </w:tcPr>
          <w:p w14:paraId="1A68CE09" w14:textId="77777777" w:rsidR="003563A0" w:rsidRPr="009F7AA1" w:rsidRDefault="003563A0" w:rsidP="003563A0">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7</w:t>
            </w:r>
            <w:r w:rsidRPr="009F7AA1">
              <w:rPr>
                <w:rFonts w:ascii="Arial" w:hAnsi="Arial" w:cs="Arial"/>
                <w:b/>
                <w:bCs/>
                <w:sz w:val="16"/>
                <w:szCs w:val="16"/>
              </w:rPr>
              <w:t>.</w:t>
            </w:r>
          </w:p>
        </w:tc>
        <w:tc>
          <w:tcPr>
            <w:tcW w:w="825" w:type="dxa"/>
            <w:vMerge w:val="restart"/>
            <w:tcBorders>
              <w:top w:val="single" w:sz="8" w:space="0" w:color="auto"/>
              <w:left w:val="single" w:sz="4" w:space="0" w:color="auto"/>
              <w:right w:val="single" w:sz="4" w:space="0" w:color="auto"/>
            </w:tcBorders>
            <w:shd w:val="clear" w:color="000000" w:fill="FFFFCC"/>
            <w:vAlign w:val="center"/>
          </w:tcPr>
          <w:p w14:paraId="41B4F674" w14:textId="77777777" w:rsidR="003563A0" w:rsidRPr="009F7AA1" w:rsidRDefault="003563A0" w:rsidP="003563A0">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8</w:t>
            </w:r>
            <w:r w:rsidRPr="009F7AA1">
              <w:rPr>
                <w:rFonts w:ascii="Arial" w:hAnsi="Arial" w:cs="Arial"/>
                <w:b/>
                <w:bCs/>
                <w:sz w:val="16"/>
                <w:szCs w:val="16"/>
              </w:rPr>
              <w:t>.</w:t>
            </w:r>
          </w:p>
        </w:tc>
        <w:tc>
          <w:tcPr>
            <w:tcW w:w="825" w:type="dxa"/>
            <w:vMerge w:val="restart"/>
            <w:tcBorders>
              <w:top w:val="single" w:sz="8" w:space="0" w:color="auto"/>
              <w:left w:val="single" w:sz="4" w:space="0" w:color="auto"/>
              <w:bottom w:val="single" w:sz="4" w:space="0" w:color="000000"/>
              <w:right w:val="single" w:sz="8" w:space="0" w:color="auto"/>
            </w:tcBorders>
            <w:shd w:val="clear" w:color="000000" w:fill="FFFFCC"/>
            <w:noWrap/>
            <w:vAlign w:val="center"/>
            <w:hideMark/>
          </w:tcPr>
          <w:p w14:paraId="565F890B" w14:textId="77777777" w:rsidR="003563A0" w:rsidRPr="009F7AA1" w:rsidRDefault="003563A0" w:rsidP="003563A0">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9</w:t>
            </w:r>
            <w:r w:rsidRPr="009F7AA1">
              <w:rPr>
                <w:rFonts w:ascii="Arial" w:hAnsi="Arial" w:cs="Arial"/>
                <w:b/>
                <w:bCs/>
                <w:sz w:val="16"/>
                <w:szCs w:val="16"/>
              </w:rPr>
              <w:t>.</w:t>
            </w:r>
          </w:p>
        </w:tc>
      </w:tr>
      <w:tr w:rsidR="003563A0" w:rsidRPr="009F7AA1" w14:paraId="389D5B51" w14:textId="77777777" w:rsidTr="003563A0">
        <w:trPr>
          <w:trHeight w:val="513"/>
        </w:trPr>
        <w:tc>
          <w:tcPr>
            <w:tcW w:w="1418" w:type="dxa"/>
            <w:tcBorders>
              <w:top w:val="nil"/>
              <w:left w:val="single" w:sz="8" w:space="0" w:color="auto"/>
              <w:bottom w:val="single" w:sz="4" w:space="0" w:color="auto"/>
              <w:right w:val="single" w:sz="4" w:space="0" w:color="auto"/>
            </w:tcBorders>
            <w:shd w:val="clear" w:color="000000" w:fill="FFFFFF"/>
            <w:noWrap/>
            <w:vAlign w:val="center"/>
            <w:hideMark/>
          </w:tcPr>
          <w:p w14:paraId="2AAE46A9" w14:textId="77777777" w:rsidR="003563A0" w:rsidRPr="009F7AA1" w:rsidRDefault="003563A0" w:rsidP="003563A0">
            <w:pPr>
              <w:rPr>
                <w:rFonts w:ascii="Arial" w:hAnsi="Arial" w:cs="Arial"/>
                <w:b/>
                <w:bCs/>
                <w:sz w:val="14"/>
                <w:szCs w:val="14"/>
              </w:rPr>
            </w:pPr>
            <w:r w:rsidRPr="009F7AA1">
              <w:rPr>
                <w:rFonts w:ascii="Arial" w:hAnsi="Arial" w:cs="Arial"/>
                <w:b/>
                <w:bCs/>
                <w:sz w:val="14"/>
                <w:szCs w:val="14"/>
              </w:rPr>
              <w:t> </w:t>
            </w:r>
          </w:p>
        </w:tc>
        <w:tc>
          <w:tcPr>
            <w:tcW w:w="825" w:type="dxa"/>
            <w:vMerge/>
            <w:tcBorders>
              <w:top w:val="single" w:sz="8" w:space="0" w:color="auto"/>
              <w:left w:val="single" w:sz="4" w:space="0" w:color="auto"/>
              <w:bottom w:val="single" w:sz="4" w:space="0" w:color="000000"/>
              <w:right w:val="single" w:sz="4" w:space="0" w:color="auto"/>
            </w:tcBorders>
            <w:vAlign w:val="center"/>
            <w:hideMark/>
          </w:tcPr>
          <w:p w14:paraId="7AD987AD" w14:textId="77777777" w:rsidR="003563A0" w:rsidRPr="009F7AA1" w:rsidRDefault="003563A0" w:rsidP="003563A0">
            <w:pPr>
              <w:rPr>
                <w:rFonts w:ascii="Arial" w:hAnsi="Arial" w:cs="Arial"/>
                <w:b/>
                <w:bCs/>
                <w:sz w:val="14"/>
                <w:szCs w:val="14"/>
              </w:rPr>
            </w:pPr>
          </w:p>
        </w:tc>
        <w:tc>
          <w:tcPr>
            <w:tcW w:w="825" w:type="dxa"/>
            <w:vMerge/>
            <w:tcBorders>
              <w:top w:val="single" w:sz="8" w:space="0" w:color="auto"/>
              <w:left w:val="single" w:sz="4" w:space="0" w:color="auto"/>
              <w:bottom w:val="single" w:sz="4" w:space="0" w:color="000000"/>
              <w:right w:val="single" w:sz="4" w:space="0" w:color="auto"/>
            </w:tcBorders>
            <w:vAlign w:val="center"/>
            <w:hideMark/>
          </w:tcPr>
          <w:p w14:paraId="0636E03A" w14:textId="77777777" w:rsidR="003563A0" w:rsidRPr="009F7AA1" w:rsidRDefault="003563A0" w:rsidP="003563A0">
            <w:pPr>
              <w:rPr>
                <w:rFonts w:ascii="Arial" w:hAnsi="Arial" w:cs="Arial"/>
                <w:b/>
                <w:bCs/>
                <w:sz w:val="14"/>
                <w:szCs w:val="14"/>
              </w:rPr>
            </w:pPr>
          </w:p>
        </w:tc>
        <w:tc>
          <w:tcPr>
            <w:tcW w:w="824" w:type="dxa"/>
            <w:vMerge/>
            <w:tcBorders>
              <w:top w:val="single" w:sz="8" w:space="0" w:color="auto"/>
              <w:left w:val="single" w:sz="4" w:space="0" w:color="auto"/>
              <w:bottom w:val="single" w:sz="4" w:space="0" w:color="000000"/>
              <w:right w:val="single" w:sz="4" w:space="0" w:color="auto"/>
            </w:tcBorders>
            <w:vAlign w:val="center"/>
            <w:hideMark/>
          </w:tcPr>
          <w:p w14:paraId="0244C599" w14:textId="77777777" w:rsidR="003563A0" w:rsidRPr="009F7AA1" w:rsidRDefault="003563A0" w:rsidP="003563A0">
            <w:pPr>
              <w:rPr>
                <w:rFonts w:ascii="Arial" w:hAnsi="Arial" w:cs="Arial"/>
                <w:b/>
                <w:bCs/>
                <w:sz w:val="14"/>
                <w:szCs w:val="14"/>
              </w:rPr>
            </w:pPr>
          </w:p>
        </w:tc>
        <w:tc>
          <w:tcPr>
            <w:tcW w:w="825" w:type="dxa"/>
            <w:vMerge/>
            <w:tcBorders>
              <w:top w:val="single" w:sz="8" w:space="0" w:color="auto"/>
              <w:left w:val="single" w:sz="4" w:space="0" w:color="auto"/>
              <w:bottom w:val="single" w:sz="4" w:space="0" w:color="000000"/>
              <w:right w:val="single" w:sz="4" w:space="0" w:color="auto"/>
            </w:tcBorders>
            <w:vAlign w:val="center"/>
            <w:hideMark/>
          </w:tcPr>
          <w:p w14:paraId="235D3EB9" w14:textId="77777777" w:rsidR="003563A0" w:rsidRPr="009F7AA1" w:rsidRDefault="003563A0" w:rsidP="003563A0">
            <w:pPr>
              <w:rPr>
                <w:rFonts w:ascii="Arial" w:hAnsi="Arial" w:cs="Arial"/>
                <w:b/>
                <w:bCs/>
                <w:sz w:val="14"/>
                <w:szCs w:val="14"/>
              </w:rPr>
            </w:pPr>
          </w:p>
        </w:tc>
        <w:tc>
          <w:tcPr>
            <w:tcW w:w="825" w:type="dxa"/>
            <w:vMerge/>
            <w:tcBorders>
              <w:top w:val="single" w:sz="8" w:space="0" w:color="auto"/>
              <w:left w:val="single" w:sz="4" w:space="0" w:color="auto"/>
              <w:bottom w:val="single" w:sz="4" w:space="0" w:color="000000"/>
              <w:right w:val="single" w:sz="4" w:space="0" w:color="auto"/>
            </w:tcBorders>
            <w:vAlign w:val="center"/>
            <w:hideMark/>
          </w:tcPr>
          <w:p w14:paraId="4B3C0544" w14:textId="77777777" w:rsidR="003563A0" w:rsidRPr="009F7AA1" w:rsidRDefault="003563A0" w:rsidP="003563A0">
            <w:pPr>
              <w:rPr>
                <w:rFonts w:ascii="Arial" w:hAnsi="Arial" w:cs="Arial"/>
                <w:b/>
                <w:bCs/>
                <w:sz w:val="14"/>
                <w:szCs w:val="14"/>
              </w:rPr>
            </w:pPr>
          </w:p>
        </w:tc>
        <w:tc>
          <w:tcPr>
            <w:tcW w:w="825" w:type="dxa"/>
            <w:vMerge/>
            <w:tcBorders>
              <w:top w:val="single" w:sz="8" w:space="0" w:color="auto"/>
              <w:left w:val="single" w:sz="4" w:space="0" w:color="auto"/>
              <w:bottom w:val="single" w:sz="4" w:space="0" w:color="000000"/>
              <w:right w:val="single" w:sz="4" w:space="0" w:color="auto"/>
            </w:tcBorders>
            <w:vAlign w:val="center"/>
            <w:hideMark/>
          </w:tcPr>
          <w:p w14:paraId="58A2EC2D" w14:textId="77777777" w:rsidR="003563A0" w:rsidRPr="009F7AA1" w:rsidRDefault="003563A0" w:rsidP="003563A0">
            <w:pPr>
              <w:rPr>
                <w:rFonts w:ascii="Arial" w:hAnsi="Arial" w:cs="Arial"/>
                <w:b/>
                <w:bCs/>
                <w:sz w:val="14"/>
                <w:szCs w:val="14"/>
              </w:rPr>
            </w:pPr>
          </w:p>
        </w:tc>
        <w:tc>
          <w:tcPr>
            <w:tcW w:w="824" w:type="dxa"/>
            <w:vMerge/>
            <w:tcBorders>
              <w:left w:val="single" w:sz="4" w:space="0" w:color="auto"/>
              <w:bottom w:val="single" w:sz="4" w:space="0" w:color="000000"/>
              <w:right w:val="single" w:sz="4" w:space="0" w:color="auto"/>
            </w:tcBorders>
            <w:vAlign w:val="center"/>
            <w:hideMark/>
          </w:tcPr>
          <w:p w14:paraId="7D4B5874" w14:textId="77777777" w:rsidR="003563A0" w:rsidRPr="009F7AA1" w:rsidRDefault="003563A0" w:rsidP="003563A0">
            <w:pPr>
              <w:rPr>
                <w:rFonts w:ascii="Arial" w:hAnsi="Arial" w:cs="Arial"/>
                <w:b/>
                <w:bCs/>
                <w:sz w:val="14"/>
                <w:szCs w:val="14"/>
              </w:rPr>
            </w:pPr>
          </w:p>
        </w:tc>
        <w:tc>
          <w:tcPr>
            <w:tcW w:w="825" w:type="dxa"/>
            <w:vMerge/>
            <w:tcBorders>
              <w:left w:val="single" w:sz="4" w:space="0" w:color="auto"/>
              <w:bottom w:val="single" w:sz="4" w:space="0" w:color="000000"/>
              <w:right w:val="single" w:sz="4" w:space="0" w:color="auto"/>
            </w:tcBorders>
          </w:tcPr>
          <w:p w14:paraId="4E8D5FBD" w14:textId="77777777" w:rsidR="003563A0" w:rsidRPr="009F7AA1" w:rsidRDefault="003563A0" w:rsidP="003563A0">
            <w:pPr>
              <w:rPr>
                <w:rFonts w:ascii="Arial" w:hAnsi="Arial" w:cs="Arial"/>
                <w:b/>
                <w:bCs/>
                <w:sz w:val="14"/>
                <w:szCs w:val="14"/>
              </w:rPr>
            </w:pPr>
          </w:p>
        </w:tc>
        <w:tc>
          <w:tcPr>
            <w:tcW w:w="825" w:type="dxa"/>
            <w:vMerge/>
            <w:tcBorders>
              <w:top w:val="single" w:sz="8" w:space="0" w:color="auto"/>
              <w:left w:val="single" w:sz="4" w:space="0" w:color="auto"/>
              <w:bottom w:val="single" w:sz="4" w:space="0" w:color="000000"/>
              <w:right w:val="single" w:sz="8" w:space="0" w:color="auto"/>
            </w:tcBorders>
            <w:vAlign w:val="center"/>
          </w:tcPr>
          <w:p w14:paraId="209EAA68" w14:textId="77777777" w:rsidR="003563A0" w:rsidRPr="009F7AA1" w:rsidRDefault="003563A0" w:rsidP="003563A0">
            <w:pPr>
              <w:rPr>
                <w:rFonts w:ascii="Arial" w:hAnsi="Arial" w:cs="Arial"/>
                <w:b/>
                <w:bCs/>
                <w:sz w:val="14"/>
                <w:szCs w:val="14"/>
              </w:rPr>
            </w:pPr>
          </w:p>
        </w:tc>
        <w:tc>
          <w:tcPr>
            <w:tcW w:w="825" w:type="dxa"/>
            <w:vMerge/>
            <w:tcBorders>
              <w:left w:val="single" w:sz="4" w:space="0" w:color="auto"/>
              <w:bottom w:val="single" w:sz="4" w:space="0" w:color="000000"/>
              <w:right w:val="single" w:sz="4" w:space="0" w:color="auto"/>
            </w:tcBorders>
            <w:vAlign w:val="center"/>
          </w:tcPr>
          <w:p w14:paraId="01FC1BF8" w14:textId="77777777" w:rsidR="003563A0" w:rsidRPr="009F7AA1" w:rsidRDefault="003563A0" w:rsidP="003563A0">
            <w:pPr>
              <w:rPr>
                <w:rFonts w:ascii="Arial" w:hAnsi="Arial" w:cs="Arial"/>
                <w:b/>
                <w:bCs/>
                <w:sz w:val="14"/>
                <w:szCs w:val="14"/>
              </w:rPr>
            </w:pPr>
          </w:p>
        </w:tc>
        <w:tc>
          <w:tcPr>
            <w:tcW w:w="825" w:type="dxa"/>
            <w:vMerge/>
            <w:tcBorders>
              <w:top w:val="single" w:sz="8" w:space="0" w:color="auto"/>
              <w:left w:val="single" w:sz="4" w:space="0" w:color="auto"/>
              <w:bottom w:val="single" w:sz="4" w:space="0" w:color="000000"/>
              <w:right w:val="single" w:sz="8" w:space="0" w:color="auto"/>
            </w:tcBorders>
            <w:vAlign w:val="center"/>
            <w:hideMark/>
          </w:tcPr>
          <w:p w14:paraId="3FC9B7CF" w14:textId="77777777" w:rsidR="003563A0" w:rsidRPr="009F7AA1" w:rsidRDefault="003563A0" w:rsidP="003563A0">
            <w:pPr>
              <w:rPr>
                <w:rFonts w:ascii="Arial" w:hAnsi="Arial" w:cs="Arial"/>
                <w:b/>
                <w:bCs/>
                <w:sz w:val="14"/>
                <w:szCs w:val="14"/>
              </w:rPr>
            </w:pPr>
          </w:p>
        </w:tc>
      </w:tr>
      <w:tr w:rsidR="003563A0" w:rsidRPr="009F7AA1" w14:paraId="57088906" w14:textId="77777777" w:rsidTr="003563A0">
        <w:trPr>
          <w:trHeight w:val="513"/>
        </w:trPr>
        <w:tc>
          <w:tcPr>
            <w:tcW w:w="1418" w:type="dxa"/>
            <w:tcBorders>
              <w:top w:val="nil"/>
              <w:left w:val="single" w:sz="8" w:space="0" w:color="auto"/>
              <w:bottom w:val="single" w:sz="4" w:space="0" w:color="auto"/>
              <w:right w:val="single" w:sz="4" w:space="0" w:color="auto"/>
            </w:tcBorders>
            <w:shd w:val="clear" w:color="000000" w:fill="CCC0D9"/>
            <w:noWrap/>
            <w:vAlign w:val="center"/>
            <w:hideMark/>
          </w:tcPr>
          <w:p w14:paraId="07C4F81D" w14:textId="77777777" w:rsidR="003563A0" w:rsidRPr="004453F7" w:rsidRDefault="003563A0" w:rsidP="003563A0">
            <w:pPr>
              <w:rPr>
                <w:rFonts w:ascii="Arial" w:hAnsi="Arial" w:cs="Arial"/>
                <w:b/>
                <w:bCs/>
                <w:sz w:val="16"/>
                <w:szCs w:val="16"/>
              </w:rPr>
            </w:pPr>
            <w:r w:rsidRPr="004453F7">
              <w:rPr>
                <w:rFonts w:ascii="Arial" w:hAnsi="Arial" w:cs="Arial"/>
                <w:b/>
                <w:bCs/>
                <w:sz w:val="16"/>
                <w:szCs w:val="16"/>
              </w:rPr>
              <w:t>PROMET ZRAKOPLOVA</w:t>
            </w:r>
          </w:p>
        </w:tc>
        <w:tc>
          <w:tcPr>
            <w:tcW w:w="825" w:type="dxa"/>
            <w:tcBorders>
              <w:top w:val="nil"/>
              <w:left w:val="nil"/>
              <w:bottom w:val="single" w:sz="4" w:space="0" w:color="auto"/>
              <w:right w:val="single" w:sz="4" w:space="0" w:color="auto"/>
            </w:tcBorders>
            <w:shd w:val="clear" w:color="000000" w:fill="CCC0D9"/>
            <w:noWrap/>
            <w:vAlign w:val="center"/>
            <w:hideMark/>
          </w:tcPr>
          <w:p w14:paraId="2A6F212A" w14:textId="77777777" w:rsidR="003563A0" w:rsidRPr="004453F7" w:rsidRDefault="003563A0" w:rsidP="003563A0">
            <w:pPr>
              <w:jc w:val="right"/>
              <w:rPr>
                <w:rFonts w:ascii="Arial" w:hAnsi="Arial" w:cs="Arial"/>
                <w:b/>
                <w:bCs/>
                <w:sz w:val="16"/>
                <w:szCs w:val="16"/>
              </w:rPr>
            </w:pPr>
            <w:r w:rsidRPr="004453F7">
              <w:rPr>
                <w:rFonts w:ascii="Arial" w:hAnsi="Arial" w:cs="Arial"/>
                <w:b/>
                <w:bCs/>
                <w:sz w:val="16"/>
                <w:szCs w:val="16"/>
              </w:rPr>
              <w:t>3.100</w:t>
            </w:r>
          </w:p>
        </w:tc>
        <w:tc>
          <w:tcPr>
            <w:tcW w:w="825" w:type="dxa"/>
            <w:tcBorders>
              <w:top w:val="nil"/>
              <w:left w:val="nil"/>
              <w:bottom w:val="single" w:sz="4" w:space="0" w:color="auto"/>
              <w:right w:val="single" w:sz="4" w:space="0" w:color="auto"/>
            </w:tcBorders>
            <w:shd w:val="clear" w:color="000000" w:fill="CCC0D9"/>
            <w:noWrap/>
            <w:vAlign w:val="center"/>
            <w:hideMark/>
          </w:tcPr>
          <w:p w14:paraId="04581DAE" w14:textId="77777777" w:rsidR="003563A0" w:rsidRPr="004453F7" w:rsidRDefault="003563A0" w:rsidP="003563A0">
            <w:pPr>
              <w:jc w:val="right"/>
              <w:rPr>
                <w:rFonts w:ascii="Arial" w:hAnsi="Arial" w:cs="Arial"/>
                <w:b/>
                <w:bCs/>
                <w:sz w:val="16"/>
                <w:szCs w:val="16"/>
              </w:rPr>
            </w:pPr>
            <w:r w:rsidRPr="004453F7">
              <w:rPr>
                <w:rFonts w:ascii="Arial" w:hAnsi="Arial" w:cs="Arial"/>
                <w:b/>
                <w:bCs/>
                <w:sz w:val="16"/>
                <w:szCs w:val="16"/>
              </w:rPr>
              <w:t>3.299</w:t>
            </w:r>
          </w:p>
        </w:tc>
        <w:tc>
          <w:tcPr>
            <w:tcW w:w="824" w:type="dxa"/>
            <w:tcBorders>
              <w:top w:val="nil"/>
              <w:left w:val="nil"/>
              <w:bottom w:val="single" w:sz="4" w:space="0" w:color="auto"/>
              <w:right w:val="single" w:sz="4" w:space="0" w:color="auto"/>
            </w:tcBorders>
            <w:shd w:val="clear" w:color="000000" w:fill="CCC0D9"/>
            <w:noWrap/>
            <w:vAlign w:val="center"/>
            <w:hideMark/>
          </w:tcPr>
          <w:p w14:paraId="43775262" w14:textId="77777777" w:rsidR="003563A0" w:rsidRPr="004453F7" w:rsidRDefault="003563A0" w:rsidP="003563A0">
            <w:pPr>
              <w:jc w:val="right"/>
              <w:rPr>
                <w:rFonts w:ascii="Arial" w:hAnsi="Arial" w:cs="Arial"/>
                <w:b/>
                <w:bCs/>
                <w:sz w:val="16"/>
                <w:szCs w:val="16"/>
              </w:rPr>
            </w:pPr>
            <w:r w:rsidRPr="004453F7">
              <w:rPr>
                <w:rFonts w:ascii="Arial" w:hAnsi="Arial" w:cs="Arial"/>
                <w:b/>
                <w:bCs/>
                <w:sz w:val="16"/>
                <w:szCs w:val="16"/>
              </w:rPr>
              <w:t>3.396</w:t>
            </w:r>
          </w:p>
        </w:tc>
        <w:tc>
          <w:tcPr>
            <w:tcW w:w="825" w:type="dxa"/>
            <w:tcBorders>
              <w:top w:val="nil"/>
              <w:left w:val="nil"/>
              <w:bottom w:val="single" w:sz="4" w:space="0" w:color="auto"/>
              <w:right w:val="single" w:sz="4" w:space="0" w:color="auto"/>
            </w:tcBorders>
            <w:shd w:val="clear" w:color="000000" w:fill="CCC0D9"/>
            <w:noWrap/>
            <w:vAlign w:val="center"/>
            <w:hideMark/>
          </w:tcPr>
          <w:p w14:paraId="53A05FF4" w14:textId="77777777" w:rsidR="003563A0" w:rsidRPr="004453F7" w:rsidRDefault="003563A0" w:rsidP="003563A0">
            <w:pPr>
              <w:jc w:val="right"/>
              <w:rPr>
                <w:rFonts w:ascii="Arial" w:hAnsi="Arial" w:cs="Arial"/>
                <w:b/>
                <w:bCs/>
                <w:sz w:val="16"/>
                <w:szCs w:val="16"/>
              </w:rPr>
            </w:pPr>
            <w:r w:rsidRPr="004453F7">
              <w:rPr>
                <w:rFonts w:ascii="Arial" w:hAnsi="Arial" w:cs="Arial"/>
                <w:b/>
                <w:bCs/>
                <w:sz w:val="16"/>
                <w:szCs w:val="16"/>
              </w:rPr>
              <w:t>3.961</w:t>
            </w:r>
          </w:p>
        </w:tc>
        <w:tc>
          <w:tcPr>
            <w:tcW w:w="825" w:type="dxa"/>
            <w:tcBorders>
              <w:top w:val="nil"/>
              <w:left w:val="nil"/>
              <w:bottom w:val="single" w:sz="4" w:space="0" w:color="auto"/>
              <w:right w:val="single" w:sz="4" w:space="0" w:color="auto"/>
            </w:tcBorders>
            <w:shd w:val="clear" w:color="000000" w:fill="CCC0D9"/>
            <w:noWrap/>
            <w:vAlign w:val="center"/>
            <w:hideMark/>
          </w:tcPr>
          <w:p w14:paraId="4A8DF220" w14:textId="77777777" w:rsidR="003563A0" w:rsidRPr="004453F7" w:rsidRDefault="003563A0" w:rsidP="003563A0">
            <w:pPr>
              <w:jc w:val="right"/>
              <w:rPr>
                <w:rFonts w:ascii="Arial" w:hAnsi="Arial" w:cs="Arial"/>
                <w:b/>
                <w:bCs/>
                <w:sz w:val="16"/>
                <w:szCs w:val="16"/>
              </w:rPr>
            </w:pPr>
            <w:r w:rsidRPr="004453F7">
              <w:rPr>
                <w:rFonts w:ascii="Arial" w:hAnsi="Arial" w:cs="Arial"/>
                <w:b/>
                <w:bCs/>
                <w:sz w:val="16"/>
                <w:szCs w:val="16"/>
              </w:rPr>
              <w:t>4.061</w:t>
            </w:r>
          </w:p>
        </w:tc>
        <w:tc>
          <w:tcPr>
            <w:tcW w:w="825" w:type="dxa"/>
            <w:tcBorders>
              <w:top w:val="nil"/>
              <w:left w:val="nil"/>
              <w:bottom w:val="single" w:sz="4" w:space="0" w:color="auto"/>
              <w:right w:val="single" w:sz="4" w:space="0" w:color="auto"/>
            </w:tcBorders>
            <w:shd w:val="clear" w:color="000000" w:fill="CCC0D9"/>
            <w:noWrap/>
            <w:vAlign w:val="center"/>
            <w:hideMark/>
          </w:tcPr>
          <w:p w14:paraId="428E9156" w14:textId="77777777" w:rsidR="003563A0" w:rsidRPr="004453F7" w:rsidRDefault="003563A0" w:rsidP="003563A0">
            <w:pPr>
              <w:jc w:val="right"/>
              <w:rPr>
                <w:rFonts w:ascii="Arial" w:hAnsi="Arial" w:cs="Arial"/>
                <w:b/>
                <w:bCs/>
                <w:sz w:val="16"/>
                <w:szCs w:val="16"/>
              </w:rPr>
            </w:pPr>
            <w:r>
              <w:rPr>
                <w:rFonts w:ascii="Arial" w:hAnsi="Arial" w:cs="Arial"/>
                <w:b/>
                <w:bCs/>
                <w:sz w:val="16"/>
                <w:szCs w:val="16"/>
              </w:rPr>
              <w:t>4.191</w:t>
            </w:r>
          </w:p>
        </w:tc>
        <w:tc>
          <w:tcPr>
            <w:tcW w:w="824" w:type="dxa"/>
            <w:tcBorders>
              <w:top w:val="single" w:sz="4" w:space="0" w:color="000000"/>
              <w:left w:val="nil"/>
              <w:bottom w:val="single" w:sz="4" w:space="0" w:color="auto"/>
              <w:right w:val="single" w:sz="4" w:space="0" w:color="auto"/>
            </w:tcBorders>
            <w:shd w:val="clear" w:color="000000" w:fill="CCC0D9"/>
            <w:noWrap/>
            <w:vAlign w:val="center"/>
            <w:hideMark/>
          </w:tcPr>
          <w:p w14:paraId="726A76AB" w14:textId="77777777" w:rsidR="003563A0" w:rsidRPr="004453F7" w:rsidRDefault="003563A0" w:rsidP="003563A0">
            <w:pPr>
              <w:jc w:val="right"/>
              <w:rPr>
                <w:rFonts w:ascii="Arial" w:hAnsi="Arial" w:cs="Arial"/>
                <w:b/>
                <w:bCs/>
                <w:sz w:val="16"/>
                <w:szCs w:val="16"/>
              </w:rPr>
            </w:pPr>
            <w:r>
              <w:rPr>
                <w:rFonts w:ascii="Arial" w:hAnsi="Arial" w:cs="Arial"/>
                <w:b/>
                <w:bCs/>
                <w:sz w:val="16"/>
                <w:szCs w:val="16"/>
              </w:rPr>
              <w:t>3.967</w:t>
            </w:r>
          </w:p>
        </w:tc>
        <w:tc>
          <w:tcPr>
            <w:tcW w:w="825" w:type="dxa"/>
            <w:tcBorders>
              <w:top w:val="single" w:sz="4" w:space="0" w:color="000000"/>
              <w:left w:val="nil"/>
              <w:bottom w:val="single" w:sz="4" w:space="0" w:color="auto"/>
              <w:right w:val="single" w:sz="4" w:space="0" w:color="auto"/>
            </w:tcBorders>
            <w:shd w:val="clear" w:color="000000" w:fill="CCC0D9"/>
            <w:vAlign w:val="center"/>
          </w:tcPr>
          <w:p w14:paraId="79576392" w14:textId="77777777" w:rsidR="003563A0" w:rsidRPr="004453F7" w:rsidRDefault="003563A0" w:rsidP="003563A0">
            <w:pPr>
              <w:jc w:val="right"/>
              <w:rPr>
                <w:rFonts w:ascii="Arial" w:hAnsi="Arial" w:cs="Arial"/>
                <w:b/>
                <w:bCs/>
                <w:sz w:val="16"/>
                <w:szCs w:val="16"/>
              </w:rPr>
            </w:pPr>
            <w:r>
              <w:rPr>
                <w:rFonts w:ascii="Arial" w:hAnsi="Arial" w:cs="Arial"/>
                <w:b/>
                <w:bCs/>
                <w:sz w:val="16"/>
                <w:szCs w:val="16"/>
              </w:rPr>
              <w:t>4.112</w:t>
            </w:r>
          </w:p>
        </w:tc>
        <w:tc>
          <w:tcPr>
            <w:tcW w:w="825" w:type="dxa"/>
            <w:tcBorders>
              <w:top w:val="nil"/>
              <w:left w:val="single" w:sz="4" w:space="0" w:color="auto"/>
              <w:bottom w:val="single" w:sz="4" w:space="0" w:color="auto"/>
              <w:right w:val="single" w:sz="8" w:space="0" w:color="auto"/>
            </w:tcBorders>
            <w:shd w:val="clear" w:color="000000" w:fill="CCC0D9"/>
            <w:vAlign w:val="center"/>
          </w:tcPr>
          <w:p w14:paraId="2893D625" w14:textId="77777777" w:rsidR="003563A0" w:rsidRPr="004453F7" w:rsidRDefault="003563A0" w:rsidP="003563A0">
            <w:pPr>
              <w:jc w:val="right"/>
              <w:rPr>
                <w:rFonts w:ascii="Arial" w:hAnsi="Arial" w:cs="Arial"/>
                <w:b/>
                <w:bCs/>
                <w:sz w:val="16"/>
                <w:szCs w:val="16"/>
              </w:rPr>
            </w:pPr>
            <w:r>
              <w:rPr>
                <w:rFonts w:ascii="Arial" w:hAnsi="Arial" w:cs="Arial"/>
                <w:b/>
                <w:bCs/>
                <w:sz w:val="16"/>
                <w:szCs w:val="16"/>
              </w:rPr>
              <w:t>4.664</w:t>
            </w:r>
          </w:p>
        </w:tc>
        <w:tc>
          <w:tcPr>
            <w:tcW w:w="825" w:type="dxa"/>
            <w:tcBorders>
              <w:top w:val="nil"/>
              <w:left w:val="single" w:sz="4" w:space="0" w:color="auto"/>
              <w:bottom w:val="single" w:sz="4" w:space="0" w:color="auto"/>
              <w:right w:val="single" w:sz="4" w:space="0" w:color="auto"/>
            </w:tcBorders>
            <w:shd w:val="clear" w:color="000000" w:fill="CCC0D9"/>
            <w:vAlign w:val="center"/>
          </w:tcPr>
          <w:p w14:paraId="4A8B17E4" w14:textId="77777777" w:rsidR="003563A0" w:rsidRPr="004453F7" w:rsidRDefault="003563A0" w:rsidP="003563A0">
            <w:pPr>
              <w:jc w:val="right"/>
              <w:rPr>
                <w:rFonts w:ascii="Arial" w:hAnsi="Arial" w:cs="Arial"/>
                <w:b/>
                <w:bCs/>
                <w:sz w:val="16"/>
                <w:szCs w:val="16"/>
              </w:rPr>
            </w:pPr>
            <w:r>
              <w:rPr>
                <w:rFonts w:ascii="Arial" w:hAnsi="Arial" w:cs="Arial"/>
                <w:b/>
                <w:bCs/>
                <w:sz w:val="16"/>
                <w:szCs w:val="16"/>
              </w:rPr>
              <w:t>4.781</w:t>
            </w:r>
          </w:p>
        </w:tc>
        <w:tc>
          <w:tcPr>
            <w:tcW w:w="825" w:type="dxa"/>
            <w:tcBorders>
              <w:top w:val="nil"/>
              <w:left w:val="single" w:sz="4" w:space="0" w:color="auto"/>
              <w:bottom w:val="single" w:sz="4" w:space="0" w:color="auto"/>
              <w:right w:val="single" w:sz="8" w:space="0" w:color="auto"/>
            </w:tcBorders>
            <w:shd w:val="clear" w:color="000000" w:fill="CCC0D9"/>
            <w:noWrap/>
            <w:vAlign w:val="center"/>
            <w:hideMark/>
          </w:tcPr>
          <w:p w14:paraId="5520667C" w14:textId="77777777" w:rsidR="003563A0" w:rsidRPr="004453F7" w:rsidRDefault="003563A0" w:rsidP="003563A0">
            <w:pPr>
              <w:jc w:val="right"/>
              <w:rPr>
                <w:rFonts w:ascii="Arial" w:hAnsi="Arial" w:cs="Arial"/>
                <w:b/>
                <w:bCs/>
                <w:sz w:val="16"/>
                <w:szCs w:val="16"/>
              </w:rPr>
            </w:pPr>
            <w:r>
              <w:rPr>
                <w:rFonts w:ascii="Arial" w:hAnsi="Arial" w:cs="Arial"/>
                <w:b/>
                <w:bCs/>
                <w:sz w:val="16"/>
                <w:szCs w:val="16"/>
              </w:rPr>
              <w:t>5.474</w:t>
            </w:r>
          </w:p>
        </w:tc>
      </w:tr>
      <w:tr w:rsidR="003563A0" w:rsidRPr="009F7AA1" w14:paraId="1710F131" w14:textId="77777777" w:rsidTr="003563A0">
        <w:trPr>
          <w:trHeight w:val="513"/>
        </w:trPr>
        <w:tc>
          <w:tcPr>
            <w:tcW w:w="1418" w:type="dxa"/>
            <w:tcBorders>
              <w:top w:val="nil"/>
              <w:left w:val="single" w:sz="8" w:space="0" w:color="auto"/>
              <w:bottom w:val="single" w:sz="4" w:space="0" w:color="auto"/>
              <w:right w:val="single" w:sz="4" w:space="0" w:color="auto"/>
            </w:tcBorders>
            <w:shd w:val="clear" w:color="000000" w:fill="FCD5B4"/>
            <w:noWrap/>
            <w:vAlign w:val="center"/>
            <w:hideMark/>
          </w:tcPr>
          <w:p w14:paraId="7D7D8D2F" w14:textId="77777777" w:rsidR="003563A0" w:rsidRPr="004453F7" w:rsidRDefault="003563A0" w:rsidP="003563A0">
            <w:pPr>
              <w:rPr>
                <w:rFonts w:ascii="Arial" w:hAnsi="Arial" w:cs="Arial"/>
                <w:b/>
                <w:bCs/>
                <w:sz w:val="16"/>
                <w:szCs w:val="16"/>
              </w:rPr>
            </w:pPr>
            <w:r w:rsidRPr="004453F7">
              <w:rPr>
                <w:rFonts w:ascii="Arial" w:hAnsi="Arial" w:cs="Arial"/>
                <w:b/>
                <w:bCs/>
                <w:sz w:val="16"/>
                <w:szCs w:val="16"/>
              </w:rPr>
              <w:t>PROMET PUTNIKA</w:t>
            </w:r>
          </w:p>
        </w:tc>
        <w:tc>
          <w:tcPr>
            <w:tcW w:w="825" w:type="dxa"/>
            <w:tcBorders>
              <w:top w:val="nil"/>
              <w:left w:val="nil"/>
              <w:bottom w:val="single" w:sz="4" w:space="0" w:color="auto"/>
              <w:right w:val="single" w:sz="4" w:space="0" w:color="auto"/>
            </w:tcBorders>
            <w:shd w:val="clear" w:color="000000" w:fill="FCD5B4"/>
            <w:noWrap/>
            <w:vAlign w:val="center"/>
            <w:hideMark/>
          </w:tcPr>
          <w:p w14:paraId="549E3464" w14:textId="77777777" w:rsidR="003563A0" w:rsidRPr="004453F7" w:rsidRDefault="003563A0" w:rsidP="003563A0">
            <w:pPr>
              <w:jc w:val="right"/>
              <w:rPr>
                <w:rFonts w:ascii="Arial" w:hAnsi="Arial" w:cs="Arial"/>
                <w:b/>
                <w:bCs/>
                <w:sz w:val="16"/>
                <w:szCs w:val="16"/>
              </w:rPr>
            </w:pPr>
            <w:r w:rsidRPr="004453F7">
              <w:rPr>
                <w:rFonts w:ascii="Arial" w:hAnsi="Arial" w:cs="Arial"/>
                <w:b/>
                <w:bCs/>
                <w:sz w:val="16"/>
                <w:szCs w:val="16"/>
              </w:rPr>
              <w:t>215.839</w:t>
            </w:r>
          </w:p>
        </w:tc>
        <w:tc>
          <w:tcPr>
            <w:tcW w:w="825" w:type="dxa"/>
            <w:tcBorders>
              <w:top w:val="nil"/>
              <w:left w:val="nil"/>
              <w:bottom w:val="single" w:sz="4" w:space="0" w:color="auto"/>
              <w:right w:val="single" w:sz="4" w:space="0" w:color="auto"/>
            </w:tcBorders>
            <w:shd w:val="clear" w:color="000000" w:fill="FCD5B4"/>
            <w:noWrap/>
            <w:vAlign w:val="center"/>
            <w:hideMark/>
          </w:tcPr>
          <w:p w14:paraId="544CC4F5" w14:textId="77777777" w:rsidR="003563A0" w:rsidRPr="004453F7" w:rsidRDefault="003563A0" w:rsidP="003563A0">
            <w:pPr>
              <w:jc w:val="right"/>
              <w:rPr>
                <w:rFonts w:ascii="Arial" w:hAnsi="Arial" w:cs="Arial"/>
                <w:b/>
                <w:bCs/>
                <w:sz w:val="16"/>
                <w:szCs w:val="16"/>
              </w:rPr>
            </w:pPr>
            <w:r w:rsidRPr="004453F7">
              <w:rPr>
                <w:rFonts w:ascii="Arial" w:hAnsi="Arial" w:cs="Arial"/>
                <w:b/>
                <w:bCs/>
                <w:sz w:val="16"/>
                <w:szCs w:val="16"/>
              </w:rPr>
              <w:t>275.082</w:t>
            </w:r>
          </w:p>
        </w:tc>
        <w:tc>
          <w:tcPr>
            <w:tcW w:w="824" w:type="dxa"/>
            <w:tcBorders>
              <w:top w:val="nil"/>
              <w:left w:val="nil"/>
              <w:bottom w:val="single" w:sz="4" w:space="0" w:color="auto"/>
              <w:right w:val="single" w:sz="4" w:space="0" w:color="auto"/>
            </w:tcBorders>
            <w:shd w:val="clear" w:color="000000" w:fill="FCD5B4"/>
            <w:noWrap/>
            <w:vAlign w:val="center"/>
            <w:hideMark/>
          </w:tcPr>
          <w:p w14:paraId="202CC2AC" w14:textId="77777777" w:rsidR="003563A0" w:rsidRPr="004453F7" w:rsidRDefault="003563A0" w:rsidP="003563A0">
            <w:pPr>
              <w:jc w:val="right"/>
              <w:rPr>
                <w:rFonts w:ascii="Arial" w:hAnsi="Arial" w:cs="Arial"/>
                <w:b/>
                <w:bCs/>
                <w:sz w:val="16"/>
                <w:szCs w:val="16"/>
              </w:rPr>
            </w:pPr>
            <w:r w:rsidRPr="004453F7">
              <w:rPr>
                <w:rFonts w:ascii="Arial" w:hAnsi="Arial" w:cs="Arial"/>
                <w:b/>
                <w:bCs/>
                <w:sz w:val="16"/>
                <w:szCs w:val="16"/>
              </w:rPr>
              <w:t>284.973</w:t>
            </w:r>
          </w:p>
        </w:tc>
        <w:tc>
          <w:tcPr>
            <w:tcW w:w="825" w:type="dxa"/>
            <w:tcBorders>
              <w:top w:val="nil"/>
              <w:left w:val="nil"/>
              <w:bottom w:val="single" w:sz="4" w:space="0" w:color="auto"/>
              <w:right w:val="single" w:sz="4" w:space="0" w:color="auto"/>
            </w:tcBorders>
            <w:shd w:val="clear" w:color="000000" w:fill="FCD5B4"/>
            <w:noWrap/>
            <w:vAlign w:val="center"/>
            <w:hideMark/>
          </w:tcPr>
          <w:p w14:paraId="703507E3" w14:textId="77777777" w:rsidR="003563A0" w:rsidRPr="004453F7" w:rsidRDefault="003563A0" w:rsidP="003563A0">
            <w:pPr>
              <w:jc w:val="right"/>
              <w:rPr>
                <w:rFonts w:ascii="Arial" w:hAnsi="Arial" w:cs="Arial"/>
                <w:b/>
                <w:bCs/>
                <w:sz w:val="16"/>
                <w:szCs w:val="16"/>
              </w:rPr>
            </w:pPr>
            <w:r w:rsidRPr="004453F7">
              <w:rPr>
                <w:rFonts w:ascii="Arial" w:hAnsi="Arial" w:cs="Arial"/>
                <w:b/>
                <w:bCs/>
                <w:sz w:val="16"/>
                <w:szCs w:val="16"/>
              </w:rPr>
              <w:t>370.995</w:t>
            </w:r>
          </w:p>
        </w:tc>
        <w:tc>
          <w:tcPr>
            <w:tcW w:w="825" w:type="dxa"/>
            <w:tcBorders>
              <w:top w:val="nil"/>
              <w:left w:val="nil"/>
              <w:bottom w:val="single" w:sz="4" w:space="0" w:color="auto"/>
              <w:right w:val="single" w:sz="4" w:space="0" w:color="auto"/>
            </w:tcBorders>
            <w:shd w:val="clear" w:color="000000" w:fill="FCD5B4"/>
            <w:noWrap/>
            <w:vAlign w:val="center"/>
            <w:hideMark/>
          </w:tcPr>
          <w:p w14:paraId="3D7C93A4" w14:textId="77777777" w:rsidR="003563A0" w:rsidRPr="004453F7" w:rsidRDefault="003563A0" w:rsidP="003563A0">
            <w:pPr>
              <w:jc w:val="right"/>
              <w:rPr>
                <w:rFonts w:ascii="Arial" w:hAnsi="Arial" w:cs="Arial"/>
                <w:b/>
                <w:bCs/>
                <w:sz w:val="16"/>
                <w:szCs w:val="16"/>
              </w:rPr>
            </w:pPr>
            <w:r w:rsidRPr="004453F7">
              <w:rPr>
                <w:rFonts w:ascii="Arial" w:hAnsi="Arial" w:cs="Arial"/>
                <w:b/>
                <w:bCs/>
                <w:sz w:val="16"/>
                <w:szCs w:val="16"/>
              </w:rPr>
              <w:t>472.539</w:t>
            </w:r>
          </w:p>
        </w:tc>
        <w:tc>
          <w:tcPr>
            <w:tcW w:w="825" w:type="dxa"/>
            <w:tcBorders>
              <w:top w:val="nil"/>
              <w:left w:val="nil"/>
              <w:bottom w:val="single" w:sz="4" w:space="0" w:color="auto"/>
              <w:right w:val="single" w:sz="4" w:space="0" w:color="auto"/>
            </w:tcBorders>
            <w:shd w:val="clear" w:color="000000" w:fill="FCD5B4"/>
            <w:noWrap/>
            <w:vAlign w:val="center"/>
            <w:hideMark/>
          </w:tcPr>
          <w:p w14:paraId="6F38BDF0" w14:textId="77777777" w:rsidR="003563A0" w:rsidRPr="004453F7" w:rsidRDefault="003563A0" w:rsidP="003563A0">
            <w:pPr>
              <w:jc w:val="right"/>
              <w:rPr>
                <w:rFonts w:ascii="Arial" w:hAnsi="Arial" w:cs="Arial"/>
                <w:b/>
                <w:bCs/>
                <w:sz w:val="16"/>
                <w:szCs w:val="16"/>
              </w:rPr>
            </w:pPr>
            <w:r>
              <w:rPr>
                <w:rFonts w:ascii="Arial" w:hAnsi="Arial" w:cs="Arial"/>
                <w:b/>
                <w:bCs/>
                <w:sz w:val="16"/>
                <w:szCs w:val="16"/>
              </w:rPr>
              <w:t>495.690</w:t>
            </w:r>
          </w:p>
        </w:tc>
        <w:tc>
          <w:tcPr>
            <w:tcW w:w="824" w:type="dxa"/>
            <w:tcBorders>
              <w:top w:val="single" w:sz="4" w:space="0" w:color="auto"/>
              <w:left w:val="nil"/>
              <w:bottom w:val="single" w:sz="4" w:space="0" w:color="auto"/>
              <w:right w:val="single" w:sz="4" w:space="0" w:color="auto"/>
            </w:tcBorders>
            <w:shd w:val="clear" w:color="000000" w:fill="FCD5B4"/>
            <w:noWrap/>
            <w:vAlign w:val="center"/>
            <w:hideMark/>
          </w:tcPr>
          <w:p w14:paraId="6EDB8557" w14:textId="77777777" w:rsidR="003563A0" w:rsidRPr="004453F7" w:rsidRDefault="003563A0" w:rsidP="003563A0">
            <w:pPr>
              <w:jc w:val="right"/>
              <w:rPr>
                <w:rFonts w:ascii="Arial" w:hAnsi="Arial" w:cs="Arial"/>
                <w:b/>
                <w:bCs/>
                <w:sz w:val="16"/>
                <w:szCs w:val="16"/>
              </w:rPr>
            </w:pPr>
            <w:r>
              <w:rPr>
                <w:rFonts w:ascii="Arial" w:hAnsi="Arial" w:cs="Arial"/>
                <w:b/>
                <w:bCs/>
                <w:sz w:val="16"/>
                <w:szCs w:val="16"/>
              </w:rPr>
              <w:t>487.226</w:t>
            </w:r>
          </w:p>
        </w:tc>
        <w:tc>
          <w:tcPr>
            <w:tcW w:w="825" w:type="dxa"/>
            <w:tcBorders>
              <w:top w:val="single" w:sz="4" w:space="0" w:color="auto"/>
              <w:left w:val="nil"/>
              <w:bottom w:val="single" w:sz="4" w:space="0" w:color="auto"/>
              <w:right w:val="single" w:sz="4" w:space="0" w:color="auto"/>
            </w:tcBorders>
            <w:shd w:val="clear" w:color="000000" w:fill="FCD5B4"/>
            <w:vAlign w:val="center"/>
          </w:tcPr>
          <w:p w14:paraId="76973CD5" w14:textId="77777777" w:rsidR="003563A0" w:rsidRPr="004453F7" w:rsidRDefault="003563A0" w:rsidP="003563A0">
            <w:pPr>
              <w:jc w:val="right"/>
              <w:rPr>
                <w:rFonts w:ascii="Arial" w:hAnsi="Arial" w:cs="Arial"/>
                <w:b/>
                <w:bCs/>
                <w:sz w:val="16"/>
                <w:szCs w:val="16"/>
              </w:rPr>
            </w:pPr>
            <w:r>
              <w:rPr>
                <w:rFonts w:ascii="Arial" w:hAnsi="Arial" w:cs="Arial"/>
                <w:b/>
                <w:bCs/>
                <w:sz w:val="16"/>
                <w:szCs w:val="16"/>
              </w:rPr>
              <w:t>520.226</w:t>
            </w:r>
          </w:p>
        </w:tc>
        <w:tc>
          <w:tcPr>
            <w:tcW w:w="825" w:type="dxa"/>
            <w:tcBorders>
              <w:top w:val="nil"/>
              <w:left w:val="single" w:sz="4" w:space="0" w:color="auto"/>
              <w:bottom w:val="single" w:sz="4" w:space="0" w:color="auto"/>
              <w:right w:val="single" w:sz="8" w:space="0" w:color="auto"/>
            </w:tcBorders>
            <w:shd w:val="clear" w:color="000000" w:fill="FCD5B4"/>
            <w:vAlign w:val="center"/>
          </w:tcPr>
          <w:p w14:paraId="2305BCAE" w14:textId="77777777" w:rsidR="003563A0" w:rsidRPr="004453F7" w:rsidRDefault="003563A0" w:rsidP="003563A0">
            <w:pPr>
              <w:jc w:val="right"/>
              <w:rPr>
                <w:rFonts w:ascii="Arial" w:hAnsi="Arial" w:cs="Arial"/>
                <w:b/>
                <w:bCs/>
                <w:sz w:val="16"/>
                <w:szCs w:val="16"/>
              </w:rPr>
            </w:pPr>
            <w:r>
              <w:rPr>
                <w:rFonts w:ascii="Arial" w:hAnsi="Arial" w:cs="Arial"/>
                <w:b/>
                <w:bCs/>
                <w:sz w:val="16"/>
                <w:szCs w:val="16"/>
              </w:rPr>
              <w:t>589.971</w:t>
            </w:r>
          </w:p>
        </w:tc>
        <w:tc>
          <w:tcPr>
            <w:tcW w:w="825" w:type="dxa"/>
            <w:tcBorders>
              <w:top w:val="nil"/>
              <w:left w:val="single" w:sz="4" w:space="0" w:color="auto"/>
              <w:bottom w:val="single" w:sz="4" w:space="0" w:color="auto"/>
              <w:right w:val="single" w:sz="4" w:space="0" w:color="auto"/>
            </w:tcBorders>
            <w:shd w:val="clear" w:color="000000" w:fill="FCD5B4"/>
            <w:vAlign w:val="center"/>
          </w:tcPr>
          <w:p w14:paraId="2E241815" w14:textId="77777777" w:rsidR="003563A0" w:rsidRPr="004453F7" w:rsidRDefault="003563A0" w:rsidP="003563A0">
            <w:pPr>
              <w:jc w:val="right"/>
              <w:rPr>
                <w:rFonts w:ascii="Arial" w:hAnsi="Arial" w:cs="Arial"/>
                <w:b/>
                <w:bCs/>
                <w:sz w:val="16"/>
                <w:szCs w:val="16"/>
              </w:rPr>
            </w:pPr>
            <w:r>
              <w:rPr>
                <w:rFonts w:ascii="Arial" w:hAnsi="Arial" w:cs="Arial"/>
                <w:b/>
                <w:bCs/>
                <w:sz w:val="16"/>
                <w:szCs w:val="16"/>
              </w:rPr>
              <w:t>604.039</w:t>
            </w:r>
          </w:p>
        </w:tc>
        <w:tc>
          <w:tcPr>
            <w:tcW w:w="825" w:type="dxa"/>
            <w:tcBorders>
              <w:top w:val="nil"/>
              <w:left w:val="single" w:sz="4" w:space="0" w:color="auto"/>
              <w:bottom w:val="single" w:sz="4" w:space="0" w:color="auto"/>
              <w:right w:val="single" w:sz="8" w:space="0" w:color="auto"/>
            </w:tcBorders>
            <w:shd w:val="clear" w:color="000000" w:fill="FCD5B4"/>
            <w:noWrap/>
            <w:vAlign w:val="center"/>
            <w:hideMark/>
          </w:tcPr>
          <w:p w14:paraId="39BCB24C" w14:textId="77777777" w:rsidR="003563A0" w:rsidRPr="004453F7" w:rsidRDefault="003563A0" w:rsidP="003563A0">
            <w:pPr>
              <w:jc w:val="right"/>
              <w:rPr>
                <w:rFonts w:ascii="Arial" w:hAnsi="Arial" w:cs="Arial"/>
                <w:b/>
                <w:bCs/>
                <w:sz w:val="16"/>
                <w:szCs w:val="16"/>
              </w:rPr>
            </w:pPr>
            <w:r>
              <w:rPr>
                <w:rFonts w:ascii="Arial" w:hAnsi="Arial" w:cs="Arial"/>
                <w:b/>
                <w:bCs/>
                <w:sz w:val="16"/>
                <w:szCs w:val="16"/>
              </w:rPr>
              <w:t>801.349</w:t>
            </w:r>
          </w:p>
        </w:tc>
      </w:tr>
    </w:tbl>
    <w:p w14:paraId="0001A7A4" w14:textId="77777777" w:rsidR="006E146E" w:rsidRPr="009C7AB9" w:rsidRDefault="006E146E" w:rsidP="006E146E">
      <w:pPr>
        <w:jc w:val="center"/>
        <w:rPr>
          <w:rFonts w:ascii="Arial" w:hAnsi="Arial" w:cs="Arial"/>
          <w:b/>
          <w:bCs/>
          <w:color w:val="FF0000"/>
          <w:sz w:val="28"/>
        </w:rPr>
      </w:pPr>
    </w:p>
    <w:p w14:paraId="5A88F2F4" w14:textId="77777777" w:rsidR="00B7776B" w:rsidRDefault="00B7776B" w:rsidP="00EF24B5">
      <w:pPr>
        <w:jc w:val="center"/>
        <w:rPr>
          <w:rFonts w:ascii="Arial" w:hAnsi="Arial" w:cs="Arial"/>
          <w:b/>
          <w:bCs/>
          <w:color w:val="FF0000"/>
          <w:sz w:val="28"/>
        </w:rPr>
      </w:pPr>
    </w:p>
    <w:p w14:paraId="52DD5335" w14:textId="77777777" w:rsidR="0008290C" w:rsidRDefault="0008290C" w:rsidP="00EF24B5">
      <w:pPr>
        <w:jc w:val="center"/>
        <w:rPr>
          <w:rFonts w:ascii="Arial" w:hAnsi="Arial" w:cs="Arial"/>
          <w:b/>
          <w:bCs/>
          <w:color w:val="FF0000"/>
          <w:sz w:val="28"/>
        </w:rPr>
      </w:pPr>
      <w:r>
        <w:rPr>
          <w:noProof/>
        </w:rPr>
        <w:drawing>
          <wp:inline distT="0" distB="0" distL="0" distR="0" wp14:anchorId="1B464FF1" wp14:editId="73758A51">
            <wp:extent cx="5629275" cy="3067050"/>
            <wp:effectExtent l="0" t="0" r="0" b="0"/>
            <wp:docPr id="7" name="Grafikon 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CDF46B" w14:textId="77777777" w:rsidR="0008290C" w:rsidRDefault="0008290C" w:rsidP="00EF24B5">
      <w:pPr>
        <w:jc w:val="center"/>
        <w:rPr>
          <w:rFonts w:ascii="Arial" w:hAnsi="Arial" w:cs="Arial"/>
          <w:b/>
          <w:bCs/>
          <w:color w:val="FF0000"/>
          <w:sz w:val="28"/>
        </w:rPr>
      </w:pPr>
    </w:p>
    <w:p w14:paraId="6B267061" w14:textId="77777777" w:rsidR="00034B67" w:rsidRDefault="00A66395" w:rsidP="00EF24B5">
      <w:pPr>
        <w:jc w:val="center"/>
        <w:rPr>
          <w:rFonts w:ascii="Arial" w:hAnsi="Arial" w:cs="Arial"/>
          <w:b/>
          <w:bCs/>
          <w:color w:val="FF0000"/>
          <w:sz w:val="28"/>
        </w:rPr>
      </w:pPr>
      <w:r>
        <w:rPr>
          <w:noProof/>
        </w:rPr>
        <w:drawing>
          <wp:inline distT="0" distB="0" distL="0" distR="0" wp14:anchorId="7F484759" wp14:editId="12E62057">
            <wp:extent cx="6010275" cy="2876550"/>
            <wp:effectExtent l="0" t="0" r="0" b="0"/>
            <wp:docPr id="8" name="Grafikon 8">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B22C54" w14:textId="77777777" w:rsidR="00034B67" w:rsidRDefault="00034B67" w:rsidP="00EF24B5">
      <w:pPr>
        <w:jc w:val="center"/>
        <w:rPr>
          <w:rFonts w:ascii="Arial" w:hAnsi="Arial" w:cs="Arial"/>
          <w:b/>
          <w:bCs/>
          <w:color w:val="FF0000"/>
          <w:sz w:val="28"/>
        </w:rPr>
      </w:pPr>
    </w:p>
    <w:p w14:paraId="1A5B6C5B" w14:textId="77777777" w:rsidR="0008290C" w:rsidRDefault="0008290C" w:rsidP="00EF24B5">
      <w:pPr>
        <w:jc w:val="center"/>
        <w:rPr>
          <w:rFonts w:ascii="Arial" w:hAnsi="Arial" w:cs="Arial"/>
          <w:b/>
          <w:bCs/>
          <w:color w:val="FF0000"/>
          <w:sz w:val="28"/>
        </w:rPr>
      </w:pPr>
    </w:p>
    <w:p w14:paraId="4058B0BB" w14:textId="77777777" w:rsidR="006E146E" w:rsidRPr="009C7AB9" w:rsidRDefault="006E146E" w:rsidP="00EF24B5">
      <w:pPr>
        <w:jc w:val="center"/>
        <w:rPr>
          <w:rFonts w:ascii="Arial" w:hAnsi="Arial" w:cs="Arial"/>
          <w:b/>
          <w:bCs/>
          <w:color w:val="FF0000"/>
          <w:sz w:val="28"/>
        </w:rPr>
      </w:pPr>
    </w:p>
    <w:p w14:paraId="2580CF53" w14:textId="77777777" w:rsidR="004453F7" w:rsidRDefault="004453F7" w:rsidP="00097C08">
      <w:pPr>
        <w:jc w:val="center"/>
        <w:rPr>
          <w:rFonts w:ascii="Arial" w:hAnsi="Arial" w:cs="Arial"/>
          <w:b/>
          <w:noProof/>
          <w:color w:val="FF0000"/>
          <w:sz w:val="28"/>
        </w:rPr>
      </w:pPr>
    </w:p>
    <w:p w14:paraId="599E7160" w14:textId="77777777" w:rsidR="00EF24B5" w:rsidRPr="009C7AB9" w:rsidRDefault="00EF24B5" w:rsidP="006E146E">
      <w:pPr>
        <w:rPr>
          <w:rFonts w:ascii="Arial" w:hAnsi="Arial" w:cs="Arial"/>
          <w:b/>
          <w:bCs/>
          <w:color w:val="FF0000"/>
          <w:sz w:val="28"/>
        </w:rPr>
      </w:pPr>
    </w:p>
    <w:p w14:paraId="2E7061FE" w14:textId="77777777" w:rsidR="006E146E" w:rsidRPr="009C7AB9" w:rsidRDefault="006E146E" w:rsidP="006E146E">
      <w:pPr>
        <w:rPr>
          <w:rFonts w:ascii="Arial" w:hAnsi="Arial" w:cs="Arial"/>
          <w:b/>
          <w:bCs/>
          <w:color w:val="FF0000"/>
          <w:sz w:val="28"/>
        </w:rPr>
      </w:pPr>
    </w:p>
    <w:tbl>
      <w:tblPr>
        <w:tblpPr w:leftFromText="180" w:rightFromText="180" w:vertAnchor="page" w:horzAnchor="margin" w:tblpXSpec="center" w:tblpY="1818"/>
        <w:tblW w:w="11198" w:type="dxa"/>
        <w:tblLook w:val="04A0" w:firstRow="1" w:lastRow="0" w:firstColumn="1" w:lastColumn="0" w:noHBand="0" w:noVBand="1"/>
      </w:tblPr>
      <w:tblGrid>
        <w:gridCol w:w="1111"/>
        <w:gridCol w:w="917"/>
        <w:gridCol w:w="917"/>
        <w:gridCol w:w="917"/>
        <w:gridCol w:w="917"/>
        <w:gridCol w:w="917"/>
        <w:gridCol w:w="917"/>
        <w:gridCol w:w="917"/>
        <w:gridCol w:w="917"/>
        <w:gridCol w:w="917"/>
        <w:gridCol w:w="917"/>
        <w:gridCol w:w="917"/>
      </w:tblGrid>
      <w:tr w:rsidR="00034B67" w:rsidRPr="009A6BF0" w14:paraId="3C4E9B2B" w14:textId="77777777" w:rsidTr="00993876">
        <w:trPr>
          <w:trHeight w:val="678"/>
        </w:trPr>
        <w:tc>
          <w:tcPr>
            <w:tcW w:w="1111" w:type="dxa"/>
            <w:tcBorders>
              <w:top w:val="single" w:sz="8" w:space="0" w:color="auto"/>
              <w:left w:val="single" w:sz="8" w:space="0" w:color="auto"/>
              <w:bottom w:val="nil"/>
              <w:right w:val="single" w:sz="4" w:space="0" w:color="auto"/>
            </w:tcBorders>
            <w:shd w:val="clear" w:color="000000" w:fill="FFFFFF"/>
            <w:noWrap/>
            <w:vAlign w:val="center"/>
            <w:hideMark/>
          </w:tcPr>
          <w:p w14:paraId="286C1941" w14:textId="77777777" w:rsidR="00034B67" w:rsidRPr="00B02945" w:rsidRDefault="00034B67" w:rsidP="00034B67">
            <w:pPr>
              <w:rPr>
                <w:rFonts w:ascii="Arial" w:hAnsi="Arial" w:cs="Arial"/>
                <w:b/>
                <w:bCs/>
                <w:sz w:val="14"/>
                <w:szCs w:val="14"/>
              </w:rPr>
            </w:pPr>
            <w:r w:rsidRPr="00B02945">
              <w:rPr>
                <w:rFonts w:ascii="Arial" w:hAnsi="Arial" w:cs="Arial"/>
                <w:b/>
                <w:bCs/>
                <w:sz w:val="14"/>
                <w:szCs w:val="14"/>
              </w:rPr>
              <w:t> </w:t>
            </w:r>
          </w:p>
        </w:tc>
        <w:tc>
          <w:tcPr>
            <w:tcW w:w="91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56118D22" w14:textId="77777777" w:rsidR="00034B67" w:rsidRPr="009A6BF0" w:rsidRDefault="00034B67" w:rsidP="00034B67">
            <w:pPr>
              <w:jc w:val="center"/>
              <w:rPr>
                <w:rFonts w:ascii="Arial" w:hAnsi="Arial" w:cs="Arial"/>
                <w:b/>
                <w:bCs/>
                <w:sz w:val="16"/>
                <w:szCs w:val="16"/>
              </w:rPr>
            </w:pPr>
            <w:r w:rsidRPr="009A6BF0">
              <w:rPr>
                <w:rFonts w:ascii="Arial" w:hAnsi="Arial" w:cs="Arial"/>
                <w:b/>
                <w:bCs/>
                <w:sz w:val="16"/>
                <w:szCs w:val="16"/>
              </w:rPr>
              <w:t>2009.</w:t>
            </w:r>
          </w:p>
        </w:tc>
        <w:tc>
          <w:tcPr>
            <w:tcW w:w="91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7A6025DE" w14:textId="77777777" w:rsidR="00034B67" w:rsidRPr="009A6BF0" w:rsidRDefault="00034B67" w:rsidP="00034B67">
            <w:pPr>
              <w:jc w:val="center"/>
              <w:rPr>
                <w:rFonts w:ascii="Arial" w:hAnsi="Arial" w:cs="Arial"/>
                <w:b/>
                <w:bCs/>
                <w:sz w:val="16"/>
                <w:szCs w:val="16"/>
              </w:rPr>
            </w:pPr>
            <w:r w:rsidRPr="009A6BF0">
              <w:rPr>
                <w:rFonts w:ascii="Arial" w:hAnsi="Arial" w:cs="Arial"/>
                <w:b/>
                <w:bCs/>
                <w:sz w:val="16"/>
                <w:szCs w:val="16"/>
              </w:rPr>
              <w:t>2010.</w:t>
            </w:r>
          </w:p>
        </w:tc>
        <w:tc>
          <w:tcPr>
            <w:tcW w:w="91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5599B1A7" w14:textId="77777777" w:rsidR="00034B67" w:rsidRPr="009A6BF0" w:rsidRDefault="00034B67" w:rsidP="00034B67">
            <w:pPr>
              <w:jc w:val="center"/>
              <w:rPr>
                <w:rFonts w:ascii="Arial" w:hAnsi="Arial" w:cs="Arial"/>
                <w:b/>
                <w:bCs/>
                <w:sz w:val="16"/>
                <w:szCs w:val="16"/>
              </w:rPr>
            </w:pPr>
            <w:r w:rsidRPr="009A6BF0">
              <w:rPr>
                <w:rFonts w:ascii="Arial" w:hAnsi="Arial" w:cs="Arial"/>
                <w:b/>
                <w:bCs/>
                <w:sz w:val="16"/>
                <w:szCs w:val="16"/>
              </w:rPr>
              <w:t>2011.</w:t>
            </w:r>
          </w:p>
        </w:tc>
        <w:tc>
          <w:tcPr>
            <w:tcW w:w="91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04414530" w14:textId="77777777" w:rsidR="00034B67" w:rsidRPr="009A6BF0" w:rsidRDefault="00034B67" w:rsidP="00034B67">
            <w:pPr>
              <w:jc w:val="center"/>
              <w:rPr>
                <w:rFonts w:ascii="Arial" w:hAnsi="Arial" w:cs="Arial"/>
                <w:b/>
                <w:bCs/>
                <w:sz w:val="16"/>
                <w:szCs w:val="16"/>
              </w:rPr>
            </w:pPr>
            <w:r w:rsidRPr="009A6BF0">
              <w:rPr>
                <w:rFonts w:ascii="Arial" w:hAnsi="Arial" w:cs="Arial"/>
                <w:b/>
                <w:bCs/>
                <w:sz w:val="16"/>
                <w:szCs w:val="16"/>
              </w:rPr>
              <w:t>2012.</w:t>
            </w:r>
          </w:p>
        </w:tc>
        <w:tc>
          <w:tcPr>
            <w:tcW w:w="91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5707FD08" w14:textId="77777777" w:rsidR="00034B67" w:rsidRPr="009A6BF0" w:rsidRDefault="00034B67" w:rsidP="00034B67">
            <w:pPr>
              <w:jc w:val="center"/>
              <w:rPr>
                <w:rFonts w:ascii="Arial" w:hAnsi="Arial" w:cs="Arial"/>
                <w:b/>
                <w:bCs/>
                <w:sz w:val="16"/>
                <w:szCs w:val="16"/>
              </w:rPr>
            </w:pPr>
            <w:r w:rsidRPr="009A6BF0">
              <w:rPr>
                <w:rFonts w:ascii="Arial" w:hAnsi="Arial" w:cs="Arial"/>
                <w:b/>
                <w:bCs/>
                <w:sz w:val="16"/>
                <w:szCs w:val="16"/>
              </w:rPr>
              <w:t>2013.</w:t>
            </w:r>
          </w:p>
        </w:tc>
        <w:tc>
          <w:tcPr>
            <w:tcW w:w="91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6882F764" w14:textId="77777777" w:rsidR="00034B67" w:rsidRPr="009A6BF0" w:rsidRDefault="00034B67" w:rsidP="00034B67">
            <w:pPr>
              <w:jc w:val="center"/>
              <w:rPr>
                <w:rFonts w:ascii="Arial" w:hAnsi="Arial" w:cs="Arial"/>
                <w:b/>
                <w:bCs/>
                <w:sz w:val="16"/>
                <w:szCs w:val="16"/>
              </w:rPr>
            </w:pPr>
            <w:r w:rsidRPr="009A6BF0">
              <w:rPr>
                <w:rFonts w:ascii="Arial" w:hAnsi="Arial" w:cs="Arial"/>
                <w:b/>
                <w:bCs/>
                <w:sz w:val="16"/>
                <w:szCs w:val="16"/>
              </w:rPr>
              <w:t>201</w:t>
            </w:r>
            <w:r>
              <w:rPr>
                <w:rFonts w:ascii="Arial" w:hAnsi="Arial" w:cs="Arial"/>
                <w:b/>
                <w:bCs/>
                <w:sz w:val="16"/>
                <w:szCs w:val="16"/>
              </w:rPr>
              <w:t>4</w:t>
            </w:r>
            <w:r w:rsidRPr="009A6BF0">
              <w:rPr>
                <w:rFonts w:ascii="Arial" w:hAnsi="Arial" w:cs="Arial"/>
                <w:b/>
                <w:bCs/>
                <w:sz w:val="16"/>
                <w:szCs w:val="16"/>
              </w:rPr>
              <w:t>.</w:t>
            </w:r>
          </w:p>
        </w:tc>
        <w:tc>
          <w:tcPr>
            <w:tcW w:w="91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0359AF38" w14:textId="77777777" w:rsidR="00034B67" w:rsidRPr="009A6BF0" w:rsidRDefault="00034B67" w:rsidP="00034B67">
            <w:pPr>
              <w:jc w:val="center"/>
              <w:rPr>
                <w:rFonts w:ascii="Arial" w:hAnsi="Arial" w:cs="Arial"/>
                <w:b/>
                <w:bCs/>
                <w:sz w:val="16"/>
                <w:szCs w:val="16"/>
              </w:rPr>
            </w:pPr>
            <w:r w:rsidRPr="009A6BF0">
              <w:rPr>
                <w:rFonts w:ascii="Arial" w:hAnsi="Arial" w:cs="Arial"/>
                <w:b/>
                <w:bCs/>
                <w:sz w:val="16"/>
                <w:szCs w:val="16"/>
              </w:rPr>
              <w:t>201</w:t>
            </w:r>
            <w:r>
              <w:rPr>
                <w:rFonts w:ascii="Arial" w:hAnsi="Arial" w:cs="Arial"/>
                <w:b/>
                <w:bCs/>
                <w:sz w:val="16"/>
                <w:szCs w:val="16"/>
              </w:rPr>
              <w:t>5</w:t>
            </w:r>
            <w:r w:rsidRPr="009A6BF0">
              <w:rPr>
                <w:rFonts w:ascii="Arial" w:hAnsi="Arial" w:cs="Arial"/>
                <w:b/>
                <w:bCs/>
                <w:sz w:val="16"/>
                <w:szCs w:val="16"/>
              </w:rPr>
              <w:t>.</w:t>
            </w:r>
          </w:p>
        </w:tc>
        <w:tc>
          <w:tcPr>
            <w:tcW w:w="91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22A39C6F" w14:textId="77777777" w:rsidR="00034B67" w:rsidRPr="009A6BF0" w:rsidRDefault="00034B67" w:rsidP="00034B67">
            <w:pPr>
              <w:jc w:val="center"/>
              <w:rPr>
                <w:rFonts w:ascii="Arial" w:hAnsi="Arial" w:cs="Arial"/>
                <w:b/>
                <w:bCs/>
                <w:sz w:val="16"/>
                <w:szCs w:val="16"/>
              </w:rPr>
            </w:pPr>
            <w:r w:rsidRPr="009A6BF0">
              <w:rPr>
                <w:rFonts w:ascii="Arial" w:hAnsi="Arial" w:cs="Arial"/>
                <w:b/>
                <w:bCs/>
                <w:sz w:val="16"/>
                <w:szCs w:val="16"/>
              </w:rPr>
              <w:t>20</w:t>
            </w:r>
            <w:r>
              <w:rPr>
                <w:rFonts w:ascii="Arial" w:hAnsi="Arial" w:cs="Arial"/>
                <w:b/>
                <w:bCs/>
                <w:sz w:val="16"/>
                <w:szCs w:val="16"/>
              </w:rPr>
              <w:t>16</w:t>
            </w:r>
            <w:r w:rsidRPr="009A6BF0">
              <w:rPr>
                <w:rFonts w:ascii="Arial" w:hAnsi="Arial" w:cs="Arial"/>
                <w:b/>
                <w:bCs/>
                <w:sz w:val="16"/>
                <w:szCs w:val="16"/>
              </w:rPr>
              <w:t>.</w:t>
            </w:r>
          </w:p>
        </w:tc>
        <w:tc>
          <w:tcPr>
            <w:tcW w:w="917" w:type="dxa"/>
            <w:vMerge w:val="restart"/>
            <w:tcBorders>
              <w:top w:val="single" w:sz="8" w:space="0" w:color="auto"/>
              <w:left w:val="single" w:sz="4" w:space="0" w:color="auto"/>
              <w:bottom w:val="single" w:sz="4" w:space="0" w:color="000000"/>
              <w:right w:val="single" w:sz="8" w:space="0" w:color="auto"/>
            </w:tcBorders>
            <w:shd w:val="clear" w:color="000000" w:fill="FFFFCC"/>
            <w:noWrap/>
            <w:vAlign w:val="center"/>
            <w:hideMark/>
          </w:tcPr>
          <w:p w14:paraId="79B524CA" w14:textId="77777777" w:rsidR="00034B67" w:rsidRPr="009A6BF0" w:rsidRDefault="00034B67" w:rsidP="00034B67">
            <w:pPr>
              <w:jc w:val="center"/>
              <w:rPr>
                <w:rFonts w:ascii="Arial" w:hAnsi="Arial" w:cs="Arial"/>
                <w:b/>
                <w:bCs/>
                <w:sz w:val="16"/>
                <w:szCs w:val="16"/>
              </w:rPr>
            </w:pPr>
            <w:r w:rsidRPr="009A6BF0">
              <w:rPr>
                <w:rFonts w:ascii="Arial" w:hAnsi="Arial" w:cs="Arial"/>
                <w:b/>
                <w:bCs/>
                <w:sz w:val="16"/>
                <w:szCs w:val="16"/>
              </w:rPr>
              <w:t>201</w:t>
            </w:r>
            <w:r>
              <w:rPr>
                <w:rFonts w:ascii="Arial" w:hAnsi="Arial" w:cs="Arial"/>
                <w:b/>
                <w:bCs/>
                <w:sz w:val="16"/>
                <w:szCs w:val="16"/>
              </w:rPr>
              <w:t>7</w:t>
            </w:r>
            <w:r w:rsidRPr="009A6BF0">
              <w:rPr>
                <w:rFonts w:ascii="Arial" w:hAnsi="Arial" w:cs="Arial"/>
                <w:b/>
                <w:bCs/>
                <w:sz w:val="16"/>
                <w:szCs w:val="16"/>
              </w:rPr>
              <w:t>.</w:t>
            </w:r>
          </w:p>
        </w:tc>
        <w:tc>
          <w:tcPr>
            <w:tcW w:w="917" w:type="dxa"/>
            <w:vMerge w:val="restart"/>
            <w:tcBorders>
              <w:top w:val="single" w:sz="8" w:space="0" w:color="auto"/>
              <w:left w:val="single" w:sz="4" w:space="0" w:color="auto"/>
              <w:right w:val="single" w:sz="4" w:space="0" w:color="auto"/>
            </w:tcBorders>
            <w:shd w:val="clear" w:color="000000" w:fill="FFFFCC"/>
            <w:vAlign w:val="center"/>
          </w:tcPr>
          <w:p w14:paraId="35514AC0" w14:textId="77777777" w:rsidR="00034B67" w:rsidRPr="009A6BF0" w:rsidRDefault="00034B67" w:rsidP="00034B67">
            <w:pPr>
              <w:jc w:val="center"/>
              <w:rPr>
                <w:rFonts w:ascii="Arial" w:hAnsi="Arial" w:cs="Arial"/>
                <w:b/>
                <w:bCs/>
                <w:sz w:val="16"/>
                <w:szCs w:val="16"/>
              </w:rPr>
            </w:pPr>
            <w:r w:rsidRPr="009A6BF0">
              <w:rPr>
                <w:rFonts w:ascii="Arial" w:hAnsi="Arial" w:cs="Arial"/>
                <w:b/>
                <w:bCs/>
                <w:sz w:val="16"/>
                <w:szCs w:val="16"/>
              </w:rPr>
              <w:t>201</w:t>
            </w:r>
            <w:r>
              <w:rPr>
                <w:rFonts w:ascii="Arial" w:hAnsi="Arial" w:cs="Arial"/>
                <w:b/>
                <w:bCs/>
                <w:sz w:val="16"/>
                <w:szCs w:val="16"/>
              </w:rPr>
              <w:t>8</w:t>
            </w:r>
            <w:r w:rsidRPr="009A6BF0">
              <w:rPr>
                <w:rFonts w:ascii="Arial" w:hAnsi="Arial" w:cs="Arial"/>
                <w:b/>
                <w:bCs/>
                <w:sz w:val="16"/>
                <w:szCs w:val="16"/>
              </w:rPr>
              <w:t>.</w:t>
            </w:r>
          </w:p>
        </w:tc>
        <w:tc>
          <w:tcPr>
            <w:tcW w:w="917" w:type="dxa"/>
            <w:vMerge w:val="restart"/>
            <w:tcBorders>
              <w:top w:val="single" w:sz="8" w:space="0" w:color="auto"/>
              <w:left w:val="single" w:sz="4" w:space="0" w:color="auto"/>
              <w:bottom w:val="single" w:sz="4" w:space="0" w:color="000000"/>
              <w:right w:val="single" w:sz="8" w:space="0" w:color="auto"/>
            </w:tcBorders>
            <w:shd w:val="clear" w:color="000000" w:fill="FFFFCC"/>
            <w:noWrap/>
            <w:vAlign w:val="center"/>
            <w:hideMark/>
          </w:tcPr>
          <w:p w14:paraId="0AAD7AD9" w14:textId="77777777" w:rsidR="00034B67" w:rsidRPr="009A6BF0" w:rsidRDefault="00034B67" w:rsidP="00034B67">
            <w:pPr>
              <w:jc w:val="center"/>
              <w:rPr>
                <w:rFonts w:ascii="Arial" w:hAnsi="Arial" w:cs="Arial"/>
                <w:b/>
                <w:bCs/>
                <w:sz w:val="16"/>
                <w:szCs w:val="16"/>
              </w:rPr>
            </w:pPr>
            <w:r w:rsidRPr="009A6BF0">
              <w:rPr>
                <w:rFonts w:ascii="Arial" w:hAnsi="Arial" w:cs="Arial"/>
                <w:b/>
                <w:bCs/>
                <w:sz w:val="16"/>
                <w:szCs w:val="16"/>
              </w:rPr>
              <w:t>201</w:t>
            </w:r>
            <w:r>
              <w:rPr>
                <w:rFonts w:ascii="Arial" w:hAnsi="Arial" w:cs="Arial"/>
                <w:b/>
                <w:bCs/>
                <w:sz w:val="16"/>
                <w:szCs w:val="16"/>
              </w:rPr>
              <w:t>9</w:t>
            </w:r>
            <w:r w:rsidRPr="009A6BF0">
              <w:rPr>
                <w:rFonts w:ascii="Arial" w:hAnsi="Arial" w:cs="Arial"/>
                <w:b/>
                <w:bCs/>
                <w:sz w:val="16"/>
                <w:szCs w:val="16"/>
              </w:rPr>
              <w:t>.</w:t>
            </w:r>
          </w:p>
        </w:tc>
      </w:tr>
      <w:tr w:rsidR="00034B67" w:rsidRPr="009A6BF0" w14:paraId="6EC7B1D1" w14:textId="77777777" w:rsidTr="00993876">
        <w:trPr>
          <w:trHeight w:val="678"/>
        </w:trPr>
        <w:tc>
          <w:tcPr>
            <w:tcW w:w="1111" w:type="dxa"/>
            <w:tcBorders>
              <w:top w:val="nil"/>
              <w:left w:val="single" w:sz="8" w:space="0" w:color="auto"/>
              <w:bottom w:val="single" w:sz="4" w:space="0" w:color="auto"/>
              <w:right w:val="single" w:sz="4" w:space="0" w:color="auto"/>
            </w:tcBorders>
            <w:shd w:val="clear" w:color="000000" w:fill="FFFFFF"/>
            <w:noWrap/>
            <w:vAlign w:val="center"/>
            <w:hideMark/>
          </w:tcPr>
          <w:p w14:paraId="2EA38D46" w14:textId="77777777" w:rsidR="00034B67" w:rsidRPr="00B02945" w:rsidRDefault="00034B67" w:rsidP="00034B67">
            <w:pPr>
              <w:rPr>
                <w:rFonts w:ascii="Arial" w:hAnsi="Arial" w:cs="Arial"/>
                <w:b/>
                <w:bCs/>
                <w:sz w:val="14"/>
                <w:szCs w:val="14"/>
              </w:rPr>
            </w:pPr>
            <w:r w:rsidRPr="00B02945">
              <w:rPr>
                <w:rFonts w:ascii="Arial" w:hAnsi="Arial" w:cs="Arial"/>
                <w:b/>
                <w:bCs/>
                <w:sz w:val="14"/>
                <w:szCs w:val="14"/>
              </w:rPr>
              <w:t> </w:t>
            </w:r>
          </w:p>
        </w:tc>
        <w:tc>
          <w:tcPr>
            <w:tcW w:w="917" w:type="dxa"/>
            <w:vMerge/>
            <w:tcBorders>
              <w:top w:val="single" w:sz="8" w:space="0" w:color="auto"/>
              <w:left w:val="single" w:sz="4" w:space="0" w:color="auto"/>
              <w:bottom w:val="single" w:sz="4" w:space="0" w:color="000000"/>
              <w:right w:val="single" w:sz="4" w:space="0" w:color="auto"/>
            </w:tcBorders>
            <w:vAlign w:val="center"/>
            <w:hideMark/>
          </w:tcPr>
          <w:p w14:paraId="536F894D" w14:textId="77777777" w:rsidR="00034B67" w:rsidRPr="009A6BF0" w:rsidRDefault="00034B67" w:rsidP="00034B67">
            <w:pPr>
              <w:rPr>
                <w:rFonts w:ascii="Arial" w:hAnsi="Arial" w:cs="Arial"/>
                <w:b/>
                <w:bCs/>
                <w:sz w:val="16"/>
                <w:szCs w:val="16"/>
              </w:rPr>
            </w:pPr>
          </w:p>
        </w:tc>
        <w:tc>
          <w:tcPr>
            <w:tcW w:w="917" w:type="dxa"/>
            <w:vMerge/>
            <w:tcBorders>
              <w:top w:val="single" w:sz="8" w:space="0" w:color="auto"/>
              <w:left w:val="single" w:sz="4" w:space="0" w:color="auto"/>
              <w:bottom w:val="single" w:sz="4" w:space="0" w:color="000000"/>
              <w:right w:val="single" w:sz="4" w:space="0" w:color="auto"/>
            </w:tcBorders>
            <w:vAlign w:val="center"/>
            <w:hideMark/>
          </w:tcPr>
          <w:p w14:paraId="78F324C3" w14:textId="77777777" w:rsidR="00034B67" w:rsidRPr="009A6BF0" w:rsidRDefault="00034B67" w:rsidP="00034B67">
            <w:pPr>
              <w:rPr>
                <w:rFonts w:ascii="Arial" w:hAnsi="Arial" w:cs="Arial"/>
                <w:b/>
                <w:bCs/>
                <w:sz w:val="16"/>
                <w:szCs w:val="16"/>
              </w:rPr>
            </w:pPr>
          </w:p>
        </w:tc>
        <w:tc>
          <w:tcPr>
            <w:tcW w:w="917" w:type="dxa"/>
            <w:vMerge/>
            <w:tcBorders>
              <w:top w:val="single" w:sz="8" w:space="0" w:color="auto"/>
              <w:left w:val="single" w:sz="4" w:space="0" w:color="auto"/>
              <w:bottom w:val="single" w:sz="4" w:space="0" w:color="000000"/>
              <w:right w:val="single" w:sz="4" w:space="0" w:color="auto"/>
            </w:tcBorders>
            <w:vAlign w:val="center"/>
            <w:hideMark/>
          </w:tcPr>
          <w:p w14:paraId="22D64C38" w14:textId="77777777" w:rsidR="00034B67" w:rsidRPr="009A6BF0" w:rsidRDefault="00034B67" w:rsidP="00034B67">
            <w:pPr>
              <w:rPr>
                <w:rFonts w:ascii="Arial" w:hAnsi="Arial" w:cs="Arial"/>
                <w:b/>
                <w:bCs/>
                <w:sz w:val="16"/>
                <w:szCs w:val="16"/>
              </w:rPr>
            </w:pPr>
          </w:p>
        </w:tc>
        <w:tc>
          <w:tcPr>
            <w:tcW w:w="917" w:type="dxa"/>
            <w:vMerge/>
            <w:tcBorders>
              <w:top w:val="single" w:sz="8" w:space="0" w:color="auto"/>
              <w:left w:val="single" w:sz="4" w:space="0" w:color="auto"/>
              <w:bottom w:val="single" w:sz="4" w:space="0" w:color="000000"/>
              <w:right w:val="single" w:sz="4" w:space="0" w:color="auto"/>
            </w:tcBorders>
            <w:vAlign w:val="center"/>
            <w:hideMark/>
          </w:tcPr>
          <w:p w14:paraId="1236D218" w14:textId="77777777" w:rsidR="00034B67" w:rsidRPr="009A6BF0" w:rsidRDefault="00034B67" w:rsidP="00034B67">
            <w:pPr>
              <w:rPr>
                <w:rFonts w:ascii="Arial" w:hAnsi="Arial" w:cs="Arial"/>
                <w:b/>
                <w:bCs/>
                <w:sz w:val="16"/>
                <w:szCs w:val="16"/>
              </w:rPr>
            </w:pPr>
          </w:p>
        </w:tc>
        <w:tc>
          <w:tcPr>
            <w:tcW w:w="917" w:type="dxa"/>
            <w:vMerge/>
            <w:tcBorders>
              <w:top w:val="single" w:sz="8" w:space="0" w:color="auto"/>
              <w:left w:val="single" w:sz="4" w:space="0" w:color="auto"/>
              <w:bottom w:val="single" w:sz="4" w:space="0" w:color="000000"/>
              <w:right w:val="single" w:sz="4" w:space="0" w:color="auto"/>
            </w:tcBorders>
            <w:vAlign w:val="center"/>
            <w:hideMark/>
          </w:tcPr>
          <w:p w14:paraId="5C269CB6" w14:textId="77777777" w:rsidR="00034B67" w:rsidRPr="009A6BF0" w:rsidRDefault="00034B67" w:rsidP="00034B67">
            <w:pPr>
              <w:rPr>
                <w:rFonts w:ascii="Arial" w:hAnsi="Arial" w:cs="Arial"/>
                <w:b/>
                <w:bCs/>
                <w:sz w:val="16"/>
                <w:szCs w:val="16"/>
              </w:rPr>
            </w:pPr>
          </w:p>
        </w:tc>
        <w:tc>
          <w:tcPr>
            <w:tcW w:w="917" w:type="dxa"/>
            <w:vMerge/>
            <w:tcBorders>
              <w:top w:val="single" w:sz="8" w:space="0" w:color="auto"/>
              <w:left w:val="single" w:sz="4" w:space="0" w:color="auto"/>
              <w:bottom w:val="single" w:sz="4" w:space="0" w:color="000000"/>
              <w:right w:val="single" w:sz="4" w:space="0" w:color="auto"/>
            </w:tcBorders>
            <w:vAlign w:val="center"/>
            <w:hideMark/>
          </w:tcPr>
          <w:p w14:paraId="5056E295" w14:textId="77777777" w:rsidR="00034B67" w:rsidRPr="009A6BF0" w:rsidRDefault="00034B67" w:rsidP="00034B67">
            <w:pPr>
              <w:rPr>
                <w:rFonts w:ascii="Arial" w:hAnsi="Arial" w:cs="Arial"/>
                <w:b/>
                <w:bCs/>
                <w:sz w:val="16"/>
                <w:szCs w:val="16"/>
              </w:rPr>
            </w:pPr>
          </w:p>
        </w:tc>
        <w:tc>
          <w:tcPr>
            <w:tcW w:w="917" w:type="dxa"/>
            <w:vMerge/>
            <w:tcBorders>
              <w:top w:val="single" w:sz="8" w:space="0" w:color="auto"/>
              <w:left w:val="single" w:sz="4" w:space="0" w:color="auto"/>
              <w:bottom w:val="single" w:sz="4" w:space="0" w:color="000000"/>
              <w:right w:val="single" w:sz="4" w:space="0" w:color="auto"/>
            </w:tcBorders>
            <w:vAlign w:val="center"/>
            <w:hideMark/>
          </w:tcPr>
          <w:p w14:paraId="303F609F" w14:textId="77777777" w:rsidR="00034B67" w:rsidRPr="009A6BF0" w:rsidRDefault="00034B67" w:rsidP="00034B67">
            <w:pPr>
              <w:rPr>
                <w:rFonts w:ascii="Arial" w:hAnsi="Arial" w:cs="Arial"/>
                <w:b/>
                <w:bCs/>
                <w:sz w:val="16"/>
                <w:szCs w:val="16"/>
              </w:rPr>
            </w:pPr>
          </w:p>
        </w:tc>
        <w:tc>
          <w:tcPr>
            <w:tcW w:w="917" w:type="dxa"/>
            <w:vMerge/>
            <w:tcBorders>
              <w:top w:val="single" w:sz="8" w:space="0" w:color="auto"/>
              <w:left w:val="single" w:sz="4" w:space="0" w:color="auto"/>
              <w:bottom w:val="single" w:sz="4" w:space="0" w:color="000000"/>
              <w:right w:val="single" w:sz="4" w:space="0" w:color="auto"/>
            </w:tcBorders>
            <w:vAlign w:val="center"/>
            <w:hideMark/>
          </w:tcPr>
          <w:p w14:paraId="0A6A7C39" w14:textId="77777777" w:rsidR="00034B67" w:rsidRPr="009A6BF0" w:rsidRDefault="00034B67" w:rsidP="00034B67">
            <w:pPr>
              <w:rPr>
                <w:rFonts w:ascii="Arial" w:hAnsi="Arial" w:cs="Arial"/>
                <w:b/>
                <w:bCs/>
                <w:sz w:val="16"/>
                <w:szCs w:val="16"/>
              </w:rPr>
            </w:pPr>
          </w:p>
        </w:tc>
        <w:tc>
          <w:tcPr>
            <w:tcW w:w="917" w:type="dxa"/>
            <w:vMerge/>
            <w:tcBorders>
              <w:top w:val="single" w:sz="8" w:space="0" w:color="auto"/>
              <w:left w:val="single" w:sz="4" w:space="0" w:color="auto"/>
              <w:bottom w:val="single" w:sz="4" w:space="0" w:color="000000"/>
              <w:right w:val="single" w:sz="8" w:space="0" w:color="auto"/>
            </w:tcBorders>
            <w:vAlign w:val="center"/>
            <w:hideMark/>
          </w:tcPr>
          <w:p w14:paraId="322C3C9F" w14:textId="77777777" w:rsidR="00034B67" w:rsidRPr="009A6BF0" w:rsidRDefault="00034B67" w:rsidP="00034B67">
            <w:pPr>
              <w:rPr>
                <w:rFonts w:ascii="Arial" w:hAnsi="Arial" w:cs="Arial"/>
                <w:b/>
                <w:bCs/>
                <w:sz w:val="16"/>
                <w:szCs w:val="16"/>
              </w:rPr>
            </w:pPr>
          </w:p>
        </w:tc>
        <w:tc>
          <w:tcPr>
            <w:tcW w:w="917" w:type="dxa"/>
            <w:vMerge/>
            <w:tcBorders>
              <w:left w:val="single" w:sz="4" w:space="0" w:color="auto"/>
              <w:bottom w:val="single" w:sz="4" w:space="0" w:color="000000"/>
              <w:right w:val="single" w:sz="4" w:space="0" w:color="auto"/>
            </w:tcBorders>
            <w:vAlign w:val="center"/>
          </w:tcPr>
          <w:p w14:paraId="661E7627" w14:textId="77777777" w:rsidR="00034B67" w:rsidRPr="009A6BF0" w:rsidRDefault="00034B67" w:rsidP="00034B67">
            <w:pPr>
              <w:rPr>
                <w:rFonts w:ascii="Arial" w:hAnsi="Arial" w:cs="Arial"/>
                <w:b/>
                <w:bCs/>
                <w:sz w:val="16"/>
                <w:szCs w:val="16"/>
              </w:rPr>
            </w:pPr>
          </w:p>
        </w:tc>
        <w:tc>
          <w:tcPr>
            <w:tcW w:w="917" w:type="dxa"/>
            <w:vMerge/>
            <w:tcBorders>
              <w:top w:val="single" w:sz="8" w:space="0" w:color="auto"/>
              <w:left w:val="single" w:sz="4" w:space="0" w:color="auto"/>
              <w:bottom w:val="single" w:sz="4" w:space="0" w:color="000000"/>
              <w:right w:val="single" w:sz="8" w:space="0" w:color="auto"/>
            </w:tcBorders>
            <w:vAlign w:val="center"/>
            <w:hideMark/>
          </w:tcPr>
          <w:p w14:paraId="39A7A091" w14:textId="77777777" w:rsidR="00034B67" w:rsidRPr="009A6BF0" w:rsidRDefault="00034B67" w:rsidP="00034B67">
            <w:pPr>
              <w:rPr>
                <w:rFonts w:ascii="Arial" w:hAnsi="Arial" w:cs="Arial"/>
                <w:b/>
                <w:bCs/>
                <w:sz w:val="16"/>
                <w:szCs w:val="16"/>
              </w:rPr>
            </w:pPr>
          </w:p>
        </w:tc>
      </w:tr>
      <w:tr w:rsidR="00034B67" w:rsidRPr="00B02945" w14:paraId="30798EB2" w14:textId="77777777" w:rsidTr="00034B67">
        <w:trPr>
          <w:trHeight w:val="678"/>
        </w:trPr>
        <w:tc>
          <w:tcPr>
            <w:tcW w:w="1111" w:type="dxa"/>
            <w:tcBorders>
              <w:top w:val="nil"/>
              <w:left w:val="single" w:sz="8" w:space="0" w:color="auto"/>
              <w:bottom w:val="single" w:sz="4" w:space="0" w:color="auto"/>
              <w:right w:val="single" w:sz="4" w:space="0" w:color="auto"/>
            </w:tcBorders>
            <w:shd w:val="clear" w:color="000000" w:fill="95B3D7"/>
            <w:noWrap/>
            <w:vAlign w:val="center"/>
            <w:hideMark/>
          </w:tcPr>
          <w:p w14:paraId="7DFD8247" w14:textId="77777777" w:rsidR="00034B67" w:rsidRPr="004453F7" w:rsidRDefault="00034B67" w:rsidP="00034B67">
            <w:pPr>
              <w:rPr>
                <w:rFonts w:ascii="Arial" w:hAnsi="Arial" w:cs="Arial"/>
                <w:b/>
                <w:bCs/>
                <w:sz w:val="14"/>
                <w:szCs w:val="14"/>
              </w:rPr>
            </w:pPr>
            <w:r w:rsidRPr="004453F7">
              <w:rPr>
                <w:rFonts w:ascii="Arial" w:hAnsi="Arial" w:cs="Arial"/>
                <w:b/>
                <w:bCs/>
                <w:sz w:val="14"/>
                <w:szCs w:val="14"/>
              </w:rPr>
              <w:t xml:space="preserve">PRIHODI </w:t>
            </w:r>
          </w:p>
        </w:tc>
        <w:tc>
          <w:tcPr>
            <w:tcW w:w="917" w:type="dxa"/>
            <w:tcBorders>
              <w:top w:val="nil"/>
              <w:left w:val="nil"/>
              <w:bottom w:val="single" w:sz="4" w:space="0" w:color="auto"/>
              <w:right w:val="single" w:sz="4" w:space="0" w:color="auto"/>
            </w:tcBorders>
            <w:shd w:val="clear" w:color="000000" w:fill="95B3D7"/>
            <w:noWrap/>
            <w:vAlign w:val="center"/>
            <w:hideMark/>
          </w:tcPr>
          <w:p w14:paraId="017BD89B"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29.151.949</w:t>
            </w:r>
          </w:p>
        </w:tc>
        <w:tc>
          <w:tcPr>
            <w:tcW w:w="917" w:type="dxa"/>
            <w:tcBorders>
              <w:top w:val="nil"/>
              <w:left w:val="nil"/>
              <w:bottom w:val="single" w:sz="4" w:space="0" w:color="auto"/>
              <w:right w:val="single" w:sz="4" w:space="0" w:color="auto"/>
            </w:tcBorders>
            <w:shd w:val="clear" w:color="000000" w:fill="95B3D7"/>
            <w:noWrap/>
            <w:vAlign w:val="center"/>
            <w:hideMark/>
          </w:tcPr>
          <w:p w14:paraId="07315AB3"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30.405.335</w:t>
            </w:r>
          </w:p>
        </w:tc>
        <w:tc>
          <w:tcPr>
            <w:tcW w:w="917" w:type="dxa"/>
            <w:tcBorders>
              <w:top w:val="nil"/>
              <w:left w:val="nil"/>
              <w:bottom w:val="single" w:sz="4" w:space="0" w:color="auto"/>
              <w:right w:val="single" w:sz="4" w:space="0" w:color="auto"/>
            </w:tcBorders>
            <w:shd w:val="clear" w:color="000000" w:fill="95B3D7"/>
            <w:noWrap/>
            <w:vAlign w:val="center"/>
            <w:hideMark/>
          </w:tcPr>
          <w:p w14:paraId="0B7134D6"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33.829.587</w:t>
            </w:r>
          </w:p>
        </w:tc>
        <w:tc>
          <w:tcPr>
            <w:tcW w:w="917" w:type="dxa"/>
            <w:tcBorders>
              <w:top w:val="nil"/>
              <w:left w:val="nil"/>
              <w:bottom w:val="single" w:sz="4" w:space="0" w:color="auto"/>
              <w:right w:val="single" w:sz="4" w:space="0" w:color="auto"/>
            </w:tcBorders>
            <w:shd w:val="clear" w:color="000000" w:fill="95B3D7"/>
            <w:noWrap/>
            <w:vAlign w:val="center"/>
            <w:hideMark/>
          </w:tcPr>
          <w:p w14:paraId="1104B060"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43.485.082</w:t>
            </w:r>
          </w:p>
        </w:tc>
        <w:tc>
          <w:tcPr>
            <w:tcW w:w="917" w:type="dxa"/>
            <w:tcBorders>
              <w:top w:val="nil"/>
              <w:left w:val="nil"/>
              <w:bottom w:val="single" w:sz="4" w:space="0" w:color="auto"/>
              <w:right w:val="single" w:sz="4" w:space="0" w:color="auto"/>
            </w:tcBorders>
            <w:shd w:val="clear" w:color="000000" w:fill="95B3D7"/>
            <w:noWrap/>
            <w:vAlign w:val="center"/>
            <w:hideMark/>
          </w:tcPr>
          <w:p w14:paraId="7BEF1EA9"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54.485.265</w:t>
            </w:r>
          </w:p>
        </w:tc>
        <w:tc>
          <w:tcPr>
            <w:tcW w:w="917" w:type="dxa"/>
            <w:tcBorders>
              <w:top w:val="nil"/>
              <w:left w:val="nil"/>
              <w:bottom w:val="single" w:sz="4" w:space="0" w:color="auto"/>
              <w:right w:val="single" w:sz="4" w:space="0" w:color="auto"/>
            </w:tcBorders>
            <w:shd w:val="clear" w:color="000000" w:fill="95B3D7"/>
            <w:noWrap/>
            <w:vAlign w:val="center"/>
            <w:hideMark/>
          </w:tcPr>
          <w:p w14:paraId="1F784267"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5</w:t>
            </w:r>
            <w:r>
              <w:rPr>
                <w:rFonts w:ascii="Arial" w:hAnsi="Arial" w:cs="Arial"/>
                <w:b/>
                <w:bCs/>
                <w:sz w:val="14"/>
                <w:szCs w:val="14"/>
              </w:rPr>
              <w:t>2</w:t>
            </w:r>
            <w:r w:rsidRPr="004453F7">
              <w:rPr>
                <w:rFonts w:ascii="Arial" w:hAnsi="Arial" w:cs="Arial"/>
                <w:b/>
                <w:bCs/>
                <w:sz w:val="14"/>
                <w:szCs w:val="14"/>
              </w:rPr>
              <w:t>.</w:t>
            </w:r>
            <w:r>
              <w:rPr>
                <w:rFonts w:ascii="Arial" w:hAnsi="Arial" w:cs="Arial"/>
                <w:b/>
                <w:bCs/>
                <w:sz w:val="14"/>
                <w:szCs w:val="14"/>
              </w:rPr>
              <w:t>782</w:t>
            </w:r>
            <w:r w:rsidRPr="004453F7">
              <w:rPr>
                <w:rFonts w:ascii="Arial" w:hAnsi="Arial" w:cs="Arial"/>
                <w:b/>
                <w:bCs/>
                <w:sz w:val="14"/>
                <w:szCs w:val="14"/>
              </w:rPr>
              <w:t>.</w:t>
            </w:r>
            <w:r>
              <w:rPr>
                <w:rFonts w:ascii="Arial" w:hAnsi="Arial" w:cs="Arial"/>
                <w:b/>
                <w:bCs/>
                <w:sz w:val="14"/>
                <w:szCs w:val="14"/>
              </w:rPr>
              <w:t>641</w:t>
            </w:r>
          </w:p>
        </w:tc>
        <w:tc>
          <w:tcPr>
            <w:tcW w:w="917" w:type="dxa"/>
            <w:tcBorders>
              <w:top w:val="nil"/>
              <w:left w:val="nil"/>
              <w:bottom w:val="single" w:sz="4" w:space="0" w:color="auto"/>
              <w:right w:val="single" w:sz="4" w:space="0" w:color="auto"/>
            </w:tcBorders>
            <w:shd w:val="clear" w:color="000000" w:fill="95B3D7"/>
            <w:noWrap/>
            <w:vAlign w:val="center"/>
            <w:hideMark/>
          </w:tcPr>
          <w:p w14:paraId="6398352B"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5</w:t>
            </w:r>
            <w:r>
              <w:rPr>
                <w:rFonts w:ascii="Arial" w:hAnsi="Arial" w:cs="Arial"/>
                <w:b/>
                <w:bCs/>
                <w:sz w:val="14"/>
                <w:szCs w:val="14"/>
              </w:rPr>
              <w:t>4</w:t>
            </w:r>
            <w:r w:rsidRPr="004453F7">
              <w:rPr>
                <w:rFonts w:ascii="Arial" w:hAnsi="Arial" w:cs="Arial"/>
                <w:b/>
                <w:bCs/>
                <w:sz w:val="14"/>
                <w:szCs w:val="14"/>
              </w:rPr>
              <w:t>.</w:t>
            </w:r>
            <w:r>
              <w:rPr>
                <w:rFonts w:ascii="Arial" w:hAnsi="Arial" w:cs="Arial"/>
                <w:b/>
                <w:bCs/>
                <w:sz w:val="14"/>
                <w:szCs w:val="14"/>
              </w:rPr>
              <w:t>340</w:t>
            </w:r>
            <w:r w:rsidRPr="004453F7">
              <w:rPr>
                <w:rFonts w:ascii="Arial" w:hAnsi="Arial" w:cs="Arial"/>
                <w:b/>
                <w:bCs/>
                <w:sz w:val="14"/>
                <w:szCs w:val="14"/>
              </w:rPr>
              <w:t>.</w:t>
            </w:r>
            <w:r>
              <w:rPr>
                <w:rFonts w:ascii="Arial" w:hAnsi="Arial" w:cs="Arial"/>
                <w:b/>
                <w:bCs/>
                <w:sz w:val="14"/>
                <w:szCs w:val="14"/>
              </w:rPr>
              <w:t>555</w:t>
            </w:r>
          </w:p>
        </w:tc>
        <w:tc>
          <w:tcPr>
            <w:tcW w:w="917" w:type="dxa"/>
            <w:tcBorders>
              <w:top w:val="nil"/>
              <w:left w:val="nil"/>
              <w:bottom w:val="single" w:sz="4" w:space="0" w:color="auto"/>
              <w:right w:val="single" w:sz="4" w:space="0" w:color="auto"/>
            </w:tcBorders>
            <w:shd w:val="clear" w:color="000000" w:fill="95B3D7"/>
            <w:noWrap/>
            <w:vAlign w:val="center"/>
            <w:hideMark/>
          </w:tcPr>
          <w:p w14:paraId="613CA4F6" w14:textId="77777777" w:rsidR="00034B67" w:rsidRPr="004453F7" w:rsidRDefault="00034B67" w:rsidP="00034B67">
            <w:pPr>
              <w:jc w:val="right"/>
              <w:rPr>
                <w:rFonts w:ascii="Arial" w:hAnsi="Arial" w:cs="Arial"/>
                <w:b/>
                <w:bCs/>
                <w:sz w:val="14"/>
                <w:szCs w:val="14"/>
              </w:rPr>
            </w:pPr>
            <w:r>
              <w:rPr>
                <w:rFonts w:ascii="Arial" w:hAnsi="Arial" w:cs="Arial"/>
                <w:b/>
                <w:bCs/>
                <w:sz w:val="14"/>
                <w:szCs w:val="14"/>
              </w:rPr>
              <w:t>59</w:t>
            </w:r>
            <w:r w:rsidRPr="004453F7">
              <w:rPr>
                <w:rFonts w:ascii="Arial" w:hAnsi="Arial" w:cs="Arial"/>
                <w:b/>
                <w:bCs/>
                <w:sz w:val="14"/>
                <w:szCs w:val="14"/>
              </w:rPr>
              <w:t>.</w:t>
            </w:r>
            <w:r>
              <w:rPr>
                <w:rFonts w:ascii="Arial" w:hAnsi="Arial" w:cs="Arial"/>
                <w:b/>
                <w:bCs/>
                <w:sz w:val="14"/>
                <w:szCs w:val="14"/>
              </w:rPr>
              <w:t>995</w:t>
            </w:r>
            <w:r w:rsidRPr="004453F7">
              <w:rPr>
                <w:rFonts w:ascii="Arial" w:hAnsi="Arial" w:cs="Arial"/>
                <w:b/>
                <w:bCs/>
                <w:sz w:val="14"/>
                <w:szCs w:val="14"/>
              </w:rPr>
              <w:t>.</w:t>
            </w:r>
            <w:r>
              <w:rPr>
                <w:rFonts w:ascii="Arial" w:hAnsi="Arial" w:cs="Arial"/>
                <w:b/>
                <w:bCs/>
                <w:sz w:val="14"/>
                <w:szCs w:val="14"/>
              </w:rPr>
              <w:t>147</w:t>
            </w:r>
          </w:p>
        </w:tc>
        <w:tc>
          <w:tcPr>
            <w:tcW w:w="917" w:type="dxa"/>
            <w:tcBorders>
              <w:top w:val="nil"/>
              <w:left w:val="nil"/>
              <w:bottom w:val="single" w:sz="4" w:space="0" w:color="auto"/>
              <w:right w:val="single" w:sz="8" w:space="0" w:color="auto"/>
            </w:tcBorders>
            <w:shd w:val="clear" w:color="000000" w:fill="95B3D7"/>
            <w:noWrap/>
            <w:vAlign w:val="center"/>
            <w:hideMark/>
          </w:tcPr>
          <w:p w14:paraId="6E91523F" w14:textId="77777777" w:rsidR="00034B67" w:rsidRPr="004453F7" w:rsidRDefault="00034B67" w:rsidP="00034B67">
            <w:pPr>
              <w:jc w:val="right"/>
              <w:rPr>
                <w:rFonts w:ascii="Arial" w:hAnsi="Arial" w:cs="Arial"/>
                <w:b/>
                <w:bCs/>
                <w:sz w:val="14"/>
                <w:szCs w:val="14"/>
              </w:rPr>
            </w:pPr>
            <w:r>
              <w:rPr>
                <w:rFonts w:ascii="Arial" w:hAnsi="Arial" w:cs="Arial"/>
                <w:b/>
                <w:bCs/>
                <w:sz w:val="14"/>
                <w:szCs w:val="14"/>
              </w:rPr>
              <w:t>68</w:t>
            </w:r>
            <w:r w:rsidRPr="004453F7">
              <w:rPr>
                <w:rFonts w:ascii="Arial" w:hAnsi="Arial" w:cs="Arial"/>
                <w:b/>
                <w:bCs/>
                <w:sz w:val="14"/>
                <w:szCs w:val="14"/>
              </w:rPr>
              <w:t>.</w:t>
            </w:r>
            <w:r>
              <w:rPr>
                <w:rFonts w:ascii="Arial" w:hAnsi="Arial" w:cs="Arial"/>
                <w:b/>
                <w:bCs/>
                <w:sz w:val="14"/>
                <w:szCs w:val="14"/>
              </w:rPr>
              <w:t>028</w:t>
            </w:r>
            <w:r w:rsidRPr="004453F7">
              <w:rPr>
                <w:rFonts w:ascii="Arial" w:hAnsi="Arial" w:cs="Arial"/>
                <w:b/>
                <w:bCs/>
                <w:sz w:val="14"/>
                <w:szCs w:val="14"/>
              </w:rPr>
              <w:t>.</w:t>
            </w:r>
            <w:r>
              <w:rPr>
                <w:rFonts w:ascii="Arial" w:hAnsi="Arial" w:cs="Arial"/>
                <w:b/>
                <w:bCs/>
                <w:sz w:val="14"/>
                <w:szCs w:val="14"/>
              </w:rPr>
              <w:t>807</w:t>
            </w:r>
          </w:p>
        </w:tc>
        <w:tc>
          <w:tcPr>
            <w:tcW w:w="917" w:type="dxa"/>
            <w:tcBorders>
              <w:top w:val="nil"/>
              <w:left w:val="nil"/>
              <w:bottom w:val="single" w:sz="4" w:space="0" w:color="auto"/>
              <w:right w:val="single" w:sz="4" w:space="0" w:color="auto"/>
            </w:tcBorders>
            <w:shd w:val="clear" w:color="000000" w:fill="95B3D7"/>
            <w:vAlign w:val="center"/>
          </w:tcPr>
          <w:p w14:paraId="580D35C5" w14:textId="77777777" w:rsidR="00034B67" w:rsidRPr="004453F7" w:rsidRDefault="00034B67" w:rsidP="00034B67">
            <w:pPr>
              <w:jc w:val="right"/>
              <w:rPr>
                <w:rFonts w:ascii="Arial" w:hAnsi="Arial" w:cs="Arial"/>
                <w:b/>
                <w:bCs/>
                <w:sz w:val="14"/>
                <w:szCs w:val="14"/>
              </w:rPr>
            </w:pPr>
            <w:r>
              <w:rPr>
                <w:rFonts w:ascii="Arial" w:hAnsi="Arial" w:cs="Arial"/>
                <w:b/>
                <w:bCs/>
                <w:sz w:val="14"/>
                <w:szCs w:val="14"/>
              </w:rPr>
              <w:t>72</w:t>
            </w:r>
            <w:r w:rsidRPr="004453F7">
              <w:rPr>
                <w:rFonts w:ascii="Arial" w:hAnsi="Arial" w:cs="Arial"/>
                <w:b/>
                <w:bCs/>
                <w:sz w:val="14"/>
                <w:szCs w:val="14"/>
              </w:rPr>
              <w:t>.</w:t>
            </w:r>
            <w:r>
              <w:rPr>
                <w:rFonts w:ascii="Arial" w:hAnsi="Arial" w:cs="Arial"/>
                <w:b/>
                <w:bCs/>
                <w:sz w:val="14"/>
                <w:szCs w:val="14"/>
              </w:rPr>
              <w:t>935</w:t>
            </w:r>
            <w:r w:rsidRPr="004453F7">
              <w:rPr>
                <w:rFonts w:ascii="Arial" w:hAnsi="Arial" w:cs="Arial"/>
                <w:b/>
                <w:bCs/>
                <w:sz w:val="14"/>
                <w:szCs w:val="14"/>
              </w:rPr>
              <w:t>.</w:t>
            </w:r>
            <w:r>
              <w:rPr>
                <w:rFonts w:ascii="Arial" w:hAnsi="Arial" w:cs="Arial"/>
                <w:b/>
                <w:bCs/>
                <w:sz w:val="14"/>
                <w:szCs w:val="14"/>
              </w:rPr>
              <w:t>714</w:t>
            </w:r>
          </w:p>
        </w:tc>
        <w:tc>
          <w:tcPr>
            <w:tcW w:w="917" w:type="dxa"/>
            <w:tcBorders>
              <w:top w:val="nil"/>
              <w:left w:val="single" w:sz="4" w:space="0" w:color="auto"/>
              <w:bottom w:val="single" w:sz="4" w:space="0" w:color="auto"/>
              <w:right w:val="single" w:sz="8" w:space="0" w:color="auto"/>
            </w:tcBorders>
            <w:shd w:val="clear" w:color="000000" w:fill="95B3D7"/>
            <w:noWrap/>
            <w:vAlign w:val="center"/>
            <w:hideMark/>
          </w:tcPr>
          <w:p w14:paraId="0DD49C36" w14:textId="77777777" w:rsidR="00034B67" w:rsidRPr="004453F7" w:rsidRDefault="00034B67" w:rsidP="00034B67">
            <w:pPr>
              <w:jc w:val="right"/>
              <w:rPr>
                <w:rFonts w:ascii="Arial" w:hAnsi="Arial" w:cs="Arial"/>
                <w:b/>
                <w:bCs/>
                <w:sz w:val="14"/>
                <w:szCs w:val="14"/>
              </w:rPr>
            </w:pPr>
            <w:r>
              <w:rPr>
                <w:rFonts w:ascii="Arial" w:hAnsi="Arial" w:cs="Arial"/>
                <w:b/>
                <w:bCs/>
                <w:sz w:val="14"/>
                <w:szCs w:val="14"/>
              </w:rPr>
              <w:t>85</w:t>
            </w:r>
            <w:r w:rsidRPr="004453F7">
              <w:rPr>
                <w:rFonts w:ascii="Arial" w:hAnsi="Arial" w:cs="Arial"/>
                <w:b/>
                <w:bCs/>
                <w:sz w:val="14"/>
                <w:szCs w:val="14"/>
              </w:rPr>
              <w:t>.</w:t>
            </w:r>
            <w:r>
              <w:rPr>
                <w:rFonts w:ascii="Arial" w:hAnsi="Arial" w:cs="Arial"/>
                <w:b/>
                <w:bCs/>
                <w:sz w:val="14"/>
                <w:szCs w:val="14"/>
              </w:rPr>
              <w:t>266.121</w:t>
            </w:r>
          </w:p>
        </w:tc>
      </w:tr>
      <w:tr w:rsidR="00034B67" w:rsidRPr="00B02945" w14:paraId="1286DD93" w14:textId="77777777" w:rsidTr="00034B67">
        <w:trPr>
          <w:trHeight w:val="678"/>
        </w:trPr>
        <w:tc>
          <w:tcPr>
            <w:tcW w:w="1111" w:type="dxa"/>
            <w:tcBorders>
              <w:top w:val="single" w:sz="4" w:space="0" w:color="auto"/>
              <w:left w:val="single" w:sz="8" w:space="0" w:color="auto"/>
              <w:bottom w:val="single" w:sz="4" w:space="0" w:color="auto"/>
              <w:right w:val="single" w:sz="4" w:space="0" w:color="auto"/>
            </w:tcBorders>
            <w:shd w:val="clear" w:color="000000" w:fill="FF5050"/>
            <w:noWrap/>
            <w:vAlign w:val="center"/>
            <w:hideMark/>
          </w:tcPr>
          <w:p w14:paraId="42641CA7" w14:textId="77777777" w:rsidR="00034B67" w:rsidRPr="004453F7" w:rsidRDefault="00034B67" w:rsidP="00034B67">
            <w:pPr>
              <w:rPr>
                <w:rFonts w:ascii="Arial" w:hAnsi="Arial" w:cs="Arial"/>
                <w:b/>
                <w:bCs/>
                <w:sz w:val="14"/>
                <w:szCs w:val="14"/>
              </w:rPr>
            </w:pPr>
            <w:r w:rsidRPr="004453F7">
              <w:rPr>
                <w:rFonts w:ascii="Arial" w:hAnsi="Arial" w:cs="Arial"/>
                <w:b/>
                <w:bCs/>
                <w:sz w:val="14"/>
                <w:szCs w:val="14"/>
              </w:rPr>
              <w:t xml:space="preserve">RASHODI </w:t>
            </w:r>
          </w:p>
        </w:tc>
        <w:tc>
          <w:tcPr>
            <w:tcW w:w="917" w:type="dxa"/>
            <w:tcBorders>
              <w:top w:val="single" w:sz="4" w:space="0" w:color="auto"/>
              <w:left w:val="nil"/>
              <w:bottom w:val="single" w:sz="4" w:space="0" w:color="auto"/>
              <w:right w:val="single" w:sz="4" w:space="0" w:color="auto"/>
            </w:tcBorders>
            <w:shd w:val="clear" w:color="000000" w:fill="FF5050"/>
            <w:noWrap/>
            <w:vAlign w:val="center"/>
            <w:hideMark/>
          </w:tcPr>
          <w:p w14:paraId="15AC1248"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27.503.673</w:t>
            </w:r>
          </w:p>
        </w:tc>
        <w:tc>
          <w:tcPr>
            <w:tcW w:w="917" w:type="dxa"/>
            <w:tcBorders>
              <w:top w:val="single" w:sz="4" w:space="0" w:color="auto"/>
              <w:left w:val="nil"/>
              <w:bottom w:val="single" w:sz="4" w:space="0" w:color="auto"/>
              <w:right w:val="single" w:sz="4" w:space="0" w:color="auto"/>
            </w:tcBorders>
            <w:shd w:val="clear" w:color="000000" w:fill="FF5050"/>
            <w:noWrap/>
            <w:vAlign w:val="center"/>
            <w:hideMark/>
          </w:tcPr>
          <w:p w14:paraId="0545FEF2"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26.793.052</w:t>
            </w:r>
          </w:p>
        </w:tc>
        <w:tc>
          <w:tcPr>
            <w:tcW w:w="917" w:type="dxa"/>
            <w:tcBorders>
              <w:top w:val="single" w:sz="4" w:space="0" w:color="auto"/>
              <w:left w:val="nil"/>
              <w:bottom w:val="single" w:sz="4" w:space="0" w:color="auto"/>
              <w:right w:val="single" w:sz="4" w:space="0" w:color="auto"/>
            </w:tcBorders>
            <w:shd w:val="clear" w:color="000000" w:fill="FF5050"/>
            <w:noWrap/>
            <w:vAlign w:val="center"/>
            <w:hideMark/>
          </w:tcPr>
          <w:p w14:paraId="69523286"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29.991.536</w:t>
            </w:r>
          </w:p>
        </w:tc>
        <w:tc>
          <w:tcPr>
            <w:tcW w:w="917" w:type="dxa"/>
            <w:tcBorders>
              <w:top w:val="single" w:sz="4" w:space="0" w:color="auto"/>
              <w:left w:val="nil"/>
              <w:bottom w:val="single" w:sz="4" w:space="0" w:color="auto"/>
              <w:right w:val="single" w:sz="4" w:space="0" w:color="auto"/>
            </w:tcBorders>
            <w:shd w:val="clear" w:color="000000" w:fill="FF5050"/>
            <w:noWrap/>
            <w:vAlign w:val="center"/>
            <w:hideMark/>
          </w:tcPr>
          <w:p w14:paraId="116929C1"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36.112.059</w:t>
            </w:r>
          </w:p>
        </w:tc>
        <w:tc>
          <w:tcPr>
            <w:tcW w:w="917" w:type="dxa"/>
            <w:tcBorders>
              <w:top w:val="single" w:sz="4" w:space="0" w:color="auto"/>
              <w:left w:val="nil"/>
              <w:bottom w:val="single" w:sz="4" w:space="0" w:color="auto"/>
              <w:right w:val="single" w:sz="4" w:space="0" w:color="auto"/>
            </w:tcBorders>
            <w:shd w:val="clear" w:color="000000" w:fill="FF5050"/>
            <w:noWrap/>
            <w:vAlign w:val="center"/>
            <w:hideMark/>
          </w:tcPr>
          <w:p w14:paraId="0A739A3F"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46.314.439</w:t>
            </w:r>
          </w:p>
        </w:tc>
        <w:tc>
          <w:tcPr>
            <w:tcW w:w="917" w:type="dxa"/>
            <w:tcBorders>
              <w:top w:val="single" w:sz="4" w:space="0" w:color="auto"/>
              <w:left w:val="nil"/>
              <w:bottom w:val="single" w:sz="4" w:space="0" w:color="auto"/>
              <w:right w:val="single" w:sz="4" w:space="0" w:color="auto"/>
            </w:tcBorders>
            <w:shd w:val="clear" w:color="000000" w:fill="FF5050"/>
            <w:noWrap/>
            <w:vAlign w:val="center"/>
            <w:hideMark/>
          </w:tcPr>
          <w:p w14:paraId="0FF12128"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4</w:t>
            </w:r>
            <w:r>
              <w:rPr>
                <w:rFonts w:ascii="Arial" w:hAnsi="Arial" w:cs="Arial"/>
                <w:b/>
                <w:bCs/>
                <w:sz w:val="14"/>
                <w:szCs w:val="14"/>
              </w:rPr>
              <w:t>9</w:t>
            </w:r>
            <w:r w:rsidRPr="004453F7">
              <w:rPr>
                <w:rFonts w:ascii="Arial" w:hAnsi="Arial" w:cs="Arial"/>
                <w:b/>
                <w:bCs/>
                <w:sz w:val="14"/>
                <w:szCs w:val="14"/>
              </w:rPr>
              <w:t>.</w:t>
            </w:r>
            <w:r>
              <w:rPr>
                <w:rFonts w:ascii="Arial" w:hAnsi="Arial" w:cs="Arial"/>
                <w:b/>
                <w:bCs/>
                <w:sz w:val="14"/>
                <w:szCs w:val="14"/>
              </w:rPr>
              <w:t>157</w:t>
            </w:r>
            <w:r w:rsidRPr="004453F7">
              <w:rPr>
                <w:rFonts w:ascii="Arial" w:hAnsi="Arial" w:cs="Arial"/>
                <w:b/>
                <w:bCs/>
                <w:sz w:val="14"/>
                <w:szCs w:val="14"/>
              </w:rPr>
              <w:t>.</w:t>
            </w:r>
            <w:r>
              <w:rPr>
                <w:rFonts w:ascii="Arial" w:hAnsi="Arial" w:cs="Arial"/>
                <w:b/>
                <w:bCs/>
                <w:sz w:val="14"/>
                <w:szCs w:val="14"/>
              </w:rPr>
              <w:t>682</w:t>
            </w:r>
          </w:p>
        </w:tc>
        <w:tc>
          <w:tcPr>
            <w:tcW w:w="917" w:type="dxa"/>
            <w:tcBorders>
              <w:top w:val="single" w:sz="4" w:space="0" w:color="auto"/>
              <w:left w:val="nil"/>
              <w:bottom w:val="single" w:sz="4" w:space="0" w:color="auto"/>
              <w:right w:val="single" w:sz="4" w:space="0" w:color="auto"/>
            </w:tcBorders>
            <w:shd w:val="clear" w:color="000000" w:fill="FF5050"/>
            <w:noWrap/>
            <w:vAlign w:val="center"/>
            <w:hideMark/>
          </w:tcPr>
          <w:p w14:paraId="3091ACD6" w14:textId="77777777" w:rsidR="00034B67" w:rsidRPr="004453F7" w:rsidRDefault="00034B67" w:rsidP="00034B67">
            <w:pPr>
              <w:jc w:val="right"/>
              <w:rPr>
                <w:rFonts w:ascii="Arial" w:hAnsi="Arial" w:cs="Arial"/>
                <w:b/>
                <w:bCs/>
                <w:sz w:val="14"/>
                <w:szCs w:val="14"/>
              </w:rPr>
            </w:pPr>
            <w:r>
              <w:rPr>
                <w:rFonts w:ascii="Arial" w:hAnsi="Arial" w:cs="Arial"/>
                <w:b/>
                <w:bCs/>
                <w:sz w:val="14"/>
                <w:szCs w:val="14"/>
              </w:rPr>
              <w:t>53</w:t>
            </w:r>
            <w:r w:rsidRPr="004453F7">
              <w:rPr>
                <w:rFonts w:ascii="Arial" w:hAnsi="Arial" w:cs="Arial"/>
                <w:b/>
                <w:bCs/>
                <w:sz w:val="14"/>
                <w:szCs w:val="14"/>
              </w:rPr>
              <w:t>.</w:t>
            </w:r>
            <w:r>
              <w:rPr>
                <w:rFonts w:ascii="Arial" w:hAnsi="Arial" w:cs="Arial"/>
                <w:b/>
                <w:bCs/>
                <w:sz w:val="14"/>
                <w:szCs w:val="14"/>
              </w:rPr>
              <w:t>035</w:t>
            </w:r>
            <w:r w:rsidRPr="004453F7">
              <w:rPr>
                <w:rFonts w:ascii="Arial" w:hAnsi="Arial" w:cs="Arial"/>
                <w:b/>
                <w:bCs/>
                <w:sz w:val="14"/>
                <w:szCs w:val="14"/>
              </w:rPr>
              <w:t>.</w:t>
            </w:r>
            <w:r>
              <w:rPr>
                <w:rFonts w:ascii="Arial" w:hAnsi="Arial" w:cs="Arial"/>
                <w:b/>
                <w:bCs/>
                <w:sz w:val="14"/>
                <w:szCs w:val="14"/>
              </w:rPr>
              <w:t>688</w:t>
            </w:r>
          </w:p>
        </w:tc>
        <w:tc>
          <w:tcPr>
            <w:tcW w:w="917" w:type="dxa"/>
            <w:tcBorders>
              <w:top w:val="single" w:sz="4" w:space="0" w:color="auto"/>
              <w:left w:val="nil"/>
              <w:bottom w:val="single" w:sz="4" w:space="0" w:color="auto"/>
              <w:right w:val="single" w:sz="4" w:space="0" w:color="auto"/>
            </w:tcBorders>
            <w:shd w:val="clear" w:color="000000" w:fill="FF5050"/>
            <w:noWrap/>
            <w:vAlign w:val="center"/>
            <w:hideMark/>
          </w:tcPr>
          <w:p w14:paraId="5FA05526" w14:textId="77777777" w:rsidR="00034B67" w:rsidRPr="004453F7" w:rsidRDefault="00034B67" w:rsidP="00034B67">
            <w:pPr>
              <w:jc w:val="right"/>
              <w:rPr>
                <w:rFonts w:ascii="Arial" w:hAnsi="Arial" w:cs="Arial"/>
                <w:b/>
                <w:bCs/>
                <w:sz w:val="14"/>
                <w:szCs w:val="14"/>
              </w:rPr>
            </w:pPr>
            <w:r>
              <w:rPr>
                <w:rFonts w:ascii="Arial" w:hAnsi="Arial" w:cs="Arial"/>
                <w:b/>
                <w:bCs/>
                <w:sz w:val="14"/>
                <w:szCs w:val="14"/>
              </w:rPr>
              <w:t>56</w:t>
            </w:r>
            <w:r w:rsidRPr="004453F7">
              <w:rPr>
                <w:rFonts w:ascii="Arial" w:hAnsi="Arial" w:cs="Arial"/>
                <w:b/>
                <w:bCs/>
                <w:sz w:val="14"/>
                <w:szCs w:val="14"/>
              </w:rPr>
              <w:t>.</w:t>
            </w:r>
            <w:r>
              <w:rPr>
                <w:rFonts w:ascii="Arial" w:hAnsi="Arial" w:cs="Arial"/>
                <w:b/>
                <w:bCs/>
                <w:sz w:val="14"/>
                <w:szCs w:val="14"/>
              </w:rPr>
              <w:t>079</w:t>
            </w:r>
            <w:r w:rsidRPr="004453F7">
              <w:rPr>
                <w:rFonts w:ascii="Arial" w:hAnsi="Arial" w:cs="Arial"/>
                <w:b/>
                <w:bCs/>
                <w:sz w:val="14"/>
                <w:szCs w:val="14"/>
              </w:rPr>
              <w:t>.</w:t>
            </w:r>
            <w:r>
              <w:rPr>
                <w:rFonts w:ascii="Arial" w:hAnsi="Arial" w:cs="Arial"/>
                <w:b/>
                <w:bCs/>
                <w:sz w:val="14"/>
                <w:szCs w:val="14"/>
              </w:rPr>
              <w:t>017</w:t>
            </w:r>
          </w:p>
        </w:tc>
        <w:tc>
          <w:tcPr>
            <w:tcW w:w="917" w:type="dxa"/>
            <w:tcBorders>
              <w:top w:val="single" w:sz="4" w:space="0" w:color="auto"/>
              <w:left w:val="nil"/>
              <w:bottom w:val="single" w:sz="4" w:space="0" w:color="auto"/>
              <w:right w:val="single" w:sz="8" w:space="0" w:color="auto"/>
            </w:tcBorders>
            <w:shd w:val="clear" w:color="000000" w:fill="FF5050"/>
            <w:noWrap/>
            <w:vAlign w:val="center"/>
            <w:hideMark/>
          </w:tcPr>
          <w:p w14:paraId="24EF709E" w14:textId="77777777" w:rsidR="00034B67" w:rsidRPr="004453F7" w:rsidRDefault="00034B67" w:rsidP="00034B67">
            <w:pPr>
              <w:jc w:val="right"/>
              <w:rPr>
                <w:rFonts w:ascii="Arial" w:hAnsi="Arial" w:cs="Arial"/>
                <w:b/>
                <w:bCs/>
                <w:sz w:val="14"/>
                <w:szCs w:val="14"/>
              </w:rPr>
            </w:pPr>
            <w:r>
              <w:rPr>
                <w:rFonts w:ascii="Arial" w:hAnsi="Arial" w:cs="Arial"/>
                <w:b/>
                <w:bCs/>
                <w:sz w:val="14"/>
                <w:szCs w:val="14"/>
              </w:rPr>
              <w:t>61</w:t>
            </w:r>
            <w:r w:rsidRPr="004453F7">
              <w:rPr>
                <w:rFonts w:ascii="Arial" w:hAnsi="Arial" w:cs="Arial"/>
                <w:b/>
                <w:bCs/>
                <w:sz w:val="14"/>
                <w:szCs w:val="14"/>
              </w:rPr>
              <w:t>.</w:t>
            </w:r>
            <w:r>
              <w:rPr>
                <w:rFonts w:ascii="Arial" w:hAnsi="Arial" w:cs="Arial"/>
                <w:b/>
                <w:bCs/>
                <w:sz w:val="14"/>
                <w:szCs w:val="14"/>
              </w:rPr>
              <w:t>222</w:t>
            </w:r>
            <w:r w:rsidRPr="004453F7">
              <w:rPr>
                <w:rFonts w:ascii="Arial" w:hAnsi="Arial" w:cs="Arial"/>
                <w:b/>
                <w:bCs/>
                <w:sz w:val="14"/>
                <w:szCs w:val="14"/>
              </w:rPr>
              <w:t>.</w:t>
            </w:r>
            <w:r>
              <w:rPr>
                <w:rFonts w:ascii="Arial" w:hAnsi="Arial" w:cs="Arial"/>
                <w:b/>
                <w:bCs/>
                <w:sz w:val="14"/>
                <w:szCs w:val="14"/>
              </w:rPr>
              <w:t>325</w:t>
            </w:r>
          </w:p>
        </w:tc>
        <w:tc>
          <w:tcPr>
            <w:tcW w:w="917" w:type="dxa"/>
            <w:tcBorders>
              <w:top w:val="single" w:sz="4" w:space="0" w:color="auto"/>
              <w:left w:val="nil"/>
              <w:bottom w:val="single" w:sz="4" w:space="0" w:color="auto"/>
              <w:right w:val="single" w:sz="4" w:space="0" w:color="auto"/>
            </w:tcBorders>
            <w:shd w:val="clear" w:color="000000" w:fill="FF5050"/>
            <w:vAlign w:val="center"/>
          </w:tcPr>
          <w:p w14:paraId="10C020C3" w14:textId="77777777" w:rsidR="00034B67" w:rsidRPr="004453F7" w:rsidRDefault="00034B67" w:rsidP="00034B67">
            <w:pPr>
              <w:jc w:val="right"/>
              <w:rPr>
                <w:rFonts w:ascii="Arial" w:hAnsi="Arial" w:cs="Arial"/>
                <w:b/>
                <w:bCs/>
                <w:sz w:val="14"/>
                <w:szCs w:val="14"/>
              </w:rPr>
            </w:pPr>
            <w:r>
              <w:rPr>
                <w:rFonts w:ascii="Arial" w:hAnsi="Arial" w:cs="Arial"/>
                <w:b/>
                <w:bCs/>
                <w:sz w:val="14"/>
                <w:szCs w:val="14"/>
              </w:rPr>
              <w:t>64</w:t>
            </w:r>
            <w:r w:rsidRPr="004453F7">
              <w:rPr>
                <w:rFonts w:ascii="Arial" w:hAnsi="Arial" w:cs="Arial"/>
                <w:b/>
                <w:bCs/>
                <w:sz w:val="14"/>
                <w:szCs w:val="14"/>
              </w:rPr>
              <w:t>.</w:t>
            </w:r>
            <w:r>
              <w:rPr>
                <w:rFonts w:ascii="Arial" w:hAnsi="Arial" w:cs="Arial"/>
                <w:b/>
                <w:bCs/>
                <w:sz w:val="14"/>
                <w:szCs w:val="14"/>
              </w:rPr>
              <w:t>067</w:t>
            </w:r>
            <w:r w:rsidRPr="004453F7">
              <w:rPr>
                <w:rFonts w:ascii="Arial" w:hAnsi="Arial" w:cs="Arial"/>
                <w:b/>
                <w:bCs/>
                <w:sz w:val="14"/>
                <w:szCs w:val="14"/>
              </w:rPr>
              <w:t>.</w:t>
            </w:r>
            <w:r>
              <w:rPr>
                <w:rFonts w:ascii="Arial" w:hAnsi="Arial" w:cs="Arial"/>
                <w:b/>
                <w:bCs/>
                <w:sz w:val="14"/>
                <w:szCs w:val="14"/>
              </w:rPr>
              <w:t>911</w:t>
            </w:r>
          </w:p>
        </w:tc>
        <w:tc>
          <w:tcPr>
            <w:tcW w:w="917" w:type="dxa"/>
            <w:tcBorders>
              <w:top w:val="single" w:sz="4" w:space="0" w:color="auto"/>
              <w:left w:val="single" w:sz="4" w:space="0" w:color="auto"/>
              <w:bottom w:val="single" w:sz="4" w:space="0" w:color="auto"/>
              <w:right w:val="single" w:sz="8" w:space="0" w:color="auto"/>
            </w:tcBorders>
            <w:shd w:val="clear" w:color="000000" w:fill="FF5050"/>
            <w:noWrap/>
            <w:vAlign w:val="center"/>
            <w:hideMark/>
          </w:tcPr>
          <w:p w14:paraId="35B597A1" w14:textId="77777777" w:rsidR="00034B67" w:rsidRPr="004453F7" w:rsidRDefault="00034B67" w:rsidP="00034B67">
            <w:pPr>
              <w:jc w:val="right"/>
              <w:rPr>
                <w:rFonts w:ascii="Arial" w:hAnsi="Arial" w:cs="Arial"/>
                <w:b/>
                <w:bCs/>
                <w:sz w:val="14"/>
                <w:szCs w:val="14"/>
              </w:rPr>
            </w:pPr>
            <w:r>
              <w:rPr>
                <w:rFonts w:ascii="Arial" w:hAnsi="Arial" w:cs="Arial"/>
                <w:b/>
                <w:bCs/>
                <w:sz w:val="14"/>
                <w:szCs w:val="14"/>
              </w:rPr>
              <w:t>76</w:t>
            </w:r>
            <w:r w:rsidRPr="004453F7">
              <w:rPr>
                <w:rFonts w:ascii="Arial" w:hAnsi="Arial" w:cs="Arial"/>
                <w:b/>
                <w:bCs/>
                <w:sz w:val="14"/>
                <w:szCs w:val="14"/>
              </w:rPr>
              <w:t>.</w:t>
            </w:r>
            <w:r>
              <w:rPr>
                <w:rFonts w:ascii="Arial" w:hAnsi="Arial" w:cs="Arial"/>
                <w:b/>
                <w:bCs/>
                <w:sz w:val="14"/>
                <w:szCs w:val="14"/>
              </w:rPr>
              <w:t>677</w:t>
            </w:r>
            <w:r w:rsidRPr="004453F7">
              <w:rPr>
                <w:rFonts w:ascii="Arial" w:hAnsi="Arial" w:cs="Arial"/>
                <w:b/>
                <w:bCs/>
                <w:sz w:val="14"/>
                <w:szCs w:val="14"/>
              </w:rPr>
              <w:t>.</w:t>
            </w:r>
            <w:r>
              <w:rPr>
                <w:rFonts w:ascii="Arial" w:hAnsi="Arial" w:cs="Arial"/>
                <w:b/>
                <w:bCs/>
                <w:sz w:val="14"/>
                <w:szCs w:val="14"/>
              </w:rPr>
              <w:t>990</w:t>
            </w:r>
          </w:p>
        </w:tc>
      </w:tr>
      <w:tr w:rsidR="00034B67" w:rsidRPr="00B02945" w14:paraId="7C98FB3B" w14:textId="77777777" w:rsidTr="00034B67">
        <w:trPr>
          <w:trHeight w:val="678"/>
        </w:trPr>
        <w:tc>
          <w:tcPr>
            <w:tcW w:w="1111" w:type="dxa"/>
            <w:tcBorders>
              <w:top w:val="single" w:sz="4" w:space="0" w:color="auto"/>
              <w:left w:val="single" w:sz="8" w:space="0" w:color="auto"/>
              <w:bottom w:val="single" w:sz="4" w:space="0" w:color="auto"/>
              <w:right w:val="single" w:sz="4" w:space="0" w:color="auto"/>
            </w:tcBorders>
            <w:shd w:val="clear" w:color="000000" w:fill="92D050"/>
            <w:noWrap/>
            <w:vAlign w:val="center"/>
            <w:hideMark/>
          </w:tcPr>
          <w:p w14:paraId="5AEEFAF6" w14:textId="77777777" w:rsidR="00034B67" w:rsidRPr="004453F7" w:rsidRDefault="00034B67" w:rsidP="00034B67">
            <w:pPr>
              <w:rPr>
                <w:rFonts w:ascii="Arial" w:hAnsi="Arial" w:cs="Arial"/>
                <w:b/>
                <w:bCs/>
                <w:sz w:val="14"/>
                <w:szCs w:val="14"/>
              </w:rPr>
            </w:pPr>
            <w:r w:rsidRPr="004453F7">
              <w:rPr>
                <w:rFonts w:ascii="Arial" w:hAnsi="Arial" w:cs="Arial"/>
                <w:b/>
                <w:bCs/>
                <w:sz w:val="14"/>
                <w:szCs w:val="14"/>
              </w:rPr>
              <w:t>Dobit/gubitak prije oporezivanja</w:t>
            </w:r>
          </w:p>
        </w:tc>
        <w:tc>
          <w:tcPr>
            <w:tcW w:w="917" w:type="dxa"/>
            <w:tcBorders>
              <w:top w:val="single" w:sz="4" w:space="0" w:color="auto"/>
              <w:left w:val="nil"/>
              <w:bottom w:val="single" w:sz="4" w:space="0" w:color="auto"/>
              <w:right w:val="single" w:sz="4" w:space="0" w:color="auto"/>
            </w:tcBorders>
            <w:shd w:val="clear" w:color="000000" w:fill="92D050"/>
            <w:noWrap/>
            <w:vAlign w:val="center"/>
            <w:hideMark/>
          </w:tcPr>
          <w:p w14:paraId="1D1E8FCD"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1.648.276</w:t>
            </w:r>
          </w:p>
        </w:tc>
        <w:tc>
          <w:tcPr>
            <w:tcW w:w="917" w:type="dxa"/>
            <w:tcBorders>
              <w:top w:val="single" w:sz="4" w:space="0" w:color="auto"/>
              <w:left w:val="nil"/>
              <w:bottom w:val="single" w:sz="4" w:space="0" w:color="auto"/>
              <w:right w:val="single" w:sz="4" w:space="0" w:color="auto"/>
            </w:tcBorders>
            <w:shd w:val="clear" w:color="000000" w:fill="92D050"/>
            <w:noWrap/>
            <w:vAlign w:val="center"/>
            <w:hideMark/>
          </w:tcPr>
          <w:p w14:paraId="387F7C8C"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3.612.283</w:t>
            </w:r>
          </w:p>
        </w:tc>
        <w:tc>
          <w:tcPr>
            <w:tcW w:w="917" w:type="dxa"/>
            <w:tcBorders>
              <w:top w:val="single" w:sz="4" w:space="0" w:color="auto"/>
              <w:left w:val="nil"/>
              <w:bottom w:val="single" w:sz="4" w:space="0" w:color="auto"/>
              <w:right w:val="single" w:sz="4" w:space="0" w:color="auto"/>
            </w:tcBorders>
            <w:shd w:val="clear" w:color="000000" w:fill="92D050"/>
            <w:noWrap/>
            <w:vAlign w:val="center"/>
            <w:hideMark/>
          </w:tcPr>
          <w:p w14:paraId="0DD9CEDE"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3.838.051</w:t>
            </w:r>
          </w:p>
        </w:tc>
        <w:tc>
          <w:tcPr>
            <w:tcW w:w="917" w:type="dxa"/>
            <w:tcBorders>
              <w:top w:val="single" w:sz="4" w:space="0" w:color="auto"/>
              <w:left w:val="nil"/>
              <w:bottom w:val="single" w:sz="4" w:space="0" w:color="auto"/>
              <w:right w:val="single" w:sz="4" w:space="0" w:color="auto"/>
            </w:tcBorders>
            <w:shd w:val="clear" w:color="000000" w:fill="92D050"/>
            <w:noWrap/>
            <w:vAlign w:val="center"/>
            <w:hideMark/>
          </w:tcPr>
          <w:p w14:paraId="77E1E37A"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7.373.023</w:t>
            </w:r>
          </w:p>
        </w:tc>
        <w:tc>
          <w:tcPr>
            <w:tcW w:w="917" w:type="dxa"/>
            <w:tcBorders>
              <w:top w:val="single" w:sz="4" w:space="0" w:color="auto"/>
              <w:left w:val="nil"/>
              <w:bottom w:val="single" w:sz="4" w:space="0" w:color="auto"/>
              <w:right w:val="single" w:sz="4" w:space="0" w:color="auto"/>
            </w:tcBorders>
            <w:shd w:val="clear" w:color="000000" w:fill="92D050"/>
            <w:noWrap/>
            <w:vAlign w:val="center"/>
            <w:hideMark/>
          </w:tcPr>
          <w:p w14:paraId="2FE0AE71" w14:textId="77777777" w:rsidR="00034B67" w:rsidRPr="004453F7" w:rsidRDefault="00034B67" w:rsidP="00034B67">
            <w:pPr>
              <w:jc w:val="right"/>
              <w:rPr>
                <w:rFonts w:ascii="Arial" w:hAnsi="Arial" w:cs="Arial"/>
                <w:b/>
                <w:bCs/>
                <w:sz w:val="14"/>
                <w:szCs w:val="14"/>
              </w:rPr>
            </w:pPr>
            <w:r w:rsidRPr="004453F7">
              <w:rPr>
                <w:rFonts w:ascii="Arial" w:hAnsi="Arial" w:cs="Arial"/>
                <w:b/>
                <w:bCs/>
                <w:sz w:val="14"/>
                <w:szCs w:val="14"/>
              </w:rPr>
              <w:t>8.170.826</w:t>
            </w:r>
          </w:p>
        </w:tc>
        <w:tc>
          <w:tcPr>
            <w:tcW w:w="917" w:type="dxa"/>
            <w:tcBorders>
              <w:top w:val="single" w:sz="4" w:space="0" w:color="auto"/>
              <w:left w:val="nil"/>
              <w:bottom w:val="single" w:sz="4" w:space="0" w:color="auto"/>
              <w:right w:val="single" w:sz="4" w:space="0" w:color="auto"/>
            </w:tcBorders>
            <w:shd w:val="clear" w:color="000000" w:fill="92D050"/>
            <w:noWrap/>
            <w:vAlign w:val="center"/>
            <w:hideMark/>
          </w:tcPr>
          <w:p w14:paraId="5990E6E9" w14:textId="77777777" w:rsidR="00034B67" w:rsidRPr="004453F7" w:rsidRDefault="00034B67" w:rsidP="00034B67">
            <w:pPr>
              <w:jc w:val="right"/>
              <w:rPr>
                <w:rFonts w:ascii="Arial" w:hAnsi="Arial" w:cs="Arial"/>
                <w:b/>
                <w:bCs/>
                <w:sz w:val="14"/>
                <w:szCs w:val="14"/>
              </w:rPr>
            </w:pPr>
            <w:r>
              <w:rPr>
                <w:rFonts w:ascii="Arial" w:hAnsi="Arial" w:cs="Arial"/>
                <w:b/>
                <w:bCs/>
                <w:sz w:val="14"/>
                <w:szCs w:val="14"/>
              </w:rPr>
              <w:t>3</w:t>
            </w:r>
            <w:r w:rsidRPr="004453F7">
              <w:rPr>
                <w:rFonts w:ascii="Arial" w:hAnsi="Arial" w:cs="Arial"/>
                <w:b/>
                <w:bCs/>
                <w:sz w:val="14"/>
                <w:szCs w:val="14"/>
              </w:rPr>
              <w:t>.</w:t>
            </w:r>
            <w:r>
              <w:rPr>
                <w:rFonts w:ascii="Arial" w:hAnsi="Arial" w:cs="Arial"/>
                <w:b/>
                <w:bCs/>
                <w:sz w:val="14"/>
                <w:szCs w:val="14"/>
              </w:rPr>
              <w:t>624</w:t>
            </w:r>
            <w:r w:rsidRPr="004453F7">
              <w:rPr>
                <w:rFonts w:ascii="Arial" w:hAnsi="Arial" w:cs="Arial"/>
                <w:b/>
                <w:bCs/>
                <w:sz w:val="14"/>
                <w:szCs w:val="14"/>
              </w:rPr>
              <w:t>.</w:t>
            </w:r>
            <w:r>
              <w:rPr>
                <w:rFonts w:ascii="Arial" w:hAnsi="Arial" w:cs="Arial"/>
                <w:b/>
                <w:bCs/>
                <w:sz w:val="14"/>
                <w:szCs w:val="14"/>
              </w:rPr>
              <w:t>959</w:t>
            </w:r>
          </w:p>
        </w:tc>
        <w:tc>
          <w:tcPr>
            <w:tcW w:w="917" w:type="dxa"/>
            <w:tcBorders>
              <w:top w:val="single" w:sz="4" w:space="0" w:color="auto"/>
              <w:left w:val="nil"/>
              <w:bottom w:val="single" w:sz="4" w:space="0" w:color="auto"/>
              <w:right w:val="single" w:sz="4" w:space="0" w:color="auto"/>
            </w:tcBorders>
            <w:shd w:val="clear" w:color="000000" w:fill="92D050"/>
            <w:noWrap/>
            <w:vAlign w:val="center"/>
            <w:hideMark/>
          </w:tcPr>
          <w:p w14:paraId="26F76BE3" w14:textId="77777777" w:rsidR="00034B67" w:rsidRPr="004453F7" w:rsidRDefault="00034B67" w:rsidP="00034B67">
            <w:pPr>
              <w:jc w:val="right"/>
              <w:rPr>
                <w:rFonts w:ascii="Arial" w:hAnsi="Arial" w:cs="Arial"/>
                <w:b/>
                <w:bCs/>
                <w:sz w:val="14"/>
                <w:szCs w:val="14"/>
              </w:rPr>
            </w:pPr>
            <w:r>
              <w:rPr>
                <w:rFonts w:ascii="Arial" w:hAnsi="Arial" w:cs="Arial"/>
                <w:b/>
                <w:bCs/>
                <w:sz w:val="14"/>
                <w:szCs w:val="14"/>
              </w:rPr>
              <w:t>1</w:t>
            </w:r>
            <w:r w:rsidRPr="004453F7">
              <w:rPr>
                <w:rFonts w:ascii="Arial" w:hAnsi="Arial" w:cs="Arial"/>
                <w:b/>
                <w:bCs/>
                <w:sz w:val="14"/>
                <w:szCs w:val="14"/>
              </w:rPr>
              <w:t>.</w:t>
            </w:r>
            <w:r>
              <w:rPr>
                <w:rFonts w:ascii="Arial" w:hAnsi="Arial" w:cs="Arial"/>
                <w:b/>
                <w:bCs/>
                <w:sz w:val="14"/>
                <w:szCs w:val="14"/>
              </w:rPr>
              <w:t>304</w:t>
            </w:r>
            <w:r w:rsidRPr="004453F7">
              <w:rPr>
                <w:rFonts w:ascii="Arial" w:hAnsi="Arial" w:cs="Arial"/>
                <w:b/>
                <w:bCs/>
                <w:sz w:val="14"/>
                <w:szCs w:val="14"/>
              </w:rPr>
              <w:t>.</w:t>
            </w:r>
            <w:r>
              <w:rPr>
                <w:rFonts w:ascii="Arial" w:hAnsi="Arial" w:cs="Arial"/>
                <w:b/>
                <w:bCs/>
                <w:sz w:val="14"/>
                <w:szCs w:val="14"/>
              </w:rPr>
              <w:t>867</w:t>
            </w:r>
          </w:p>
        </w:tc>
        <w:tc>
          <w:tcPr>
            <w:tcW w:w="917" w:type="dxa"/>
            <w:tcBorders>
              <w:top w:val="single" w:sz="4" w:space="0" w:color="auto"/>
              <w:left w:val="nil"/>
              <w:bottom w:val="single" w:sz="4" w:space="0" w:color="auto"/>
              <w:right w:val="single" w:sz="4" w:space="0" w:color="auto"/>
            </w:tcBorders>
            <w:shd w:val="clear" w:color="000000" w:fill="92D050"/>
            <w:noWrap/>
            <w:vAlign w:val="center"/>
            <w:hideMark/>
          </w:tcPr>
          <w:p w14:paraId="7CF2A4E0" w14:textId="77777777" w:rsidR="00034B67" w:rsidRPr="004453F7" w:rsidRDefault="00034B67" w:rsidP="00034B67">
            <w:pPr>
              <w:jc w:val="right"/>
              <w:rPr>
                <w:rFonts w:ascii="Arial" w:hAnsi="Arial" w:cs="Arial"/>
                <w:b/>
                <w:bCs/>
                <w:sz w:val="14"/>
                <w:szCs w:val="14"/>
              </w:rPr>
            </w:pPr>
            <w:r>
              <w:rPr>
                <w:rFonts w:ascii="Arial" w:hAnsi="Arial" w:cs="Arial"/>
                <w:b/>
                <w:bCs/>
                <w:sz w:val="14"/>
                <w:szCs w:val="14"/>
              </w:rPr>
              <w:t>3</w:t>
            </w:r>
            <w:r w:rsidRPr="004453F7">
              <w:rPr>
                <w:rFonts w:ascii="Arial" w:hAnsi="Arial" w:cs="Arial"/>
                <w:b/>
                <w:bCs/>
                <w:sz w:val="14"/>
                <w:szCs w:val="14"/>
              </w:rPr>
              <w:t>.</w:t>
            </w:r>
            <w:r>
              <w:rPr>
                <w:rFonts w:ascii="Arial" w:hAnsi="Arial" w:cs="Arial"/>
                <w:b/>
                <w:bCs/>
                <w:sz w:val="14"/>
                <w:szCs w:val="14"/>
              </w:rPr>
              <w:t>916</w:t>
            </w:r>
            <w:r w:rsidRPr="004453F7">
              <w:rPr>
                <w:rFonts w:ascii="Arial" w:hAnsi="Arial" w:cs="Arial"/>
                <w:b/>
                <w:bCs/>
                <w:sz w:val="14"/>
                <w:szCs w:val="14"/>
              </w:rPr>
              <w:t>.</w:t>
            </w:r>
            <w:r>
              <w:rPr>
                <w:rFonts w:ascii="Arial" w:hAnsi="Arial" w:cs="Arial"/>
                <w:b/>
                <w:bCs/>
                <w:sz w:val="14"/>
                <w:szCs w:val="14"/>
              </w:rPr>
              <w:t>130</w:t>
            </w:r>
          </w:p>
        </w:tc>
        <w:tc>
          <w:tcPr>
            <w:tcW w:w="917" w:type="dxa"/>
            <w:tcBorders>
              <w:top w:val="single" w:sz="4" w:space="0" w:color="auto"/>
              <w:left w:val="nil"/>
              <w:bottom w:val="single" w:sz="4" w:space="0" w:color="auto"/>
              <w:right w:val="single" w:sz="8" w:space="0" w:color="auto"/>
            </w:tcBorders>
            <w:shd w:val="clear" w:color="000000" w:fill="92D050"/>
            <w:noWrap/>
            <w:vAlign w:val="center"/>
            <w:hideMark/>
          </w:tcPr>
          <w:p w14:paraId="03AC152C" w14:textId="77777777" w:rsidR="00034B67" w:rsidRPr="004453F7" w:rsidRDefault="00034B67" w:rsidP="00034B67">
            <w:pPr>
              <w:jc w:val="right"/>
              <w:rPr>
                <w:rFonts w:ascii="Arial" w:hAnsi="Arial" w:cs="Arial"/>
                <w:b/>
                <w:bCs/>
                <w:sz w:val="14"/>
                <w:szCs w:val="14"/>
              </w:rPr>
            </w:pPr>
            <w:r>
              <w:rPr>
                <w:rFonts w:ascii="Arial" w:hAnsi="Arial" w:cs="Arial"/>
                <w:b/>
                <w:bCs/>
                <w:sz w:val="14"/>
                <w:szCs w:val="14"/>
              </w:rPr>
              <w:t>6</w:t>
            </w:r>
            <w:r w:rsidRPr="004453F7">
              <w:rPr>
                <w:rFonts w:ascii="Arial" w:hAnsi="Arial" w:cs="Arial"/>
                <w:b/>
                <w:bCs/>
                <w:sz w:val="14"/>
                <w:szCs w:val="14"/>
              </w:rPr>
              <w:t>.</w:t>
            </w:r>
            <w:r>
              <w:rPr>
                <w:rFonts w:ascii="Arial" w:hAnsi="Arial" w:cs="Arial"/>
                <w:b/>
                <w:bCs/>
                <w:sz w:val="14"/>
                <w:szCs w:val="14"/>
              </w:rPr>
              <w:t>806</w:t>
            </w:r>
            <w:r w:rsidRPr="004453F7">
              <w:rPr>
                <w:rFonts w:ascii="Arial" w:hAnsi="Arial" w:cs="Arial"/>
                <w:b/>
                <w:bCs/>
                <w:sz w:val="14"/>
                <w:szCs w:val="14"/>
              </w:rPr>
              <w:t>.</w:t>
            </w:r>
            <w:r>
              <w:rPr>
                <w:rFonts w:ascii="Arial" w:hAnsi="Arial" w:cs="Arial"/>
                <w:b/>
                <w:bCs/>
                <w:sz w:val="14"/>
                <w:szCs w:val="14"/>
              </w:rPr>
              <w:t>482</w:t>
            </w:r>
          </w:p>
        </w:tc>
        <w:tc>
          <w:tcPr>
            <w:tcW w:w="917" w:type="dxa"/>
            <w:tcBorders>
              <w:top w:val="single" w:sz="4" w:space="0" w:color="auto"/>
              <w:left w:val="nil"/>
              <w:bottom w:val="single" w:sz="4" w:space="0" w:color="auto"/>
              <w:right w:val="single" w:sz="4" w:space="0" w:color="auto"/>
            </w:tcBorders>
            <w:shd w:val="clear" w:color="000000" w:fill="92D050"/>
            <w:vAlign w:val="center"/>
          </w:tcPr>
          <w:p w14:paraId="7BB4ECC2" w14:textId="77777777" w:rsidR="00034B67" w:rsidRPr="004453F7" w:rsidRDefault="00034B67" w:rsidP="00034B67">
            <w:pPr>
              <w:jc w:val="right"/>
              <w:rPr>
                <w:rFonts w:ascii="Arial" w:hAnsi="Arial" w:cs="Arial"/>
                <w:b/>
                <w:bCs/>
                <w:sz w:val="14"/>
                <w:szCs w:val="14"/>
              </w:rPr>
            </w:pPr>
            <w:r>
              <w:rPr>
                <w:rFonts w:ascii="Arial" w:hAnsi="Arial" w:cs="Arial"/>
                <w:b/>
                <w:bCs/>
                <w:sz w:val="14"/>
                <w:szCs w:val="14"/>
              </w:rPr>
              <w:t>8</w:t>
            </w:r>
            <w:r w:rsidRPr="004453F7">
              <w:rPr>
                <w:rFonts w:ascii="Arial" w:hAnsi="Arial" w:cs="Arial"/>
                <w:b/>
                <w:bCs/>
                <w:sz w:val="14"/>
                <w:szCs w:val="14"/>
              </w:rPr>
              <w:t>.</w:t>
            </w:r>
            <w:r>
              <w:rPr>
                <w:rFonts w:ascii="Arial" w:hAnsi="Arial" w:cs="Arial"/>
                <w:b/>
                <w:bCs/>
                <w:sz w:val="14"/>
                <w:szCs w:val="14"/>
              </w:rPr>
              <w:t>867</w:t>
            </w:r>
            <w:r w:rsidRPr="004453F7">
              <w:rPr>
                <w:rFonts w:ascii="Arial" w:hAnsi="Arial" w:cs="Arial"/>
                <w:b/>
                <w:bCs/>
                <w:sz w:val="14"/>
                <w:szCs w:val="14"/>
              </w:rPr>
              <w:t>.</w:t>
            </w:r>
            <w:r>
              <w:rPr>
                <w:rFonts w:ascii="Arial" w:hAnsi="Arial" w:cs="Arial"/>
                <w:b/>
                <w:bCs/>
                <w:sz w:val="14"/>
                <w:szCs w:val="14"/>
              </w:rPr>
              <w:t>803</w:t>
            </w:r>
          </w:p>
        </w:tc>
        <w:tc>
          <w:tcPr>
            <w:tcW w:w="917" w:type="dxa"/>
            <w:tcBorders>
              <w:top w:val="single" w:sz="4" w:space="0" w:color="auto"/>
              <w:left w:val="single" w:sz="4" w:space="0" w:color="auto"/>
              <w:bottom w:val="single" w:sz="4" w:space="0" w:color="auto"/>
              <w:right w:val="single" w:sz="8" w:space="0" w:color="auto"/>
            </w:tcBorders>
            <w:shd w:val="clear" w:color="000000" w:fill="92D050"/>
            <w:noWrap/>
            <w:vAlign w:val="center"/>
            <w:hideMark/>
          </w:tcPr>
          <w:p w14:paraId="66EBBC05" w14:textId="77777777" w:rsidR="00034B67" w:rsidRPr="004453F7" w:rsidRDefault="00034B67" w:rsidP="00034B67">
            <w:pPr>
              <w:jc w:val="right"/>
              <w:rPr>
                <w:rFonts w:ascii="Arial" w:hAnsi="Arial" w:cs="Arial"/>
                <w:b/>
                <w:bCs/>
                <w:sz w:val="14"/>
                <w:szCs w:val="14"/>
              </w:rPr>
            </w:pPr>
            <w:r>
              <w:rPr>
                <w:rFonts w:ascii="Arial" w:hAnsi="Arial" w:cs="Arial"/>
                <w:b/>
                <w:bCs/>
                <w:sz w:val="14"/>
                <w:szCs w:val="14"/>
              </w:rPr>
              <w:t>8</w:t>
            </w:r>
            <w:r w:rsidRPr="004453F7">
              <w:rPr>
                <w:rFonts w:ascii="Arial" w:hAnsi="Arial" w:cs="Arial"/>
                <w:b/>
                <w:bCs/>
                <w:sz w:val="14"/>
                <w:szCs w:val="14"/>
              </w:rPr>
              <w:t>.</w:t>
            </w:r>
            <w:r>
              <w:rPr>
                <w:rFonts w:ascii="Arial" w:hAnsi="Arial" w:cs="Arial"/>
                <w:b/>
                <w:bCs/>
                <w:sz w:val="14"/>
                <w:szCs w:val="14"/>
              </w:rPr>
              <w:t>588</w:t>
            </w:r>
            <w:r w:rsidRPr="004453F7">
              <w:rPr>
                <w:rFonts w:ascii="Arial" w:hAnsi="Arial" w:cs="Arial"/>
                <w:b/>
                <w:bCs/>
                <w:sz w:val="14"/>
                <w:szCs w:val="14"/>
              </w:rPr>
              <w:t>.</w:t>
            </w:r>
            <w:r>
              <w:rPr>
                <w:rFonts w:ascii="Arial" w:hAnsi="Arial" w:cs="Arial"/>
                <w:b/>
                <w:bCs/>
                <w:sz w:val="14"/>
                <w:szCs w:val="14"/>
              </w:rPr>
              <w:t>131</w:t>
            </w:r>
          </w:p>
        </w:tc>
      </w:tr>
    </w:tbl>
    <w:p w14:paraId="13EB0A76" w14:textId="77777777" w:rsidR="00FB346E" w:rsidRPr="009C7AB9" w:rsidRDefault="00FB346E" w:rsidP="006E146E">
      <w:pPr>
        <w:rPr>
          <w:rFonts w:ascii="Arial" w:hAnsi="Arial" w:cs="Arial"/>
          <w:b/>
          <w:bCs/>
          <w:color w:val="FF0000"/>
          <w:sz w:val="28"/>
        </w:rPr>
      </w:pPr>
    </w:p>
    <w:p w14:paraId="3AFD0671" w14:textId="77777777" w:rsidR="006E146E" w:rsidRDefault="00034B67" w:rsidP="006E146E">
      <w:pPr>
        <w:jc w:val="center"/>
        <w:rPr>
          <w:rFonts w:ascii="Arial" w:hAnsi="Arial" w:cs="Arial"/>
          <w:b/>
          <w:bCs/>
          <w:color w:val="FF0000"/>
          <w:sz w:val="28"/>
        </w:rPr>
      </w:pPr>
      <w:r>
        <w:rPr>
          <w:noProof/>
        </w:rPr>
        <w:drawing>
          <wp:inline distT="0" distB="0" distL="0" distR="0" wp14:anchorId="21735896" wp14:editId="611A480F">
            <wp:extent cx="5810250" cy="4648200"/>
            <wp:effectExtent l="0" t="0" r="0" b="0"/>
            <wp:docPr id="13" name="Grafikon 1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ECF206" w14:textId="77777777" w:rsidR="00097C08" w:rsidRPr="009C7AB9" w:rsidRDefault="00097C08" w:rsidP="006E146E">
      <w:pPr>
        <w:jc w:val="center"/>
        <w:rPr>
          <w:rFonts w:ascii="Arial" w:hAnsi="Arial" w:cs="Arial"/>
          <w:b/>
          <w:bCs/>
          <w:color w:val="FF0000"/>
          <w:sz w:val="28"/>
        </w:rPr>
      </w:pPr>
    </w:p>
    <w:p w14:paraId="780D82E7" w14:textId="77777777" w:rsidR="00097C08" w:rsidRDefault="00097C08" w:rsidP="00097C08">
      <w:pPr>
        <w:jc w:val="center"/>
        <w:rPr>
          <w:rFonts w:ascii="Arial" w:hAnsi="Arial" w:cs="Arial"/>
          <w:b/>
          <w:bCs/>
          <w:color w:val="FF0000"/>
          <w:sz w:val="28"/>
        </w:rPr>
      </w:pPr>
    </w:p>
    <w:p w14:paraId="3963D6FF" w14:textId="77777777" w:rsidR="008B5933" w:rsidRDefault="008B5933" w:rsidP="00097C08">
      <w:pPr>
        <w:jc w:val="center"/>
        <w:rPr>
          <w:rFonts w:ascii="Arial" w:hAnsi="Arial" w:cs="Arial"/>
          <w:b/>
          <w:bCs/>
          <w:color w:val="FF0000"/>
          <w:sz w:val="28"/>
        </w:rPr>
      </w:pPr>
    </w:p>
    <w:p w14:paraId="463BD0E0" w14:textId="77777777" w:rsidR="00FB346E" w:rsidRDefault="00FB346E" w:rsidP="006E146E">
      <w:pPr>
        <w:rPr>
          <w:rFonts w:ascii="Arial" w:hAnsi="Arial" w:cs="Arial"/>
          <w:b/>
          <w:bCs/>
          <w:color w:val="FF0000"/>
          <w:sz w:val="28"/>
        </w:rPr>
      </w:pPr>
    </w:p>
    <w:p w14:paraId="7FC8EBDA" w14:textId="77777777" w:rsidR="008B5933" w:rsidRPr="009C7AB9" w:rsidRDefault="008B5933" w:rsidP="006E146E">
      <w:pPr>
        <w:rPr>
          <w:rFonts w:ascii="Arial" w:hAnsi="Arial" w:cs="Arial"/>
          <w:b/>
          <w:bCs/>
          <w:color w:val="FF0000"/>
          <w:sz w:val="28"/>
        </w:rPr>
      </w:pPr>
    </w:p>
    <w:p w14:paraId="5A0CF92A" w14:textId="77777777" w:rsidR="00FB346E" w:rsidRPr="009C7AB9" w:rsidRDefault="00FB346E" w:rsidP="006E146E">
      <w:pPr>
        <w:rPr>
          <w:rFonts w:ascii="Arial" w:hAnsi="Arial" w:cs="Arial"/>
          <w:b/>
          <w:bCs/>
          <w:color w:val="FF0000"/>
          <w:sz w:val="28"/>
        </w:rPr>
      </w:pPr>
    </w:p>
    <w:tbl>
      <w:tblPr>
        <w:tblW w:w="10492" w:type="dxa"/>
        <w:tblInd w:w="-318" w:type="dxa"/>
        <w:tblLook w:val="04A0" w:firstRow="1" w:lastRow="0" w:firstColumn="1" w:lastColumn="0" w:noHBand="0" w:noVBand="1"/>
      </w:tblPr>
      <w:tblGrid>
        <w:gridCol w:w="1615"/>
        <w:gridCol w:w="807"/>
        <w:gridCol w:w="807"/>
        <w:gridCol w:w="807"/>
        <w:gridCol w:w="807"/>
        <w:gridCol w:w="807"/>
        <w:gridCol w:w="807"/>
        <w:gridCol w:w="807"/>
        <w:gridCol w:w="807"/>
        <w:gridCol w:w="807"/>
        <w:gridCol w:w="807"/>
        <w:gridCol w:w="807"/>
      </w:tblGrid>
      <w:tr w:rsidR="00D72FC3" w:rsidRPr="00312E7D" w14:paraId="3260EF26" w14:textId="77777777" w:rsidTr="00993876">
        <w:trPr>
          <w:trHeight w:val="530"/>
        </w:trPr>
        <w:tc>
          <w:tcPr>
            <w:tcW w:w="1615" w:type="dxa"/>
            <w:tcBorders>
              <w:top w:val="single" w:sz="8" w:space="0" w:color="auto"/>
              <w:left w:val="single" w:sz="8" w:space="0" w:color="auto"/>
              <w:bottom w:val="nil"/>
              <w:right w:val="single" w:sz="4" w:space="0" w:color="auto"/>
            </w:tcBorders>
            <w:shd w:val="clear" w:color="000000" w:fill="FFFFFF"/>
            <w:noWrap/>
            <w:vAlign w:val="center"/>
            <w:hideMark/>
          </w:tcPr>
          <w:p w14:paraId="3EBF9A8C" w14:textId="77777777" w:rsidR="00D72FC3" w:rsidRPr="00312E7D" w:rsidRDefault="00D72FC3" w:rsidP="00D72FC3">
            <w:pPr>
              <w:rPr>
                <w:rFonts w:ascii="Arial" w:hAnsi="Arial" w:cs="Arial"/>
                <w:b/>
                <w:bCs/>
                <w:sz w:val="14"/>
                <w:szCs w:val="14"/>
              </w:rPr>
            </w:pPr>
            <w:r w:rsidRPr="00312E7D">
              <w:rPr>
                <w:rFonts w:ascii="Arial" w:hAnsi="Arial" w:cs="Arial"/>
                <w:b/>
                <w:bCs/>
                <w:sz w:val="14"/>
                <w:szCs w:val="14"/>
              </w:rPr>
              <w:lastRenderedPageBreak/>
              <w:t> </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5798C1FA" w14:textId="77777777" w:rsidR="00D72FC3" w:rsidRPr="00312E7D" w:rsidRDefault="00D72FC3" w:rsidP="00D72FC3">
            <w:pPr>
              <w:jc w:val="center"/>
              <w:rPr>
                <w:rFonts w:ascii="Arial" w:hAnsi="Arial" w:cs="Arial"/>
                <w:b/>
                <w:bCs/>
                <w:sz w:val="16"/>
                <w:szCs w:val="16"/>
              </w:rPr>
            </w:pPr>
            <w:r w:rsidRPr="00312E7D">
              <w:rPr>
                <w:rFonts w:ascii="Arial" w:hAnsi="Arial" w:cs="Arial"/>
                <w:b/>
                <w:bCs/>
                <w:sz w:val="16"/>
                <w:szCs w:val="16"/>
              </w:rPr>
              <w:t>2009.</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1A567AD9" w14:textId="77777777" w:rsidR="00D72FC3" w:rsidRPr="00312E7D" w:rsidRDefault="00D72FC3" w:rsidP="00D72FC3">
            <w:pPr>
              <w:jc w:val="center"/>
              <w:rPr>
                <w:rFonts w:ascii="Arial" w:hAnsi="Arial" w:cs="Arial"/>
                <w:b/>
                <w:bCs/>
                <w:sz w:val="16"/>
                <w:szCs w:val="16"/>
              </w:rPr>
            </w:pPr>
            <w:r w:rsidRPr="00312E7D">
              <w:rPr>
                <w:rFonts w:ascii="Arial" w:hAnsi="Arial" w:cs="Arial"/>
                <w:b/>
                <w:bCs/>
                <w:sz w:val="16"/>
                <w:szCs w:val="16"/>
              </w:rPr>
              <w:t>2010.</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02B3A74F" w14:textId="77777777" w:rsidR="00D72FC3" w:rsidRPr="00312E7D" w:rsidRDefault="00D72FC3" w:rsidP="00D72FC3">
            <w:pPr>
              <w:jc w:val="center"/>
              <w:rPr>
                <w:rFonts w:ascii="Arial" w:hAnsi="Arial" w:cs="Arial"/>
                <w:b/>
                <w:bCs/>
                <w:sz w:val="16"/>
                <w:szCs w:val="16"/>
              </w:rPr>
            </w:pPr>
            <w:r w:rsidRPr="00312E7D">
              <w:rPr>
                <w:rFonts w:ascii="Arial" w:hAnsi="Arial" w:cs="Arial"/>
                <w:b/>
                <w:bCs/>
                <w:sz w:val="16"/>
                <w:szCs w:val="16"/>
              </w:rPr>
              <w:t>2011.</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41263852" w14:textId="77777777" w:rsidR="00D72FC3" w:rsidRPr="00312E7D" w:rsidRDefault="00D72FC3" w:rsidP="00D72FC3">
            <w:pPr>
              <w:jc w:val="center"/>
              <w:rPr>
                <w:rFonts w:ascii="Arial" w:hAnsi="Arial" w:cs="Arial"/>
                <w:b/>
                <w:bCs/>
                <w:sz w:val="16"/>
                <w:szCs w:val="16"/>
              </w:rPr>
            </w:pPr>
            <w:r w:rsidRPr="00312E7D">
              <w:rPr>
                <w:rFonts w:ascii="Arial" w:hAnsi="Arial" w:cs="Arial"/>
                <w:b/>
                <w:bCs/>
                <w:sz w:val="16"/>
                <w:szCs w:val="16"/>
              </w:rPr>
              <w:t>2012.</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724B8B96" w14:textId="77777777" w:rsidR="00D72FC3" w:rsidRPr="00312E7D" w:rsidRDefault="00D72FC3" w:rsidP="00D72FC3">
            <w:pPr>
              <w:jc w:val="center"/>
              <w:rPr>
                <w:rFonts w:ascii="Arial" w:hAnsi="Arial" w:cs="Arial"/>
                <w:b/>
                <w:bCs/>
                <w:sz w:val="16"/>
                <w:szCs w:val="16"/>
              </w:rPr>
            </w:pPr>
            <w:r w:rsidRPr="00312E7D">
              <w:rPr>
                <w:rFonts w:ascii="Arial" w:hAnsi="Arial" w:cs="Arial"/>
                <w:b/>
                <w:bCs/>
                <w:sz w:val="16"/>
                <w:szCs w:val="16"/>
              </w:rPr>
              <w:t>2013.</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5736FC9E" w14:textId="77777777" w:rsidR="00D72FC3" w:rsidRPr="00312E7D" w:rsidRDefault="00D72FC3" w:rsidP="00D72FC3">
            <w:pPr>
              <w:jc w:val="center"/>
              <w:rPr>
                <w:rFonts w:ascii="Arial" w:hAnsi="Arial" w:cs="Arial"/>
                <w:b/>
                <w:bCs/>
                <w:sz w:val="16"/>
                <w:szCs w:val="16"/>
              </w:rPr>
            </w:pPr>
            <w:r w:rsidRPr="00312E7D">
              <w:rPr>
                <w:rFonts w:ascii="Arial" w:hAnsi="Arial" w:cs="Arial"/>
                <w:b/>
                <w:bCs/>
                <w:sz w:val="16"/>
                <w:szCs w:val="16"/>
              </w:rPr>
              <w:t>201</w:t>
            </w:r>
            <w:r>
              <w:rPr>
                <w:rFonts w:ascii="Arial" w:hAnsi="Arial" w:cs="Arial"/>
                <w:b/>
                <w:bCs/>
                <w:sz w:val="16"/>
                <w:szCs w:val="16"/>
              </w:rPr>
              <w:t>4</w:t>
            </w:r>
            <w:r w:rsidRPr="00312E7D">
              <w:rPr>
                <w:rFonts w:ascii="Arial" w:hAnsi="Arial" w:cs="Arial"/>
                <w:b/>
                <w:bCs/>
                <w:sz w:val="16"/>
                <w:szCs w:val="16"/>
              </w:rPr>
              <w:t>.</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73860E70" w14:textId="77777777" w:rsidR="00D72FC3" w:rsidRPr="00312E7D" w:rsidRDefault="00D72FC3" w:rsidP="00D72FC3">
            <w:pPr>
              <w:jc w:val="center"/>
              <w:rPr>
                <w:rFonts w:ascii="Arial" w:hAnsi="Arial" w:cs="Arial"/>
                <w:b/>
                <w:bCs/>
                <w:sz w:val="16"/>
                <w:szCs w:val="16"/>
              </w:rPr>
            </w:pPr>
            <w:r w:rsidRPr="00312E7D">
              <w:rPr>
                <w:rFonts w:ascii="Arial" w:hAnsi="Arial" w:cs="Arial"/>
                <w:b/>
                <w:bCs/>
                <w:sz w:val="16"/>
                <w:szCs w:val="16"/>
              </w:rPr>
              <w:t>201</w:t>
            </w:r>
            <w:r>
              <w:rPr>
                <w:rFonts w:ascii="Arial" w:hAnsi="Arial" w:cs="Arial"/>
                <w:b/>
                <w:bCs/>
                <w:sz w:val="16"/>
                <w:szCs w:val="16"/>
              </w:rPr>
              <w:t>5</w:t>
            </w:r>
            <w:r w:rsidRPr="00312E7D">
              <w:rPr>
                <w:rFonts w:ascii="Arial" w:hAnsi="Arial" w:cs="Arial"/>
                <w:b/>
                <w:bCs/>
                <w:sz w:val="16"/>
                <w:szCs w:val="16"/>
              </w:rPr>
              <w:t>.</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78E4E51B" w14:textId="77777777" w:rsidR="00D72FC3" w:rsidRPr="00312E7D" w:rsidRDefault="00D72FC3" w:rsidP="00D72FC3">
            <w:pPr>
              <w:jc w:val="center"/>
              <w:rPr>
                <w:rFonts w:ascii="Arial" w:hAnsi="Arial" w:cs="Arial"/>
                <w:b/>
                <w:bCs/>
                <w:sz w:val="16"/>
                <w:szCs w:val="16"/>
              </w:rPr>
            </w:pPr>
            <w:r w:rsidRPr="00312E7D">
              <w:rPr>
                <w:rFonts w:ascii="Arial" w:hAnsi="Arial" w:cs="Arial"/>
                <w:b/>
                <w:bCs/>
                <w:sz w:val="16"/>
                <w:szCs w:val="16"/>
              </w:rPr>
              <w:t>20</w:t>
            </w:r>
            <w:r>
              <w:rPr>
                <w:rFonts w:ascii="Arial" w:hAnsi="Arial" w:cs="Arial"/>
                <w:b/>
                <w:bCs/>
                <w:sz w:val="16"/>
                <w:szCs w:val="16"/>
              </w:rPr>
              <w:t>16</w:t>
            </w:r>
            <w:r w:rsidRPr="00312E7D">
              <w:rPr>
                <w:rFonts w:ascii="Arial" w:hAnsi="Arial" w:cs="Arial"/>
                <w:b/>
                <w:bCs/>
                <w:sz w:val="16"/>
                <w:szCs w:val="16"/>
              </w:rPr>
              <w:t>.</w:t>
            </w:r>
          </w:p>
        </w:tc>
        <w:tc>
          <w:tcPr>
            <w:tcW w:w="807" w:type="dxa"/>
            <w:vMerge w:val="restart"/>
            <w:tcBorders>
              <w:top w:val="single" w:sz="8" w:space="0" w:color="auto"/>
              <w:left w:val="single" w:sz="4" w:space="0" w:color="auto"/>
              <w:bottom w:val="single" w:sz="4" w:space="0" w:color="000000"/>
              <w:right w:val="single" w:sz="8" w:space="0" w:color="auto"/>
            </w:tcBorders>
            <w:shd w:val="clear" w:color="000000" w:fill="FFFFCC"/>
            <w:noWrap/>
            <w:vAlign w:val="center"/>
            <w:hideMark/>
          </w:tcPr>
          <w:p w14:paraId="003637EC" w14:textId="77777777" w:rsidR="00D72FC3" w:rsidRPr="00312E7D" w:rsidRDefault="00D72FC3" w:rsidP="00D72FC3">
            <w:pPr>
              <w:jc w:val="center"/>
              <w:rPr>
                <w:rFonts w:ascii="Arial" w:hAnsi="Arial" w:cs="Arial"/>
                <w:b/>
                <w:bCs/>
                <w:sz w:val="16"/>
                <w:szCs w:val="16"/>
              </w:rPr>
            </w:pPr>
            <w:r w:rsidRPr="00312E7D">
              <w:rPr>
                <w:rFonts w:ascii="Arial" w:hAnsi="Arial" w:cs="Arial"/>
                <w:b/>
                <w:bCs/>
                <w:sz w:val="16"/>
                <w:szCs w:val="16"/>
              </w:rPr>
              <w:t>201</w:t>
            </w:r>
            <w:r>
              <w:rPr>
                <w:rFonts w:ascii="Arial" w:hAnsi="Arial" w:cs="Arial"/>
                <w:b/>
                <w:bCs/>
                <w:sz w:val="16"/>
                <w:szCs w:val="16"/>
              </w:rPr>
              <w:t>7</w:t>
            </w:r>
            <w:r w:rsidRPr="00312E7D">
              <w:rPr>
                <w:rFonts w:ascii="Arial" w:hAnsi="Arial" w:cs="Arial"/>
                <w:b/>
                <w:bCs/>
                <w:sz w:val="16"/>
                <w:szCs w:val="16"/>
              </w:rPr>
              <w:t>.</w:t>
            </w:r>
          </w:p>
        </w:tc>
        <w:tc>
          <w:tcPr>
            <w:tcW w:w="807" w:type="dxa"/>
            <w:vMerge w:val="restart"/>
            <w:tcBorders>
              <w:top w:val="single" w:sz="8" w:space="0" w:color="auto"/>
              <w:left w:val="single" w:sz="4" w:space="0" w:color="auto"/>
              <w:right w:val="single" w:sz="4" w:space="0" w:color="auto"/>
            </w:tcBorders>
            <w:shd w:val="clear" w:color="000000" w:fill="FFFFCC"/>
            <w:vAlign w:val="center"/>
          </w:tcPr>
          <w:p w14:paraId="3B0BF6A2" w14:textId="77777777" w:rsidR="00D72FC3" w:rsidRPr="00312E7D" w:rsidRDefault="00D72FC3" w:rsidP="00D72FC3">
            <w:pPr>
              <w:jc w:val="center"/>
              <w:rPr>
                <w:rFonts w:ascii="Arial" w:hAnsi="Arial" w:cs="Arial"/>
                <w:b/>
                <w:bCs/>
                <w:sz w:val="16"/>
                <w:szCs w:val="16"/>
              </w:rPr>
            </w:pPr>
            <w:r w:rsidRPr="00312E7D">
              <w:rPr>
                <w:rFonts w:ascii="Arial" w:hAnsi="Arial" w:cs="Arial"/>
                <w:b/>
                <w:bCs/>
                <w:sz w:val="16"/>
                <w:szCs w:val="16"/>
              </w:rPr>
              <w:t>201</w:t>
            </w:r>
            <w:r>
              <w:rPr>
                <w:rFonts w:ascii="Arial" w:hAnsi="Arial" w:cs="Arial"/>
                <w:b/>
                <w:bCs/>
                <w:sz w:val="16"/>
                <w:szCs w:val="16"/>
              </w:rPr>
              <w:t>8</w:t>
            </w:r>
            <w:r w:rsidRPr="00312E7D">
              <w:rPr>
                <w:rFonts w:ascii="Arial" w:hAnsi="Arial" w:cs="Arial"/>
                <w:b/>
                <w:bCs/>
                <w:sz w:val="16"/>
                <w:szCs w:val="16"/>
              </w:rPr>
              <w:t>.</w:t>
            </w:r>
          </w:p>
        </w:tc>
        <w:tc>
          <w:tcPr>
            <w:tcW w:w="807" w:type="dxa"/>
            <w:vMerge w:val="restart"/>
            <w:tcBorders>
              <w:top w:val="single" w:sz="8" w:space="0" w:color="auto"/>
              <w:left w:val="single" w:sz="4" w:space="0" w:color="auto"/>
              <w:bottom w:val="single" w:sz="4" w:space="0" w:color="000000"/>
              <w:right w:val="single" w:sz="8" w:space="0" w:color="auto"/>
            </w:tcBorders>
            <w:shd w:val="clear" w:color="000000" w:fill="FFFFCC"/>
            <w:noWrap/>
            <w:vAlign w:val="center"/>
            <w:hideMark/>
          </w:tcPr>
          <w:p w14:paraId="55016A89" w14:textId="77777777" w:rsidR="00D72FC3" w:rsidRPr="00312E7D" w:rsidRDefault="00D72FC3" w:rsidP="00D72FC3">
            <w:pPr>
              <w:jc w:val="center"/>
              <w:rPr>
                <w:rFonts w:ascii="Arial" w:hAnsi="Arial" w:cs="Arial"/>
                <w:b/>
                <w:bCs/>
                <w:sz w:val="16"/>
                <w:szCs w:val="16"/>
              </w:rPr>
            </w:pPr>
            <w:r w:rsidRPr="00312E7D">
              <w:rPr>
                <w:rFonts w:ascii="Arial" w:hAnsi="Arial" w:cs="Arial"/>
                <w:b/>
                <w:bCs/>
                <w:sz w:val="16"/>
                <w:szCs w:val="16"/>
              </w:rPr>
              <w:t>201</w:t>
            </w:r>
            <w:r>
              <w:rPr>
                <w:rFonts w:ascii="Arial" w:hAnsi="Arial" w:cs="Arial"/>
                <w:b/>
                <w:bCs/>
                <w:sz w:val="16"/>
                <w:szCs w:val="16"/>
              </w:rPr>
              <w:t>9</w:t>
            </w:r>
            <w:r w:rsidRPr="00312E7D">
              <w:rPr>
                <w:rFonts w:ascii="Arial" w:hAnsi="Arial" w:cs="Arial"/>
                <w:b/>
                <w:bCs/>
                <w:sz w:val="16"/>
                <w:szCs w:val="16"/>
              </w:rPr>
              <w:t>.</w:t>
            </w:r>
          </w:p>
        </w:tc>
      </w:tr>
      <w:tr w:rsidR="00D72FC3" w:rsidRPr="00312E7D" w14:paraId="6A78EFE0" w14:textId="77777777" w:rsidTr="00993876">
        <w:trPr>
          <w:trHeight w:val="530"/>
        </w:trPr>
        <w:tc>
          <w:tcPr>
            <w:tcW w:w="1615" w:type="dxa"/>
            <w:tcBorders>
              <w:top w:val="nil"/>
              <w:left w:val="single" w:sz="8" w:space="0" w:color="auto"/>
              <w:bottom w:val="single" w:sz="4" w:space="0" w:color="auto"/>
              <w:right w:val="single" w:sz="4" w:space="0" w:color="auto"/>
            </w:tcBorders>
            <w:shd w:val="clear" w:color="000000" w:fill="FFFFFF"/>
            <w:noWrap/>
            <w:vAlign w:val="center"/>
            <w:hideMark/>
          </w:tcPr>
          <w:p w14:paraId="4BC3556D" w14:textId="77777777" w:rsidR="00D72FC3" w:rsidRPr="00312E7D" w:rsidRDefault="00D72FC3" w:rsidP="00D72FC3">
            <w:pPr>
              <w:rPr>
                <w:rFonts w:ascii="Arial" w:hAnsi="Arial" w:cs="Arial"/>
                <w:b/>
                <w:bCs/>
                <w:sz w:val="14"/>
                <w:szCs w:val="14"/>
              </w:rPr>
            </w:pPr>
            <w:r w:rsidRPr="00312E7D">
              <w:rPr>
                <w:rFonts w:ascii="Arial" w:hAnsi="Arial" w:cs="Arial"/>
                <w:b/>
                <w:bCs/>
                <w:sz w:val="14"/>
                <w:szCs w:val="14"/>
              </w:rPr>
              <w:t> </w:t>
            </w: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1FB12186" w14:textId="77777777" w:rsidR="00D72FC3" w:rsidRPr="00312E7D" w:rsidRDefault="00D72FC3" w:rsidP="00D72FC3">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695FCCDF" w14:textId="77777777" w:rsidR="00D72FC3" w:rsidRPr="00312E7D" w:rsidRDefault="00D72FC3" w:rsidP="00D72FC3">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1B4373E3" w14:textId="77777777" w:rsidR="00D72FC3" w:rsidRPr="00312E7D" w:rsidRDefault="00D72FC3" w:rsidP="00D72FC3">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05C17C06" w14:textId="77777777" w:rsidR="00D72FC3" w:rsidRPr="00312E7D" w:rsidRDefault="00D72FC3" w:rsidP="00D72FC3">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6ABF9A44" w14:textId="77777777" w:rsidR="00D72FC3" w:rsidRPr="00312E7D" w:rsidRDefault="00D72FC3" w:rsidP="00D72FC3">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538E035C" w14:textId="77777777" w:rsidR="00D72FC3" w:rsidRPr="00312E7D" w:rsidRDefault="00D72FC3" w:rsidP="00D72FC3">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0A23C667" w14:textId="77777777" w:rsidR="00D72FC3" w:rsidRPr="00312E7D" w:rsidRDefault="00D72FC3" w:rsidP="00D72FC3">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197F1910" w14:textId="77777777" w:rsidR="00D72FC3" w:rsidRPr="00312E7D" w:rsidRDefault="00D72FC3" w:rsidP="00D72FC3">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8" w:space="0" w:color="auto"/>
            </w:tcBorders>
            <w:vAlign w:val="center"/>
            <w:hideMark/>
          </w:tcPr>
          <w:p w14:paraId="3BF144C4" w14:textId="77777777" w:rsidR="00D72FC3" w:rsidRPr="00312E7D" w:rsidRDefault="00D72FC3" w:rsidP="00D72FC3">
            <w:pPr>
              <w:rPr>
                <w:rFonts w:ascii="Arial" w:hAnsi="Arial" w:cs="Arial"/>
                <w:b/>
                <w:bCs/>
                <w:sz w:val="14"/>
                <w:szCs w:val="14"/>
              </w:rPr>
            </w:pPr>
          </w:p>
        </w:tc>
        <w:tc>
          <w:tcPr>
            <w:tcW w:w="807" w:type="dxa"/>
            <w:vMerge/>
            <w:tcBorders>
              <w:left w:val="single" w:sz="4" w:space="0" w:color="auto"/>
              <w:bottom w:val="single" w:sz="4" w:space="0" w:color="000000"/>
              <w:right w:val="single" w:sz="4" w:space="0" w:color="auto"/>
            </w:tcBorders>
            <w:vAlign w:val="center"/>
          </w:tcPr>
          <w:p w14:paraId="31E7F7C2" w14:textId="77777777" w:rsidR="00D72FC3" w:rsidRPr="00312E7D" w:rsidRDefault="00D72FC3" w:rsidP="00D72FC3">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8" w:space="0" w:color="auto"/>
            </w:tcBorders>
            <w:vAlign w:val="center"/>
            <w:hideMark/>
          </w:tcPr>
          <w:p w14:paraId="2B189E2D" w14:textId="77777777" w:rsidR="00D72FC3" w:rsidRPr="00312E7D" w:rsidRDefault="00D72FC3" w:rsidP="00D72FC3">
            <w:pPr>
              <w:rPr>
                <w:rFonts w:ascii="Arial" w:hAnsi="Arial" w:cs="Arial"/>
                <w:b/>
                <w:bCs/>
                <w:sz w:val="14"/>
                <w:szCs w:val="14"/>
              </w:rPr>
            </w:pPr>
          </w:p>
        </w:tc>
      </w:tr>
      <w:tr w:rsidR="00D72FC3" w:rsidRPr="00312E7D" w14:paraId="12770063" w14:textId="77777777" w:rsidTr="00D72FC3">
        <w:trPr>
          <w:trHeight w:val="530"/>
        </w:trPr>
        <w:tc>
          <w:tcPr>
            <w:tcW w:w="1615" w:type="dxa"/>
            <w:tcBorders>
              <w:top w:val="nil"/>
              <w:left w:val="single" w:sz="8" w:space="0" w:color="auto"/>
              <w:bottom w:val="single" w:sz="4" w:space="0" w:color="auto"/>
              <w:right w:val="single" w:sz="4" w:space="0" w:color="auto"/>
            </w:tcBorders>
            <w:shd w:val="clear" w:color="000000" w:fill="FCD5B4"/>
            <w:noWrap/>
            <w:vAlign w:val="center"/>
            <w:hideMark/>
          </w:tcPr>
          <w:p w14:paraId="3C9741D0" w14:textId="77777777" w:rsidR="00D72FC3" w:rsidRPr="00312E7D" w:rsidRDefault="00D72FC3" w:rsidP="00D72FC3">
            <w:pPr>
              <w:rPr>
                <w:rFonts w:ascii="Arial" w:hAnsi="Arial" w:cs="Arial"/>
                <w:b/>
                <w:bCs/>
                <w:sz w:val="14"/>
                <w:szCs w:val="14"/>
              </w:rPr>
            </w:pPr>
            <w:r w:rsidRPr="00312E7D">
              <w:rPr>
                <w:rFonts w:ascii="Arial" w:hAnsi="Arial" w:cs="Arial"/>
                <w:b/>
                <w:bCs/>
                <w:sz w:val="14"/>
                <w:szCs w:val="14"/>
              </w:rPr>
              <w:t>PROMET PUTNIKA</w:t>
            </w:r>
          </w:p>
        </w:tc>
        <w:tc>
          <w:tcPr>
            <w:tcW w:w="807" w:type="dxa"/>
            <w:tcBorders>
              <w:top w:val="nil"/>
              <w:left w:val="nil"/>
              <w:bottom w:val="single" w:sz="4" w:space="0" w:color="auto"/>
              <w:right w:val="single" w:sz="4" w:space="0" w:color="auto"/>
            </w:tcBorders>
            <w:shd w:val="clear" w:color="000000" w:fill="FCD5B4"/>
            <w:noWrap/>
            <w:vAlign w:val="center"/>
            <w:hideMark/>
          </w:tcPr>
          <w:p w14:paraId="11C48F73"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215.839</w:t>
            </w:r>
          </w:p>
        </w:tc>
        <w:tc>
          <w:tcPr>
            <w:tcW w:w="807" w:type="dxa"/>
            <w:tcBorders>
              <w:top w:val="nil"/>
              <w:left w:val="nil"/>
              <w:bottom w:val="single" w:sz="4" w:space="0" w:color="auto"/>
              <w:right w:val="single" w:sz="4" w:space="0" w:color="auto"/>
            </w:tcBorders>
            <w:shd w:val="clear" w:color="000000" w:fill="FCD5B4"/>
            <w:noWrap/>
            <w:vAlign w:val="center"/>
            <w:hideMark/>
          </w:tcPr>
          <w:p w14:paraId="3CBFDBCF"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275.082</w:t>
            </w:r>
          </w:p>
        </w:tc>
        <w:tc>
          <w:tcPr>
            <w:tcW w:w="807" w:type="dxa"/>
            <w:tcBorders>
              <w:top w:val="nil"/>
              <w:left w:val="nil"/>
              <w:bottom w:val="single" w:sz="4" w:space="0" w:color="auto"/>
              <w:right w:val="single" w:sz="4" w:space="0" w:color="auto"/>
            </w:tcBorders>
            <w:shd w:val="clear" w:color="000000" w:fill="FCD5B4"/>
            <w:noWrap/>
            <w:vAlign w:val="center"/>
            <w:hideMark/>
          </w:tcPr>
          <w:p w14:paraId="27607469"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284.973</w:t>
            </w:r>
          </w:p>
        </w:tc>
        <w:tc>
          <w:tcPr>
            <w:tcW w:w="807" w:type="dxa"/>
            <w:tcBorders>
              <w:top w:val="nil"/>
              <w:left w:val="nil"/>
              <w:bottom w:val="single" w:sz="4" w:space="0" w:color="auto"/>
              <w:right w:val="single" w:sz="4" w:space="0" w:color="auto"/>
            </w:tcBorders>
            <w:shd w:val="clear" w:color="000000" w:fill="FCD5B4"/>
            <w:noWrap/>
            <w:vAlign w:val="center"/>
            <w:hideMark/>
          </w:tcPr>
          <w:p w14:paraId="3A5E9C50"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370.995</w:t>
            </w:r>
          </w:p>
        </w:tc>
        <w:tc>
          <w:tcPr>
            <w:tcW w:w="807" w:type="dxa"/>
            <w:tcBorders>
              <w:top w:val="nil"/>
              <w:left w:val="nil"/>
              <w:bottom w:val="single" w:sz="4" w:space="0" w:color="auto"/>
              <w:right w:val="single" w:sz="4" w:space="0" w:color="auto"/>
            </w:tcBorders>
            <w:shd w:val="clear" w:color="000000" w:fill="FCD5B4"/>
            <w:noWrap/>
            <w:vAlign w:val="center"/>
            <w:hideMark/>
          </w:tcPr>
          <w:p w14:paraId="5A9F7D6E"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472.539</w:t>
            </w:r>
          </w:p>
        </w:tc>
        <w:tc>
          <w:tcPr>
            <w:tcW w:w="807" w:type="dxa"/>
            <w:tcBorders>
              <w:top w:val="nil"/>
              <w:left w:val="nil"/>
              <w:bottom w:val="single" w:sz="4" w:space="0" w:color="auto"/>
              <w:right w:val="single" w:sz="4" w:space="0" w:color="auto"/>
            </w:tcBorders>
            <w:shd w:val="clear" w:color="000000" w:fill="FCD5B4"/>
            <w:noWrap/>
            <w:vAlign w:val="center"/>
            <w:hideMark/>
          </w:tcPr>
          <w:p w14:paraId="339BD308"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4</w:t>
            </w:r>
            <w:r>
              <w:rPr>
                <w:rFonts w:ascii="Arial" w:hAnsi="Arial" w:cs="Arial"/>
                <w:b/>
                <w:bCs/>
                <w:sz w:val="14"/>
                <w:szCs w:val="14"/>
              </w:rPr>
              <w:t>95</w:t>
            </w:r>
            <w:r w:rsidRPr="00312E7D">
              <w:rPr>
                <w:rFonts w:ascii="Arial" w:hAnsi="Arial" w:cs="Arial"/>
                <w:b/>
                <w:bCs/>
                <w:sz w:val="14"/>
                <w:szCs w:val="14"/>
              </w:rPr>
              <w:t>.</w:t>
            </w:r>
            <w:r>
              <w:rPr>
                <w:rFonts w:ascii="Arial" w:hAnsi="Arial" w:cs="Arial"/>
                <w:b/>
                <w:bCs/>
                <w:sz w:val="14"/>
                <w:szCs w:val="14"/>
              </w:rPr>
              <w:t>690</w:t>
            </w:r>
          </w:p>
        </w:tc>
        <w:tc>
          <w:tcPr>
            <w:tcW w:w="807" w:type="dxa"/>
            <w:tcBorders>
              <w:top w:val="nil"/>
              <w:left w:val="nil"/>
              <w:bottom w:val="single" w:sz="4" w:space="0" w:color="auto"/>
              <w:right w:val="single" w:sz="4" w:space="0" w:color="auto"/>
            </w:tcBorders>
            <w:shd w:val="clear" w:color="000000" w:fill="FCD5B4"/>
            <w:noWrap/>
            <w:vAlign w:val="center"/>
            <w:hideMark/>
          </w:tcPr>
          <w:p w14:paraId="7BFBAD39"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4</w:t>
            </w:r>
            <w:r>
              <w:rPr>
                <w:rFonts w:ascii="Arial" w:hAnsi="Arial" w:cs="Arial"/>
                <w:b/>
                <w:bCs/>
                <w:sz w:val="14"/>
                <w:szCs w:val="14"/>
              </w:rPr>
              <w:t>87.226</w:t>
            </w:r>
          </w:p>
        </w:tc>
        <w:tc>
          <w:tcPr>
            <w:tcW w:w="807" w:type="dxa"/>
            <w:tcBorders>
              <w:top w:val="nil"/>
              <w:left w:val="nil"/>
              <w:bottom w:val="single" w:sz="4" w:space="0" w:color="auto"/>
              <w:right w:val="single" w:sz="4" w:space="0" w:color="auto"/>
            </w:tcBorders>
            <w:shd w:val="clear" w:color="000000" w:fill="FCD5B4"/>
            <w:noWrap/>
            <w:vAlign w:val="center"/>
            <w:hideMark/>
          </w:tcPr>
          <w:p w14:paraId="01316350" w14:textId="77777777" w:rsidR="00D72FC3" w:rsidRPr="00312E7D" w:rsidRDefault="00D72FC3" w:rsidP="00D72FC3">
            <w:pPr>
              <w:jc w:val="right"/>
              <w:rPr>
                <w:rFonts w:ascii="Arial" w:hAnsi="Arial" w:cs="Arial"/>
                <w:b/>
                <w:bCs/>
                <w:sz w:val="14"/>
                <w:szCs w:val="14"/>
              </w:rPr>
            </w:pPr>
            <w:r>
              <w:rPr>
                <w:rFonts w:ascii="Arial" w:hAnsi="Arial" w:cs="Arial"/>
                <w:b/>
                <w:bCs/>
                <w:sz w:val="14"/>
                <w:szCs w:val="14"/>
              </w:rPr>
              <w:t>520</w:t>
            </w:r>
            <w:r w:rsidRPr="00312E7D">
              <w:rPr>
                <w:rFonts w:ascii="Arial" w:hAnsi="Arial" w:cs="Arial"/>
                <w:b/>
                <w:bCs/>
                <w:sz w:val="14"/>
                <w:szCs w:val="14"/>
              </w:rPr>
              <w:t>.</w:t>
            </w:r>
            <w:r>
              <w:rPr>
                <w:rFonts w:ascii="Arial" w:hAnsi="Arial" w:cs="Arial"/>
                <w:b/>
                <w:bCs/>
                <w:sz w:val="14"/>
                <w:szCs w:val="14"/>
              </w:rPr>
              <w:t>226</w:t>
            </w:r>
          </w:p>
        </w:tc>
        <w:tc>
          <w:tcPr>
            <w:tcW w:w="807" w:type="dxa"/>
            <w:tcBorders>
              <w:top w:val="nil"/>
              <w:left w:val="nil"/>
              <w:bottom w:val="single" w:sz="4" w:space="0" w:color="auto"/>
              <w:right w:val="single" w:sz="8" w:space="0" w:color="auto"/>
            </w:tcBorders>
            <w:shd w:val="clear" w:color="000000" w:fill="FCD5B4"/>
            <w:noWrap/>
            <w:vAlign w:val="center"/>
            <w:hideMark/>
          </w:tcPr>
          <w:p w14:paraId="5EBBB46D" w14:textId="77777777" w:rsidR="00D72FC3" w:rsidRPr="00312E7D" w:rsidRDefault="00D72FC3" w:rsidP="00D72FC3">
            <w:pPr>
              <w:jc w:val="right"/>
              <w:rPr>
                <w:rFonts w:ascii="Arial" w:hAnsi="Arial" w:cs="Arial"/>
                <w:b/>
                <w:bCs/>
                <w:sz w:val="14"/>
                <w:szCs w:val="14"/>
              </w:rPr>
            </w:pPr>
            <w:r>
              <w:rPr>
                <w:rFonts w:ascii="Arial" w:hAnsi="Arial" w:cs="Arial"/>
                <w:b/>
                <w:bCs/>
                <w:sz w:val="14"/>
                <w:szCs w:val="14"/>
              </w:rPr>
              <w:t>589.971</w:t>
            </w:r>
          </w:p>
        </w:tc>
        <w:tc>
          <w:tcPr>
            <w:tcW w:w="807" w:type="dxa"/>
            <w:tcBorders>
              <w:top w:val="nil"/>
              <w:left w:val="nil"/>
              <w:bottom w:val="single" w:sz="4" w:space="0" w:color="auto"/>
              <w:right w:val="single" w:sz="4" w:space="0" w:color="auto"/>
            </w:tcBorders>
            <w:shd w:val="clear" w:color="000000" w:fill="FCD5B4"/>
            <w:vAlign w:val="center"/>
          </w:tcPr>
          <w:p w14:paraId="6205948F" w14:textId="77777777" w:rsidR="00D72FC3" w:rsidRPr="00312E7D" w:rsidRDefault="00D72FC3" w:rsidP="00D72FC3">
            <w:pPr>
              <w:jc w:val="right"/>
              <w:rPr>
                <w:rFonts w:ascii="Arial" w:hAnsi="Arial" w:cs="Arial"/>
                <w:b/>
                <w:bCs/>
                <w:sz w:val="14"/>
                <w:szCs w:val="14"/>
              </w:rPr>
            </w:pPr>
            <w:r>
              <w:rPr>
                <w:rFonts w:ascii="Arial" w:hAnsi="Arial" w:cs="Arial"/>
                <w:b/>
                <w:bCs/>
                <w:sz w:val="14"/>
                <w:szCs w:val="14"/>
              </w:rPr>
              <w:t>604.039</w:t>
            </w:r>
          </w:p>
        </w:tc>
        <w:tc>
          <w:tcPr>
            <w:tcW w:w="807" w:type="dxa"/>
            <w:tcBorders>
              <w:top w:val="nil"/>
              <w:left w:val="single" w:sz="4" w:space="0" w:color="auto"/>
              <w:bottom w:val="single" w:sz="4" w:space="0" w:color="auto"/>
              <w:right w:val="single" w:sz="8" w:space="0" w:color="auto"/>
            </w:tcBorders>
            <w:shd w:val="clear" w:color="000000" w:fill="FCD5B4"/>
            <w:noWrap/>
            <w:vAlign w:val="center"/>
            <w:hideMark/>
          </w:tcPr>
          <w:p w14:paraId="0B212AE3" w14:textId="77777777" w:rsidR="00D72FC3" w:rsidRPr="00312E7D" w:rsidRDefault="00D72FC3" w:rsidP="00D72FC3">
            <w:pPr>
              <w:jc w:val="right"/>
              <w:rPr>
                <w:rFonts w:ascii="Arial" w:hAnsi="Arial" w:cs="Arial"/>
                <w:b/>
                <w:bCs/>
                <w:sz w:val="14"/>
                <w:szCs w:val="14"/>
              </w:rPr>
            </w:pPr>
            <w:r>
              <w:rPr>
                <w:rFonts w:ascii="Arial" w:hAnsi="Arial" w:cs="Arial"/>
                <w:b/>
                <w:bCs/>
                <w:sz w:val="14"/>
                <w:szCs w:val="14"/>
              </w:rPr>
              <w:t>801.349</w:t>
            </w:r>
          </w:p>
        </w:tc>
      </w:tr>
      <w:tr w:rsidR="00D72FC3" w:rsidRPr="00312E7D" w14:paraId="0CA8F482" w14:textId="77777777" w:rsidTr="00D72FC3">
        <w:trPr>
          <w:trHeight w:val="530"/>
        </w:trPr>
        <w:tc>
          <w:tcPr>
            <w:tcW w:w="1615" w:type="dxa"/>
            <w:tcBorders>
              <w:top w:val="single" w:sz="4" w:space="0" w:color="auto"/>
              <w:left w:val="single" w:sz="8" w:space="0" w:color="auto"/>
              <w:bottom w:val="single" w:sz="4" w:space="0" w:color="auto"/>
              <w:right w:val="single" w:sz="4" w:space="0" w:color="auto"/>
            </w:tcBorders>
            <w:shd w:val="clear" w:color="000000" w:fill="FF5050"/>
            <w:noWrap/>
            <w:vAlign w:val="center"/>
            <w:hideMark/>
          </w:tcPr>
          <w:p w14:paraId="7A569919" w14:textId="77777777" w:rsidR="00D72FC3" w:rsidRPr="00312E7D" w:rsidRDefault="00D72FC3" w:rsidP="00D72FC3">
            <w:pPr>
              <w:rPr>
                <w:rFonts w:ascii="Arial" w:hAnsi="Arial" w:cs="Arial"/>
                <w:b/>
                <w:bCs/>
                <w:sz w:val="14"/>
                <w:szCs w:val="14"/>
              </w:rPr>
            </w:pPr>
            <w:bookmarkStart w:id="2" w:name="_Hlk37066391"/>
            <w:r w:rsidRPr="00312E7D">
              <w:rPr>
                <w:rFonts w:ascii="Arial" w:hAnsi="Arial" w:cs="Arial"/>
                <w:b/>
                <w:bCs/>
                <w:sz w:val="14"/>
                <w:szCs w:val="14"/>
              </w:rPr>
              <w:t xml:space="preserve">Prosječan </w:t>
            </w:r>
            <w:proofErr w:type="spellStart"/>
            <w:r w:rsidRPr="00312E7D">
              <w:rPr>
                <w:rFonts w:ascii="Arial" w:hAnsi="Arial" w:cs="Arial"/>
                <w:b/>
                <w:bCs/>
                <w:sz w:val="14"/>
                <w:szCs w:val="14"/>
              </w:rPr>
              <w:t>br.radnika</w:t>
            </w:r>
            <w:proofErr w:type="spellEnd"/>
            <w:r w:rsidRPr="00312E7D">
              <w:rPr>
                <w:rFonts w:ascii="Arial" w:hAnsi="Arial" w:cs="Arial"/>
                <w:b/>
                <w:bCs/>
                <w:sz w:val="14"/>
                <w:szCs w:val="14"/>
              </w:rPr>
              <w:t xml:space="preserve"> na neodređeno</w:t>
            </w:r>
            <w:bookmarkEnd w:id="2"/>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673C4AB1"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63</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0F0A56D3"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64</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1AB18D0F"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67</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287D38F7"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67</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66FF1E44"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75</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6438FBEE" w14:textId="77777777" w:rsidR="00D72FC3" w:rsidRPr="00312E7D" w:rsidRDefault="00D72FC3" w:rsidP="00D72FC3">
            <w:pPr>
              <w:jc w:val="right"/>
              <w:rPr>
                <w:rFonts w:ascii="Arial" w:hAnsi="Arial" w:cs="Arial"/>
                <w:b/>
                <w:bCs/>
                <w:sz w:val="14"/>
                <w:szCs w:val="14"/>
              </w:rPr>
            </w:pPr>
            <w:r>
              <w:rPr>
                <w:rFonts w:ascii="Arial" w:hAnsi="Arial" w:cs="Arial"/>
                <w:b/>
                <w:bCs/>
                <w:sz w:val="14"/>
                <w:szCs w:val="14"/>
              </w:rPr>
              <w:t>96</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7925C282" w14:textId="77777777" w:rsidR="00D72FC3" w:rsidRPr="002D55CF" w:rsidRDefault="00D72FC3" w:rsidP="00D72FC3">
            <w:pPr>
              <w:jc w:val="right"/>
              <w:rPr>
                <w:rFonts w:ascii="Arial" w:hAnsi="Arial" w:cs="Arial"/>
                <w:b/>
                <w:bCs/>
                <w:sz w:val="14"/>
                <w:szCs w:val="14"/>
              </w:rPr>
            </w:pPr>
            <w:r w:rsidRPr="002D55CF">
              <w:rPr>
                <w:rFonts w:ascii="Arial" w:hAnsi="Arial" w:cs="Arial"/>
                <w:b/>
                <w:bCs/>
                <w:sz w:val="14"/>
                <w:szCs w:val="14"/>
              </w:rPr>
              <w:t>9</w:t>
            </w:r>
            <w:r>
              <w:rPr>
                <w:rFonts w:ascii="Arial" w:hAnsi="Arial" w:cs="Arial"/>
                <w:b/>
                <w:bCs/>
                <w:sz w:val="14"/>
                <w:szCs w:val="14"/>
              </w:rPr>
              <w:t>8</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38A3E864" w14:textId="77777777" w:rsidR="00D72FC3" w:rsidRPr="00312E7D" w:rsidRDefault="00D72FC3" w:rsidP="00D72FC3">
            <w:pPr>
              <w:jc w:val="right"/>
              <w:rPr>
                <w:rFonts w:ascii="Arial" w:hAnsi="Arial" w:cs="Arial"/>
                <w:b/>
                <w:bCs/>
                <w:sz w:val="14"/>
                <w:szCs w:val="14"/>
              </w:rPr>
            </w:pPr>
            <w:r>
              <w:rPr>
                <w:rFonts w:ascii="Arial" w:hAnsi="Arial" w:cs="Arial"/>
                <w:b/>
                <w:bCs/>
                <w:sz w:val="14"/>
                <w:szCs w:val="14"/>
              </w:rPr>
              <w:t>98</w:t>
            </w:r>
          </w:p>
        </w:tc>
        <w:tc>
          <w:tcPr>
            <w:tcW w:w="807" w:type="dxa"/>
            <w:tcBorders>
              <w:top w:val="single" w:sz="4" w:space="0" w:color="auto"/>
              <w:left w:val="nil"/>
              <w:bottom w:val="single" w:sz="4" w:space="0" w:color="auto"/>
              <w:right w:val="single" w:sz="8" w:space="0" w:color="auto"/>
            </w:tcBorders>
            <w:shd w:val="clear" w:color="000000" w:fill="FF5050"/>
            <w:noWrap/>
            <w:vAlign w:val="center"/>
            <w:hideMark/>
          </w:tcPr>
          <w:p w14:paraId="03172537" w14:textId="77777777" w:rsidR="00D72FC3" w:rsidRPr="002D55CF" w:rsidRDefault="00D72FC3" w:rsidP="00D72FC3">
            <w:pPr>
              <w:jc w:val="right"/>
              <w:rPr>
                <w:rFonts w:ascii="Arial" w:hAnsi="Arial" w:cs="Arial"/>
                <w:b/>
                <w:bCs/>
                <w:sz w:val="14"/>
                <w:szCs w:val="14"/>
              </w:rPr>
            </w:pPr>
            <w:r>
              <w:rPr>
                <w:rFonts w:ascii="Arial" w:hAnsi="Arial" w:cs="Arial"/>
                <w:b/>
                <w:bCs/>
                <w:sz w:val="14"/>
                <w:szCs w:val="14"/>
              </w:rPr>
              <w:t>104</w:t>
            </w:r>
          </w:p>
        </w:tc>
        <w:tc>
          <w:tcPr>
            <w:tcW w:w="807" w:type="dxa"/>
            <w:tcBorders>
              <w:top w:val="single" w:sz="4" w:space="0" w:color="auto"/>
              <w:left w:val="nil"/>
              <w:bottom w:val="single" w:sz="4" w:space="0" w:color="auto"/>
              <w:right w:val="single" w:sz="4" w:space="0" w:color="auto"/>
            </w:tcBorders>
            <w:shd w:val="clear" w:color="000000" w:fill="FF5050"/>
            <w:vAlign w:val="center"/>
          </w:tcPr>
          <w:p w14:paraId="29FB5D23" w14:textId="77777777" w:rsidR="00D72FC3" w:rsidRPr="002D55CF" w:rsidRDefault="00D72FC3" w:rsidP="00D72FC3">
            <w:pPr>
              <w:jc w:val="right"/>
              <w:rPr>
                <w:rFonts w:ascii="Arial" w:hAnsi="Arial" w:cs="Arial"/>
                <w:b/>
                <w:bCs/>
                <w:sz w:val="14"/>
                <w:szCs w:val="14"/>
              </w:rPr>
            </w:pPr>
            <w:r>
              <w:rPr>
                <w:rFonts w:ascii="Arial" w:hAnsi="Arial" w:cs="Arial"/>
                <w:b/>
                <w:bCs/>
                <w:sz w:val="14"/>
                <w:szCs w:val="14"/>
              </w:rPr>
              <w:t>108</w:t>
            </w:r>
          </w:p>
        </w:tc>
        <w:tc>
          <w:tcPr>
            <w:tcW w:w="807" w:type="dxa"/>
            <w:tcBorders>
              <w:top w:val="single" w:sz="4" w:space="0" w:color="auto"/>
              <w:left w:val="single" w:sz="4" w:space="0" w:color="auto"/>
              <w:bottom w:val="single" w:sz="4" w:space="0" w:color="auto"/>
              <w:right w:val="single" w:sz="8" w:space="0" w:color="auto"/>
            </w:tcBorders>
            <w:shd w:val="clear" w:color="000000" w:fill="FF5050"/>
            <w:noWrap/>
            <w:vAlign w:val="center"/>
            <w:hideMark/>
          </w:tcPr>
          <w:p w14:paraId="2B30DD5D" w14:textId="77777777" w:rsidR="00D72FC3" w:rsidRPr="002D55CF" w:rsidRDefault="00675A67" w:rsidP="00D72FC3">
            <w:pPr>
              <w:jc w:val="right"/>
              <w:rPr>
                <w:rFonts w:ascii="Arial" w:hAnsi="Arial" w:cs="Arial"/>
                <w:b/>
                <w:bCs/>
                <w:sz w:val="14"/>
                <w:szCs w:val="14"/>
              </w:rPr>
            </w:pPr>
            <w:r>
              <w:rPr>
                <w:rFonts w:ascii="Arial" w:hAnsi="Arial" w:cs="Arial"/>
                <w:b/>
                <w:bCs/>
                <w:sz w:val="14"/>
                <w:szCs w:val="14"/>
              </w:rPr>
              <w:t>109</w:t>
            </w:r>
          </w:p>
        </w:tc>
      </w:tr>
      <w:tr w:rsidR="00D72FC3" w:rsidRPr="00312E7D" w14:paraId="0D37A505" w14:textId="77777777" w:rsidTr="00D72FC3">
        <w:trPr>
          <w:trHeight w:val="562"/>
        </w:trPr>
        <w:tc>
          <w:tcPr>
            <w:tcW w:w="1615" w:type="dxa"/>
            <w:tcBorders>
              <w:top w:val="single" w:sz="4" w:space="0" w:color="auto"/>
              <w:left w:val="single" w:sz="8" w:space="0" w:color="auto"/>
              <w:bottom w:val="single" w:sz="8" w:space="0" w:color="auto"/>
              <w:right w:val="single" w:sz="4" w:space="0" w:color="auto"/>
            </w:tcBorders>
            <w:shd w:val="clear" w:color="000000" w:fill="99FF66"/>
            <w:noWrap/>
            <w:vAlign w:val="center"/>
            <w:hideMark/>
          </w:tcPr>
          <w:p w14:paraId="48B8C9C9" w14:textId="77777777" w:rsidR="00D72FC3" w:rsidRPr="00312E7D" w:rsidRDefault="00D72FC3" w:rsidP="00D72FC3">
            <w:pPr>
              <w:rPr>
                <w:rFonts w:ascii="Arial" w:hAnsi="Arial" w:cs="Arial"/>
                <w:b/>
                <w:bCs/>
                <w:sz w:val="14"/>
                <w:szCs w:val="14"/>
              </w:rPr>
            </w:pPr>
            <w:r w:rsidRPr="00312E7D">
              <w:rPr>
                <w:rFonts w:ascii="Arial" w:hAnsi="Arial" w:cs="Arial"/>
                <w:b/>
                <w:bCs/>
                <w:sz w:val="14"/>
                <w:szCs w:val="14"/>
              </w:rPr>
              <w:t xml:space="preserve">Prosječan </w:t>
            </w:r>
            <w:proofErr w:type="spellStart"/>
            <w:r w:rsidRPr="00312E7D">
              <w:rPr>
                <w:rFonts w:ascii="Arial" w:hAnsi="Arial" w:cs="Arial"/>
                <w:b/>
                <w:bCs/>
                <w:sz w:val="14"/>
                <w:szCs w:val="14"/>
              </w:rPr>
              <w:t>br.putnika</w:t>
            </w:r>
            <w:proofErr w:type="spellEnd"/>
            <w:r w:rsidRPr="00312E7D">
              <w:rPr>
                <w:rFonts w:ascii="Arial" w:hAnsi="Arial" w:cs="Arial"/>
                <w:b/>
                <w:bCs/>
                <w:sz w:val="14"/>
                <w:szCs w:val="14"/>
              </w:rPr>
              <w:t xml:space="preserve"> po radniku</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74220473"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3.426</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5811A736"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4.298</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3848B123"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4.253</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57C0627B"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5.537</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0A8EEF90" w14:textId="77777777" w:rsidR="00D72FC3" w:rsidRPr="00312E7D" w:rsidRDefault="00D72FC3" w:rsidP="00D72FC3">
            <w:pPr>
              <w:jc w:val="right"/>
              <w:rPr>
                <w:rFonts w:ascii="Arial" w:hAnsi="Arial" w:cs="Arial"/>
                <w:b/>
                <w:bCs/>
                <w:sz w:val="14"/>
                <w:szCs w:val="14"/>
              </w:rPr>
            </w:pPr>
            <w:r w:rsidRPr="00312E7D">
              <w:rPr>
                <w:rFonts w:ascii="Arial" w:hAnsi="Arial" w:cs="Arial"/>
                <w:b/>
                <w:bCs/>
                <w:sz w:val="14"/>
                <w:szCs w:val="14"/>
              </w:rPr>
              <w:t>6.301</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288929DA" w14:textId="77777777" w:rsidR="00D72FC3" w:rsidRPr="00312E7D" w:rsidRDefault="00D72FC3" w:rsidP="00D72FC3">
            <w:pPr>
              <w:jc w:val="right"/>
              <w:rPr>
                <w:rFonts w:ascii="Arial" w:hAnsi="Arial" w:cs="Arial"/>
                <w:b/>
                <w:bCs/>
                <w:sz w:val="14"/>
                <w:szCs w:val="14"/>
              </w:rPr>
            </w:pPr>
            <w:r>
              <w:rPr>
                <w:rFonts w:ascii="Arial" w:hAnsi="Arial" w:cs="Arial"/>
                <w:b/>
                <w:bCs/>
                <w:sz w:val="14"/>
                <w:szCs w:val="14"/>
              </w:rPr>
              <w:t>5</w:t>
            </w:r>
            <w:r w:rsidRPr="00312E7D">
              <w:rPr>
                <w:rFonts w:ascii="Arial" w:hAnsi="Arial" w:cs="Arial"/>
                <w:b/>
                <w:bCs/>
                <w:sz w:val="14"/>
                <w:szCs w:val="14"/>
              </w:rPr>
              <w:t>.</w:t>
            </w:r>
            <w:r>
              <w:rPr>
                <w:rFonts w:ascii="Arial" w:hAnsi="Arial" w:cs="Arial"/>
                <w:b/>
                <w:bCs/>
                <w:sz w:val="14"/>
                <w:szCs w:val="14"/>
              </w:rPr>
              <w:t>163</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31174F10" w14:textId="77777777" w:rsidR="00D72FC3" w:rsidRPr="002D55CF" w:rsidRDefault="00D72FC3" w:rsidP="00D72FC3">
            <w:pPr>
              <w:jc w:val="right"/>
              <w:rPr>
                <w:rFonts w:ascii="Arial" w:hAnsi="Arial" w:cs="Arial"/>
                <w:b/>
                <w:bCs/>
                <w:sz w:val="14"/>
                <w:szCs w:val="14"/>
              </w:rPr>
            </w:pPr>
            <w:r>
              <w:rPr>
                <w:rFonts w:ascii="Arial" w:hAnsi="Arial" w:cs="Arial"/>
                <w:b/>
                <w:bCs/>
                <w:sz w:val="14"/>
                <w:szCs w:val="14"/>
              </w:rPr>
              <w:t>4</w:t>
            </w:r>
            <w:r w:rsidRPr="002D55CF">
              <w:rPr>
                <w:rFonts w:ascii="Arial" w:hAnsi="Arial" w:cs="Arial"/>
                <w:b/>
                <w:bCs/>
                <w:sz w:val="14"/>
                <w:szCs w:val="14"/>
              </w:rPr>
              <w:t>.</w:t>
            </w:r>
            <w:r>
              <w:rPr>
                <w:rFonts w:ascii="Arial" w:hAnsi="Arial" w:cs="Arial"/>
                <w:b/>
                <w:bCs/>
                <w:sz w:val="14"/>
                <w:szCs w:val="14"/>
              </w:rPr>
              <w:t>972</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6640DB7F" w14:textId="77777777" w:rsidR="00D72FC3" w:rsidRPr="00312E7D" w:rsidRDefault="00D72FC3" w:rsidP="00D72FC3">
            <w:pPr>
              <w:jc w:val="right"/>
              <w:rPr>
                <w:rFonts w:ascii="Arial" w:hAnsi="Arial" w:cs="Arial"/>
                <w:b/>
                <w:bCs/>
                <w:sz w:val="14"/>
                <w:szCs w:val="14"/>
              </w:rPr>
            </w:pPr>
            <w:r>
              <w:rPr>
                <w:rFonts w:ascii="Arial" w:hAnsi="Arial" w:cs="Arial"/>
                <w:b/>
                <w:bCs/>
                <w:sz w:val="14"/>
                <w:szCs w:val="14"/>
              </w:rPr>
              <w:t>5</w:t>
            </w:r>
            <w:r w:rsidRPr="00312E7D">
              <w:rPr>
                <w:rFonts w:ascii="Arial" w:hAnsi="Arial" w:cs="Arial"/>
                <w:b/>
                <w:bCs/>
                <w:sz w:val="14"/>
                <w:szCs w:val="14"/>
              </w:rPr>
              <w:t>.</w:t>
            </w:r>
            <w:r>
              <w:rPr>
                <w:rFonts w:ascii="Arial" w:hAnsi="Arial" w:cs="Arial"/>
                <w:b/>
                <w:bCs/>
                <w:sz w:val="14"/>
                <w:szCs w:val="14"/>
              </w:rPr>
              <w:t>308</w:t>
            </w:r>
          </w:p>
        </w:tc>
        <w:tc>
          <w:tcPr>
            <w:tcW w:w="807" w:type="dxa"/>
            <w:tcBorders>
              <w:top w:val="single" w:sz="4" w:space="0" w:color="auto"/>
              <w:left w:val="nil"/>
              <w:bottom w:val="single" w:sz="8" w:space="0" w:color="auto"/>
              <w:right w:val="single" w:sz="8" w:space="0" w:color="auto"/>
            </w:tcBorders>
            <w:shd w:val="clear" w:color="000000" w:fill="99FF66"/>
            <w:noWrap/>
            <w:vAlign w:val="center"/>
            <w:hideMark/>
          </w:tcPr>
          <w:p w14:paraId="61318A4D" w14:textId="77777777" w:rsidR="00D72FC3" w:rsidRPr="002D55CF" w:rsidRDefault="00D72FC3" w:rsidP="00D72FC3">
            <w:pPr>
              <w:jc w:val="right"/>
              <w:rPr>
                <w:rFonts w:ascii="Arial" w:hAnsi="Arial" w:cs="Arial"/>
                <w:b/>
                <w:bCs/>
                <w:sz w:val="14"/>
                <w:szCs w:val="14"/>
              </w:rPr>
            </w:pPr>
            <w:r>
              <w:rPr>
                <w:rFonts w:ascii="Arial" w:hAnsi="Arial" w:cs="Arial"/>
                <w:b/>
                <w:bCs/>
                <w:sz w:val="14"/>
                <w:szCs w:val="14"/>
              </w:rPr>
              <w:t>5.673</w:t>
            </w:r>
          </w:p>
        </w:tc>
        <w:tc>
          <w:tcPr>
            <w:tcW w:w="807" w:type="dxa"/>
            <w:tcBorders>
              <w:top w:val="single" w:sz="4" w:space="0" w:color="auto"/>
              <w:left w:val="nil"/>
              <w:bottom w:val="single" w:sz="8" w:space="0" w:color="auto"/>
              <w:right w:val="single" w:sz="4" w:space="0" w:color="auto"/>
            </w:tcBorders>
            <w:shd w:val="clear" w:color="000000" w:fill="99FF66"/>
            <w:vAlign w:val="center"/>
          </w:tcPr>
          <w:p w14:paraId="44938CC8" w14:textId="77777777" w:rsidR="00D72FC3" w:rsidRPr="002D55CF" w:rsidRDefault="00D72FC3" w:rsidP="00D72FC3">
            <w:pPr>
              <w:jc w:val="right"/>
              <w:rPr>
                <w:rFonts w:ascii="Arial" w:hAnsi="Arial" w:cs="Arial"/>
                <w:b/>
                <w:bCs/>
                <w:sz w:val="14"/>
                <w:szCs w:val="14"/>
              </w:rPr>
            </w:pPr>
            <w:r>
              <w:rPr>
                <w:rFonts w:ascii="Arial" w:hAnsi="Arial" w:cs="Arial"/>
                <w:b/>
                <w:bCs/>
                <w:sz w:val="14"/>
                <w:szCs w:val="14"/>
              </w:rPr>
              <w:t>5.593</w:t>
            </w:r>
          </w:p>
        </w:tc>
        <w:tc>
          <w:tcPr>
            <w:tcW w:w="807" w:type="dxa"/>
            <w:tcBorders>
              <w:top w:val="single" w:sz="4" w:space="0" w:color="auto"/>
              <w:left w:val="single" w:sz="4" w:space="0" w:color="auto"/>
              <w:bottom w:val="single" w:sz="8" w:space="0" w:color="auto"/>
              <w:right w:val="single" w:sz="8" w:space="0" w:color="auto"/>
            </w:tcBorders>
            <w:shd w:val="clear" w:color="000000" w:fill="99FF66"/>
            <w:noWrap/>
            <w:vAlign w:val="center"/>
            <w:hideMark/>
          </w:tcPr>
          <w:p w14:paraId="6B8CA234" w14:textId="77777777" w:rsidR="00D72FC3" w:rsidRPr="002D55CF" w:rsidRDefault="00675A67" w:rsidP="00675A67">
            <w:pPr>
              <w:jc w:val="right"/>
              <w:rPr>
                <w:rFonts w:ascii="Arial" w:hAnsi="Arial" w:cs="Arial"/>
                <w:b/>
                <w:bCs/>
                <w:sz w:val="14"/>
                <w:szCs w:val="14"/>
              </w:rPr>
            </w:pPr>
            <w:r>
              <w:rPr>
                <w:rFonts w:ascii="Arial" w:hAnsi="Arial" w:cs="Arial"/>
                <w:b/>
                <w:bCs/>
                <w:sz w:val="14"/>
                <w:szCs w:val="14"/>
              </w:rPr>
              <w:t>7.352</w:t>
            </w:r>
          </w:p>
        </w:tc>
      </w:tr>
    </w:tbl>
    <w:p w14:paraId="2AC27BAC" w14:textId="77777777" w:rsidR="009953D9" w:rsidRDefault="009953D9" w:rsidP="006E146E">
      <w:pPr>
        <w:rPr>
          <w:rFonts w:ascii="Arial" w:hAnsi="Arial" w:cs="Arial"/>
          <w:b/>
          <w:bCs/>
          <w:color w:val="FF0000"/>
          <w:sz w:val="16"/>
          <w:szCs w:val="16"/>
        </w:rPr>
      </w:pPr>
    </w:p>
    <w:p w14:paraId="020F3A93" w14:textId="77777777" w:rsidR="002D55CF" w:rsidRDefault="002D55CF" w:rsidP="006E146E">
      <w:pPr>
        <w:rPr>
          <w:rFonts w:ascii="Arial" w:hAnsi="Arial" w:cs="Arial"/>
          <w:b/>
          <w:bCs/>
          <w:color w:val="FF0000"/>
          <w:sz w:val="16"/>
          <w:szCs w:val="16"/>
        </w:rPr>
      </w:pPr>
    </w:p>
    <w:p w14:paraId="1D46B8A6" w14:textId="77777777" w:rsidR="00675A67" w:rsidRDefault="00675A67" w:rsidP="006E146E">
      <w:pPr>
        <w:rPr>
          <w:rFonts w:ascii="Arial" w:hAnsi="Arial" w:cs="Arial"/>
          <w:b/>
          <w:bCs/>
          <w:color w:val="FF0000"/>
          <w:sz w:val="16"/>
          <w:szCs w:val="16"/>
        </w:rPr>
      </w:pPr>
    </w:p>
    <w:p w14:paraId="3D268855" w14:textId="77777777" w:rsidR="00675A67" w:rsidRDefault="00675A67" w:rsidP="006E146E">
      <w:pPr>
        <w:rPr>
          <w:rFonts w:ascii="Arial" w:hAnsi="Arial" w:cs="Arial"/>
          <w:b/>
          <w:bCs/>
          <w:color w:val="FF0000"/>
          <w:sz w:val="16"/>
          <w:szCs w:val="16"/>
        </w:rPr>
      </w:pPr>
      <w:r>
        <w:rPr>
          <w:noProof/>
        </w:rPr>
        <w:drawing>
          <wp:inline distT="0" distB="0" distL="0" distR="0" wp14:anchorId="484B51EC" wp14:editId="0C92A8D9">
            <wp:extent cx="6120130" cy="2745740"/>
            <wp:effectExtent l="0" t="0" r="0" b="0"/>
            <wp:docPr id="24" name="Grafikon 24">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48EF10" w14:textId="77777777" w:rsidR="00675A67" w:rsidRDefault="00675A67" w:rsidP="006E146E">
      <w:pPr>
        <w:rPr>
          <w:rFonts w:ascii="Arial" w:hAnsi="Arial" w:cs="Arial"/>
          <w:b/>
          <w:bCs/>
          <w:color w:val="FF0000"/>
          <w:sz w:val="16"/>
          <w:szCs w:val="16"/>
        </w:rPr>
      </w:pPr>
    </w:p>
    <w:p w14:paraId="2B07E58C" w14:textId="77777777" w:rsidR="00675A67" w:rsidRDefault="00675A67" w:rsidP="006E146E">
      <w:pPr>
        <w:rPr>
          <w:rFonts w:ascii="Arial" w:hAnsi="Arial" w:cs="Arial"/>
          <w:b/>
          <w:bCs/>
          <w:color w:val="FF0000"/>
          <w:sz w:val="16"/>
          <w:szCs w:val="16"/>
        </w:rPr>
      </w:pPr>
    </w:p>
    <w:p w14:paraId="68FDF031" w14:textId="77777777" w:rsidR="00675A67" w:rsidRDefault="00675A67" w:rsidP="006E146E">
      <w:pPr>
        <w:rPr>
          <w:rFonts w:ascii="Arial" w:hAnsi="Arial" w:cs="Arial"/>
          <w:b/>
          <w:bCs/>
          <w:color w:val="FF0000"/>
          <w:sz w:val="16"/>
          <w:szCs w:val="16"/>
        </w:rPr>
      </w:pPr>
    </w:p>
    <w:p w14:paraId="70F47AD0" w14:textId="77777777" w:rsidR="003A50CE" w:rsidRDefault="003A50CE" w:rsidP="006E146E">
      <w:pPr>
        <w:rPr>
          <w:rFonts w:ascii="Arial" w:hAnsi="Arial" w:cs="Arial"/>
          <w:b/>
          <w:bCs/>
          <w:color w:val="FF0000"/>
          <w:sz w:val="16"/>
          <w:szCs w:val="16"/>
        </w:rPr>
      </w:pPr>
    </w:p>
    <w:p w14:paraId="6E1876CB" w14:textId="77777777" w:rsidR="003A50CE" w:rsidRDefault="00675A67" w:rsidP="006E146E">
      <w:pPr>
        <w:rPr>
          <w:rFonts w:ascii="Arial" w:hAnsi="Arial" w:cs="Arial"/>
          <w:b/>
          <w:bCs/>
          <w:color w:val="FF0000"/>
          <w:sz w:val="16"/>
          <w:szCs w:val="16"/>
        </w:rPr>
      </w:pPr>
      <w:r>
        <w:rPr>
          <w:noProof/>
        </w:rPr>
        <w:drawing>
          <wp:inline distT="0" distB="0" distL="0" distR="0" wp14:anchorId="716445B3" wp14:editId="2ED2DF10">
            <wp:extent cx="6629400" cy="3286125"/>
            <wp:effectExtent l="0" t="0" r="0" b="0"/>
            <wp:docPr id="25" name="Grafikon 25">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92460D" w14:textId="77777777" w:rsidR="002D55CF" w:rsidRDefault="002D55CF" w:rsidP="00D573D7">
      <w:pPr>
        <w:jc w:val="center"/>
        <w:rPr>
          <w:rFonts w:ascii="Arial" w:hAnsi="Arial" w:cs="Arial"/>
          <w:b/>
          <w:bCs/>
          <w:color w:val="FF0000"/>
          <w:sz w:val="16"/>
          <w:szCs w:val="16"/>
        </w:rPr>
      </w:pPr>
    </w:p>
    <w:p w14:paraId="759647BF" w14:textId="77777777" w:rsidR="00D573D7" w:rsidRDefault="00D573D7" w:rsidP="00D573D7">
      <w:pPr>
        <w:jc w:val="center"/>
        <w:rPr>
          <w:rFonts w:ascii="Arial" w:hAnsi="Arial" w:cs="Arial"/>
          <w:b/>
          <w:bCs/>
          <w:color w:val="FF0000"/>
          <w:sz w:val="16"/>
          <w:szCs w:val="16"/>
        </w:rPr>
      </w:pPr>
    </w:p>
    <w:p w14:paraId="214B613A" w14:textId="77777777" w:rsidR="002D55CF" w:rsidRPr="009953D9" w:rsidRDefault="002D55CF" w:rsidP="006E146E">
      <w:pPr>
        <w:rPr>
          <w:rFonts w:ascii="Arial" w:hAnsi="Arial" w:cs="Arial"/>
          <w:b/>
          <w:bCs/>
          <w:color w:val="FF0000"/>
          <w:sz w:val="16"/>
          <w:szCs w:val="16"/>
        </w:rPr>
      </w:pPr>
    </w:p>
    <w:p w14:paraId="63DDA4D7" w14:textId="77777777" w:rsidR="009953D9" w:rsidRPr="009953D9" w:rsidRDefault="009953D9" w:rsidP="00312E7D">
      <w:pPr>
        <w:jc w:val="center"/>
        <w:rPr>
          <w:rFonts w:ascii="Arial" w:hAnsi="Arial" w:cs="Arial"/>
          <w:b/>
          <w:noProof/>
          <w:color w:val="FF0000"/>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38"/>
        <w:gridCol w:w="5243"/>
      </w:tblGrid>
      <w:tr w:rsidR="00556FEB" w:rsidRPr="00F42F38" w14:paraId="16AAF2FD" w14:textId="77777777" w:rsidTr="00542FD6">
        <w:trPr>
          <w:trHeight w:val="611"/>
          <w:jc w:val="center"/>
        </w:trPr>
        <w:tc>
          <w:tcPr>
            <w:tcW w:w="8281" w:type="dxa"/>
            <w:gridSpan w:val="2"/>
            <w:tcBorders>
              <w:top w:val="single" w:sz="12" w:space="0" w:color="auto"/>
              <w:bottom w:val="single" w:sz="12" w:space="0" w:color="auto"/>
            </w:tcBorders>
            <w:shd w:val="clear" w:color="000000" w:fill="CCC0D9"/>
            <w:noWrap/>
            <w:vAlign w:val="center"/>
            <w:hideMark/>
          </w:tcPr>
          <w:p w14:paraId="4909C3D7" w14:textId="77777777" w:rsidR="00556FEB" w:rsidRPr="00F42F38" w:rsidRDefault="00556FEB" w:rsidP="00542FD6">
            <w:pPr>
              <w:jc w:val="center"/>
              <w:rPr>
                <w:rFonts w:ascii="Arial" w:hAnsi="Arial" w:cs="Arial"/>
                <w:b/>
                <w:bCs/>
                <w:sz w:val="28"/>
                <w:szCs w:val="28"/>
              </w:rPr>
            </w:pPr>
            <w:r w:rsidRPr="005B0824">
              <w:rPr>
                <w:rFonts w:ascii="Arial" w:hAnsi="Arial" w:cs="Arial"/>
                <w:b/>
                <w:bCs/>
                <w:sz w:val="28"/>
                <w:szCs w:val="28"/>
              </w:rPr>
              <w:lastRenderedPageBreak/>
              <w:t>ULAGANJA U INFRASTRUKTURU I OPREMU</w:t>
            </w:r>
            <w:r w:rsidR="00542FD6">
              <w:rPr>
                <w:rFonts w:ascii="Arial" w:hAnsi="Arial" w:cs="Arial"/>
                <w:b/>
                <w:bCs/>
                <w:sz w:val="28"/>
                <w:szCs w:val="28"/>
              </w:rPr>
              <w:t xml:space="preserve"> </w:t>
            </w:r>
            <w:r w:rsidR="00542FD6" w:rsidRPr="00542FD6">
              <w:rPr>
                <w:rFonts w:ascii="Arial" w:hAnsi="Arial" w:cs="Arial"/>
                <w:b/>
                <w:bCs/>
              </w:rPr>
              <w:t>(bez PDV-a)</w:t>
            </w:r>
          </w:p>
        </w:tc>
      </w:tr>
      <w:tr w:rsidR="00D573D7" w:rsidRPr="0090746E" w14:paraId="5EE8D37F"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37388C42" w14:textId="77777777" w:rsidR="00D573D7" w:rsidRPr="00F42F38" w:rsidRDefault="00D573D7" w:rsidP="007750BD">
            <w:pPr>
              <w:jc w:val="center"/>
              <w:rPr>
                <w:rFonts w:ascii="Arial" w:hAnsi="Arial" w:cs="Arial"/>
                <w:b/>
                <w:bCs/>
              </w:rPr>
            </w:pPr>
            <w:r w:rsidRPr="00F42F38">
              <w:rPr>
                <w:rFonts w:ascii="Arial" w:hAnsi="Arial" w:cs="Arial"/>
                <w:b/>
                <w:bCs/>
              </w:rPr>
              <w:t>2009.</w:t>
            </w:r>
          </w:p>
        </w:tc>
        <w:tc>
          <w:tcPr>
            <w:tcW w:w="5243" w:type="dxa"/>
            <w:tcBorders>
              <w:top w:val="single" w:sz="12" w:space="0" w:color="auto"/>
              <w:left w:val="single" w:sz="12" w:space="0" w:color="auto"/>
              <w:bottom w:val="single" w:sz="12" w:space="0" w:color="auto"/>
            </w:tcBorders>
            <w:shd w:val="clear" w:color="000000" w:fill="E5DFEC"/>
            <w:vAlign w:val="center"/>
          </w:tcPr>
          <w:p w14:paraId="0F698A3C" w14:textId="77777777" w:rsidR="00D573D7" w:rsidRDefault="00D573D7" w:rsidP="007750BD">
            <w:pPr>
              <w:jc w:val="right"/>
              <w:rPr>
                <w:rFonts w:ascii="Arial" w:hAnsi="Arial" w:cs="Arial"/>
                <w:b/>
                <w:bCs/>
              </w:rPr>
            </w:pPr>
            <w:r>
              <w:rPr>
                <w:rFonts w:ascii="Arial" w:hAnsi="Arial" w:cs="Arial"/>
                <w:b/>
                <w:bCs/>
              </w:rPr>
              <w:t>13.158.541</w:t>
            </w:r>
          </w:p>
        </w:tc>
      </w:tr>
      <w:tr w:rsidR="00D573D7" w:rsidRPr="0090746E" w14:paraId="0A5EFC94"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250695B7" w14:textId="77777777" w:rsidR="00D573D7" w:rsidRPr="00F42F38" w:rsidRDefault="00D573D7" w:rsidP="007750BD">
            <w:pPr>
              <w:jc w:val="center"/>
              <w:rPr>
                <w:rFonts w:ascii="Arial" w:hAnsi="Arial" w:cs="Arial"/>
                <w:b/>
                <w:bCs/>
              </w:rPr>
            </w:pPr>
            <w:r w:rsidRPr="00F42F38">
              <w:rPr>
                <w:rFonts w:ascii="Arial" w:hAnsi="Arial" w:cs="Arial"/>
                <w:b/>
                <w:bCs/>
              </w:rPr>
              <w:t>2010.</w:t>
            </w:r>
          </w:p>
        </w:tc>
        <w:tc>
          <w:tcPr>
            <w:tcW w:w="5243" w:type="dxa"/>
            <w:tcBorders>
              <w:top w:val="single" w:sz="12" w:space="0" w:color="auto"/>
              <w:left w:val="single" w:sz="12" w:space="0" w:color="auto"/>
              <w:bottom w:val="single" w:sz="12" w:space="0" w:color="auto"/>
            </w:tcBorders>
            <w:shd w:val="clear" w:color="000000" w:fill="E5DFEC"/>
            <w:vAlign w:val="center"/>
          </w:tcPr>
          <w:p w14:paraId="08AA5A83" w14:textId="77777777" w:rsidR="00D573D7" w:rsidRDefault="00D573D7" w:rsidP="007750BD">
            <w:pPr>
              <w:jc w:val="right"/>
              <w:rPr>
                <w:rFonts w:ascii="Arial" w:hAnsi="Arial" w:cs="Arial"/>
                <w:b/>
                <w:bCs/>
              </w:rPr>
            </w:pPr>
            <w:r>
              <w:rPr>
                <w:rFonts w:ascii="Arial" w:hAnsi="Arial" w:cs="Arial"/>
                <w:b/>
                <w:bCs/>
              </w:rPr>
              <w:t>9.826.358</w:t>
            </w:r>
          </w:p>
        </w:tc>
      </w:tr>
      <w:tr w:rsidR="00D573D7" w:rsidRPr="0090746E" w14:paraId="18D4CA9F"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790C7AF3" w14:textId="77777777" w:rsidR="00D573D7" w:rsidRPr="00F42F38" w:rsidRDefault="00D573D7" w:rsidP="007750BD">
            <w:pPr>
              <w:jc w:val="center"/>
              <w:rPr>
                <w:rFonts w:ascii="Arial" w:hAnsi="Arial" w:cs="Arial"/>
                <w:b/>
                <w:bCs/>
              </w:rPr>
            </w:pPr>
            <w:r w:rsidRPr="00F42F38">
              <w:rPr>
                <w:rFonts w:ascii="Arial" w:hAnsi="Arial" w:cs="Arial"/>
                <w:b/>
                <w:bCs/>
              </w:rPr>
              <w:t>2011.</w:t>
            </w:r>
          </w:p>
        </w:tc>
        <w:tc>
          <w:tcPr>
            <w:tcW w:w="5243" w:type="dxa"/>
            <w:tcBorders>
              <w:top w:val="single" w:sz="12" w:space="0" w:color="auto"/>
              <w:left w:val="single" w:sz="12" w:space="0" w:color="auto"/>
              <w:bottom w:val="single" w:sz="12" w:space="0" w:color="auto"/>
            </w:tcBorders>
            <w:shd w:val="clear" w:color="000000" w:fill="E5DFEC"/>
            <w:vAlign w:val="center"/>
          </w:tcPr>
          <w:p w14:paraId="6ED5BD87" w14:textId="77777777" w:rsidR="00D573D7" w:rsidRDefault="00D573D7" w:rsidP="007750BD">
            <w:pPr>
              <w:jc w:val="right"/>
              <w:rPr>
                <w:rFonts w:ascii="Arial" w:hAnsi="Arial" w:cs="Arial"/>
                <w:b/>
                <w:bCs/>
              </w:rPr>
            </w:pPr>
            <w:r>
              <w:rPr>
                <w:rFonts w:ascii="Arial" w:hAnsi="Arial" w:cs="Arial"/>
                <w:b/>
                <w:bCs/>
              </w:rPr>
              <w:t>13.793.259</w:t>
            </w:r>
          </w:p>
        </w:tc>
      </w:tr>
      <w:tr w:rsidR="00D573D7" w:rsidRPr="0090746E" w14:paraId="3EE72D60"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366E02DD" w14:textId="77777777" w:rsidR="00D573D7" w:rsidRPr="00F42F38" w:rsidRDefault="00D573D7" w:rsidP="007750BD">
            <w:pPr>
              <w:jc w:val="center"/>
              <w:rPr>
                <w:rFonts w:ascii="Arial" w:hAnsi="Arial" w:cs="Arial"/>
                <w:b/>
                <w:bCs/>
              </w:rPr>
            </w:pPr>
            <w:r w:rsidRPr="00F42F38">
              <w:rPr>
                <w:rFonts w:ascii="Arial" w:hAnsi="Arial" w:cs="Arial"/>
                <w:b/>
                <w:bCs/>
              </w:rPr>
              <w:t>2012.</w:t>
            </w:r>
          </w:p>
        </w:tc>
        <w:tc>
          <w:tcPr>
            <w:tcW w:w="5243" w:type="dxa"/>
            <w:tcBorders>
              <w:top w:val="single" w:sz="12" w:space="0" w:color="auto"/>
              <w:left w:val="single" w:sz="12" w:space="0" w:color="auto"/>
              <w:bottom w:val="single" w:sz="12" w:space="0" w:color="auto"/>
            </w:tcBorders>
            <w:shd w:val="clear" w:color="000000" w:fill="E5DFEC"/>
            <w:vAlign w:val="center"/>
          </w:tcPr>
          <w:p w14:paraId="3570AE9B" w14:textId="77777777" w:rsidR="00D573D7" w:rsidRDefault="00D573D7" w:rsidP="007750BD">
            <w:pPr>
              <w:jc w:val="right"/>
              <w:rPr>
                <w:rFonts w:ascii="Arial" w:hAnsi="Arial" w:cs="Arial"/>
                <w:b/>
                <w:bCs/>
              </w:rPr>
            </w:pPr>
            <w:r>
              <w:rPr>
                <w:rFonts w:ascii="Arial" w:hAnsi="Arial" w:cs="Arial"/>
                <w:b/>
                <w:bCs/>
              </w:rPr>
              <w:t>15.080.220</w:t>
            </w:r>
          </w:p>
        </w:tc>
      </w:tr>
      <w:tr w:rsidR="00D573D7" w:rsidRPr="0090746E" w14:paraId="3579107B"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45C49723" w14:textId="77777777" w:rsidR="00D573D7" w:rsidRPr="00F42F38" w:rsidRDefault="00D573D7" w:rsidP="007750BD">
            <w:pPr>
              <w:jc w:val="center"/>
              <w:rPr>
                <w:rFonts w:ascii="Arial" w:hAnsi="Arial" w:cs="Arial"/>
                <w:b/>
                <w:bCs/>
              </w:rPr>
            </w:pPr>
            <w:r>
              <w:rPr>
                <w:rFonts w:ascii="Arial" w:hAnsi="Arial" w:cs="Arial"/>
                <w:b/>
                <w:bCs/>
              </w:rPr>
              <w:t>2013.</w:t>
            </w:r>
          </w:p>
        </w:tc>
        <w:tc>
          <w:tcPr>
            <w:tcW w:w="5243" w:type="dxa"/>
            <w:tcBorders>
              <w:top w:val="single" w:sz="12" w:space="0" w:color="auto"/>
              <w:left w:val="single" w:sz="12" w:space="0" w:color="auto"/>
              <w:bottom w:val="single" w:sz="12" w:space="0" w:color="auto"/>
            </w:tcBorders>
            <w:shd w:val="clear" w:color="000000" w:fill="E5DFEC"/>
            <w:vAlign w:val="center"/>
          </w:tcPr>
          <w:p w14:paraId="21E6FCB3" w14:textId="77777777" w:rsidR="00D573D7" w:rsidRDefault="00D573D7" w:rsidP="007750BD">
            <w:pPr>
              <w:jc w:val="right"/>
              <w:rPr>
                <w:rFonts w:ascii="Arial" w:hAnsi="Arial" w:cs="Arial"/>
                <w:b/>
                <w:bCs/>
              </w:rPr>
            </w:pPr>
            <w:r>
              <w:rPr>
                <w:rFonts w:ascii="Arial" w:hAnsi="Arial" w:cs="Arial"/>
                <w:b/>
                <w:bCs/>
              </w:rPr>
              <w:t>6.823.778</w:t>
            </w:r>
          </w:p>
        </w:tc>
      </w:tr>
      <w:tr w:rsidR="00D573D7" w:rsidRPr="0090746E" w14:paraId="6B45EAA5"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007A1408" w14:textId="77777777" w:rsidR="00D573D7" w:rsidRDefault="00D573D7" w:rsidP="007750BD">
            <w:pPr>
              <w:jc w:val="center"/>
              <w:rPr>
                <w:rFonts w:ascii="Arial" w:hAnsi="Arial" w:cs="Arial"/>
                <w:b/>
                <w:bCs/>
              </w:rPr>
            </w:pPr>
            <w:r>
              <w:rPr>
                <w:rFonts w:ascii="Arial" w:hAnsi="Arial" w:cs="Arial"/>
                <w:b/>
                <w:bCs/>
              </w:rPr>
              <w:t>2014.</w:t>
            </w:r>
          </w:p>
        </w:tc>
        <w:tc>
          <w:tcPr>
            <w:tcW w:w="5243" w:type="dxa"/>
            <w:tcBorders>
              <w:top w:val="single" w:sz="12" w:space="0" w:color="auto"/>
              <w:left w:val="single" w:sz="12" w:space="0" w:color="auto"/>
              <w:bottom w:val="single" w:sz="12" w:space="0" w:color="auto"/>
            </w:tcBorders>
            <w:shd w:val="clear" w:color="000000" w:fill="E5DFEC"/>
            <w:vAlign w:val="center"/>
          </w:tcPr>
          <w:p w14:paraId="665F261C" w14:textId="77777777" w:rsidR="00D573D7" w:rsidRDefault="00D573D7" w:rsidP="007750BD">
            <w:pPr>
              <w:jc w:val="right"/>
              <w:rPr>
                <w:rFonts w:ascii="Arial" w:hAnsi="Arial" w:cs="Arial"/>
                <w:b/>
                <w:bCs/>
              </w:rPr>
            </w:pPr>
            <w:r>
              <w:rPr>
                <w:rFonts w:ascii="Arial" w:hAnsi="Arial" w:cs="Arial"/>
                <w:b/>
                <w:bCs/>
              </w:rPr>
              <w:t>11.225.502</w:t>
            </w:r>
          </w:p>
        </w:tc>
      </w:tr>
      <w:tr w:rsidR="00D573D7" w:rsidRPr="0090746E" w14:paraId="199B8BE5"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7447A583" w14:textId="77777777" w:rsidR="00D573D7" w:rsidRDefault="00D573D7" w:rsidP="007750BD">
            <w:pPr>
              <w:jc w:val="center"/>
              <w:rPr>
                <w:rFonts w:ascii="Arial" w:hAnsi="Arial" w:cs="Arial"/>
                <w:b/>
                <w:bCs/>
              </w:rPr>
            </w:pPr>
            <w:r>
              <w:rPr>
                <w:rFonts w:ascii="Arial" w:hAnsi="Arial" w:cs="Arial"/>
                <w:b/>
                <w:bCs/>
              </w:rPr>
              <w:t>2015.</w:t>
            </w:r>
          </w:p>
        </w:tc>
        <w:tc>
          <w:tcPr>
            <w:tcW w:w="5243" w:type="dxa"/>
            <w:tcBorders>
              <w:top w:val="single" w:sz="12" w:space="0" w:color="auto"/>
              <w:left w:val="single" w:sz="12" w:space="0" w:color="auto"/>
              <w:bottom w:val="single" w:sz="12" w:space="0" w:color="auto"/>
            </w:tcBorders>
            <w:shd w:val="clear" w:color="000000" w:fill="E5DFEC"/>
            <w:vAlign w:val="center"/>
          </w:tcPr>
          <w:p w14:paraId="7BA5903E" w14:textId="77777777" w:rsidR="00D573D7" w:rsidRDefault="00D573D7" w:rsidP="007750BD">
            <w:pPr>
              <w:jc w:val="right"/>
              <w:rPr>
                <w:rFonts w:ascii="Arial" w:hAnsi="Arial" w:cs="Arial"/>
                <w:b/>
                <w:bCs/>
              </w:rPr>
            </w:pPr>
            <w:r>
              <w:rPr>
                <w:rFonts w:ascii="Arial" w:hAnsi="Arial" w:cs="Arial"/>
                <w:b/>
                <w:bCs/>
              </w:rPr>
              <w:t>6.880.375</w:t>
            </w:r>
          </w:p>
        </w:tc>
      </w:tr>
      <w:tr w:rsidR="00542FD6" w:rsidRPr="0090746E" w14:paraId="07A6F2FB"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7F527CEC" w14:textId="77777777" w:rsidR="00542FD6" w:rsidRDefault="00542FD6" w:rsidP="00D573D7">
            <w:pPr>
              <w:jc w:val="center"/>
              <w:rPr>
                <w:rFonts w:ascii="Arial" w:hAnsi="Arial" w:cs="Arial"/>
                <w:b/>
                <w:bCs/>
              </w:rPr>
            </w:pPr>
            <w:r>
              <w:rPr>
                <w:rFonts w:ascii="Arial" w:hAnsi="Arial" w:cs="Arial"/>
                <w:b/>
                <w:bCs/>
              </w:rPr>
              <w:t>201</w:t>
            </w:r>
            <w:r w:rsidR="00D573D7">
              <w:rPr>
                <w:rFonts w:ascii="Arial" w:hAnsi="Arial" w:cs="Arial"/>
                <w:b/>
                <w:bCs/>
              </w:rPr>
              <w:t>6</w:t>
            </w:r>
            <w:r>
              <w:rPr>
                <w:rFonts w:ascii="Arial" w:hAnsi="Arial" w:cs="Arial"/>
                <w:b/>
                <w:bCs/>
              </w:rPr>
              <w:t>.</w:t>
            </w:r>
          </w:p>
        </w:tc>
        <w:tc>
          <w:tcPr>
            <w:tcW w:w="5243" w:type="dxa"/>
            <w:tcBorders>
              <w:top w:val="single" w:sz="12" w:space="0" w:color="auto"/>
              <w:left w:val="single" w:sz="12" w:space="0" w:color="auto"/>
              <w:bottom w:val="single" w:sz="12" w:space="0" w:color="auto"/>
            </w:tcBorders>
            <w:shd w:val="clear" w:color="000000" w:fill="E5DFEC"/>
            <w:vAlign w:val="center"/>
          </w:tcPr>
          <w:p w14:paraId="1A8F546F" w14:textId="77777777" w:rsidR="00542FD6" w:rsidRDefault="00D573D7" w:rsidP="00D573D7">
            <w:pPr>
              <w:jc w:val="right"/>
              <w:rPr>
                <w:rFonts w:ascii="Arial" w:hAnsi="Arial" w:cs="Arial"/>
                <w:b/>
                <w:bCs/>
              </w:rPr>
            </w:pPr>
            <w:r>
              <w:rPr>
                <w:rFonts w:ascii="Arial" w:hAnsi="Arial" w:cs="Arial"/>
                <w:b/>
                <w:bCs/>
              </w:rPr>
              <w:t>12</w:t>
            </w:r>
            <w:r w:rsidR="009A50CA">
              <w:rPr>
                <w:rFonts w:ascii="Arial" w:hAnsi="Arial" w:cs="Arial"/>
                <w:b/>
                <w:bCs/>
              </w:rPr>
              <w:t>.</w:t>
            </w:r>
            <w:r>
              <w:rPr>
                <w:rFonts w:ascii="Arial" w:hAnsi="Arial" w:cs="Arial"/>
                <w:b/>
                <w:bCs/>
              </w:rPr>
              <w:t>927</w:t>
            </w:r>
            <w:r w:rsidR="009A50CA">
              <w:rPr>
                <w:rFonts w:ascii="Arial" w:hAnsi="Arial" w:cs="Arial"/>
                <w:b/>
                <w:bCs/>
              </w:rPr>
              <w:t>.</w:t>
            </w:r>
            <w:r>
              <w:rPr>
                <w:rFonts w:ascii="Arial" w:hAnsi="Arial" w:cs="Arial"/>
                <w:b/>
                <w:bCs/>
              </w:rPr>
              <w:t>480</w:t>
            </w:r>
          </w:p>
        </w:tc>
      </w:tr>
      <w:tr w:rsidR="008B5933" w:rsidRPr="0090746E" w14:paraId="4AB7E8BC" w14:textId="77777777" w:rsidTr="00B76CFF">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tcPr>
          <w:p w14:paraId="2AC433B1" w14:textId="77777777" w:rsidR="008B5933" w:rsidRDefault="008B5933" w:rsidP="00B76CFF">
            <w:pPr>
              <w:jc w:val="center"/>
              <w:rPr>
                <w:rFonts w:ascii="Arial" w:hAnsi="Arial" w:cs="Arial"/>
                <w:b/>
                <w:bCs/>
              </w:rPr>
            </w:pPr>
            <w:bookmarkStart w:id="3" w:name="_Hlk5183498"/>
            <w:r>
              <w:rPr>
                <w:rFonts w:ascii="Arial" w:hAnsi="Arial" w:cs="Arial"/>
                <w:b/>
                <w:bCs/>
              </w:rPr>
              <w:t>2017.</w:t>
            </w:r>
          </w:p>
        </w:tc>
        <w:tc>
          <w:tcPr>
            <w:tcW w:w="5243" w:type="dxa"/>
            <w:tcBorders>
              <w:top w:val="single" w:sz="12" w:space="0" w:color="auto"/>
              <w:left w:val="single" w:sz="12" w:space="0" w:color="auto"/>
              <w:bottom w:val="single" w:sz="12" w:space="0" w:color="auto"/>
            </w:tcBorders>
            <w:shd w:val="clear" w:color="000000" w:fill="E5DFEC"/>
            <w:vAlign w:val="center"/>
          </w:tcPr>
          <w:p w14:paraId="43FFE318" w14:textId="77777777" w:rsidR="008B5933" w:rsidRDefault="008B5933" w:rsidP="00B76CFF">
            <w:pPr>
              <w:jc w:val="right"/>
              <w:rPr>
                <w:rFonts w:ascii="Arial" w:hAnsi="Arial" w:cs="Arial"/>
                <w:b/>
                <w:bCs/>
              </w:rPr>
            </w:pPr>
            <w:r>
              <w:rPr>
                <w:rFonts w:ascii="Arial" w:hAnsi="Arial" w:cs="Arial"/>
                <w:b/>
                <w:bCs/>
              </w:rPr>
              <w:t>9.320.067</w:t>
            </w:r>
          </w:p>
        </w:tc>
      </w:tr>
      <w:tr w:rsidR="00976299" w:rsidRPr="0090746E" w14:paraId="0AD2112B"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tcPr>
          <w:p w14:paraId="0C68460C" w14:textId="77777777" w:rsidR="00976299" w:rsidRDefault="00976299" w:rsidP="00D573D7">
            <w:pPr>
              <w:jc w:val="center"/>
              <w:rPr>
                <w:rFonts w:ascii="Arial" w:hAnsi="Arial" w:cs="Arial"/>
                <w:b/>
                <w:bCs/>
              </w:rPr>
            </w:pPr>
            <w:r>
              <w:rPr>
                <w:rFonts w:ascii="Arial" w:hAnsi="Arial" w:cs="Arial"/>
                <w:b/>
                <w:bCs/>
              </w:rPr>
              <w:t>201</w:t>
            </w:r>
            <w:r w:rsidR="008B5933">
              <w:rPr>
                <w:rFonts w:ascii="Arial" w:hAnsi="Arial" w:cs="Arial"/>
                <w:b/>
                <w:bCs/>
              </w:rPr>
              <w:t>8</w:t>
            </w:r>
            <w:r>
              <w:rPr>
                <w:rFonts w:ascii="Arial" w:hAnsi="Arial" w:cs="Arial"/>
                <w:b/>
                <w:bCs/>
              </w:rPr>
              <w:t>.</w:t>
            </w:r>
          </w:p>
        </w:tc>
        <w:tc>
          <w:tcPr>
            <w:tcW w:w="5243" w:type="dxa"/>
            <w:tcBorders>
              <w:top w:val="single" w:sz="12" w:space="0" w:color="auto"/>
              <w:left w:val="single" w:sz="12" w:space="0" w:color="auto"/>
              <w:bottom w:val="single" w:sz="12" w:space="0" w:color="auto"/>
            </w:tcBorders>
            <w:shd w:val="clear" w:color="000000" w:fill="E5DFEC"/>
            <w:vAlign w:val="center"/>
          </w:tcPr>
          <w:p w14:paraId="1753F45B" w14:textId="77777777" w:rsidR="00976299" w:rsidRDefault="008B5933" w:rsidP="00D573D7">
            <w:pPr>
              <w:jc w:val="right"/>
              <w:rPr>
                <w:rFonts w:ascii="Arial" w:hAnsi="Arial" w:cs="Arial"/>
                <w:b/>
                <w:bCs/>
              </w:rPr>
            </w:pPr>
            <w:r>
              <w:rPr>
                <w:rFonts w:ascii="Arial" w:hAnsi="Arial" w:cs="Arial"/>
                <w:b/>
                <w:bCs/>
              </w:rPr>
              <w:t>5</w:t>
            </w:r>
            <w:r w:rsidR="00976299">
              <w:rPr>
                <w:rFonts w:ascii="Arial" w:hAnsi="Arial" w:cs="Arial"/>
                <w:b/>
                <w:bCs/>
              </w:rPr>
              <w:t>.</w:t>
            </w:r>
            <w:r>
              <w:rPr>
                <w:rFonts w:ascii="Arial" w:hAnsi="Arial" w:cs="Arial"/>
                <w:b/>
                <w:bCs/>
              </w:rPr>
              <w:t>100</w:t>
            </w:r>
            <w:r w:rsidR="00976299">
              <w:rPr>
                <w:rFonts w:ascii="Arial" w:hAnsi="Arial" w:cs="Arial"/>
                <w:b/>
                <w:bCs/>
              </w:rPr>
              <w:t>.</w:t>
            </w:r>
            <w:r>
              <w:rPr>
                <w:rFonts w:ascii="Arial" w:hAnsi="Arial" w:cs="Arial"/>
                <w:b/>
                <w:bCs/>
              </w:rPr>
              <w:t>192</w:t>
            </w:r>
          </w:p>
        </w:tc>
      </w:tr>
      <w:tr w:rsidR="00A66395" w:rsidRPr="0090746E" w14:paraId="66F3C582"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tcPr>
          <w:p w14:paraId="37E94463" w14:textId="77777777" w:rsidR="00A66395" w:rsidRDefault="00A66395" w:rsidP="00D573D7">
            <w:pPr>
              <w:jc w:val="center"/>
              <w:rPr>
                <w:rFonts w:ascii="Arial" w:hAnsi="Arial" w:cs="Arial"/>
                <w:b/>
                <w:bCs/>
              </w:rPr>
            </w:pPr>
            <w:r>
              <w:rPr>
                <w:rFonts w:ascii="Arial" w:hAnsi="Arial" w:cs="Arial"/>
                <w:b/>
                <w:bCs/>
              </w:rPr>
              <w:t>2019.</w:t>
            </w:r>
          </w:p>
        </w:tc>
        <w:tc>
          <w:tcPr>
            <w:tcW w:w="5243" w:type="dxa"/>
            <w:tcBorders>
              <w:top w:val="single" w:sz="12" w:space="0" w:color="auto"/>
              <w:left w:val="single" w:sz="12" w:space="0" w:color="auto"/>
              <w:bottom w:val="single" w:sz="12" w:space="0" w:color="auto"/>
            </w:tcBorders>
            <w:shd w:val="clear" w:color="000000" w:fill="E5DFEC"/>
            <w:vAlign w:val="center"/>
          </w:tcPr>
          <w:p w14:paraId="0AF1526D" w14:textId="77777777" w:rsidR="00A66395" w:rsidRDefault="00A66395" w:rsidP="00D573D7">
            <w:pPr>
              <w:jc w:val="right"/>
              <w:rPr>
                <w:rFonts w:ascii="Arial" w:hAnsi="Arial" w:cs="Arial"/>
                <w:b/>
                <w:bCs/>
              </w:rPr>
            </w:pPr>
            <w:r>
              <w:rPr>
                <w:rFonts w:ascii="Arial" w:hAnsi="Arial" w:cs="Arial"/>
                <w:b/>
                <w:bCs/>
              </w:rPr>
              <w:t>26.087.361</w:t>
            </w:r>
          </w:p>
        </w:tc>
      </w:tr>
      <w:bookmarkEnd w:id="3"/>
      <w:tr w:rsidR="00556FEB" w:rsidRPr="0090746E" w14:paraId="5D8B7E45" w14:textId="77777777" w:rsidTr="00542FD6">
        <w:trPr>
          <w:trHeight w:val="611"/>
          <w:jc w:val="center"/>
        </w:trPr>
        <w:tc>
          <w:tcPr>
            <w:tcW w:w="3038" w:type="dxa"/>
            <w:tcBorders>
              <w:top w:val="single" w:sz="12" w:space="0" w:color="auto"/>
              <w:bottom w:val="single" w:sz="12" w:space="0" w:color="auto"/>
            </w:tcBorders>
            <w:shd w:val="clear" w:color="000000" w:fill="CCC0D9"/>
            <w:noWrap/>
            <w:vAlign w:val="center"/>
            <w:hideMark/>
          </w:tcPr>
          <w:p w14:paraId="30ED08FC" w14:textId="77777777" w:rsidR="00556FEB" w:rsidRPr="00F42F38" w:rsidRDefault="00556FEB" w:rsidP="00C657F4">
            <w:pPr>
              <w:jc w:val="center"/>
              <w:rPr>
                <w:rFonts w:ascii="Arial" w:hAnsi="Arial" w:cs="Arial"/>
                <w:b/>
                <w:bCs/>
                <w:sz w:val="28"/>
                <w:szCs w:val="28"/>
              </w:rPr>
            </w:pPr>
            <w:r w:rsidRPr="00F42F38">
              <w:rPr>
                <w:rFonts w:ascii="Arial" w:hAnsi="Arial" w:cs="Arial"/>
                <w:b/>
                <w:bCs/>
                <w:sz w:val="28"/>
                <w:szCs w:val="28"/>
              </w:rPr>
              <w:t>UKUPNO</w:t>
            </w:r>
          </w:p>
        </w:tc>
        <w:tc>
          <w:tcPr>
            <w:tcW w:w="5243" w:type="dxa"/>
            <w:tcBorders>
              <w:top w:val="single" w:sz="12" w:space="0" w:color="auto"/>
              <w:bottom w:val="single" w:sz="12" w:space="0" w:color="auto"/>
            </w:tcBorders>
            <w:shd w:val="clear" w:color="000000" w:fill="CCC0D9"/>
            <w:vAlign w:val="center"/>
          </w:tcPr>
          <w:p w14:paraId="107E6F96" w14:textId="77777777" w:rsidR="00556FEB" w:rsidRPr="00F42F38" w:rsidRDefault="00556FEB" w:rsidP="00D573D7">
            <w:pPr>
              <w:jc w:val="right"/>
              <w:rPr>
                <w:rFonts w:ascii="Arial" w:hAnsi="Arial" w:cs="Arial"/>
                <w:b/>
                <w:bCs/>
                <w:sz w:val="28"/>
                <w:szCs w:val="28"/>
              </w:rPr>
            </w:pPr>
            <w:r w:rsidRPr="00F42F38">
              <w:rPr>
                <w:rFonts w:ascii="Arial" w:hAnsi="Arial" w:cs="Arial"/>
                <w:b/>
                <w:bCs/>
                <w:sz w:val="28"/>
                <w:szCs w:val="28"/>
              </w:rPr>
              <w:t>1</w:t>
            </w:r>
            <w:r w:rsidR="00A66395">
              <w:rPr>
                <w:rFonts w:ascii="Arial" w:hAnsi="Arial" w:cs="Arial"/>
                <w:b/>
                <w:bCs/>
                <w:sz w:val="28"/>
                <w:szCs w:val="28"/>
              </w:rPr>
              <w:t>30</w:t>
            </w:r>
            <w:r w:rsidRPr="00F42F38">
              <w:rPr>
                <w:rFonts w:ascii="Arial" w:hAnsi="Arial" w:cs="Arial"/>
                <w:b/>
                <w:bCs/>
                <w:sz w:val="28"/>
                <w:szCs w:val="28"/>
              </w:rPr>
              <w:t>.</w:t>
            </w:r>
            <w:r w:rsidR="00A66395">
              <w:rPr>
                <w:rFonts w:ascii="Arial" w:hAnsi="Arial" w:cs="Arial"/>
                <w:b/>
                <w:bCs/>
                <w:sz w:val="28"/>
                <w:szCs w:val="28"/>
              </w:rPr>
              <w:t>223</w:t>
            </w:r>
            <w:r w:rsidRPr="00F42F38">
              <w:rPr>
                <w:rFonts w:ascii="Arial" w:hAnsi="Arial" w:cs="Arial"/>
                <w:b/>
                <w:bCs/>
                <w:sz w:val="28"/>
                <w:szCs w:val="28"/>
              </w:rPr>
              <w:t>.</w:t>
            </w:r>
            <w:r w:rsidR="00A66395">
              <w:rPr>
                <w:rFonts w:ascii="Arial" w:hAnsi="Arial" w:cs="Arial"/>
                <w:b/>
                <w:bCs/>
                <w:sz w:val="28"/>
                <w:szCs w:val="28"/>
              </w:rPr>
              <w:t>133</w:t>
            </w:r>
          </w:p>
        </w:tc>
      </w:tr>
    </w:tbl>
    <w:p w14:paraId="4B78006C" w14:textId="77777777" w:rsidR="009953D9" w:rsidRDefault="009953D9" w:rsidP="006E146E">
      <w:pPr>
        <w:rPr>
          <w:rFonts w:ascii="Arial" w:hAnsi="Arial" w:cs="Arial"/>
          <w:b/>
          <w:bCs/>
          <w:color w:val="FF0000"/>
          <w:sz w:val="28"/>
        </w:rPr>
      </w:pPr>
    </w:p>
    <w:p w14:paraId="55B50387" w14:textId="77777777" w:rsidR="00C05AD8" w:rsidRDefault="00C05AD8" w:rsidP="006E146E">
      <w:pPr>
        <w:rPr>
          <w:rFonts w:ascii="Arial" w:hAnsi="Arial" w:cs="Arial"/>
          <w:b/>
          <w:bCs/>
          <w:color w:val="FF0000"/>
          <w:sz w:val="28"/>
        </w:rPr>
      </w:pPr>
    </w:p>
    <w:p w14:paraId="1C553926" w14:textId="77777777" w:rsidR="00A66395" w:rsidRDefault="00A66395" w:rsidP="006E146E">
      <w:pPr>
        <w:rPr>
          <w:rFonts w:ascii="Arial" w:hAnsi="Arial" w:cs="Arial"/>
          <w:b/>
          <w:bCs/>
          <w:color w:val="FF0000"/>
          <w:sz w:val="28"/>
        </w:rPr>
      </w:pPr>
    </w:p>
    <w:p w14:paraId="0C7E17E3" w14:textId="77777777" w:rsidR="00A66395" w:rsidRDefault="00A66395" w:rsidP="006E146E">
      <w:pPr>
        <w:rPr>
          <w:rFonts w:ascii="Arial" w:hAnsi="Arial" w:cs="Arial"/>
          <w:b/>
          <w:bCs/>
          <w:color w:val="FF0000"/>
          <w:sz w:val="28"/>
        </w:rPr>
      </w:pPr>
      <w:r>
        <w:rPr>
          <w:noProof/>
        </w:rPr>
        <w:drawing>
          <wp:inline distT="0" distB="0" distL="0" distR="0" wp14:anchorId="6AC4262D" wp14:editId="01F9837D">
            <wp:extent cx="6229350" cy="3286125"/>
            <wp:effectExtent l="0" t="0" r="0" b="0"/>
            <wp:docPr id="20" name="Grafikon 2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6711F7" w14:textId="77777777" w:rsidR="002D55CF" w:rsidRDefault="002D55CF" w:rsidP="00A25105">
      <w:pPr>
        <w:jc w:val="center"/>
        <w:rPr>
          <w:rFonts w:ascii="Arial" w:hAnsi="Arial" w:cs="Arial"/>
          <w:b/>
          <w:bCs/>
          <w:color w:val="FF0000"/>
          <w:sz w:val="28"/>
        </w:rPr>
      </w:pPr>
    </w:p>
    <w:p w14:paraId="79291AE7" w14:textId="77777777" w:rsidR="00556FEB" w:rsidRDefault="00556FEB" w:rsidP="006E146E">
      <w:pPr>
        <w:rPr>
          <w:rFonts w:ascii="Arial" w:hAnsi="Arial" w:cs="Arial"/>
          <w:b/>
          <w:bCs/>
          <w:color w:val="FF0000"/>
          <w:sz w:val="28"/>
        </w:rPr>
      </w:pPr>
    </w:p>
    <w:p w14:paraId="38F9F885" w14:textId="77777777" w:rsidR="00556FEB" w:rsidRDefault="00556FEB" w:rsidP="006E146E">
      <w:pPr>
        <w:rPr>
          <w:rFonts w:ascii="Arial" w:hAnsi="Arial" w:cs="Arial"/>
          <w:b/>
          <w:bCs/>
          <w:color w:val="FF0000"/>
          <w:sz w:val="28"/>
        </w:rPr>
      </w:pPr>
    </w:p>
    <w:p w14:paraId="68BFCFAB" w14:textId="77777777" w:rsidR="00936D56" w:rsidRPr="006B6C54" w:rsidRDefault="00936D56">
      <w:pPr>
        <w:jc w:val="both"/>
        <w:rPr>
          <w:rFonts w:ascii="Arial" w:hAnsi="Arial" w:cs="Arial"/>
          <w:b/>
          <w:bCs/>
          <w:sz w:val="28"/>
        </w:rPr>
      </w:pPr>
      <w:r w:rsidRPr="006B6C54">
        <w:rPr>
          <w:rFonts w:ascii="Arial" w:hAnsi="Arial" w:cs="Arial"/>
          <w:b/>
          <w:bCs/>
          <w:sz w:val="28"/>
        </w:rPr>
        <w:lastRenderedPageBreak/>
        <w:t>2. Fizički obujam prometa</w:t>
      </w:r>
    </w:p>
    <w:p w14:paraId="218ECCA8" w14:textId="77777777" w:rsidR="00936D56" w:rsidRPr="00312E7D" w:rsidRDefault="00936D56">
      <w:pPr>
        <w:jc w:val="both"/>
        <w:rPr>
          <w:rFonts w:ascii="Arial" w:hAnsi="Arial" w:cs="Arial"/>
          <w:b/>
          <w:bCs/>
        </w:rPr>
      </w:pPr>
    </w:p>
    <w:p w14:paraId="7E4E1455" w14:textId="77777777" w:rsidR="00936D56" w:rsidRPr="00312E7D" w:rsidRDefault="00936D56">
      <w:pPr>
        <w:pStyle w:val="BodyText"/>
      </w:pPr>
      <w:r w:rsidRPr="00312E7D">
        <w:t xml:space="preserve">2.1. Fizički  obujam prometa zrakoplova </w:t>
      </w:r>
    </w:p>
    <w:p w14:paraId="146EEFC7" w14:textId="77777777" w:rsidR="00936D56" w:rsidRPr="00312E7D" w:rsidRDefault="00936D56">
      <w:pPr>
        <w:jc w:val="both"/>
        <w:rPr>
          <w:rFonts w:ascii="Arial" w:hAnsi="Arial" w:cs="Arial"/>
        </w:rPr>
      </w:pPr>
    </w:p>
    <w:p w14:paraId="7EF1522C" w14:textId="77777777" w:rsidR="00936D56" w:rsidRPr="00312E7D" w:rsidRDefault="00936D56" w:rsidP="0040106C">
      <w:pPr>
        <w:pStyle w:val="Heading1"/>
        <w:ind w:left="540"/>
        <w:rPr>
          <w:b/>
          <w:bCs/>
          <w:sz w:val="24"/>
        </w:rPr>
      </w:pPr>
      <w:r w:rsidRPr="00312E7D">
        <w:rPr>
          <w:b/>
          <w:bCs/>
          <w:sz w:val="24"/>
        </w:rPr>
        <w:t xml:space="preserve">Tablica </w:t>
      </w:r>
      <w:r w:rsidR="009B20BF" w:rsidRPr="00312E7D">
        <w:rPr>
          <w:b/>
          <w:bCs/>
          <w:sz w:val="24"/>
        </w:rPr>
        <w:t>2.</w:t>
      </w:r>
      <w:r w:rsidRPr="00312E7D">
        <w:rPr>
          <w:b/>
          <w:bCs/>
          <w:sz w:val="24"/>
        </w:rPr>
        <w:t>1.</w:t>
      </w:r>
      <w:r w:rsidR="009B20BF" w:rsidRPr="00312E7D">
        <w:rPr>
          <w:b/>
          <w:bCs/>
          <w:sz w:val="24"/>
        </w:rPr>
        <w:t>a.</w:t>
      </w:r>
      <w:r w:rsidRPr="00312E7D">
        <w:rPr>
          <w:b/>
          <w:bCs/>
          <w:sz w:val="24"/>
        </w:rPr>
        <w:t xml:space="preserve"> Promet zrakoplova</w:t>
      </w:r>
      <w:r w:rsidR="00C5038D" w:rsidRPr="00312E7D">
        <w:rPr>
          <w:b/>
          <w:bCs/>
          <w:sz w:val="24"/>
        </w:rPr>
        <w:t xml:space="preserve"> – </w:t>
      </w:r>
      <w:r w:rsidR="0019590D" w:rsidRPr="00312E7D">
        <w:rPr>
          <w:b/>
          <w:bCs/>
          <w:sz w:val="24"/>
        </w:rPr>
        <w:t xml:space="preserve">po </w:t>
      </w:r>
      <w:r w:rsidR="0040106C" w:rsidRPr="00312E7D">
        <w:rPr>
          <w:b/>
          <w:bCs/>
          <w:sz w:val="24"/>
        </w:rPr>
        <w:t>broj</w:t>
      </w:r>
      <w:r w:rsidR="0019590D" w:rsidRPr="00312E7D">
        <w:rPr>
          <w:b/>
          <w:bCs/>
          <w:sz w:val="24"/>
        </w:rPr>
        <w:t>u</w:t>
      </w:r>
      <w:r w:rsidR="0040106C" w:rsidRPr="00312E7D">
        <w:rPr>
          <w:b/>
          <w:bCs/>
          <w:sz w:val="24"/>
        </w:rPr>
        <w:t xml:space="preserve"> </w:t>
      </w:r>
      <w:r w:rsidR="00C5038D" w:rsidRPr="00312E7D">
        <w:rPr>
          <w:b/>
          <w:bCs/>
          <w:sz w:val="24"/>
        </w:rPr>
        <w:t>slijetanja</w:t>
      </w:r>
      <w:r w:rsidR="0040106C" w:rsidRPr="00312E7D">
        <w:rPr>
          <w:b/>
          <w:bCs/>
          <w:sz w:val="24"/>
        </w:rPr>
        <w:t xml:space="preserve"> </w:t>
      </w:r>
    </w:p>
    <w:p w14:paraId="0AEA5A9F" w14:textId="77777777" w:rsidR="00936D56" w:rsidRPr="00312E7D" w:rsidRDefault="00936D56">
      <w:pPr>
        <w:jc w:val="both"/>
        <w:rPr>
          <w:rFonts w:ascii="Arial" w:hAnsi="Arial" w:cs="Arial"/>
        </w:rPr>
      </w:pPr>
    </w:p>
    <w:tbl>
      <w:tblPr>
        <w:tblW w:w="7152" w:type="dxa"/>
        <w:jc w:val="center"/>
        <w:tblCellMar>
          <w:left w:w="0" w:type="dxa"/>
          <w:right w:w="0" w:type="dxa"/>
        </w:tblCellMar>
        <w:tblLook w:val="0000" w:firstRow="0" w:lastRow="0" w:firstColumn="0" w:lastColumn="0" w:noHBand="0" w:noVBand="0"/>
      </w:tblPr>
      <w:tblGrid>
        <w:gridCol w:w="2180"/>
        <w:gridCol w:w="1660"/>
        <w:gridCol w:w="1656"/>
        <w:gridCol w:w="1656"/>
      </w:tblGrid>
      <w:tr w:rsidR="006356B4" w:rsidRPr="00312E7D" w14:paraId="01FD64A2" w14:textId="77777777">
        <w:trPr>
          <w:trHeight w:val="330"/>
          <w:jc w:val="center"/>
        </w:trPr>
        <w:tc>
          <w:tcPr>
            <w:tcW w:w="2180" w:type="dxa"/>
            <w:tcBorders>
              <w:top w:val="single" w:sz="12" w:space="0" w:color="auto"/>
              <w:left w:val="single" w:sz="12" w:space="0" w:color="auto"/>
              <w:bottom w:val="nil"/>
              <w:right w:val="single" w:sz="4" w:space="0" w:color="auto"/>
            </w:tcBorders>
            <w:shd w:val="clear" w:color="auto" w:fill="C0C0C0"/>
            <w:noWrap/>
            <w:vAlign w:val="bottom"/>
          </w:tcPr>
          <w:p w14:paraId="5BA34A52" w14:textId="77777777" w:rsidR="006356B4" w:rsidRPr="00312E7D" w:rsidRDefault="006356B4">
            <w:pPr>
              <w:jc w:val="center"/>
              <w:rPr>
                <w:rFonts w:ascii="Arial" w:eastAsia="Arial Unicode MS" w:hAnsi="Arial" w:cs="Arial"/>
                <w:b/>
                <w:bCs/>
              </w:rPr>
            </w:pPr>
            <w:r w:rsidRPr="00312E7D">
              <w:rPr>
                <w:rFonts w:ascii="Arial" w:hAnsi="Arial" w:cs="Arial"/>
                <w:b/>
                <w:bCs/>
              </w:rPr>
              <w:t>Mjesec</w:t>
            </w:r>
          </w:p>
        </w:tc>
        <w:tc>
          <w:tcPr>
            <w:tcW w:w="1660" w:type="dxa"/>
            <w:tcBorders>
              <w:top w:val="single" w:sz="12" w:space="0" w:color="auto"/>
              <w:left w:val="nil"/>
              <w:bottom w:val="nil"/>
              <w:right w:val="single" w:sz="4" w:space="0" w:color="auto"/>
            </w:tcBorders>
            <w:shd w:val="clear" w:color="auto" w:fill="C0C0C0"/>
            <w:noWrap/>
            <w:vAlign w:val="bottom"/>
          </w:tcPr>
          <w:p w14:paraId="22670D59" w14:textId="77777777" w:rsidR="006356B4" w:rsidRPr="00312E7D" w:rsidRDefault="006356B4">
            <w:pPr>
              <w:jc w:val="center"/>
              <w:rPr>
                <w:rFonts w:ascii="Arial" w:eastAsia="Arial Unicode MS" w:hAnsi="Arial" w:cs="Arial"/>
                <w:b/>
                <w:bCs/>
              </w:rPr>
            </w:pPr>
            <w:r w:rsidRPr="00312E7D">
              <w:rPr>
                <w:rFonts w:ascii="Arial" w:hAnsi="Arial" w:cs="Arial"/>
                <w:b/>
                <w:bCs/>
              </w:rPr>
              <w:t>Ostvarenje</w:t>
            </w:r>
          </w:p>
        </w:tc>
        <w:tc>
          <w:tcPr>
            <w:tcW w:w="1656" w:type="dxa"/>
            <w:tcBorders>
              <w:top w:val="single" w:sz="12" w:space="0" w:color="auto"/>
              <w:left w:val="nil"/>
              <w:bottom w:val="nil"/>
              <w:right w:val="nil"/>
            </w:tcBorders>
            <w:shd w:val="clear" w:color="auto" w:fill="C0C0C0"/>
            <w:vAlign w:val="bottom"/>
          </w:tcPr>
          <w:p w14:paraId="6677D5D6" w14:textId="77777777" w:rsidR="006356B4" w:rsidRPr="00312E7D" w:rsidRDefault="006356B4" w:rsidP="00A60019">
            <w:pPr>
              <w:jc w:val="center"/>
              <w:rPr>
                <w:rFonts w:ascii="Arial" w:eastAsia="Arial Unicode MS" w:hAnsi="Arial" w:cs="Arial"/>
                <w:b/>
                <w:bCs/>
              </w:rPr>
            </w:pPr>
            <w:r w:rsidRPr="00312E7D">
              <w:rPr>
                <w:rFonts w:ascii="Arial" w:hAnsi="Arial" w:cs="Arial"/>
                <w:b/>
                <w:bCs/>
              </w:rPr>
              <w:t>Ostvarenje</w:t>
            </w:r>
          </w:p>
        </w:tc>
        <w:tc>
          <w:tcPr>
            <w:tcW w:w="1656" w:type="dxa"/>
            <w:tcBorders>
              <w:top w:val="single" w:sz="12" w:space="0" w:color="auto"/>
              <w:left w:val="single" w:sz="8" w:space="0" w:color="auto"/>
              <w:bottom w:val="nil"/>
              <w:right w:val="single" w:sz="12" w:space="0" w:color="auto"/>
            </w:tcBorders>
            <w:shd w:val="clear" w:color="auto" w:fill="C0C0C0"/>
            <w:vAlign w:val="bottom"/>
          </w:tcPr>
          <w:p w14:paraId="1E537006" w14:textId="77777777" w:rsidR="006356B4" w:rsidRPr="00312E7D" w:rsidRDefault="006356B4">
            <w:pPr>
              <w:jc w:val="center"/>
              <w:rPr>
                <w:rFonts w:ascii="Arial" w:eastAsia="Arial Unicode MS" w:hAnsi="Arial" w:cs="Arial"/>
                <w:b/>
                <w:bCs/>
              </w:rPr>
            </w:pPr>
            <w:r w:rsidRPr="00312E7D">
              <w:rPr>
                <w:rFonts w:ascii="Arial" w:hAnsi="Arial" w:cs="Arial"/>
                <w:b/>
                <w:bCs/>
              </w:rPr>
              <w:t>Index</w:t>
            </w:r>
          </w:p>
        </w:tc>
      </w:tr>
      <w:tr w:rsidR="006356B4" w:rsidRPr="00312E7D" w14:paraId="7D5F986F" w14:textId="77777777">
        <w:trPr>
          <w:trHeight w:val="330"/>
          <w:jc w:val="center"/>
        </w:trPr>
        <w:tc>
          <w:tcPr>
            <w:tcW w:w="0" w:type="auto"/>
            <w:tcBorders>
              <w:top w:val="nil"/>
              <w:left w:val="single" w:sz="12" w:space="0" w:color="auto"/>
              <w:bottom w:val="single" w:sz="12" w:space="0" w:color="auto"/>
              <w:right w:val="single" w:sz="4" w:space="0" w:color="auto"/>
            </w:tcBorders>
            <w:shd w:val="clear" w:color="auto" w:fill="C0C0C0"/>
            <w:noWrap/>
            <w:vAlign w:val="bottom"/>
          </w:tcPr>
          <w:p w14:paraId="710A5525" w14:textId="77777777" w:rsidR="006356B4" w:rsidRPr="00312E7D" w:rsidRDefault="006356B4">
            <w:pPr>
              <w:rPr>
                <w:rFonts w:ascii="Arial" w:eastAsia="Arial Unicode MS" w:hAnsi="Arial" w:cs="Arial"/>
                <w:sz w:val="20"/>
                <w:szCs w:val="20"/>
              </w:rPr>
            </w:pPr>
            <w:r w:rsidRPr="00312E7D">
              <w:rPr>
                <w:rFonts w:ascii="Arial" w:hAnsi="Arial" w:cs="Arial"/>
                <w:sz w:val="20"/>
                <w:szCs w:val="20"/>
              </w:rPr>
              <w:t> </w:t>
            </w:r>
          </w:p>
        </w:tc>
        <w:tc>
          <w:tcPr>
            <w:tcW w:w="0" w:type="auto"/>
            <w:tcBorders>
              <w:top w:val="nil"/>
              <w:left w:val="nil"/>
              <w:bottom w:val="single" w:sz="12" w:space="0" w:color="auto"/>
              <w:right w:val="single" w:sz="4" w:space="0" w:color="auto"/>
            </w:tcBorders>
            <w:shd w:val="clear" w:color="auto" w:fill="C0C0C0"/>
            <w:noWrap/>
            <w:vAlign w:val="bottom"/>
          </w:tcPr>
          <w:p w14:paraId="3471526C" w14:textId="77777777" w:rsidR="006356B4" w:rsidRPr="00312E7D" w:rsidRDefault="006356B4" w:rsidP="007112E3">
            <w:pPr>
              <w:jc w:val="center"/>
              <w:rPr>
                <w:rFonts w:ascii="Arial" w:eastAsia="Arial Unicode MS" w:hAnsi="Arial" w:cs="Arial"/>
                <w:b/>
                <w:bCs/>
              </w:rPr>
            </w:pPr>
            <w:r w:rsidRPr="00312E7D">
              <w:rPr>
                <w:rFonts w:ascii="Arial" w:hAnsi="Arial" w:cs="Arial"/>
                <w:b/>
                <w:bCs/>
              </w:rPr>
              <w:t>20</w:t>
            </w:r>
            <w:r w:rsidR="0091700F" w:rsidRPr="00312E7D">
              <w:rPr>
                <w:rFonts w:ascii="Arial" w:hAnsi="Arial" w:cs="Arial"/>
                <w:b/>
                <w:bCs/>
              </w:rPr>
              <w:t>1</w:t>
            </w:r>
            <w:r w:rsidR="00E460AB">
              <w:rPr>
                <w:rFonts w:ascii="Arial" w:hAnsi="Arial" w:cs="Arial"/>
                <w:b/>
                <w:bCs/>
              </w:rPr>
              <w:t>9</w:t>
            </w:r>
            <w:r w:rsidRPr="00312E7D">
              <w:rPr>
                <w:rFonts w:ascii="Arial" w:hAnsi="Arial" w:cs="Arial"/>
                <w:b/>
                <w:bCs/>
              </w:rPr>
              <w:t>.g.</w:t>
            </w:r>
          </w:p>
        </w:tc>
        <w:tc>
          <w:tcPr>
            <w:tcW w:w="0" w:type="auto"/>
            <w:tcBorders>
              <w:top w:val="nil"/>
              <w:left w:val="nil"/>
              <w:bottom w:val="single" w:sz="12" w:space="0" w:color="auto"/>
              <w:right w:val="nil"/>
            </w:tcBorders>
            <w:shd w:val="clear" w:color="auto" w:fill="C0C0C0"/>
            <w:vAlign w:val="bottom"/>
          </w:tcPr>
          <w:p w14:paraId="7A73CBE1" w14:textId="77777777" w:rsidR="006356B4" w:rsidRPr="00312E7D" w:rsidRDefault="006356B4" w:rsidP="007112E3">
            <w:pPr>
              <w:jc w:val="center"/>
              <w:rPr>
                <w:rFonts w:ascii="Arial" w:eastAsia="Arial Unicode MS" w:hAnsi="Arial" w:cs="Arial"/>
                <w:b/>
                <w:bCs/>
              </w:rPr>
            </w:pPr>
            <w:r w:rsidRPr="00312E7D">
              <w:rPr>
                <w:rFonts w:ascii="Arial" w:hAnsi="Arial" w:cs="Arial"/>
                <w:b/>
                <w:bCs/>
              </w:rPr>
              <w:t>20</w:t>
            </w:r>
            <w:r w:rsidR="00C4057E" w:rsidRPr="00312E7D">
              <w:rPr>
                <w:rFonts w:ascii="Arial" w:hAnsi="Arial" w:cs="Arial"/>
                <w:b/>
                <w:bCs/>
              </w:rPr>
              <w:t>1</w:t>
            </w:r>
            <w:r w:rsidR="00E460AB">
              <w:rPr>
                <w:rFonts w:ascii="Arial" w:hAnsi="Arial" w:cs="Arial"/>
                <w:b/>
                <w:bCs/>
              </w:rPr>
              <w:t>8</w:t>
            </w:r>
            <w:r w:rsidRPr="00312E7D">
              <w:rPr>
                <w:rFonts w:ascii="Arial" w:hAnsi="Arial" w:cs="Arial"/>
                <w:b/>
                <w:bCs/>
              </w:rPr>
              <w:t>.g.</w:t>
            </w:r>
          </w:p>
        </w:tc>
        <w:tc>
          <w:tcPr>
            <w:tcW w:w="0" w:type="auto"/>
            <w:tcBorders>
              <w:top w:val="nil"/>
              <w:left w:val="single" w:sz="8" w:space="0" w:color="auto"/>
              <w:bottom w:val="single" w:sz="12" w:space="0" w:color="auto"/>
              <w:right w:val="single" w:sz="12" w:space="0" w:color="auto"/>
            </w:tcBorders>
            <w:shd w:val="clear" w:color="auto" w:fill="C0C0C0"/>
            <w:noWrap/>
            <w:vAlign w:val="bottom"/>
          </w:tcPr>
          <w:p w14:paraId="47615DFD" w14:textId="77777777" w:rsidR="006356B4" w:rsidRPr="00312E7D" w:rsidRDefault="006356B4" w:rsidP="00A25105">
            <w:pPr>
              <w:jc w:val="center"/>
              <w:rPr>
                <w:rFonts w:ascii="Arial" w:eastAsia="Arial Unicode MS" w:hAnsi="Arial" w:cs="Arial"/>
                <w:b/>
                <w:bCs/>
              </w:rPr>
            </w:pPr>
            <w:r w:rsidRPr="00312E7D">
              <w:rPr>
                <w:rFonts w:ascii="Arial" w:hAnsi="Arial" w:cs="Arial"/>
                <w:b/>
                <w:bCs/>
              </w:rPr>
              <w:t>na 20</w:t>
            </w:r>
            <w:r w:rsidR="00C4057E" w:rsidRPr="00312E7D">
              <w:rPr>
                <w:rFonts w:ascii="Arial" w:hAnsi="Arial" w:cs="Arial"/>
                <w:b/>
                <w:bCs/>
              </w:rPr>
              <w:t>1</w:t>
            </w:r>
            <w:r w:rsidR="00E460AB">
              <w:rPr>
                <w:rFonts w:ascii="Arial" w:hAnsi="Arial" w:cs="Arial"/>
                <w:b/>
                <w:bCs/>
              </w:rPr>
              <w:t>8</w:t>
            </w:r>
            <w:r w:rsidRPr="00312E7D">
              <w:rPr>
                <w:rFonts w:ascii="Arial" w:hAnsi="Arial" w:cs="Arial"/>
                <w:b/>
                <w:bCs/>
              </w:rPr>
              <w:t>.g.</w:t>
            </w:r>
          </w:p>
        </w:tc>
      </w:tr>
      <w:tr w:rsidR="00E460AB" w:rsidRPr="00312E7D" w14:paraId="2997A8A4" w14:textId="77777777" w:rsidTr="00993876">
        <w:trPr>
          <w:trHeight w:val="315"/>
          <w:jc w:val="center"/>
        </w:trPr>
        <w:tc>
          <w:tcPr>
            <w:tcW w:w="0" w:type="auto"/>
            <w:tcBorders>
              <w:top w:val="single" w:sz="12" w:space="0" w:color="auto"/>
              <w:left w:val="single" w:sz="12" w:space="0" w:color="auto"/>
              <w:bottom w:val="single" w:sz="4" w:space="0" w:color="auto"/>
              <w:right w:val="single" w:sz="4" w:space="0" w:color="auto"/>
            </w:tcBorders>
            <w:noWrap/>
            <w:vAlign w:val="bottom"/>
          </w:tcPr>
          <w:p w14:paraId="5767DF3F" w14:textId="77777777" w:rsidR="00E460AB" w:rsidRPr="00312E7D" w:rsidRDefault="00E460AB" w:rsidP="00E460AB">
            <w:pPr>
              <w:jc w:val="center"/>
              <w:rPr>
                <w:rFonts w:ascii="Arial" w:eastAsia="Arial Unicode MS" w:hAnsi="Arial" w:cs="Arial"/>
              </w:rPr>
            </w:pPr>
            <w:r w:rsidRPr="00312E7D">
              <w:rPr>
                <w:rFonts w:ascii="Arial" w:hAnsi="Arial" w:cs="Arial"/>
              </w:rPr>
              <w:t>Siječanj</w:t>
            </w:r>
          </w:p>
        </w:tc>
        <w:tc>
          <w:tcPr>
            <w:tcW w:w="0" w:type="auto"/>
            <w:tcBorders>
              <w:top w:val="single" w:sz="12" w:space="0" w:color="auto"/>
              <w:left w:val="nil"/>
              <w:bottom w:val="single" w:sz="4" w:space="0" w:color="auto"/>
              <w:right w:val="single" w:sz="4" w:space="0" w:color="auto"/>
            </w:tcBorders>
            <w:noWrap/>
            <w:vAlign w:val="bottom"/>
          </w:tcPr>
          <w:p w14:paraId="46EC56B8" w14:textId="77777777" w:rsidR="00E460AB" w:rsidRDefault="00E460AB" w:rsidP="00E460AB">
            <w:pPr>
              <w:jc w:val="center"/>
              <w:rPr>
                <w:rFonts w:ascii="Arial" w:hAnsi="Arial" w:cs="Arial"/>
              </w:rPr>
            </w:pPr>
            <w:r>
              <w:rPr>
                <w:rFonts w:ascii="Arial" w:hAnsi="Arial" w:cs="Arial"/>
              </w:rPr>
              <w:t>102</w:t>
            </w:r>
          </w:p>
        </w:tc>
        <w:tc>
          <w:tcPr>
            <w:tcW w:w="0" w:type="auto"/>
            <w:tcBorders>
              <w:top w:val="single" w:sz="12" w:space="0" w:color="auto"/>
              <w:left w:val="nil"/>
              <w:bottom w:val="nil"/>
              <w:right w:val="single" w:sz="4" w:space="0" w:color="auto"/>
            </w:tcBorders>
            <w:vAlign w:val="center"/>
          </w:tcPr>
          <w:p w14:paraId="73C79AB8" w14:textId="77777777" w:rsidR="00E460AB" w:rsidRDefault="00E460AB" w:rsidP="00E460AB">
            <w:pPr>
              <w:jc w:val="center"/>
              <w:rPr>
                <w:rFonts w:ascii="Arial" w:hAnsi="Arial" w:cs="Arial"/>
              </w:rPr>
            </w:pPr>
            <w:r>
              <w:rPr>
                <w:rFonts w:ascii="Arial" w:hAnsi="Arial" w:cs="Arial"/>
              </w:rPr>
              <w:t>75</w:t>
            </w:r>
          </w:p>
        </w:tc>
        <w:tc>
          <w:tcPr>
            <w:tcW w:w="0" w:type="auto"/>
            <w:tcBorders>
              <w:top w:val="nil"/>
              <w:left w:val="nil"/>
              <w:bottom w:val="single" w:sz="4" w:space="0" w:color="auto"/>
              <w:right w:val="single" w:sz="12" w:space="0" w:color="auto"/>
            </w:tcBorders>
            <w:noWrap/>
            <w:vAlign w:val="bottom"/>
          </w:tcPr>
          <w:p w14:paraId="4B8788CB" w14:textId="77777777" w:rsidR="00E460AB" w:rsidRDefault="00E460AB" w:rsidP="00E460AB">
            <w:pPr>
              <w:jc w:val="center"/>
              <w:rPr>
                <w:rFonts w:ascii="Arial" w:hAnsi="Arial" w:cs="Arial"/>
              </w:rPr>
            </w:pPr>
            <w:r>
              <w:rPr>
                <w:rFonts w:ascii="Arial" w:hAnsi="Arial" w:cs="Arial"/>
              </w:rPr>
              <w:t>136</w:t>
            </w:r>
          </w:p>
        </w:tc>
      </w:tr>
      <w:tr w:rsidR="00E460AB" w:rsidRPr="00312E7D" w14:paraId="29DE50CA"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3A2D6DB3" w14:textId="77777777" w:rsidR="00E460AB" w:rsidRPr="00312E7D" w:rsidRDefault="00E460AB" w:rsidP="00E460AB">
            <w:pPr>
              <w:jc w:val="center"/>
              <w:rPr>
                <w:rFonts w:ascii="Arial" w:eastAsia="Arial Unicode MS" w:hAnsi="Arial" w:cs="Arial"/>
              </w:rPr>
            </w:pPr>
            <w:r w:rsidRPr="00312E7D">
              <w:rPr>
                <w:rFonts w:ascii="Arial" w:hAnsi="Arial" w:cs="Arial"/>
              </w:rPr>
              <w:t>Veljača</w:t>
            </w:r>
          </w:p>
        </w:tc>
        <w:tc>
          <w:tcPr>
            <w:tcW w:w="0" w:type="auto"/>
            <w:tcBorders>
              <w:top w:val="nil"/>
              <w:left w:val="nil"/>
              <w:bottom w:val="single" w:sz="4" w:space="0" w:color="auto"/>
              <w:right w:val="single" w:sz="4" w:space="0" w:color="auto"/>
            </w:tcBorders>
            <w:noWrap/>
            <w:vAlign w:val="bottom"/>
          </w:tcPr>
          <w:p w14:paraId="7BD648DC" w14:textId="77777777" w:rsidR="00E460AB" w:rsidRDefault="00E460AB" w:rsidP="00E460AB">
            <w:pPr>
              <w:jc w:val="center"/>
              <w:rPr>
                <w:rFonts w:ascii="Arial" w:hAnsi="Arial" w:cs="Arial"/>
              </w:rPr>
            </w:pPr>
            <w:r>
              <w:rPr>
                <w:rFonts w:ascii="Arial" w:hAnsi="Arial" w:cs="Arial"/>
              </w:rPr>
              <w:t>83</w:t>
            </w:r>
          </w:p>
        </w:tc>
        <w:tc>
          <w:tcPr>
            <w:tcW w:w="0" w:type="auto"/>
            <w:tcBorders>
              <w:top w:val="single" w:sz="4" w:space="0" w:color="auto"/>
              <w:left w:val="nil"/>
              <w:bottom w:val="single" w:sz="4" w:space="0" w:color="auto"/>
              <w:right w:val="single" w:sz="4" w:space="0" w:color="auto"/>
            </w:tcBorders>
            <w:vAlign w:val="center"/>
          </w:tcPr>
          <w:p w14:paraId="66B62225" w14:textId="77777777" w:rsidR="00E460AB" w:rsidRDefault="00E460AB" w:rsidP="00E460AB">
            <w:pPr>
              <w:jc w:val="center"/>
              <w:rPr>
                <w:rFonts w:ascii="Arial" w:hAnsi="Arial" w:cs="Arial"/>
              </w:rPr>
            </w:pPr>
            <w:r>
              <w:rPr>
                <w:rFonts w:ascii="Arial" w:hAnsi="Arial" w:cs="Arial"/>
              </w:rPr>
              <w:t>77</w:t>
            </w:r>
          </w:p>
        </w:tc>
        <w:tc>
          <w:tcPr>
            <w:tcW w:w="0" w:type="auto"/>
            <w:tcBorders>
              <w:top w:val="nil"/>
              <w:left w:val="nil"/>
              <w:bottom w:val="single" w:sz="4" w:space="0" w:color="auto"/>
              <w:right w:val="single" w:sz="12" w:space="0" w:color="auto"/>
            </w:tcBorders>
            <w:noWrap/>
            <w:vAlign w:val="bottom"/>
          </w:tcPr>
          <w:p w14:paraId="7448D9F4" w14:textId="77777777" w:rsidR="00E460AB" w:rsidRDefault="00E460AB" w:rsidP="00E460AB">
            <w:pPr>
              <w:jc w:val="center"/>
              <w:rPr>
                <w:rFonts w:ascii="Arial" w:hAnsi="Arial" w:cs="Arial"/>
              </w:rPr>
            </w:pPr>
            <w:r>
              <w:rPr>
                <w:rFonts w:ascii="Arial" w:hAnsi="Arial" w:cs="Arial"/>
              </w:rPr>
              <w:t>108</w:t>
            </w:r>
          </w:p>
        </w:tc>
      </w:tr>
      <w:tr w:rsidR="00E460AB" w:rsidRPr="00312E7D" w14:paraId="18DD1C01"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50CE25A1" w14:textId="77777777" w:rsidR="00E460AB" w:rsidRPr="00312E7D" w:rsidRDefault="00E460AB" w:rsidP="00E460AB">
            <w:pPr>
              <w:jc w:val="center"/>
              <w:rPr>
                <w:rFonts w:ascii="Arial" w:eastAsia="Arial Unicode MS" w:hAnsi="Arial" w:cs="Arial"/>
              </w:rPr>
            </w:pPr>
            <w:r w:rsidRPr="00312E7D">
              <w:rPr>
                <w:rFonts w:ascii="Arial" w:hAnsi="Arial" w:cs="Arial"/>
              </w:rPr>
              <w:t>Ožujak</w:t>
            </w:r>
          </w:p>
        </w:tc>
        <w:tc>
          <w:tcPr>
            <w:tcW w:w="0" w:type="auto"/>
            <w:tcBorders>
              <w:top w:val="nil"/>
              <w:left w:val="nil"/>
              <w:bottom w:val="single" w:sz="4" w:space="0" w:color="auto"/>
              <w:right w:val="single" w:sz="4" w:space="0" w:color="auto"/>
            </w:tcBorders>
            <w:noWrap/>
            <w:vAlign w:val="bottom"/>
          </w:tcPr>
          <w:p w14:paraId="0F867FF0" w14:textId="77777777" w:rsidR="00E460AB" w:rsidRDefault="00E460AB" w:rsidP="00E460AB">
            <w:pPr>
              <w:jc w:val="center"/>
              <w:rPr>
                <w:rFonts w:ascii="Arial" w:hAnsi="Arial" w:cs="Arial"/>
              </w:rPr>
            </w:pPr>
            <w:r>
              <w:rPr>
                <w:rFonts w:ascii="Arial" w:hAnsi="Arial" w:cs="Arial"/>
              </w:rPr>
              <w:t>133</w:t>
            </w:r>
          </w:p>
        </w:tc>
        <w:tc>
          <w:tcPr>
            <w:tcW w:w="0" w:type="auto"/>
            <w:tcBorders>
              <w:top w:val="nil"/>
              <w:left w:val="nil"/>
              <w:bottom w:val="single" w:sz="4" w:space="0" w:color="auto"/>
              <w:right w:val="single" w:sz="4" w:space="0" w:color="auto"/>
            </w:tcBorders>
            <w:vAlign w:val="center"/>
          </w:tcPr>
          <w:p w14:paraId="35E6C3A0" w14:textId="77777777" w:rsidR="00E460AB" w:rsidRDefault="00E460AB" w:rsidP="00E460AB">
            <w:pPr>
              <w:jc w:val="center"/>
              <w:rPr>
                <w:rFonts w:ascii="Arial" w:hAnsi="Arial" w:cs="Arial"/>
              </w:rPr>
            </w:pPr>
            <w:r>
              <w:rPr>
                <w:rFonts w:ascii="Arial" w:hAnsi="Arial" w:cs="Arial"/>
              </w:rPr>
              <w:t>125</w:t>
            </w:r>
          </w:p>
        </w:tc>
        <w:tc>
          <w:tcPr>
            <w:tcW w:w="0" w:type="auto"/>
            <w:tcBorders>
              <w:top w:val="nil"/>
              <w:left w:val="nil"/>
              <w:bottom w:val="single" w:sz="4" w:space="0" w:color="auto"/>
              <w:right w:val="single" w:sz="12" w:space="0" w:color="auto"/>
            </w:tcBorders>
            <w:noWrap/>
            <w:vAlign w:val="bottom"/>
          </w:tcPr>
          <w:p w14:paraId="70EB95C2" w14:textId="77777777" w:rsidR="00E460AB" w:rsidRDefault="00E460AB" w:rsidP="00E460AB">
            <w:pPr>
              <w:jc w:val="center"/>
              <w:rPr>
                <w:rFonts w:ascii="Arial" w:hAnsi="Arial" w:cs="Arial"/>
              </w:rPr>
            </w:pPr>
            <w:r>
              <w:rPr>
                <w:rFonts w:ascii="Arial" w:hAnsi="Arial" w:cs="Arial"/>
              </w:rPr>
              <w:t>106</w:t>
            </w:r>
          </w:p>
        </w:tc>
      </w:tr>
      <w:tr w:rsidR="00E460AB" w:rsidRPr="00312E7D" w14:paraId="274FB545"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758814D2" w14:textId="77777777" w:rsidR="00E460AB" w:rsidRPr="00312E7D" w:rsidRDefault="00E460AB" w:rsidP="00E460AB">
            <w:pPr>
              <w:jc w:val="center"/>
              <w:rPr>
                <w:rFonts w:ascii="Arial" w:eastAsia="Arial Unicode MS" w:hAnsi="Arial" w:cs="Arial"/>
              </w:rPr>
            </w:pPr>
            <w:r w:rsidRPr="00312E7D">
              <w:rPr>
                <w:rFonts w:ascii="Arial" w:hAnsi="Arial" w:cs="Arial"/>
              </w:rPr>
              <w:t>Travanj</w:t>
            </w:r>
          </w:p>
        </w:tc>
        <w:tc>
          <w:tcPr>
            <w:tcW w:w="0" w:type="auto"/>
            <w:tcBorders>
              <w:top w:val="nil"/>
              <w:left w:val="nil"/>
              <w:bottom w:val="single" w:sz="4" w:space="0" w:color="auto"/>
              <w:right w:val="single" w:sz="4" w:space="0" w:color="auto"/>
            </w:tcBorders>
            <w:noWrap/>
            <w:vAlign w:val="bottom"/>
          </w:tcPr>
          <w:p w14:paraId="0093C0EB" w14:textId="77777777" w:rsidR="00E460AB" w:rsidRDefault="00E460AB" w:rsidP="00E460AB">
            <w:pPr>
              <w:jc w:val="center"/>
              <w:rPr>
                <w:rFonts w:ascii="Arial" w:hAnsi="Arial" w:cs="Arial"/>
              </w:rPr>
            </w:pPr>
            <w:r>
              <w:rPr>
                <w:rFonts w:ascii="Arial" w:hAnsi="Arial" w:cs="Arial"/>
              </w:rPr>
              <w:t>438</w:t>
            </w:r>
          </w:p>
        </w:tc>
        <w:tc>
          <w:tcPr>
            <w:tcW w:w="0" w:type="auto"/>
            <w:tcBorders>
              <w:top w:val="nil"/>
              <w:left w:val="nil"/>
              <w:bottom w:val="single" w:sz="4" w:space="0" w:color="auto"/>
              <w:right w:val="single" w:sz="4" w:space="0" w:color="auto"/>
            </w:tcBorders>
            <w:vAlign w:val="center"/>
          </w:tcPr>
          <w:p w14:paraId="3F5C97F7" w14:textId="77777777" w:rsidR="00E460AB" w:rsidRDefault="00E460AB" w:rsidP="00E460AB">
            <w:pPr>
              <w:jc w:val="center"/>
              <w:rPr>
                <w:rFonts w:ascii="Arial" w:hAnsi="Arial" w:cs="Arial"/>
              </w:rPr>
            </w:pPr>
            <w:r>
              <w:rPr>
                <w:rFonts w:ascii="Arial" w:hAnsi="Arial" w:cs="Arial"/>
              </w:rPr>
              <w:t>304</w:t>
            </w:r>
          </w:p>
        </w:tc>
        <w:tc>
          <w:tcPr>
            <w:tcW w:w="0" w:type="auto"/>
            <w:tcBorders>
              <w:top w:val="nil"/>
              <w:left w:val="nil"/>
              <w:bottom w:val="single" w:sz="4" w:space="0" w:color="auto"/>
              <w:right w:val="single" w:sz="12" w:space="0" w:color="auto"/>
            </w:tcBorders>
            <w:noWrap/>
            <w:vAlign w:val="bottom"/>
          </w:tcPr>
          <w:p w14:paraId="5E3EB918" w14:textId="77777777" w:rsidR="00E460AB" w:rsidRDefault="00E460AB" w:rsidP="00E460AB">
            <w:pPr>
              <w:jc w:val="center"/>
              <w:rPr>
                <w:rFonts w:ascii="Arial" w:hAnsi="Arial" w:cs="Arial"/>
              </w:rPr>
            </w:pPr>
            <w:r>
              <w:rPr>
                <w:rFonts w:ascii="Arial" w:hAnsi="Arial" w:cs="Arial"/>
              </w:rPr>
              <w:t>144</w:t>
            </w:r>
          </w:p>
        </w:tc>
      </w:tr>
      <w:tr w:rsidR="00E460AB" w:rsidRPr="00312E7D" w14:paraId="3472EC46"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37E9F2F5" w14:textId="77777777" w:rsidR="00E460AB" w:rsidRPr="00312E7D" w:rsidRDefault="00E460AB" w:rsidP="00E460AB">
            <w:pPr>
              <w:jc w:val="center"/>
              <w:rPr>
                <w:rFonts w:ascii="Arial" w:eastAsia="Arial Unicode MS" w:hAnsi="Arial" w:cs="Arial"/>
              </w:rPr>
            </w:pPr>
            <w:r w:rsidRPr="00312E7D">
              <w:rPr>
                <w:rFonts w:ascii="Arial" w:hAnsi="Arial" w:cs="Arial"/>
              </w:rPr>
              <w:t>Svibanj</w:t>
            </w:r>
          </w:p>
        </w:tc>
        <w:tc>
          <w:tcPr>
            <w:tcW w:w="0" w:type="auto"/>
            <w:tcBorders>
              <w:top w:val="nil"/>
              <w:left w:val="nil"/>
              <w:bottom w:val="single" w:sz="4" w:space="0" w:color="auto"/>
              <w:right w:val="single" w:sz="4" w:space="0" w:color="auto"/>
            </w:tcBorders>
            <w:noWrap/>
            <w:vAlign w:val="bottom"/>
          </w:tcPr>
          <w:p w14:paraId="251A6125" w14:textId="77777777" w:rsidR="00E460AB" w:rsidRDefault="00E460AB" w:rsidP="00E460AB">
            <w:pPr>
              <w:jc w:val="center"/>
              <w:rPr>
                <w:rFonts w:ascii="Arial" w:hAnsi="Arial" w:cs="Arial"/>
              </w:rPr>
            </w:pPr>
            <w:r>
              <w:rPr>
                <w:rFonts w:ascii="Arial" w:hAnsi="Arial" w:cs="Arial"/>
              </w:rPr>
              <w:t>578</w:t>
            </w:r>
          </w:p>
        </w:tc>
        <w:tc>
          <w:tcPr>
            <w:tcW w:w="0" w:type="auto"/>
            <w:tcBorders>
              <w:top w:val="nil"/>
              <w:left w:val="nil"/>
              <w:bottom w:val="single" w:sz="4" w:space="0" w:color="auto"/>
              <w:right w:val="single" w:sz="4" w:space="0" w:color="auto"/>
            </w:tcBorders>
            <w:vAlign w:val="center"/>
          </w:tcPr>
          <w:p w14:paraId="000D8E81" w14:textId="77777777" w:rsidR="00E460AB" w:rsidRDefault="00E460AB" w:rsidP="00E460AB">
            <w:pPr>
              <w:jc w:val="center"/>
              <w:rPr>
                <w:rFonts w:ascii="Arial" w:hAnsi="Arial" w:cs="Arial"/>
              </w:rPr>
            </w:pPr>
            <w:r>
              <w:rPr>
                <w:rFonts w:ascii="Arial" w:hAnsi="Arial" w:cs="Arial"/>
              </w:rPr>
              <w:t>514</w:t>
            </w:r>
          </w:p>
        </w:tc>
        <w:tc>
          <w:tcPr>
            <w:tcW w:w="0" w:type="auto"/>
            <w:tcBorders>
              <w:top w:val="nil"/>
              <w:left w:val="nil"/>
              <w:bottom w:val="single" w:sz="4" w:space="0" w:color="auto"/>
              <w:right w:val="single" w:sz="12" w:space="0" w:color="auto"/>
            </w:tcBorders>
            <w:noWrap/>
            <w:vAlign w:val="bottom"/>
          </w:tcPr>
          <w:p w14:paraId="232097F9" w14:textId="77777777" w:rsidR="00E460AB" w:rsidRDefault="00E460AB" w:rsidP="00E460AB">
            <w:pPr>
              <w:jc w:val="center"/>
              <w:rPr>
                <w:rFonts w:ascii="Arial" w:hAnsi="Arial" w:cs="Arial"/>
              </w:rPr>
            </w:pPr>
            <w:r>
              <w:rPr>
                <w:rFonts w:ascii="Arial" w:hAnsi="Arial" w:cs="Arial"/>
              </w:rPr>
              <w:t>112</w:t>
            </w:r>
          </w:p>
        </w:tc>
      </w:tr>
      <w:tr w:rsidR="00E460AB" w:rsidRPr="00312E7D" w14:paraId="0A518A3D"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37DEFF1D" w14:textId="77777777" w:rsidR="00E460AB" w:rsidRPr="00312E7D" w:rsidRDefault="00E460AB" w:rsidP="00E460AB">
            <w:pPr>
              <w:jc w:val="center"/>
              <w:rPr>
                <w:rFonts w:ascii="Arial" w:eastAsia="Arial Unicode MS" w:hAnsi="Arial" w:cs="Arial"/>
              </w:rPr>
            </w:pPr>
            <w:r w:rsidRPr="00312E7D">
              <w:rPr>
                <w:rFonts w:ascii="Arial" w:hAnsi="Arial" w:cs="Arial"/>
              </w:rPr>
              <w:t>Lipanj</w:t>
            </w:r>
          </w:p>
        </w:tc>
        <w:tc>
          <w:tcPr>
            <w:tcW w:w="0" w:type="auto"/>
            <w:tcBorders>
              <w:top w:val="nil"/>
              <w:left w:val="nil"/>
              <w:bottom w:val="single" w:sz="4" w:space="0" w:color="auto"/>
              <w:right w:val="single" w:sz="4" w:space="0" w:color="auto"/>
            </w:tcBorders>
            <w:noWrap/>
            <w:vAlign w:val="bottom"/>
          </w:tcPr>
          <w:p w14:paraId="00EDD288" w14:textId="77777777" w:rsidR="00E460AB" w:rsidRDefault="00E460AB" w:rsidP="00E460AB">
            <w:pPr>
              <w:jc w:val="center"/>
              <w:rPr>
                <w:rFonts w:ascii="Arial" w:hAnsi="Arial" w:cs="Arial"/>
              </w:rPr>
            </w:pPr>
            <w:r>
              <w:rPr>
                <w:rFonts w:ascii="Arial" w:hAnsi="Arial" w:cs="Arial"/>
              </w:rPr>
              <w:t>786</w:t>
            </w:r>
          </w:p>
        </w:tc>
        <w:tc>
          <w:tcPr>
            <w:tcW w:w="0" w:type="auto"/>
            <w:tcBorders>
              <w:top w:val="nil"/>
              <w:left w:val="nil"/>
              <w:bottom w:val="single" w:sz="4" w:space="0" w:color="auto"/>
              <w:right w:val="single" w:sz="4" w:space="0" w:color="auto"/>
            </w:tcBorders>
            <w:vAlign w:val="center"/>
          </w:tcPr>
          <w:p w14:paraId="3EB25A76" w14:textId="77777777" w:rsidR="00E460AB" w:rsidRDefault="00E460AB" w:rsidP="00E460AB">
            <w:pPr>
              <w:jc w:val="center"/>
              <w:rPr>
                <w:rFonts w:ascii="Arial" w:hAnsi="Arial" w:cs="Arial"/>
              </w:rPr>
            </w:pPr>
            <w:r>
              <w:rPr>
                <w:rFonts w:ascii="Arial" w:hAnsi="Arial" w:cs="Arial"/>
              </w:rPr>
              <w:t>633</w:t>
            </w:r>
          </w:p>
        </w:tc>
        <w:tc>
          <w:tcPr>
            <w:tcW w:w="0" w:type="auto"/>
            <w:tcBorders>
              <w:top w:val="nil"/>
              <w:left w:val="nil"/>
              <w:bottom w:val="single" w:sz="4" w:space="0" w:color="auto"/>
              <w:right w:val="single" w:sz="12" w:space="0" w:color="auto"/>
            </w:tcBorders>
            <w:noWrap/>
            <w:vAlign w:val="bottom"/>
          </w:tcPr>
          <w:p w14:paraId="5B453D67" w14:textId="77777777" w:rsidR="00E460AB" w:rsidRDefault="00E460AB" w:rsidP="00E460AB">
            <w:pPr>
              <w:jc w:val="center"/>
              <w:rPr>
                <w:rFonts w:ascii="Arial" w:hAnsi="Arial" w:cs="Arial"/>
              </w:rPr>
            </w:pPr>
            <w:r>
              <w:rPr>
                <w:rFonts w:ascii="Arial" w:hAnsi="Arial" w:cs="Arial"/>
              </w:rPr>
              <w:t>124</w:t>
            </w:r>
          </w:p>
        </w:tc>
      </w:tr>
      <w:tr w:rsidR="00E460AB" w:rsidRPr="00312E7D" w14:paraId="13A41FEE"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7530F643" w14:textId="77777777" w:rsidR="00E460AB" w:rsidRPr="00312E7D" w:rsidRDefault="00E460AB" w:rsidP="00E460AB">
            <w:pPr>
              <w:jc w:val="center"/>
              <w:rPr>
                <w:rFonts w:ascii="Arial" w:eastAsia="Arial Unicode MS" w:hAnsi="Arial" w:cs="Arial"/>
              </w:rPr>
            </w:pPr>
            <w:r w:rsidRPr="00312E7D">
              <w:rPr>
                <w:rFonts w:ascii="Arial" w:hAnsi="Arial" w:cs="Arial"/>
              </w:rPr>
              <w:t>Srpanj</w:t>
            </w:r>
          </w:p>
        </w:tc>
        <w:tc>
          <w:tcPr>
            <w:tcW w:w="0" w:type="auto"/>
            <w:tcBorders>
              <w:top w:val="nil"/>
              <w:left w:val="nil"/>
              <w:bottom w:val="single" w:sz="4" w:space="0" w:color="auto"/>
              <w:right w:val="single" w:sz="4" w:space="0" w:color="auto"/>
            </w:tcBorders>
            <w:noWrap/>
            <w:vAlign w:val="bottom"/>
          </w:tcPr>
          <w:p w14:paraId="726459B4" w14:textId="77777777" w:rsidR="00E460AB" w:rsidRDefault="00E460AB" w:rsidP="00E460AB">
            <w:pPr>
              <w:jc w:val="center"/>
              <w:rPr>
                <w:rFonts w:ascii="Arial" w:hAnsi="Arial" w:cs="Arial"/>
              </w:rPr>
            </w:pPr>
            <w:r>
              <w:rPr>
                <w:rFonts w:ascii="Arial" w:hAnsi="Arial" w:cs="Arial"/>
              </w:rPr>
              <w:t>957</w:t>
            </w:r>
          </w:p>
        </w:tc>
        <w:tc>
          <w:tcPr>
            <w:tcW w:w="0" w:type="auto"/>
            <w:tcBorders>
              <w:top w:val="nil"/>
              <w:left w:val="nil"/>
              <w:bottom w:val="single" w:sz="4" w:space="0" w:color="auto"/>
              <w:right w:val="single" w:sz="4" w:space="0" w:color="auto"/>
            </w:tcBorders>
            <w:vAlign w:val="center"/>
          </w:tcPr>
          <w:p w14:paraId="0ED247DA" w14:textId="77777777" w:rsidR="00E460AB" w:rsidRDefault="00E460AB" w:rsidP="00E460AB">
            <w:pPr>
              <w:jc w:val="center"/>
              <w:rPr>
                <w:rFonts w:ascii="Arial" w:hAnsi="Arial" w:cs="Arial"/>
              </w:rPr>
            </w:pPr>
            <w:r>
              <w:rPr>
                <w:rFonts w:ascii="Arial" w:hAnsi="Arial" w:cs="Arial"/>
              </w:rPr>
              <w:t>921</w:t>
            </w:r>
          </w:p>
        </w:tc>
        <w:tc>
          <w:tcPr>
            <w:tcW w:w="0" w:type="auto"/>
            <w:tcBorders>
              <w:top w:val="nil"/>
              <w:left w:val="nil"/>
              <w:bottom w:val="single" w:sz="4" w:space="0" w:color="auto"/>
              <w:right w:val="single" w:sz="12" w:space="0" w:color="auto"/>
            </w:tcBorders>
            <w:noWrap/>
            <w:vAlign w:val="bottom"/>
          </w:tcPr>
          <w:p w14:paraId="341B3A9B" w14:textId="77777777" w:rsidR="00E460AB" w:rsidRDefault="00E460AB" w:rsidP="00E460AB">
            <w:pPr>
              <w:jc w:val="center"/>
              <w:rPr>
                <w:rFonts w:ascii="Arial" w:hAnsi="Arial" w:cs="Arial"/>
              </w:rPr>
            </w:pPr>
            <w:r>
              <w:rPr>
                <w:rFonts w:ascii="Arial" w:hAnsi="Arial" w:cs="Arial"/>
              </w:rPr>
              <w:t>104</w:t>
            </w:r>
          </w:p>
        </w:tc>
      </w:tr>
      <w:tr w:rsidR="00E460AB" w:rsidRPr="00312E7D" w14:paraId="33037CF3"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1A69BC37" w14:textId="77777777" w:rsidR="00E460AB" w:rsidRPr="00312E7D" w:rsidRDefault="00E460AB" w:rsidP="00E460AB">
            <w:pPr>
              <w:jc w:val="center"/>
              <w:rPr>
                <w:rFonts w:ascii="Arial" w:eastAsia="Arial Unicode MS" w:hAnsi="Arial" w:cs="Arial"/>
              </w:rPr>
            </w:pPr>
            <w:r w:rsidRPr="00312E7D">
              <w:rPr>
                <w:rFonts w:ascii="Arial" w:hAnsi="Arial" w:cs="Arial"/>
              </w:rPr>
              <w:t>Kolovoz</w:t>
            </w:r>
          </w:p>
        </w:tc>
        <w:tc>
          <w:tcPr>
            <w:tcW w:w="0" w:type="auto"/>
            <w:tcBorders>
              <w:top w:val="nil"/>
              <w:left w:val="nil"/>
              <w:bottom w:val="single" w:sz="4" w:space="0" w:color="auto"/>
              <w:right w:val="single" w:sz="4" w:space="0" w:color="auto"/>
            </w:tcBorders>
            <w:noWrap/>
            <w:vAlign w:val="bottom"/>
          </w:tcPr>
          <w:p w14:paraId="656639C8" w14:textId="77777777" w:rsidR="00E460AB" w:rsidRDefault="00E460AB" w:rsidP="00E460AB">
            <w:pPr>
              <w:jc w:val="center"/>
              <w:rPr>
                <w:rFonts w:ascii="Arial" w:hAnsi="Arial" w:cs="Arial"/>
              </w:rPr>
            </w:pPr>
            <w:r>
              <w:rPr>
                <w:rFonts w:ascii="Arial" w:hAnsi="Arial" w:cs="Arial"/>
              </w:rPr>
              <w:t>1027</w:t>
            </w:r>
          </w:p>
        </w:tc>
        <w:tc>
          <w:tcPr>
            <w:tcW w:w="0" w:type="auto"/>
            <w:tcBorders>
              <w:top w:val="nil"/>
              <w:left w:val="nil"/>
              <w:bottom w:val="single" w:sz="4" w:space="0" w:color="auto"/>
              <w:right w:val="single" w:sz="4" w:space="0" w:color="auto"/>
            </w:tcBorders>
            <w:vAlign w:val="center"/>
          </w:tcPr>
          <w:p w14:paraId="1DC3A984" w14:textId="77777777" w:rsidR="00E460AB" w:rsidRDefault="00E460AB" w:rsidP="00E460AB">
            <w:pPr>
              <w:jc w:val="center"/>
              <w:rPr>
                <w:rFonts w:ascii="Arial" w:hAnsi="Arial" w:cs="Arial"/>
              </w:rPr>
            </w:pPr>
            <w:r>
              <w:rPr>
                <w:rFonts w:ascii="Arial" w:hAnsi="Arial" w:cs="Arial"/>
              </w:rPr>
              <w:t>916</w:t>
            </w:r>
          </w:p>
        </w:tc>
        <w:tc>
          <w:tcPr>
            <w:tcW w:w="0" w:type="auto"/>
            <w:tcBorders>
              <w:top w:val="nil"/>
              <w:left w:val="nil"/>
              <w:bottom w:val="single" w:sz="4" w:space="0" w:color="auto"/>
              <w:right w:val="single" w:sz="12" w:space="0" w:color="auto"/>
            </w:tcBorders>
            <w:noWrap/>
            <w:vAlign w:val="bottom"/>
          </w:tcPr>
          <w:p w14:paraId="764AEA17" w14:textId="77777777" w:rsidR="00E460AB" w:rsidRDefault="00E460AB" w:rsidP="00E460AB">
            <w:pPr>
              <w:jc w:val="center"/>
              <w:rPr>
                <w:rFonts w:ascii="Arial" w:hAnsi="Arial" w:cs="Arial"/>
              </w:rPr>
            </w:pPr>
            <w:r>
              <w:rPr>
                <w:rFonts w:ascii="Arial" w:hAnsi="Arial" w:cs="Arial"/>
              </w:rPr>
              <w:t>112</w:t>
            </w:r>
          </w:p>
        </w:tc>
      </w:tr>
      <w:tr w:rsidR="00E460AB" w:rsidRPr="00312E7D" w14:paraId="5CBADE27"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27DD5537" w14:textId="77777777" w:rsidR="00E460AB" w:rsidRPr="00312E7D" w:rsidRDefault="00E460AB" w:rsidP="00E460AB">
            <w:pPr>
              <w:jc w:val="center"/>
              <w:rPr>
                <w:rFonts w:ascii="Arial" w:eastAsia="Arial Unicode MS" w:hAnsi="Arial" w:cs="Arial"/>
              </w:rPr>
            </w:pPr>
            <w:r w:rsidRPr="00312E7D">
              <w:rPr>
                <w:rFonts w:ascii="Arial" w:hAnsi="Arial" w:cs="Arial"/>
              </w:rPr>
              <w:t>Rujan</w:t>
            </w:r>
          </w:p>
        </w:tc>
        <w:tc>
          <w:tcPr>
            <w:tcW w:w="0" w:type="auto"/>
            <w:tcBorders>
              <w:top w:val="nil"/>
              <w:left w:val="nil"/>
              <w:bottom w:val="single" w:sz="4" w:space="0" w:color="auto"/>
              <w:right w:val="single" w:sz="4" w:space="0" w:color="auto"/>
            </w:tcBorders>
            <w:noWrap/>
            <w:vAlign w:val="bottom"/>
          </w:tcPr>
          <w:p w14:paraId="711AD7C6" w14:textId="77777777" w:rsidR="00E460AB" w:rsidRDefault="00E460AB" w:rsidP="00E460AB">
            <w:pPr>
              <w:jc w:val="center"/>
              <w:rPr>
                <w:rFonts w:ascii="Arial" w:hAnsi="Arial" w:cs="Arial"/>
              </w:rPr>
            </w:pPr>
            <w:r>
              <w:rPr>
                <w:rFonts w:ascii="Arial" w:hAnsi="Arial" w:cs="Arial"/>
              </w:rPr>
              <w:t>680</w:t>
            </w:r>
          </w:p>
        </w:tc>
        <w:tc>
          <w:tcPr>
            <w:tcW w:w="0" w:type="auto"/>
            <w:tcBorders>
              <w:top w:val="nil"/>
              <w:left w:val="nil"/>
              <w:bottom w:val="single" w:sz="4" w:space="0" w:color="auto"/>
              <w:right w:val="single" w:sz="4" w:space="0" w:color="auto"/>
            </w:tcBorders>
            <w:vAlign w:val="center"/>
          </w:tcPr>
          <w:p w14:paraId="2DD4BAFF" w14:textId="77777777" w:rsidR="00E460AB" w:rsidRDefault="00E460AB" w:rsidP="00E460AB">
            <w:pPr>
              <w:jc w:val="center"/>
              <w:rPr>
                <w:rFonts w:ascii="Arial" w:hAnsi="Arial" w:cs="Arial"/>
              </w:rPr>
            </w:pPr>
            <w:r>
              <w:rPr>
                <w:rFonts w:ascii="Arial" w:hAnsi="Arial" w:cs="Arial"/>
              </w:rPr>
              <w:t>667</w:t>
            </w:r>
          </w:p>
        </w:tc>
        <w:tc>
          <w:tcPr>
            <w:tcW w:w="0" w:type="auto"/>
            <w:tcBorders>
              <w:top w:val="nil"/>
              <w:left w:val="nil"/>
              <w:bottom w:val="single" w:sz="4" w:space="0" w:color="auto"/>
              <w:right w:val="single" w:sz="12" w:space="0" w:color="auto"/>
            </w:tcBorders>
            <w:noWrap/>
            <w:vAlign w:val="bottom"/>
          </w:tcPr>
          <w:p w14:paraId="55168A0C" w14:textId="77777777" w:rsidR="00E460AB" w:rsidRDefault="00E460AB" w:rsidP="00E460AB">
            <w:pPr>
              <w:jc w:val="center"/>
              <w:rPr>
                <w:rFonts w:ascii="Arial" w:hAnsi="Arial" w:cs="Arial"/>
              </w:rPr>
            </w:pPr>
            <w:r>
              <w:rPr>
                <w:rFonts w:ascii="Arial" w:hAnsi="Arial" w:cs="Arial"/>
              </w:rPr>
              <w:t>102</w:t>
            </w:r>
          </w:p>
        </w:tc>
      </w:tr>
      <w:tr w:rsidR="00E460AB" w:rsidRPr="00312E7D" w14:paraId="440153CF"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07E9584F" w14:textId="77777777" w:rsidR="00E460AB" w:rsidRPr="00312E7D" w:rsidRDefault="00E460AB" w:rsidP="00E460AB">
            <w:pPr>
              <w:jc w:val="center"/>
              <w:rPr>
                <w:rFonts w:ascii="Arial" w:eastAsia="Arial Unicode MS" w:hAnsi="Arial" w:cs="Arial"/>
              </w:rPr>
            </w:pPr>
            <w:r w:rsidRPr="00312E7D">
              <w:rPr>
                <w:rFonts w:ascii="Arial" w:hAnsi="Arial" w:cs="Arial"/>
              </w:rPr>
              <w:t>Listopad</w:t>
            </w:r>
          </w:p>
        </w:tc>
        <w:tc>
          <w:tcPr>
            <w:tcW w:w="0" w:type="auto"/>
            <w:tcBorders>
              <w:top w:val="nil"/>
              <w:left w:val="nil"/>
              <w:bottom w:val="single" w:sz="4" w:space="0" w:color="auto"/>
              <w:right w:val="single" w:sz="4" w:space="0" w:color="auto"/>
            </w:tcBorders>
            <w:noWrap/>
            <w:vAlign w:val="bottom"/>
          </w:tcPr>
          <w:p w14:paraId="1DED95E2" w14:textId="77777777" w:rsidR="00E460AB" w:rsidRDefault="00E460AB" w:rsidP="00E460AB">
            <w:pPr>
              <w:jc w:val="center"/>
              <w:rPr>
                <w:rFonts w:ascii="Arial" w:hAnsi="Arial" w:cs="Arial"/>
              </w:rPr>
            </w:pPr>
            <w:r>
              <w:rPr>
                <w:rFonts w:ascii="Arial" w:hAnsi="Arial" w:cs="Arial"/>
              </w:rPr>
              <w:t>482</w:t>
            </w:r>
          </w:p>
        </w:tc>
        <w:tc>
          <w:tcPr>
            <w:tcW w:w="0" w:type="auto"/>
            <w:tcBorders>
              <w:top w:val="nil"/>
              <w:left w:val="nil"/>
              <w:bottom w:val="single" w:sz="4" w:space="0" w:color="auto"/>
              <w:right w:val="single" w:sz="4" w:space="0" w:color="auto"/>
            </w:tcBorders>
            <w:vAlign w:val="center"/>
          </w:tcPr>
          <w:p w14:paraId="3E9BC802" w14:textId="77777777" w:rsidR="00E460AB" w:rsidRDefault="00E460AB" w:rsidP="00E460AB">
            <w:pPr>
              <w:jc w:val="center"/>
              <w:rPr>
                <w:rFonts w:ascii="Arial" w:hAnsi="Arial" w:cs="Arial"/>
              </w:rPr>
            </w:pPr>
            <w:r>
              <w:rPr>
                <w:rFonts w:ascii="Arial" w:hAnsi="Arial" w:cs="Arial"/>
              </w:rPr>
              <w:t>372</w:t>
            </w:r>
          </w:p>
        </w:tc>
        <w:tc>
          <w:tcPr>
            <w:tcW w:w="0" w:type="auto"/>
            <w:tcBorders>
              <w:top w:val="nil"/>
              <w:left w:val="nil"/>
              <w:bottom w:val="single" w:sz="4" w:space="0" w:color="auto"/>
              <w:right w:val="single" w:sz="12" w:space="0" w:color="auto"/>
            </w:tcBorders>
            <w:noWrap/>
            <w:vAlign w:val="bottom"/>
          </w:tcPr>
          <w:p w14:paraId="7954C472" w14:textId="77777777" w:rsidR="00E460AB" w:rsidRDefault="00E460AB" w:rsidP="00E460AB">
            <w:pPr>
              <w:jc w:val="center"/>
              <w:rPr>
                <w:rFonts w:ascii="Arial" w:hAnsi="Arial" w:cs="Arial"/>
              </w:rPr>
            </w:pPr>
            <w:r>
              <w:rPr>
                <w:rFonts w:ascii="Arial" w:hAnsi="Arial" w:cs="Arial"/>
              </w:rPr>
              <w:t>130</w:t>
            </w:r>
          </w:p>
        </w:tc>
      </w:tr>
      <w:tr w:rsidR="00E460AB" w:rsidRPr="00312E7D" w14:paraId="6C67FF4B"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01F8F290" w14:textId="77777777" w:rsidR="00E460AB" w:rsidRPr="00312E7D" w:rsidRDefault="00E460AB" w:rsidP="00E460AB">
            <w:pPr>
              <w:jc w:val="center"/>
              <w:rPr>
                <w:rFonts w:ascii="Arial" w:eastAsia="Arial Unicode MS" w:hAnsi="Arial" w:cs="Arial"/>
              </w:rPr>
            </w:pPr>
            <w:r w:rsidRPr="00312E7D">
              <w:rPr>
                <w:rFonts w:ascii="Arial" w:hAnsi="Arial" w:cs="Arial"/>
              </w:rPr>
              <w:t xml:space="preserve">Studeni </w:t>
            </w:r>
          </w:p>
        </w:tc>
        <w:tc>
          <w:tcPr>
            <w:tcW w:w="0" w:type="auto"/>
            <w:tcBorders>
              <w:top w:val="nil"/>
              <w:left w:val="nil"/>
              <w:bottom w:val="single" w:sz="4" w:space="0" w:color="auto"/>
              <w:right w:val="single" w:sz="4" w:space="0" w:color="auto"/>
            </w:tcBorders>
            <w:noWrap/>
            <w:vAlign w:val="bottom"/>
          </w:tcPr>
          <w:p w14:paraId="467E20EE" w14:textId="77777777" w:rsidR="00E460AB" w:rsidRDefault="00E460AB" w:rsidP="00E460AB">
            <w:pPr>
              <w:jc w:val="center"/>
              <w:rPr>
                <w:rFonts w:ascii="Arial" w:hAnsi="Arial" w:cs="Arial"/>
              </w:rPr>
            </w:pPr>
            <w:r>
              <w:rPr>
                <w:rFonts w:ascii="Arial" w:hAnsi="Arial" w:cs="Arial"/>
              </w:rPr>
              <w:t>121</w:t>
            </w:r>
          </w:p>
        </w:tc>
        <w:tc>
          <w:tcPr>
            <w:tcW w:w="0" w:type="auto"/>
            <w:tcBorders>
              <w:top w:val="nil"/>
              <w:left w:val="nil"/>
              <w:bottom w:val="single" w:sz="4" w:space="0" w:color="auto"/>
              <w:right w:val="single" w:sz="4" w:space="0" w:color="auto"/>
            </w:tcBorders>
            <w:vAlign w:val="center"/>
          </w:tcPr>
          <w:p w14:paraId="6FC22127" w14:textId="77777777" w:rsidR="00E460AB" w:rsidRDefault="00E460AB" w:rsidP="00E460AB">
            <w:pPr>
              <w:jc w:val="center"/>
              <w:rPr>
                <w:rFonts w:ascii="Arial" w:hAnsi="Arial" w:cs="Arial"/>
              </w:rPr>
            </w:pPr>
            <w:r>
              <w:rPr>
                <w:rFonts w:ascii="Arial" w:hAnsi="Arial" w:cs="Arial"/>
              </w:rPr>
              <w:t>93</w:t>
            </w:r>
          </w:p>
        </w:tc>
        <w:tc>
          <w:tcPr>
            <w:tcW w:w="0" w:type="auto"/>
            <w:tcBorders>
              <w:top w:val="nil"/>
              <w:left w:val="nil"/>
              <w:bottom w:val="single" w:sz="4" w:space="0" w:color="auto"/>
              <w:right w:val="single" w:sz="12" w:space="0" w:color="auto"/>
            </w:tcBorders>
            <w:noWrap/>
            <w:vAlign w:val="bottom"/>
          </w:tcPr>
          <w:p w14:paraId="057ECC15" w14:textId="77777777" w:rsidR="00E460AB" w:rsidRDefault="00E460AB" w:rsidP="00E460AB">
            <w:pPr>
              <w:jc w:val="center"/>
              <w:rPr>
                <w:rFonts w:ascii="Arial" w:hAnsi="Arial" w:cs="Arial"/>
              </w:rPr>
            </w:pPr>
            <w:r>
              <w:rPr>
                <w:rFonts w:ascii="Arial" w:hAnsi="Arial" w:cs="Arial"/>
              </w:rPr>
              <w:t>130</w:t>
            </w:r>
          </w:p>
        </w:tc>
      </w:tr>
      <w:tr w:rsidR="00E460AB" w:rsidRPr="00312E7D" w14:paraId="70264892" w14:textId="77777777" w:rsidTr="00993876">
        <w:trPr>
          <w:trHeight w:val="315"/>
          <w:jc w:val="center"/>
        </w:trPr>
        <w:tc>
          <w:tcPr>
            <w:tcW w:w="0" w:type="auto"/>
            <w:tcBorders>
              <w:top w:val="single" w:sz="4" w:space="0" w:color="auto"/>
              <w:left w:val="single" w:sz="12" w:space="0" w:color="auto"/>
              <w:bottom w:val="single" w:sz="12" w:space="0" w:color="auto"/>
              <w:right w:val="single" w:sz="4" w:space="0" w:color="auto"/>
            </w:tcBorders>
            <w:noWrap/>
            <w:vAlign w:val="bottom"/>
          </w:tcPr>
          <w:p w14:paraId="6CB9CCE4" w14:textId="77777777" w:rsidR="00E460AB" w:rsidRPr="00312E7D" w:rsidRDefault="00E460AB" w:rsidP="00E460AB">
            <w:pPr>
              <w:jc w:val="center"/>
              <w:rPr>
                <w:rFonts w:ascii="Arial" w:eastAsia="Arial Unicode MS" w:hAnsi="Arial" w:cs="Arial"/>
              </w:rPr>
            </w:pPr>
            <w:r w:rsidRPr="00312E7D">
              <w:rPr>
                <w:rFonts w:ascii="Arial" w:hAnsi="Arial" w:cs="Arial"/>
              </w:rPr>
              <w:t>Prosinac</w:t>
            </w:r>
          </w:p>
        </w:tc>
        <w:tc>
          <w:tcPr>
            <w:tcW w:w="0" w:type="auto"/>
            <w:tcBorders>
              <w:top w:val="nil"/>
              <w:left w:val="nil"/>
              <w:bottom w:val="single" w:sz="12" w:space="0" w:color="auto"/>
              <w:right w:val="single" w:sz="4" w:space="0" w:color="auto"/>
            </w:tcBorders>
            <w:noWrap/>
            <w:vAlign w:val="bottom"/>
          </w:tcPr>
          <w:p w14:paraId="2EF62F5B" w14:textId="77777777" w:rsidR="00E460AB" w:rsidRDefault="00E460AB" w:rsidP="00E460AB">
            <w:pPr>
              <w:jc w:val="center"/>
              <w:rPr>
                <w:rFonts w:ascii="Arial" w:hAnsi="Arial" w:cs="Arial"/>
              </w:rPr>
            </w:pPr>
            <w:r>
              <w:rPr>
                <w:rFonts w:ascii="Arial" w:hAnsi="Arial" w:cs="Arial"/>
              </w:rPr>
              <w:t>87</w:t>
            </w:r>
          </w:p>
        </w:tc>
        <w:tc>
          <w:tcPr>
            <w:tcW w:w="0" w:type="auto"/>
            <w:tcBorders>
              <w:top w:val="nil"/>
              <w:left w:val="nil"/>
              <w:bottom w:val="single" w:sz="12" w:space="0" w:color="auto"/>
              <w:right w:val="single" w:sz="4" w:space="0" w:color="auto"/>
            </w:tcBorders>
            <w:vAlign w:val="center"/>
          </w:tcPr>
          <w:p w14:paraId="35837885" w14:textId="77777777" w:rsidR="00E460AB" w:rsidRDefault="00E460AB" w:rsidP="00E460AB">
            <w:pPr>
              <w:jc w:val="center"/>
              <w:rPr>
                <w:rFonts w:ascii="Arial" w:hAnsi="Arial" w:cs="Arial"/>
              </w:rPr>
            </w:pPr>
            <w:r>
              <w:rPr>
                <w:rFonts w:ascii="Arial" w:hAnsi="Arial" w:cs="Arial"/>
              </w:rPr>
              <w:t>84</w:t>
            </w:r>
          </w:p>
        </w:tc>
        <w:tc>
          <w:tcPr>
            <w:tcW w:w="0" w:type="auto"/>
            <w:tcBorders>
              <w:top w:val="nil"/>
              <w:left w:val="nil"/>
              <w:bottom w:val="single" w:sz="12" w:space="0" w:color="auto"/>
              <w:right w:val="single" w:sz="12" w:space="0" w:color="auto"/>
            </w:tcBorders>
            <w:noWrap/>
            <w:vAlign w:val="bottom"/>
          </w:tcPr>
          <w:p w14:paraId="0FB36494" w14:textId="77777777" w:rsidR="00E460AB" w:rsidRDefault="00E460AB" w:rsidP="00E460AB">
            <w:pPr>
              <w:jc w:val="center"/>
              <w:rPr>
                <w:rFonts w:ascii="Arial" w:hAnsi="Arial" w:cs="Arial"/>
              </w:rPr>
            </w:pPr>
            <w:r>
              <w:rPr>
                <w:rFonts w:ascii="Arial" w:hAnsi="Arial" w:cs="Arial"/>
              </w:rPr>
              <w:t>104</w:t>
            </w:r>
          </w:p>
        </w:tc>
      </w:tr>
      <w:tr w:rsidR="00E460AB" w:rsidRPr="00312E7D" w14:paraId="25083557" w14:textId="77777777" w:rsidTr="00993876">
        <w:trPr>
          <w:trHeight w:val="345"/>
          <w:jc w:val="center"/>
        </w:trPr>
        <w:tc>
          <w:tcPr>
            <w:tcW w:w="0" w:type="auto"/>
            <w:tcBorders>
              <w:top w:val="nil"/>
              <w:left w:val="single" w:sz="12" w:space="0" w:color="auto"/>
              <w:bottom w:val="single" w:sz="12" w:space="0" w:color="auto"/>
              <w:right w:val="single" w:sz="4" w:space="0" w:color="auto"/>
            </w:tcBorders>
            <w:shd w:val="clear" w:color="auto" w:fill="C0C0C0"/>
            <w:noWrap/>
            <w:vAlign w:val="bottom"/>
          </w:tcPr>
          <w:p w14:paraId="07BAFBD5" w14:textId="77777777" w:rsidR="00E460AB" w:rsidRPr="00312E7D" w:rsidRDefault="00E460AB" w:rsidP="00E460AB">
            <w:pPr>
              <w:jc w:val="center"/>
              <w:rPr>
                <w:rFonts w:ascii="Arial" w:eastAsia="Arial Unicode MS" w:hAnsi="Arial" w:cs="Arial"/>
                <w:b/>
                <w:bCs/>
              </w:rPr>
            </w:pPr>
            <w:r w:rsidRPr="00312E7D">
              <w:rPr>
                <w:rFonts w:ascii="Arial" w:hAnsi="Arial" w:cs="Arial"/>
                <w:b/>
                <w:bCs/>
              </w:rPr>
              <w:t>UKUPNO</w:t>
            </w:r>
          </w:p>
        </w:tc>
        <w:tc>
          <w:tcPr>
            <w:tcW w:w="0" w:type="auto"/>
            <w:tcBorders>
              <w:top w:val="nil"/>
              <w:left w:val="nil"/>
              <w:bottom w:val="single" w:sz="12" w:space="0" w:color="auto"/>
              <w:right w:val="single" w:sz="4" w:space="0" w:color="auto"/>
            </w:tcBorders>
            <w:shd w:val="clear" w:color="000000" w:fill="C0C0C0"/>
            <w:noWrap/>
            <w:vAlign w:val="bottom"/>
          </w:tcPr>
          <w:p w14:paraId="2B5BD859" w14:textId="77777777" w:rsidR="00E460AB" w:rsidRDefault="00E460AB" w:rsidP="00E460AB">
            <w:pPr>
              <w:jc w:val="center"/>
              <w:rPr>
                <w:rFonts w:ascii="Arial" w:hAnsi="Arial" w:cs="Arial"/>
                <w:b/>
                <w:bCs/>
              </w:rPr>
            </w:pPr>
            <w:r>
              <w:rPr>
                <w:rFonts w:ascii="Arial" w:hAnsi="Arial" w:cs="Arial"/>
                <w:b/>
                <w:bCs/>
              </w:rPr>
              <w:t>5.474</w:t>
            </w:r>
          </w:p>
        </w:tc>
        <w:tc>
          <w:tcPr>
            <w:tcW w:w="0" w:type="auto"/>
            <w:tcBorders>
              <w:top w:val="nil"/>
              <w:left w:val="nil"/>
              <w:bottom w:val="single" w:sz="12" w:space="0" w:color="auto"/>
              <w:right w:val="single" w:sz="4" w:space="0" w:color="auto"/>
            </w:tcBorders>
            <w:shd w:val="clear" w:color="000000" w:fill="C0C0C0"/>
            <w:vAlign w:val="bottom"/>
          </w:tcPr>
          <w:p w14:paraId="7D878A1F" w14:textId="77777777" w:rsidR="00E460AB" w:rsidRDefault="00E460AB" w:rsidP="00E460AB">
            <w:pPr>
              <w:jc w:val="center"/>
              <w:rPr>
                <w:rFonts w:ascii="Arial" w:hAnsi="Arial" w:cs="Arial"/>
                <w:b/>
                <w:bCs/>
              </w:rPr>
            </w:pPr>
            <w:r>
              <w:rPr>
                <w:rFonts w:ascii="Arial" w:hAnsi="Arial" w:cs="Arial"/>
                <w:b/>
                <w:bCs/>
              </w:rPr>
              <w:t>4.781</w:t>
            </w:r>
          </w:p>
        </w:tc>
        <w:tc>
          <w:tcPr>
            <w:tcW w:w="0" w:type="auto"/>
            <w:tcBorders>
              <w:top w:val="nil"/>
              <w:left w:val="nil"/>
              <w:bottom w:val="single" w:sz="12" w:space="0" w:color="auto"/>
              <w:right w:val="single" w:sz="12" w:space="0" w:color="auto"/>
            </w:tcBorders>
            <w:shd w:val="clear" w:color="000000" w:fill="C0C0C0"/>
            <w:noWrap/>
            <w:vAlign w:val="bottom"/>
          </w:tcPr>
          <w:p w14:paraId="53CAC584" w14:textId="77777777" w:rsidR="00E460AB" w:rsidRDefault="00E460AB" w:rsidP="00E460AB">
            <w:pPr>
              <w:jc w:val="center"/>
              <w:rPr>
                <w:rFonts w:ascii="Arial" w:hAnsi="Arial" w:cs="Arial"/>
                <w:b/>
                <w:bCs/>
              </w:rPr>
            </w:pPr>
            <w:r>
              <w:rPr>
                <w:rFonts w:ascii="Arial" w:hAnsi="Arial" w:cs="Arial"/>
                <w:b/>
                <w:bCs/>
              </w:rPr>
              <w:t>114</w:t>
            </w:r>
          </w:p>
        </w:tc>
      </w:tr>
    </w:tbl>
    <w:p w14:paraId="46F32305" w14:textId="77777777" w:rsidR="00936D56" w:rsidRPr="00312E7D" w:rsidRDefault="00936D56">
      <w:pPr>
        <w:jc w:val="both"/>
        <w:rPr>
          <w:rFonts w:ascii="Arial" w:hAnsi="Arial" w:cs="Arial"/>
        </w:rPr>
      </w:pPr>
    </w:p>
    <w:p w14:paraId="78935D8A" w14:textId="77777777" w:rsidR="00BB1A4D" w:rsidRPr="00312E7D" w:rsidRDefault="00BB1A4D">
      <w:pPr>
        <w:pStyle w:val="BodyText2"/>
        <w:rPr>
          <w:color w:val="auto"/>
        </w:rPr>
      </w:pPr>
    </w:p>
    <w:p w14:paraId="48787875" w14:textId="77777777" w:rsidR="00BB1A4D" w:rsidRPr="00312E7D" w:rsidRDefault="00BB1A4D" w:rsidP="00BB1A4D">
      <w:pPr>
        <w:pStyle w:val="Heading1"/>
        <w:ind w:left="540"/>
        <w:rPr>
          <w:b/>
          <w:bCs/>
          <w:sz w:val="24"/>
        </w:rPr>
      </w:pPr>
      <w:r w:rsidRPr="00312E7D">
        <w:rPr>
          <w:b/>
          <w:bCs/>
          <w:sz w:val="24"/>
        </w:rPr>
        <w:t>Tablica 2.</w:t>
      </w:r>
      <w:r w:rsidR="009B20BF" w:rsidRPr="00312E7D">
        <w:rPr>
          <w:b/>
          <w:bCs/>
          <w:sz w:val="24"/>
        </w:rPr>
        <w:t>1.b.</w:t>
      </w:r>
      <w:r w:rsidRPr="00312E7D">
        <w:rPr>
          <w:b/>
          <w:bCs/>
          <w:sz w:val="24"/>
        </w:rPr>
        <w:t xml:space="preserve"> Promet</w:t>
      </w:r>
      <w:r w:rsidR="0040106C" w:rsidRPr="00312E7D">
        <w:rPr>
          <w:b/>
          <w:bCs/>
          <w:sz w:val="24"/>
        </w:rPr>
        <w:t xml:space="preserve"> zrakoplova </w:t>
      </w:r>
      <w:r w:rsidRPr="00312E7D">
        <w:rPr>
          <w:b/>
          <w:bCs/>
          <w:sz w:val="24"/>
        </w:rPr>
        <w:t xml:space="preserve">– po </w:t>
      </w:r>
      <w:r w:rsidR="0019590D" w:rsidRPr="00312E7D">
        <w:rPr>
          <w:b/>
          <w:bCs/>
          <w:sz w:val="24"/>
        </w:rPr>
        <w:t>tonaži (</w:t>
      </w:r>
      <w:r w:rsidRPr="00312E7D">
        <w:rPr>
          <w:b/>
          <w:bCs/>
          <w:sz w:val="24"/>
        </w:rPr>
        <w:t>MTOW</w:t>
      </w:r>
      <w:r w:rsidR="0019590D" w:rsidRPr="00312E7D">
        <w:rPr>
          <w:b/>
          <w:bCs/>
          <w:sz w:val="24"/>
        </w:rPr>
        <w:t>)</w:t>
      </w:r>
      <w:r w:rsidRPr="00312E7D">
        <w:rPr>
          <w:b/>
          <w:bCs/>
          <w:sz w:val="24"/>
        </w:rPr>
        <w:t xml:space="preserve"> </w:t>
      </w:r>
    </w:p>
    <w:p w14:paraId="50B20E20" w14:textId="77777777" w:rsidR="00BB1A4D" w:rsidRPr="00312E7D" w:rsidRDefault="00BB1A4D" w:rsidP="00BB1A4D">
      <w:pPr>
        <w:pStyle w:val="Heading1"/>
        <w:ind w:left="540"/>
        <w:rPr>
          <w:b/>
          <w:bCs/>
          <w:sz w:val="24"/>
        </w:rPr>
      </w:pPr>
      <w:r w:rsidRPr="00312E7D">
        <w:rPr>
          <w:b/>
          <w:bCs/>
          <w:sz w:val="24"/>
        </w:rPr>
        <w:t xml:space="preserve">                 </w:t>
      </w:r>
    </w:p>
    <w:p w14:paraId="59D4B17F" w14:textId="77777777" w:rsidR="00BB1A4D" w:rsidRPr="00312E7D" w:rsidRDefault="00BB1A4D" w:rsidP="00BB1A4D">
      <w:pPr>
        <w:jc w:val="both"/>
        <w:rPr>
          <w:rFonts w:ascii="Arial" w:hAnsi="Arial" w:cs="Arial"/>
        </w:rPr>
      </w:pPr>
    </w:p>
    <w:tbl>
      <w:tblPr>
        <w:tblW w:w="6867" w:type="dxa"/>
        <w:jc w:val="center"/>
        <w:tblCellMar>
          <w:left w:w="0" w:type="dxa"/>
          <w:right w:w="0" w:type="dxa"/>
        </w:tblCellMar>
        <w:tblLook w:val="0000" w:firstRow="0" w:lastRow="0" w:firstColumn="0" w:lastColumn="0" w:noHBand="0" w:noVBand="0"/>
      </w:tblPr>
      <w:tblGrid>
        <w:gridCol w:w="2180"/>
        <w:gridCol w:w="1375"/>
        <w:gridCol w:w="1656"/>
        <w:gridCol w:w="1656"/>
      </w:tblGrid>
      <w:tr w:rsidR="00BB1A4D" w:rsidRPr="00312E7D" w14:paraId="45BA239E" w14:textId="77777777" w:rsidTr="007112E3">
        <w:trPr>
          <w:trHeight w:val="330"/>
          <w:jc w:val="center"/>
        </w:trPr>
        <w:tc>
          <w:tcPr>
            <w:tcW w:w="2180" w:type="dxa"/>
            <w:tcBorders>
              <w:top w:val="single" w:sz="12" w:space="0" w:color="auto"/>
              <w:left w:val="single" w:sz="12" w:space="0" w:color="auto"/>
              <w:bottom w:val="nil"/>
              <w:right w:val="single" w:sz="4" w:space="0" w:color="auto"/>
            </w:tcBorders>
            <w:shd w:val="clear" w:color="auto" w:fill="C0C0C0"/>
            <w:noWrap/>
            <w:vAlign w:val="bottom"/>
          </w:tcPr>
          <w:p w14:paraId="4FAA471A" w14:textId="77777777" w:rsidR="00BB1A4D" w:rsidRPr="00312E7D" w:rsidRDefault="00BB1A4D" w:rsidP="000872BF">
            <w:pPr>
              <w:jc w:val="center"/>
              <w:rPr>
                <w:rFonts w:ascii="Arial" w:eastAsia="Arial Unicode MS" w:hAnsi="Arial" w:cs="Arial"/>
                <w:b/>
                <w:bCs/>
              </w:rPr>
            </w:pPr>
            <w:r w:rsidRPr="00312E7D">
              <w:rPr>
                <w:rFonts w:ascii="Arial" w:hAnsi="Arial" w:cs="Arial"/>
                <w:b/>
                <w:bCs/>
              </w:rPr>
              <w:t>Mjesec</w:t>
            </w:r>
          </w:p>
        </w:tc>
        <w:tc>
          <w:tcPr>
            <w:tcW w:w="1375" w:type="dxa"/>
            <w:tcBorders>
              <w:top w:val="single" w:sz="12" w:space="0" w:color="auto"/>
              <w:left w:val="nil"/>
              <w:bottom w:val="nil"/>
              <w:right w:val="single" w:sz="4" w:space="0" w:color="auto"/>
            </w:tcBorders>
            <w:shd w:val="clear" w:color="auto" w:fill="C0C0C0"/>
            <w:noWrap/>
            <w:vAlign w:val="bottom"/>
          </w:tcPr>
          <w:p w14:paraId="527694D9" w14:textId="77777777" w:rsidR="00BB1A4D" w:rsidRPr="00312E7D" w:rsidRDefault="00BB1A4D" w:rsidP="000872BF">
            <w:pPr>
              <w:jc w:val="center"/>
              <w:rPr>
                <w:rFonts w:ascii="Arial" w:eastAsia="Arial Unicode MS" w:hAnsi="Arial" w:cs="Arial"/>
                <w:b/>
                <w:bCs/>
              </w:rPr>
            </w:pPr>
            <w:r w:rsidRPr="00312E7D">
              <w:rPr>
                <w:rFonts w:ascii="Arial" w:hAnsi="Arial" w:cs="Arial"/>
                <w:b/>
                <w:bCs/>
              </w:rPr>
              <w:t>Ostvarenje</w:t>
            </w:r>
          </w:p>
        </w:tc>
        <w:tc>
          <w:tcPr>
            <w:tcW w:w="1656" w:type="dxa"/>
            <w:tcBorders>
              <w:top w:val="single" w:sz="12" w:space="0" w:color="auto"/>
              <w:left w:val="nil"/>
              <w:bottom w:val="nil"/>
              <w:right w:val="nil"/>
            </w:tcBorders>
            <w:shd w:val="clear" w:color="auto" w:fill="C0C0C0"/>
            <w:vAlign w:val="bottom"/>
          </w:tcPr>
          <w:p w14:paraId="2A3931F5" w14:textId="77777777" w:rsidR="00BB1A4D" w:rsidRPr="00312E7D" w:rsidRDefault="00BB1A4D" w:rsidP="000872BF">
            <w:pPr>
              <w:jc w:val="center"/>
              <w:rPr>
                <w:rFonts w:ascii="Arial" w:eastAsia="Arial Unicode MS" w:hAnsi="Arial" w:cs="Arial"/>
                <w:b/>
                <w:bCs/>
              </w:rPr>
            </w:pPr>
            <w:r w:rsidRPr="00312E7D">
              <w:rPr>
                <w:rFonts w:ascii="Arial" w:hAnsi="Arial" w:cs="Arial"/>
                <w:b/>
                <w:bCs/>
              </w:rPr>
              <w:t>Ostvarenje</w:t>
            </w:r>
          </w:p>
        </w:tc>
        <w:tc>
          <w:tcPr>
            <w:tcW w:w="1656" w:type="dxa"/>
            <w:tcBorders>
              <w:top w:val="single" w:sz="12" w:space="0" w:color="auto"/>
              <w:left w:val="single" w:sz="8" w:space="0" w:color="auto"/>
              <w:bottom w:val="nil"/>
              <w:right w:val="single" w:sz="12" w:space="0" w:color="auto"/>
            </w:tcBorders>
            <w:shd w:val="clear" w:color="auto" w:fill="C0C0C0"/>
            <w:vAlign w:val="bottom"/>
          </w:tcPr>
          <w:p w14:paraId="6F3E57C5" w14:textId="77777777" w:rsidR="00BB1A4D" w:rsidRPr="00312E7D" w:rsidRDefault="00BB1A4D" w:rsidP="000872BF">
            <w:pPr>
              <w:jc w:val="center"/>
              <w:rPr>
                <w:rFonts w:ascii="Arial" w:eastAsia="Arial Unicode MS" w:hAnsi="Arial" w:cs="Arial"/>
                <w:b/>
                <w:bCs/>
              </w:rPr>
            </w:pPr>
            <w:r w:rsidRPr="00312E7D">
              <w:rPr>
                <w:rFonts w:ascii="Arial" w:hAnsi="Arial" w:cs="Arial"/>
                <w:b/>
                <w:bCs/>
              </w:rPr>
              <w:t>Index</w:t>
            </w:r>
          </w:p>
        </w:tc>
      </w:tr>
      <w:tr w:rsidR="00BB1A4D" w:rsidRPr="00312E7D" w14:paraId="2B71BD33" w14:textId="77777777" w:rsidTr="007112E3">
        <w:trPr>
          <w:trHeight w:val="330"/>
          <w:jc w:val="center"/>
        </w:trPr>
        <w:tc>
          <w:tcPr>
            <w:tcW w:w="0" w:type="auto"/>
            <w:tcBorders>
              <w:top w:val="nil"/>
              <w:left w:val="single" w:sz="12" w:space="0" w:color="auto"/>
              <w:bottom w:val="single" w:sz="12" w:space="0" w:color="auto"/>
              <w:right w:val="single" w:sz="4" w:space="0" w:color="auto"/>
            </w:tcBorders>
            <w:shd w:val="clear" w:color="auto" w:fill="C0C0C0"/>
            <w:noWrap/>
            <w:vAlign w:val="bottom"/>
          </w:tcPr>
          <w:p w14:paraId="10F53267" w14:textId="77777777" w:rsidR="00BB1A4D" w:rsidRPr="00312E7D" w:rsidRDefault="00BB1A4D" w:rsidP="000872BF">
            <w:pPr>
              <w:rPr>
                <w:rFonts w:ascii="Arial" w:eastAsia="Arial Unicode MS" w:hAnsi="Arial" w:cs="Arial"/>
                <w:sz w:val="20"/>
                <w:szCs w:val="20"/>
              </w:rPr>
            </w:pPr>
            <w:r w:rsidRPr="00312E7D">
              <w:rPr>
                <w:rFonts w:ascii="Arial" w:hAnsi="Arial" w:cs="Arial"/>
                <w:sz w:val="20"/>
                <w:szCs w:val="20"/>
              </w:rPr>
              <w:t> </w:t>
            </w:r>
          </w:p>
        </w:tc>
        <w:tc>
          <w:tcPr>
            <w:tcW w:w="1375" w:type="dxa"/>
            <w:tcBorders>
              <w:top w:val="nil"/>
              <w:left w:val="nil"/>
              <w:bottom w:val="single" w:sz="12" w:space="0" w:color="auto"/>
              <w:right w:val="single" w:sz="4" w:space="0" w:color="auto"/>
            </w:tcBorders>
            <w:shd w:val="clear" w:color="auto" w:fill="C0C0C0"/>
            <w:noWrap/>
            <w:vAlign w:val="bottom"/>
          </w:tcPr>
          <w:p w14:paraId="299B5044" w14:textId="77777777" w:rsidR="00BB1A4D" w:rsidRPr="00312E7D" w:rsidRDefault="00BB1A4D" w:rsidP="00A25105">
            <w:pPr>
              <w:jc w:val="center"/>
              <w:rPr>
                <w:rFonts w:ascii="Arial" w:eastAsia="Arial Unicode MS" w:hAnsi="Arial" w:cs="Arial"/>
                <w:b/>
                <w:bCs/>
              </w:rPr>
            </w:pPr>
            <w:r w:rsidRPr="00312E7D">
              <w:rPr>
                <w:rFonts w:ascii="Arial" w:hAnsi="Arial" w:cs="Arial"/>
                <w:b/>
                <w:bCs/>
              </w:rPr>
              <w:t>20</w:t>
            </w:r>
            <w:r w:rsidR="002B2EF9" w:rsidRPr="00312E7D">
              <w:rPr>
                <w:rFonts w:ascii="Arial" w:hAnsi="Arial" w:cs="Arial"/>
                <w:b/>
                <w:bCs/>
              </w:rPr>
              <w:t>1</w:t>
            </w:r>
            <w:r w:rsidR="00E460AB">
              <w:rPr>
                <w:rFonts w:ascii="Arial" w:hAnsi="Arial" w:cs="Arial"/>
                <w:b/>
                <w:bCs/>
              </w:rPr>
              <w:t>9</w:t>
            </w:r>
            <w:r w:rsidRPr="00312E7D">
              <w:rPr>
                <w:rFonts w:ascii="Arial" w:hAnsi="Arial" w:cs="Arial"/>
                <w:b/>
                <w:bCs/>
              </w:rPr>
              <w:t>.g.</w:t>
            </w:r>
          </w:p>
        </w:tc>
        <w:tc>
          <w:tcPr>
            <w:tcW w:w="0" w:type="auto"/>
            <w:tcBorders>
              <w:top w:val="nil"/>
              <w:left w:val="nil"/>
              <w:bottom w:val="single" w:sz="12" w:space="0" w:color="auto"/>
              <w:right w:val="nil"/>
            </w:tcBorders>
            <w:shd w:val="clear" w:color="auto" w:fill="C0C0C0"/>
            <w:vAlign w:val="bottom"/>
          </w:tcPr>
          <w:p w14:paraId="4663190B" w14:textId="77777777" w:rsidR="00BB1A4D" w:rsidRPr="00312E7D" w:rsidRDefault="00BB1A4D" w:rsidP="00A25105">
            <w:pPr>
              <w:jc w:val="center"/>
              <w:rPr>
                <w:rFonts w:ascii="Arial" w:eastAsia="Arial Unicode MS" w:hAnsi="Arial" w:cs="Arial"/>
                <w:b/>
                <w:bCs/>
              </w:rPr>
            </w:pPr>
            <w:r w:rsidRPr="00312E7D">
              <w:rPr>
                <w:rFonts w:ascii="Arial" w:hAnsi="Arial" w:cs="Arial"/>
                <w:b/>
                <w:bCs/>
              </w:rPr>
              <w:t>20</w:t>
            </w:r>
            <w:r w:rsidR="00B5170B" w:rsidRPr="00312E7D">
              <w:rPr>
                <w:rFonts w:ascii="Arial" w:hAnsi="Arial" w:cs="Arial"/>
                <w:b/>
                <w:bCs/>
              </w:rPr>
              <w:t>1</w:t>
            </w:r>
            <w:r w:rsidR="00E460AB">
              <w:rPr>
                <w:rFonts w:ascii="Arial" w:hAnsi="Arial" w:cs="Arial"/>
                <w:b/>
                <w:bCs/>
              </w:rPr>
              <w:t>8</w:t>
            </w:r>
            <w:r w:rsidRPr="00312E7D">
              <w:rPr>
                <w:rFonts w:ascii="Arial" w:hAnsi="Arial" w:cs="Arial"/>
                <w:b/>
                <w:bCs/>
              </w:rPr>
              <w:t>.g.</w:t>
            </w:r>
          </w:p>
        </w:tc>
        <w:tc>
          <w:tcPr>
            <w:tcW w:w="0" w:type="auto"/>
            <w:tcBorders>
              <w:top w:val="nil"/>
              <w:left w:val="single" w:sz="8" w:space="0" w:color="auto"/>
              <w:bottom w:val="single" w:sz="12" w:space="0" w:color="auto"/>
              <w:right w:val="single" w:sz="12" w:space="0" w:color="auto"/>
            </w:tcBorders>
            <w:shd w:val="clear" w:color="auto" w:fill="C0C0C0"/>
            <w:noWrap/>
            <w:vAlign w:val="bottom"/>
          </w:tcPr>
          <w:p w14:paraId="62C49AC1" w14:textId="77777777" w:rsidR="00BB1A4D" w:rsidRPr="00312E7D" w:rsidRDefault="00BB1A4D" w:rsidP="00A25105">
            <w:pPr>
              <w:jc w:val="center"/>
              <w:rPr>
                <w:rFonts w:ascii="Arial" w:eastAsia="Arial Unicode MS" w:hAnsi="Arial" w:cs="Arial"/>
                <w:b/>
                <w:bCs/>
              </w:rPr>
            </w:pPr>
            <w:r w:rsidRPr="00312E7D">
              <w:rPr>
                <w:rFonts w:ascii="Arial" w:hAnsi="Arial" w:cs="Arial"/>
                <w:b/>
                <w:bCs/>
              </w:rPr>
              <w:t>na 20</w:t>
            </w:r>
            <w:r w:rsidR="00B5170B" w:rsidRPr="00312E7D">
              <w:rPr>
                <w:rFonts w:ascii="Arial" w:hAnsi="Arial" w:cs="Arial"/>
                <w:b/>
                <w:bCs/>
              </w:rPr>
              <w:t>1</w:t>
            </w:r>
            <w:r w:rsidR="00E460AB">
              <w:rPr>
                <w:rFonts w:ascii="Arial" w:hAnsi="Arial" w:cs="Arial"/>
                <w:b/>
                <w:bCs/>
              </w:rPr>
              <w:t>8</w:t>
            </w:r>
            <w:r w:rsidRPr="00312E7D">
              <w:rPr>
                <w:rFonts w:ascii="Arial" w:hAnsi="Arial" w:cs="Arial"/>
                <w:b/>
                <w:bCs/>
              </w:rPr>
              <w:t>.g.</w:t>
            </w:r>
          </w:p>
        </w:tc>
      </w:tr>
      <w:tr w:rsidR="00E460AB" w:rsidRPr="00312E7D" w14:paraId="6088BD6B" w14:textId="77777777" w:rsidTr="00993876">
        <w:trPr>
          <w:trHeight w:val="315"/>
          <w:jc w:val="center"/>
        </w:trPr>
        <w:tc>
          <w:tcPr>
            <w:tcW w:w="0" w:type="auto"/>
            <w:tcBorders>
              <w:top w:val="single" w:sz="12" w:space="0" w:color="auto"/>
              <w:left w:val="single" w:sz="12" w:space="0" w:color="auto"/>
              <w:bottom w:val="single" w:sz="4" w:space="0" w:color="auto"/>
              <w:right w:val="single" w:sz="4" w:space="0" w:color="auto"/>
            </w:tcBorders>
            <w:noWrap/>
            <w:vAlign w:val="bottom"/>
          </w:tcPr>
          <w:p w14:paraId="45741442" w14:textId="77777777" w:rsidR="00E460AB" w:rsidRPr="00312E7D" w:rsidRDefault="00E460AB" w:rsidP="00E460AB">
            <w:pPr>
              <w:jc w:val="center"/>
              <w:rPr>
                <w:rFonts w:ascii="Arial" w:eastAsia="Arial Unicode MS" w:hAnsi="Arial" w:cs="Arial"/>
              </w:rPr>
            </w:pPr>
            <w:r w:rsidRPr="00312E7D">
              <w:rPr>
                <w:rFonts w:ascii="Arial" w:hAnsi="Arial" w:cs="Arial"/>
              </w:rPr>
              <w:t>Siječanj</w:t>
            </w:r>
          </w:p>
        </w:tc>
        <w:tc>
          <w:tcPr>
            <w:tcW w:w="1375" w:type="dxa"/>
            <w:tcBorders>
              <w:top w:val="single" w:sz="12" w:space="0" w:color="auto"/>
              <w:left w:val="nil"/>
              <w:bottom w:val="single" w:sz="4" w:space="0" w:color="auto"/>
              <w:right w:val="single" w:sz="4" w:space="0" w:color="auto"/>
            </w:tcBorders>
            <w:noWrap/>
            <w:vAlign w:val="bottom"/>
          </w:tcPr>
          <w:p w14:paraId="113A13CD" w14:textId="77777777" w:rsidR="00E460AB" w:rsidRDefault="00E460AB" w:rsidP="00E460AB">
            <w:pPr>
              <w:jc w:val="center"/>
              <w:rPr>
                <w:rFonts w:ascii="Arial" w:hAnsi="Arial" w:cs="Arial"/>
              </w:rPr>
            </w:pPr>
            <w:r>
              <w:rPr>
                <w:rFonts w:ascii="Arial" w:hAnsi="Arial" w:cs="Arial"/>
              </w:rPr>
              <w:t>2.427</w:t>
            </w:r>
          </w:p>
        </w:tc>
        <w:tc>
          <w:tcPr>
            <w:tcW w:w="0" w:type="auto"/>
            <w:tcBorders>
              <w:top w:val="single" w:sz="12" w:space="0" w:color="auto"/>
              <w:left w:val="nil"/>
              <w:bottom w:val="nil"/>
              <w:right w:val="single" w:sz="4" w:space="0" w:color="auto"/>
            </w:tcBorders>
            <w:vAlign w:val="center"/>
          </w:tcPr>
          <w:p w14:paraId="7C16618E" w14:textId="77777777" w:rsidR="00E460AB" w:rsidRDefault="00E460AB" w:rsidP="00E460AB">
            <w:pPr>
              <w:jc w:val="center"/>
              <w:rPr>
                <w:rFonts w:ascii="Arial" w:hAnsi="Arial" w:cs="Arial"/>
              </w:rPr>
            </w:pPr>
            <w:r>
              <w:rPr>
                <w:rFonts w:ascii="Arial" w:hAnsi="Arial" w:cs="Arial"/>
              </w:rPr>
              <w:t>1.762</w:t>
            </w:r>
          </w:p>
        </w:tc>
        <w:tc>
          <w:tcPr>
            <w:tcW w:w="0" w:type="auto"/>
            <w:tcBorders>
              <w:top w:val="nil"/>
              <w:left w:val="nil"/>
              <w:bottom w:val="single" w:sz="4" w:space="0" w:color="auto"/>
              <w:right w:val="single" w:sz="12" w:space="0" w:color="auto"/>
            </w:tcBorders>
            <w:noWrap/>
            <w:vAlign w:val="bottom"/>
          </w:tcPr>
          <w:p w14:paraId="01A98CBC" w14:textId="77777777" w:rsidR="00E460AB" w:rsidRDefault="00E460AB" w:rsidP="00E460AB">
            <w:pPr>
              <w:jc w:val="center"/>
              <w:rPr>
                <w:rFonts w:ascii="Arial" w:hAnsi="Arial" w:cs="Arial"/>
              </w:rPr>
            </w:pPr>
            <w:r>
              <w:rPr>
                <w:rFonts w:ascii="Arial" w:hAnsi="Arial" w:cs="Arial"/>
              </w:rPr>
              <w:t>138</w:t>
            </w:r>
          </w:p>
        </w:tc>
      </w:tr>
      <w:tr w:rsidR="00E460AB" w:rsidRPr="00312E7D" w14:paraId="3DD0E246"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78D7A9C1" w14:textId="77777777" w:rsidR="00E460AB" w:rsidRPr="00312E7D" w:rsidRDefault="00E460AB" w:rsidP="00E460AB">
            <w:pPr>
              <w:jc w:val="center"/>
              <w:rPr>
                <w:rFonts w:ascii="Arial" w:eastAsia="Arial Unicode MS" w:hAnsi="Arial" w:cs="Arial"/>
              </w:rPr>
            </w:pPr>
            <w:r w:rsidRPr="00312E7D">
              <w:rPr>
                <w:rFonts w:ascii="Arial" w:hAnsi="Arial" w:cs="Arial"/>
              </w:rPr>
              <w:t>Veljača</w:t>
            </w:r>
          </w:p>
        </w:tc>
        <w:tc>
          <w:tcPr>
            <w:tcW w:w="1375" w:type="dxa"/>
            <w:tcBorders>
              <w:top w:val="nil"/>
              <w:left w:val="nil"/>
              <w:bottom w:val="single" w:sz="4" w:space="0" w:color="auto"/>
              <w:right w:val="single" w:sz="4" w:space="0" w:color="auto"/>
            </w:tcBorders>
            <w:noWrap/>
            <w:vAlign w:val="bottom"/>
          </w:tcPr>
          <w:p w14:paraId="04984E66" w14:textId="77777777" w:rsidR="00E460AB" w:rsidRDefault="00E460AB" w:rsidP="00E460AB">
            <w:pPr>
              <w:jc w:val="center"/>
              <w:rPr>
                <w:rFonts w:ascii="Arial" w:hAnsi="Arial" w:cs="Arial"/>
              </w:rPr>
            </w:pPr>
            <w:r>
              <w:rPr>
                <w:rFonts w:ascii="Arial" w:hAnsi="Arial" w:cs="Arial"/>
              </w:rPr>
              <w:t>1.708</w:t>
            </w:r>
          </w:p>
        </w:tc>
        <w:tc>
          <w:tcPr>
            <w:tcW w:w="0" w:type="auto"/>
            <w:tcBorders>
              <w:top w:val="single" w:sz="4" w:space="0" w:color="auto"/>
              <w:left w:val="nil"/>
              <w:bottom w:val="single" w:sz="4" w:space="0" w:color="auto"/>
              <w:right w:val="single" w:sz="4" w:space="0" w:color="auto"/>
            </w:tcBorders>
            <w:vAlign w:val="center"/>
          </w:tcPr>
          <w:p w14:paraId="62044724" w14:textId="77777777" w:rsidR="00E460AB" w:rsidRDefault="00E460AB" w:rsidP="00E460AB">
            <w:pPr>
              <w:jc w:val="center"/>
              <w:rPr>
                <w:rFonts w:ascii="Arial" w:hAnsi="Arial" w:cs="Arial"/>
              </w:rPr>
            </w:pPr>
            <w:r>
              <w:rPr>
                <w:rFonts w:ascii="Arial" w:hAnsi="Arial" w:cs="Arial"/>
              </w:rPr>
              <w:t>1.709</w:t>
            </w:r>
          </w:p>
        </w:tc>
        <w:tc>
          <w:tcPr>
            <w:tcW w:w="0" w:type="auto"/>
            <w:tcBorders>
              <w:top w:val="nil"/>
              <w:left w:val="nil"/>
              <w:bottom w:val="single" w:sz="4" w:space="0" w:color="auto"/>
              <w:right w:val="single" w:sz="12" w:space="0" w:color="auto"/>
            </w:tcBorders>
            <w:noWrap/>
            <w:vAlign w:val="bottom"/>
          </w:tcPr>
          <w:p w14:paraId="592A10BC" w14:textId="77777777" w:rsidR="00E460AB" w:rsidRDefault="00E460AB" w:rsidP="00E460AB">
            <w:pPr>
              <w:jc w:val="center"/>
              <w:rPr>
                <w:rFonts w:ascii="Arial" w:hAnsi="Arial" w:cs="Arial"/>
              </w:rPr>
            </w:pPr>
            <w:r>
              <w:rPr>
                <w:rFonts w:ascii="Arial" w:hAnsi="Arial" w:cs="Arial"/>
              </w:rPr>
              <w:t>100</w:t>
            </w:r>
          </w:p>
        </w:tc>
      </w:tr>
      <w:tr w:rsidR="00E460AB" w:rsidRPr="00312E7D" w14:paraId="34743E54"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11857970" w14:textId="77777777" w:rsidR="00E460AB" w:rsidRPr="00312E7D" w:rsidRDefault="00E460AB" w:rsidP="00E460AB">
            <w:pPr>
              <w:jc w:val="center"/>
              <w:rPr>
                <w:rFonts w:ascii="Arial" w:eastAsia="Arial Unicode MS" w:hAnsi="Arial" w:cs="Arial"/>
              </w:rPr>
            </w:pPr>
            <w:r w:rsidRPr="00312E7D">
              <w:rPr>
                <w:rFonts w:ascii="Arial" w:hAnsi="Arial" w:cs="Arial"/>
              </w:rPr>
              <w:t>Ožujak</w:t>
            </w:r>
          </w:p>
        </w:tc>
        <w:tc>
          <w:tcPr>
            <w:tcW w:w="1375" w:type="dxa"/>
            <w:tcBorders>
              <w:top w:val="nil"/>
              <w:left w:val="nil"/>
              <w:bottom w:val="single" w:sz="4" w:space="0" w:color="auto"/>
              <w:right w:val="single" w:sz="4" w:space="0" w:color="auto"/>
            </w:tcBorders>
            <w:noWrap/>
            <w:vAlign w:val="bottom"/>
          </w:tcPr>
          <w:p w14:paraId="489087A4" w14:textId="77777777" w:rsidR="00E460AB" w:rsidRDefault="00E460AB" w:rsidP="00E460AB">
            <w:pPr>
              <w:jc w:val="center"/>
              <w:rPr>
                <w:rFonts w:ascii="Arial" w:hAnsi="Arial" w:cs="Arial"/>
              </w:rPr>
            </w:pPr>
            <w:r>
              <w:rPr>
                <w:rFonts w:ascii="Arial" w:hAnsi="Arial" w:cs="Arial"/>
              </w:rPr>
              <w:t>2.090</w:t>
            </w:r>
          </w:p>
        </w:tc>
        <w:tc>
          <w:tcPr>
            <w:tcW w:w="0" w:type="auto"/>
            <w:tcBorders>
              <w:top w:val="nil"/>
              <w:left w:val="nil"/>
              <w:bottom w:val="single" w:sz="4" w:space="0" w:color="auto"/>
              <w:right w:val="single" w:sz="4" w:space="0" w:color="auto"/>
            </w:tcBorders>
            <w:vAlign w:val="center"/>
          </w:tcPr>
          <w:p w14:paraId="6BB08321" w14:textId="77777777" w:rsidR="00E460AB" w:rsidRDefault="00E460AB" w:rsidP="00E460AB">
            <w:pPr>
              <w:jc w:val="center"/>
              <w:rPr>
                <w:rFonts w:ascii="Arial" w:hAnsi="Arial" w:cs="Arial"/>
              </w:rPr>
            </w:pPr>
            <w:r>
              <w:rPr>
                <w:rFonts w:ascii="Arial" w:hAnsi="Arial" w:cs="Arial"/>
              </w:rPr>
              <w:t>3.870</w:t>
            </w:r>
          </w:p>
        </w:tc>
        <w:tc>
          <w:tcPr>
            <w:tcW w:w="0" w:type="auto"/>
            <w:tcBorders>
              <w:top w:val="nil"/>
              <w:left w:val="nil"/>
              <w:bottom w:val="single" w:sz="4" w:space="0" w:color="auto"/>
              <w:right w:val="single" w:sz="12" w:space="0" w:color="auto"/>
            </w:tcBorders>
            <w:noWrap/>
            <w:vAlign w:val="bottom"/>
          </w:tcPr>
          <w:p w14:paraId="6DA3800C" w14:textId="77777777" w:rsidR="00E460AB" w:rsidRDefault="00E460AB" w:rsidP="00E460AB">
            <w:pPr>
              <w:jc w:val="center"/>
              <w:rPr>
                <w:rFonts w:ascii="Arial" w:hAnsi="Arial" w:cs="Arial"/>
              </w:rPr>
            </w:pPr>
            <w:r>
              <w:rPr>
                <w:rFonts w:ascii="Arial" w:hAnsi="Arial" w:cs="Arial"/>
              </w:rPr>
              <w:t>54</w:t>
            </w:r>
          </w:p>
        </w:tc>
      </w:tr>
      <w:tr w:rsidR="00E460AB" w:rsidRPr="00312E7D" w14:paraId="39DEA555"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6A87DAA1" w14:textId="77777777" w:rsidR="00E460AB" w:rsidRPr="00312E7D" w:rsidRDefault="00E460AB" w:rsidP="00E460AB">
            <w:pPr>
              <w:jc w:val="center"/>
              <w:rPr>
                <w:rFonts w:ascii="Arial" w:eastAsia="Arial Unicode MS" w:hAnsi="Arial" w:cs="Arial"/>
              </w:rPr>
            </w:pPr>
            <w:r w:rsidRPr="00312E7D">
              <w:rPr>
                <w:rFonts w:ascii="Arial" w:hAnsi="Arial" w:cs="Arial"/>
              </w:rPr>
              <w:t>Travanj</w:t>
            </w:r>
          </w:p>
        </w:tc>
        <w:tc>
          <w:tcPr>
            <w:tcW w:w="1375" w:type="dxa"/>
            <w:tcBorders>
              <w:top w:val="nil"/>
              <w:left w:val="nil"/>
              <w:bottom w:val="single" w:sz="4" w:space="0" w:color="auto"/>
              <w:right w:val="single" w:sz="4" w:space="0" w:color="auto"/>
            </w:tcBorders>
            <w:noWrap/>
            <w:vAlign w:val="bottom"/>
          </w:tcPr>
          <w:p w14:paraId="78DB4294" w14:textId="77777777" w:rsidR="00E460AB" w:rsidRDefault="00E460AB" w:rsidP="00E460AB">
            <w:pPr>
              <w:jc w:val="center"/>
              <w:rPr>
                <w:rFonts w:ascii="Arial" w:hAnsi="Arial" w:cs="Arial"/>
              </w:rPr>
            </w:pPr>
            <w:r>
              <w:rPr>
                <w:rFonts w:ascii="Arial" w:hAnsi="Arial" w:cs="Arial"/>
              </w:rPr>
              <w:t>19.364</w:t>
            </w:r>
          </w:p>
        </w:tc>
        <w:tc>
          <w:tcPr>
            <w:tcW w:w="0" w:type="auto"/>
            <w:tcBorders>
              <w:top w:val="nil"/>
              <w:left w:val="nil"/>
              <w:bottom w:val="single" w:sz="4" w:space="0" w:color="auto"/>
              <w:right w:val="single" w:sz="4" w:space="0" w:color="auto"/>
            </w:tcBorders>
            <w:vAlign w:val="center"/>
          </w:tcPr>
          <w:p w14:paraId="0E961DC8" w14:textId="77777777" w:rsidR="00E460AB" w:rsidRDefault="00E460AB" w:rsidP="00E460AB">
            <w:pPr>
              <w:jc w:val="center"/>
              <w:rPr>
                <w:rFonts w:ascii="Arial" w:hAnsi="Arial" w:cs="Arial"/>
              </w:rPr>
            </w:pPr>
            <w:r>
              <w:rPr>
                <w:rFonts w:ascii="Arial" w:hAnsi="Arial" w:cs="Arial"/>
              </w:rPr>
              <w:t>11.183</w:t>
            </w:r>
          </w:p>
        </w:tc>
        <w:tc>
          <w:tcPr>
            <w:tcW w:w="0" w:type="auto"/>
            <w:tcBorders>
              <w:top w:val="nil"/>
              <w:left w:val="nil"/>
              <w:bottom w:val="single" w:sz="4" w:space="0" w:color="auto"/>
              <w:right w:val="single" w:sz="12" w:space="0" w:color="auto"/>
            </w:tcBorders>
            <w:noWrap/>
            <w:vAlign w:val="bottom"/>
          </w:tcPr>
          <w:p w14:paraId="3001386E" w14:textId="77777777" w:rsidR="00E460AB" w:rsidRDefault="00E460AB" w:rsidP="00E460AB">
            <w:pPr>
              <w:jc w:val="center"/>
              <w:rPr>
                <w:rFonts w:ascii="Arial" w:hAnsi="Arial" w:cs="Arial"/>
              </w:rPr>
            </w:pPr>
            <w:r>
              <w:rPr>
                <w:rFonts w:ascii="Arial" w:hAnsi="Arial" w:cs="Arial"/>
              </w:rPr>
              <w:t>173</w:t>
            </w:r>
          </w:p>
        </w:tc>
      </w:tr>
      <w:tr w:rsidR="00E460AB" w:rsidRPr="00312E7D" w14:paraId="3157DF5D"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2D7991C3" w14:textId="77777777" w:rsidR="00E460AB" w:rsidRPr="00312E7D" w:rsidRDefault="00E460AB" w:rsidP="00E460AB">
            <w:pPr>
              <w:jc w:val="center"/>
              <w:rPr>
                <w:rFonts w:ascii="Arial" w:eastAsia="Arial Unicode MS" w:hAnsi="Arial" w:cs="Arial"/>
              </w:rPr>
            </w:pPr>
            <w:r w:rsidRPr="00312E7D">
              <w:rPr>
                <w:rFonts w:ascii="Arial" w:hAnsi="Arial" w:cs="Arial"/>
              </w:rPr>
              <w:t>Svibanj</w:t>
            </w:r>
          </w:p>
        </w:tc>
        <w:tc>
          <w:tcPr>
            <w:tcW w:w="1375" w:type="dxa"/>
            <w:tcBorders>
              <w:top w:val="nil"/>
              <w:left w:val="nil"/>
              <w:bottom w:val="single" w:sz="4" w:space="0" w:color="auto"/>
              <w:right w:val="single" w:sz="4" w:space="0" w:color="auto"/>
            </w:tcBorders>
            <w:noWrap/>
            <w:vAlign w:val="bottom"/>
          </w:tcPr>
          <w:p w14:paraId="2BD99E30" w14:textId="77777777" w:rsidR="00E460AB" w:rsidRDefault="00E460AB" w:rsidP="00E460AB">
            <w:pPr>
              <w:jc w:val="center"/>
              <w:rPr>
                <w:rFonts w:ascii="Arial" w:hAnsi="Arial" w:cs="Arial"/>
              </w:rPr>
            </w:pPr>
            <w:r>
              <w:rPr>
                <w:rFonts w:ascii="Arial" w:hAnsi="Arial" w:cs="Arial"/>
              </w:rPr>
              <w:t>25.982</w:t>
            </w:r>
          </w:p>
        </w:tc>
        <w:tc>
          <w:tcPr>
            <w:tcW w:w="0" w:type="auto"/>
            <w:tcBorders>
              <w:top w:val="nil"/>
              <w:left w:val="nil"/>
              <w:bottom w:val="single" w:sz="4" w:space="0" w:color="auto"/>
              <w:right w:val="single" w:sz="4" w:space="0" w:color="auto"/>
            </w:tcBorders>
            <w:vAlign w:val="center"/>
          </w:tcPr>
          <w:p w14:paraId="569661B1" w14:textId="77777777" w:rsidR="00E460AB" w:rsidRDefault="00E460AB" w:rsidP="00E460AB">
            <w:pPr>
              <w:jc w:val="center"/>
              <w:rPr>
                <w:rFonts w:ascii="Arial" w:hAnsi="Arial" w:cs="Arial"/>
              </w:rPr>
            </w:pPr>
            <w:r>
              <w:rPr>
                <w:rFonts w:ascii="Arial" w:hAnsi="Arial" w:cs="Arial"/>
              </w:rPr>
              <w:t>17.585</w:t>
            </w:r>
          </w:p>
        </w:tc>
        <w:tc>
          <w:tcPr>
            <w:tcW w:w="0" w:type="auto"/>
            <w:tcBorders>
              <w:top w:val="nil"/>
              <w:left w:val="nil"/>
              <w:bottom w:val="single" w:sz="4" w:space="0" w:color="auto"/>
              <w:right w:val="single" w:sz="12" w:space="0" w:color="auto"/>
            </w:tcBorders>
            <w:noWrap/>
            <w:vAlign w:val="bottom"/>
          </w:tcPr>
          <w:p w14:paraId="622E9D5D" w14:textId="77777777" w:rsidR="00E460AB" w:rsidRDefault="00E460AB" w:rsidP="00E460AB">
            <w:pPr>
              <w:jc w:val="center"/>
              <w:rPr>
                <w:rFonts w:ascii="Arial" w:hAnsi="Arial" w:cs="Arial"/>
              </w:rPr>
            </w:pPr>
            <w:r>
              <w:rPr>
                <w:rFonts w:ascii="Arial" w:hAnsi="Arial" w:cs="Arial"/>
              </w:rPr>
              <w:t>148</w:t>
            </w:r>
          </w:p>
        </w:tc>
      </w:tr>
      <w:tr w:rsidR="00E460AB" w:rsidRPr="00312E7D" w14:paraId="66FFE139"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1320BFD1" w14:textId="77777777" w:rsidR="00E460AB" w:rsidRPr="00312E7D" w:rsidRDefault="00E460AB" w:rsidP="00E460AB">
            <w:pPr>
              <w:jc w:val="center"/>
              <w:rPr>
                <w:rFonts w:ascii="Arial" w:eastAsia="Arial Unicode MS" w:hAnsi="Arial" w:cs="Arial"/>
              </w:rPr>
            </w:pPr>
            <w:r w:rsidRPr="00312E7D">
              <w:rPr>
                <w:rFonts w:ascii="Arial" w:hAnsi="Arial" w:cs="Arial"/>
              </w:rPr>
              <w:t>Lipanj</w:t>
            </w:r>
          </w:p>
        </w:tc>
        <w:tc>
          <w:tcPr>
            <w:tcW w:w="1375" w:type="dxa"/>
            <w:tcBorders>
              <w:top w:val="nil"/>
              <w:left w:val="nil"/>
              <w:bottom w:val="single" w:sz="4" w:space="0" w:color="auto"/>
              <w:right w:val="single" w:sz="4" w:space="0" w:color="auto"/>
            </w:tcBorders>
            <w:noWrap/>
            <w:vAlign w:val="bottom"/>
          </w:tcPr>
          <w:p w14:paraId="6A6B5DE9" w14:textId="77777777" w:rsidR="00E460AB" w:rsidRDefault="00E460AB" w:rsidP="00E460AB">
            <w:pPr>
              <w:jc w:val="center"/>
              <w:rPr>
                <w:rFonts w:ascii="Arial" w:hAnsi="Arial" w:cs="Arial"/>
              </w:rPr>
            </w:pPr>
            <w:r>
              <w:rPr>
                <w:rFonts w:ascii="Arial" w:hAnsi="Arial" w:cs="Arial"/>
              </w:rPr>
              <w:t>31.879</w:t>
            </w:r>
          </w:p>
        </w:tc>
        <w:tc>
          <w:tcPr>
            <w:tcW w:w="0" w:type="auto"/>
            <w:tcBorders>
              <w:top w:val="nil"/>
              <w:left w:val="nil"/>
              <w:bottom w:val="single" w:sz="4" w:space="0" w:color="auto"/>
              <w:right w:val="single" w:sz="4" w:space="0" w:color="auto"/>
            </w:tcBorders>
            <w:vAlign w:val="center"/>
          </w:tcPr>
          <w:p w14:paraId="33FE9B32" w14:textId="77777777" w:rsidR="00E460AB" w:rsidRDefault="00E460AB" w:rsidP="00E460AB">
            <w:pPr>
              <w:jc w:val="center"/>
              <w:rPr>
                <w:rFonts w:ascii="Arial" w:hAnsi="Arial" w:cs="Arial"/>
              </w:rPr>
            </w:pPr>
            <w:r>
              <w:rPr>
                <w:rFonts w:ascii="Arial" w:hAnsi="Arial" w:cs="Arial"/>
              </w:rPr>
              <w:t>23.531</w:t>
            </w:r>
          </w:p>
        </w:tc>
        <w:tc>
          <w:tcPr>
            <w:tcW w:w="0" w:type="auto"/>
            <w:tcBorders>
              <w:top w:val="nil"/>
              <w:left w:val="nil"/>
              <w:bottom w:val="single" w:sz="4" w:space="0" w:color="auto"/>
              <w:right w:val="single" w:sz="12" w:space="0" w:color="auto"/>
            </w:tcBorders>
            <w:noWrap/>
            <w:vAlign w:val="bottom"/>
          </w:tcPr>
          <w:p w14:paraId="4994A80D" w14:textId="77777777" w:rsidR="00E460AB" w:rsidRDefault="00E460AB" w:rsidP="00E460AB">
            <w:pPr>
              <w:jc w:val="center"/>
              <w:rPr>
                <w:rFonts w:ascii="Arial" w:hAnsi="Arial" w:cs="Arial"/>
              </w:rPr>
            </w:pPr>
            <w:r>
              <w:rPr>
                <w:rFonts w:ascii="Arial" w:hAnsi="Arial" w:cs="Arial"/>
              </w:rPr>
              <w:t>135</w:t>
            </w:r>
          </w:p>
        </w:tc>
      </w:tr>
      <w:tr w:rsidR="00E460AB" w:rsidRPr="00312E7D" w14:paraId="6F6775B7"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01703422" w14:textId="77777777" w:rsidR="00E460AB" w:rsidRPr="00312E7D" w:rsidRDefault="00E460AB" w:rsidP="00E460AB">
            <w:pPr>
              <w:jc w:val="center"/>
              <w:rPr>
                <w:rFonts w:ascii="Arial" w:eastAsia="Arial Unicode MS" w:hAnsi="Arial" w:cs="Arial"/>
              </w:rPr>
            </w:pPr>
            <w:r w:rsidRPr="00312E7D">
              <w:rPr>
                <w:rFonts w:ascii="Arial" w:hAnsi="Arial" w:cs="Arial"/>
              </w:rPr>
              <w:t>Srpanj</w:t>
            </w:r>
          </w:p>
        </w:tc>
        <w:tc>
          <w:tcPr>
            <w:tcW w:w="1375" w:type="dxa"/>
            <w:tcBorders>
              <w:top w:val="nil"/>
              <w:left w:val="nil"/>
              <w:bottom w:val="single" w:sz="4" w:space="0" w:color="auto"/>
              <w:right w:val="single" w:sz="4" w:space="0" w:color="auto"/>
            </w:tcBorders>
            <w:noWrap/>
            <w:vAlign w:val="bottom"/>
          </w:tcPr>
          <w:p w14:paraId="488CA975" w14:textId="77777777" w:rsidR="00E460AB" w:rsidRDefault="00E460AB" w:rsidP="00E460AB">
            <w:pPr>
              <w:jc w:val="center"/>
              <w:rPr>
                <w:rFonts w:ascii="Arial" w:hAnsi="Arial" w:cs="Arial"/>
              </w:rPr>
            </w:pPr>
            <w:r>
              <w:rPr>
                <w:rFonts w:ascii="Arial" w:hAnsi="Arial" w:cs="Arial"/>
              </w:rPr>
              <w:t>36.125</w:t>
            </w:r>
          </w:p>
        </w:tc>
        <w:tc>
          <w:tcPr>
            <w:tcW w:w="0" w:type="auto"/>
            <w:tcBorders>
              <w:top w:val="nil"/>
              <w:left w:val="nil"/>
              <w:bottom w:val="single" w:sz="4" w:space="0" w:color="auto"/>
              <w:right w:val="single" w:sz="4" w:space="0" w:color="auto"/>
            </w:tcBorders>
            <w:vAlign w:val="center"/>
          </w:tcPr>
          <w:p w14:paraId="574DD4AE" w14:textId="77777777" w:rsidR="00E460AB" w:rsidRDefault="00E460AB" w:rsidP="00E460AB">
            <w:pPr>
              <w:jc w:val="center"/>
              <w:rPr>
                <w:rFonts w:ascii="Arial" w:hAnsi="Arial" w:cs="Arial"/>
              </w:rPr>
            </w:pPr>
            <w:r>
              <w:rPr>
                <w:rFonts w:ascii="Arial" w:hAnsi="Arial" w:cs="Arial"/>
              </w:rPr>
              <w:t>29.817</w:t>
            </w:r>
          </w:p>
        </w:tc>
        <w:tc>
          <w:tcPr>
            <w:tcW w:w="0" w:type="auto"/>
            <w:tcBorders>
              <w:top w:val="nil"/>
              <w:left w:val="nil"/>
              <w:bottom w:val="single" w:sz="4" w:space="0" w:color="auto"/>
              <w:right w:val="single" w:sz="12" w:space="0" w:color="auto"/>
            </w:tcBorders>
            <w:noWrap/>
            <w:vAlign w:val="bottom"/>
          </w:tcPr>
          <w:p w14:paraId="5FE50115" w14:textId="77777777" w:rsidR="00E460AB" w:rsidRDefault="00E460AB" w:rsidP="00E460AB">
            <w:pPr>
              <w:jc w:val="center"/>
              <w:rPr>
                <w:rFonts w:ascii="Arial" w:hAnsi="Arial" w:cs="Arial"/>
              </w:rPr>
            </w:pPr>
            <w:r>
              <w:rPr>
                <w:rFonts w:ascii="Arial" w:hAnsi="Arial" w:cs="Arial"/>
              </w:rPr>
              <w:t>121</w:t>
            </w:r>
          </w:p>
        </w:tc>
      </w:tr>
      <w:tr w:rsidR="00E460AB" w:rsidRPr="00312E7D" w14:paraId="79B57DCF"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6F1BEDAE" w14:textId="77777777" w:rsidR="00E460AB" w:rsidRPr="00312E7D" w:rsidRDefault="00E460AB" w:rsidP="00E460AB">
            <w:pPr>
              <w:jc w:val="center"/>
              <w:rPr>
                <w:rFonts w:ascii="Arial" w:eastAsia="Arial Unicode MS" w:hAnsi="Arial" w:cs="Arial"/>
              </w:rPr>
            </w:pPr>
            <w:r w:rsidRPr="00312E7D">
              <w:rPr>
                <w:rFonts w:ascii="Arial" w:hAnsi="Arial" w:cs="Arial"/>
              </w:rPr>
              <w:t>Kolovoz</w:t>
            </w:r>
          </w:p>
        </w:tc>
        <w:tc>
          <w:tcPr>
            <w:tcW w:w="1375" w:type="dxa"/>
            <w:tcBorders>
              <w:top w:val="nil"/>
              <w:left w:val="nil"/>
              <w:bottom w:val="single" w:sz="4" w:space="0" w:color="auto"/>
              <w:right w:val="single" w:sz="4" w:space="0" w:color="auto"/>
            </w:tcBorders>
            <w:noWrap/>
            <w:vAlign w:val="bottom"/>
          </w:tcPr>
          <w:p w14:paraId="1D7A2453" w14:textId="77777777" w:rsidR="00E460AB" w:rsidRDefault="00E460AB" w:rsidP="00E460AB">
            <w:pPr>
              <w:jc w:val="center"/>
              <w:rPr>
                <w:rFonts w:ascii="Arial" w:hAnsi="Arial" w:cs="Arial"/>
              </w:rPr>
            </w:pPr>
            <w:r>
              <w:rPr>
                <w:rFonts w:ascii="Arial" w:hAnsi="Arial" w:cs="Arial"/>
              </w:rPr>
              <w:t>37.654</w:t>
            </w:r>
          </w:p>
        </w:tc>
        <w:tc>
          <w:tcPr>
            <w:tcW w:w="0" w:type="auto"/>
            <w:tcBorders>
              <w:top w:val="nil"/>
              <w:left w:val="nil"/>
              <w:bottom w:val="single" w:sz="4" w:space="0" w:color="auto"/>
              <w:right w:val="single" w:sz="4" w:space="0" w:color="auto"/>
            </w:tcBorders>
            <w:vAlign w:val="center"/>
          </w:tcPr>
          <w:p w14:paraId="71D03E38" w14:textId="77777777" w:rsidR="00E460AB" w:rsidRDefault="00E460AB" w:rsidP="00E460AB">
            <w:pPr>
              <w:jc w:val="center"/>
              <w:rPr>
                <w:rFonts w:ascii="Arial" w:hAnsi="Arial" w:cs="Arial"/>
              </w:rPr>
            </w:pPr>
            <w:r>
              <w:rPr>
                <w:rFonts w:ascii="Arial" w:hAnsi="Arial" w:cs="Arial"/>
              </w:rPr>
              <w:t>30.563</w:t>
            </w:r>
          </w:p>
        </w:tc>
        <w:tc>
          <w:tcPr>
            <w:tcW w:w="0" w:type="auto"/>
            <w:tcBorders>
              <w:top w:val="nil"/>
              <w:left w:val="nil"/>
              <w:bottom w:val="single" w:sz="4" w:space="0" w:color="auto"/>
              <w:right w:val="single" w:sz="12" w:space="0" w:color="auto"/>
            </w:tcBorders>
            <w:noWrap/>
            <w:vAlign w:val="bottom"/>
          </w:tcPr>
          <w:p w14:paraId="5CEFE1C7" w14:textId="77777777" w:rsidR="00E460AB" w:rsidRDefault="00E460AB" w:rsidP="00E460AB">
            <w:pPr>
              <w:jc w:val="center"/>
              <w:rPr>
                <w:rFonts w:ascii="Arial" w:hAnsi="Arial" w:cs="Arial"/>
              </w:rPr>
            </w:pPr>
            <w:r>
              <w:rPr>
                <w:rFonts w:ascii="Arial" w:hAnsi="Arial" w:cs="Arial"/>
              </w:rPr>
              <w:t>123</w:t>
            </w:r>
          </w:p>
        </w:tc>
      </w:tr>
      <w:tr w:rsidR="00E460AB" w:rsidRPr="00312E7D" w14:paraId="6F780410"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42A86B54" w14:textId="77777777" w:rsidR="00E460AB" w:rsidRPr="00312E7D" w:rsidRDefault="00E460AB" w:rsidP="00E460AB">
            <w:pPr>
              <w:jc w:val="center"/>
              <w:rPr>
                <w:rFonts w:ascii="Arial" w:eastAsia="Arial Unicode MS" w:hAnsi="Arial" w:cs="Arial"/>
              </w:rPr>
            </w:pPr>
            <w:r w:rsidRPr="00312E7D">
              <w:rPr>
                <w:rFonts w:ascii="Arial" w:hAnsi="Arial" w:cs="Arial"/>
              </w:rPr>
              <w:t>Rujan</w:t>
            </w:r>
          </w:p>
        </w:tc>
        <w:tc>
          <w:tcPr>
            <w:tcW w:w="1375" w:type="dxa"/>
            <w:tcBorders>
              <w:top w:val="nil"/>
              <w:left w:val="nil"/>
              <w:bottom w:val="single" w:sz="4" w:space="0" w:color="auto"/>
              <w:right w:val="single" w:sz="4" w:space="0" w:color="auto"/>
            </w:tcBorders>
            <w:noWrap/>
            <w:vAlign w:val="bottom"/>
          </w:tcPr>
          <w:p w14:paraId="522A5C8B" w14:textId="77777777" w:rsidR="00E460AB" w:rsidRDefault="00E460AB" w:rsidP="00E460AB">
            <w:pPr>
              <w:jc w:val="center"/>
              <w:rPr>
                <w:rFonts w:ascii="Arial" w:hAnsi="Arial" w:cs="Arial"/>
              </w:rPr>
            </w:pPr>
            <w:r>
              <w:rPr>
                <w:rFonts w:ascii="Arial" w:hAnsi="Arial" w:cs="Arial"/>
              </w:rPr>
              <w:t>29.811</w:t>
            </w:r>
          </w:p>
        </w:tc>
        <w:tc>
          <w:tcPr>
            <w:tcW w:w="0" w:type="auto"/>
            <w:tcBorders>
              <w:top w:val="nil"/>
              <w:left w:val="nil"/>
              <w:bottom w:val="single" w:sz="4" w:space="0" w:color="auto"/>
              <w:right w:val="single" w:sz="4" w:space="0" w:color="auto"/>
            </w:tcBorders>
            <w:vAlign w:val="center"/>
          </w:tcPr>
          <w:p w14:paraId="3E2D10F8" w14:textId="77777777" w:rsidR="00E460AB" w:rsidRDefault="00E460AB" w:rsidP="00E460AB">
            <w:pPr>
              <w:jc w:val="center"/>
              <w:rPr>
                <w:rFonts w:ascii="Arial" w:hAnsi="Arial" w:cs="Arial"/>
              </w:rPr>
            </w:pPr>
            <w:r>
              <w:rPr>
                <w:rFonts w:ascii="Arial" w:hAnsi="Arial" w:cs="Arial"/>
              </w:rPr>
              <w:t>24.331</w:t>
            </w:r>
          </w:p>
        </w:tc>
        <w:tc>
          <w:tcPr>
            <w:tcW w:w="0" w:type="auto"/>
            <w:tcBorders>
              <w:top w:val="nil"/>
              <w:left w:val="nil"/>
              <w:bottom w:val="single" w:sz="4" w:space="0" w:color="auto"/>
              <w:right w:val="single" w:sz="12" w:space="0" w:color="auto"/>
            </w:tcBorders>
            <w:noWrap/>
            <w:vAlign w:val="bottom"/>
          </w:tcPr>
          <w:p w14:paraId="61F0D714" w14:textId="77777777" w:rsidR="00E460AB" w:rsidRDefault="00E460AB" w:rsidP="00E460AB">
            <w:pPr>
              <w:jc w:val="center"/>
              <w:rPr>
                <w:rFonts w:ascii="Arial" w:hAnsi="Arial" w:cs="Arial"/>
              </w:rPr>
            </w:pPr>
            <w:r>
              <w:rPr>
                <w:rFonts w:ascii="Arial" w:hAnsi="Arial" w:cs="Arial"/>
              </w:rPr>
              <w:t>123</w:t>
            </w:r>
          </w:p>
        </w:tc>
      </w:tr>
      <w:tr w:rsidR="00E460AB" w:rsidRPr="00312E7D" w14:paraId="2C68C15A"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6A40C5EF" w14:textId="77777777" w:rsidR="00E460AB" w:rsidRPr="00312E7D" w:rsidRDefault="00E460AB" w:rsidP="00E460AB">
            <w:pPr>
              <w:jc w:val="center"/>
              <w:rPr>
                <w:rFonts w:ascii="Arial" w:eastAsia="Arial Unicode MS" w:hAnsi="Arial" w:cs="Arial"/>
              </w:rPr>
            </w:pPr>
            <w:r w:rsidRPr="00312E7D">
              <w:rPr>
                <w:rFonts w:ascii="Arial" w:hAnsi="Arial" w:cs="Arial"/>
              </w:rPr>
              <w:t>Listopad</w:t>
            </w:r>
          </w:p>
        </w:tc>
        <w:tc>
          <w:tcPr>
            <w:tcW w:w="1375" w:type="dxa"/>
            <w:tcBorders>
              <w:top w:val="nil"/>
              <w:left w:val="nil"/>
              <w:bottom w:val="single" w:sz="4" w:space="0" w:color="auto"/>
              <w:right w:val="single" w:sz="4" w:space="0" w:color="auto"/>
            </w:tcBorders>
            <w:noWrap/>
            <w:vAlign w:val="bottom"/>
          </w:tcPr>
          <w:p w14:paraId="51F63FDC" w14:textId="77777777" w:rsidR="00E460AB" w:rsidRDefault="00E460AB" w:rsidP="00E460AB">
            <w:pPr>
              <w:jc w:val="center"/>
              <w:rPr>
                <w:rFonts w:ascii="Arial" w:hAnsi="Arial" w:cs="Arial"/>
              </w:rPr>
            </w:pPr>
            <w:r>
              <w:rPr>
                <w:rFonts w:ascii="Arial" w:hAnsi="Arial" w:cs="Arial"/>
              </w:rPr>
              <w:t>23.428</w:t>
            </w:r>
          </w:p>
        </w:tc>
        <w:tc>
          <w:tcPr>
            <w:tcW w:w="0" w:type="auto"/>
            <w:tcBorders>
              <w:top w:val="nil"/>
              <w:left w:val="nil"/>
              <w:bottom w:val="single" w:sz="4" w:space="0" w:color="auto"/>
              <w:right w:val="single" w:sz="4" w:space="0" w:color="auto"/>
            </w:tcBorders>
            <w:vAlign w:val="center"/>
          </w:tcPr>
          <w:p w14:paraId="6EFCB32F" w14:textId="77777777" w:rsidR="00E460AB" w:rsidRDefault="00E460AB" w:rsidP="00E460AB">
            <w:pPr>
              <w:jc w:val="center"/>
              <w:rPr>
                <w:rFonts w:ascii="Arial" w:hAnsi="Arial" w:cs="Arial"/>
              </w:rPr>
            </w:pPr>
            <w:r>
              <w:rPr>
                <w:rFonts w:ascii="Arial" w:hAnsi="Arial" w:cs="Arial"/>
              </w:rPr>
              <w:t>16.561</w:t>
            </w:r>
          </w:p>
        </w:tc>
        <w:tc>
          <w:tcPr>
            <w:tcW w:w="0" w:type="auto"/>
            <w:tcBorders>
              <w:top w:val="nil"/>
              <w:left w:val="nil"/>
              <w:bottom w:val="single" w:sz="4" w:space="0" w:color="auto"/>
              <w:right w:val="single" w:sz="12" w:space="0" w:color="auto"/>
            </w:tcBorders>
            <w:noWrap/>
            <w:vAlign w:val="bottom"/>
          </w:tcPr>
          <w:p w14:paraId="6F73113A" w14:textId="77777777" w:rsidR="00E460AB" w:rsidRDefault="00E460AB" w:rsidP="00E460AB">
            <w:pPr>
              <w:jc w:val="center"/>
              <w:rPr>
                <w:rFonts w:ascii="Arial" w:hAnsi="Arial" w:cs="Arial"/>
              </w:rPr>
            </w:pPr>
            <w:r>
              <w:rPr>
                <w:rFonts w:ascii="Arial" w:hAnsi="Arial" w:cs="Arial"/>
              </w:rPr>
              <w:t>141</w:t>
            </w:r>
          </w:p>
        </w:tc>
      </w:tr>
      <w:tr w:rsidR="00E460AB" w:rsidRPr="00312E7D" w14:paraId="33B1194B"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49CE6719" w14:textId="77777777" w:rsidR="00E460AB" w:rsidRPr="00312E7D" w:rsidRDefault="00E460AB" w:rsidP="00E460AB">
            <w:pPr>
              <w:jc w:val="center"/>
              <w:rPr>
                <w:rFonts w:ascii="Arial" w:eastAsia="Arial Unicode MS" w:hAnsi="Arial" w:cs="Arial"/>
              </w:rPr>
            </w:pPr>
            <w:r w:rsidRPr="00312E7D">
              <w:rPr>
                <w:rFonts w:ascii="Arial" w:hAnsi="Arial" w:cs="Arial"/>
              </w:rPr>
              <w:t xml:space="preserve">Studeni </w:t>
            </w:r>
          </w:p>
        </w:tc>
        <w:tc>
          <w:tcPr>
            <w:tcW w:w="1375" w:type="dxa"/>
            <w:tcBorders>
              <w:top w:val="nil"/>
              <w:left w:val="nil"/>
              <w:bottom w:val="single" w:sz="4" w:space="0" w:color="auto"/>
              <w:right w:val="single" w:sz="4" w:space="0" w:color="auto"/>
            </w:tcBorders>
            <w:noWrap/>
            <w:vAlign w:val="bottom"/>
          </w:tcPr>
          <w:p w14:paraId="0E55F5EA" w14:textId="77777777" w:rsidR="00E460AB" w:rsidRDefault="00E460AB" w:rsidP="00E460AB">
            <w:pPr>
              <w:jc w:val="center"/>
              <w:rPr>
                <w:rFonts w:ascii="Arial" w:hAnsi="Arial" w:cs="Arial"/>
              </w:rPr>
            </w:pPr>
            <w:r>
              <w:rPr>
                <w:rFonts w:ascii="Arial" w:hAnsi="Arial" w:cs="Arial"/>
              </w:rPr>
              <w:t>2.350</w:t>
            </w:r>
          </w:p>
        </w:tc>
        <w:tc>
          <w:tcPr>
            <w:tcW w:w="0" w:type="auto"/>
            <w:tcBorders>
              <w:top w:val="nil"/>
              <w:left w:val="nil"/>
              <w:bottom w:val="single" w:sz="4" w:space="0" w:color="auto"/>
              <w:right w:val="single" w:sz="4" w:space="0" w:color="auto"/>
            </w:tcBorders>
            <w:vAlign w:val="center"/>
          </w:tcPr>
          <w:p w14:paraId="12C7BE98" w14:textId="77777777" w:rsidR="00E460AB" w:rsidRDefault="00E460AB" w:rsidP="00E460AB">
            <w:pPr>
              <w:jc w:val="center"/>
              <w:rPr>
                <w:rFonts w:ascii="Arial" w:hAnsi="Arial" w:cs="Arial"/>
              </w:rPr>
            </w:pPr>
            <w:r>
              <w:rPr>
                <w:rFonts w:ascii="Arial" w:hAnsi="Arial" w:cs="Arial"/>
              </w:rPr>
              <w:t>1.743</w:t>
            </w:r>
          </w:p>
        </w:tc>
        <w:tc>
          <w:tcPr>
            <w:tcW w:w="0" w:type="auto"/>
            <w:tcBorders>
              <w:top w:val="nil"/>
              <w:left w:val="nil"/>
              <w:bottom w:val="single" w:sz="4" w:space="0" w:color="auto"/>
              <w:right w:val="single" w:sz="12" w:space="0" w:color="auto"/>
            </w:tcBorders>
            <w:noWrap/>
            <w:vAlign w:val="bottom"/>
          </w:tcPr>
          <w:p w14:paraId="13E7839F" w14:textId="77777777" w:rsidR="00E460AB" w:rsidRDefault="00E460AB" w:rsidP="00E460AB">
            <w:pPr>
              <w:jc w:val="center"/>
              <w:rPr>
                <w:rFonts w:ascii="Arial" w:hAnsi="Arial" w:cs="Arial"/>
              </w:rPr>
            </w:pPr>
            <w:r>
              <w:rPr>
                <w:rFonts w:ascii="Arial" w:hAnsi="Arial" w:cs="Arial"/>
              </w:rPr>
              <w:t>135</w:t>
            </w:r>
          </w:p>
        </w:tc>
      </w:tr>
      <w:tr w:rsidR="00E460AB" w:rsidRPr="00312E7D" w14:paraId="2AA28B28" w14:textId="77777777" w:rsidTr="00993876">
        <w:trPr>
          <w:trHeight w:val="315"/>
          <w:jc w:val="center"/>
        </w:trPr>
        <w:tc>
          <w:tcPr>
            <w:tcW w:w="0" w:type="auto"/>
            <w:tcBorders>
              <w:top w:val="single" w:sz="4" w:space="0" w:color="auto"/>
              <w:left w:val="single" w:sz="12" w:space="0" w:color="auto"/>
              <w:bottom w:val="single" w:sz="12" w:space="0" w:color="auto"/>
              <w:right w:val="single" w:sz="4" w:space="0" w:color="auto"/>
            </w:tcBorders>
            <w:noWrap/>
            <w:vAlign w:val="bottom"/>
          </w:tcPr>
          <w:p w14:paraId="2C24245E" w14:textId="77777777" w:rsidR="00E460AB" w:rsidRPr="00312E7D" w:rsidRDefault="00E460AB" w:rsidP="00E460AB">
            <w:pPr>
              <w:jc w:val="center"/>
              <w:rPr>
                <w:rFonts w:ascii="Arial" w:eastAsia="Arial Unicode MS" w:hAnsi="Arial" w:cs="Arial"/>
              </w:rPr>
            </w:pPr>
            <w:r w:rsidRPr="00312E7D">
              <w:rPr>
                <w:rFonts w:ascii="Arial" w:hAnsi="Arial" w:cs="Arial"/>
              </w:rPr>
              <w:t>Prosinac</w:t>
            </w:r>
          </w:p>
        </w:tc>
        <w:tc>
          <w:tcPr>
            <w:tcW w:w="1375" w:type="dxa"/>
            <w:tcBorders>
              <w:top w:val="nil"/>
              <w:left w:val="nil"/>
              <w:bottom w:val="single" w:sz="12" w:space="0" w:color="auto"/>
              <w:right w:val="single" w:sz="4" w:space="0" w:color="auto"/>
            </w:tcBorders>
            <w:noWrap/>
            <w:vAlign w:val="bottom"/>
          </w:tcPr>
          <w:p w14:paraId="019406FD" w14:textId="77777777" w:rsidR="00E460AB" w:rsidRDefault="00E460AB" w:rsidP="00E460AB">
            <w:pPr>
              <w:jc w:val="center"/>
              <w:rPr>
                <w:rFonts w:ascii="Arial" w:hAnsi="Arial" w:cs="Arial"/>
              </w:rPr>
            </w:pPr>
            <w:r>
              <w:rPr>
                <w:rFonts w:ascii="Arial" w:hAnsi="Arial" w:cs="Arial"/>
              </w:rPr>
              <w:t>1.785</w:t>
            </w:r>
          </w:p>
        </w:tc>
        <w:tc>
          <w:tcPr>
            <w:tcW w:w="0" w:type="auto"/>
            <w:tcBorders>
              <w:top w:val="nil"/>
              <w:left w:val="nil"/>
              <w:bottom w:val="single" w:sz="12" w:space="0" w:color="auto"/>
              <w:right w:val="single" w:sz="4" w:space="0" w:color="auto"/>
            </w:tcBorders>
            <w:vAlign w:val="center"/>
          </w:tcPr>
          <w:p w14:paraId="26DCCD69" w14:textId="77777777" w:rsidR="00E460AB" w:rsidRDefault="00E460AB" w:rsidP="00E460AB">
            <w:pPr>
              <w:jc w:val="center"/>
              <w:rPr>
                <w:rFonts w:ascii="Arial" w:hAnsi="Arial" w:cs="Arial"/>
              </w:rPr>
            </w:pPr>
            <w:r>
              <w:rPr>
                <w:rFonts w:ascii="Arial" w:hAnsi="Arial" w:cs="Arial"/>
              </w:rPr>
              <w:t>1.421</w:t>
            </w:r>
          </w:p>
        </w:tc>
        <w:tc>
          <w:tcPr>
            <w:tcW w:w="0" w:type="auto"/>
            <w:tcBorders>
              <w:top w:val="nil"/>
              <w:left w:val="nil"/>
              <w:bottom w:val="single" w:sz="12" w:space="0" w:color="auto"/>
              <w:right w:val="single" w:sz="12" w:space="0" w:color="auto"/>
            </w:tcBorders>
            <w:noWrap/>
            <w:vAlign w:val="bottom"/>
          </w:tcPr>
          <w:p w14:paraId="7FC10324" w14:textId="77777777" w:rsidR="00E460AB" w:rsidRDefault="00E460AB" w:rsidP="00E460AB">
            <w:pPr>
              <w:jc w:val="center"/>
              <w:rPr>
                <w:rFonts w:ascii="Arial" w:hAnsi="Arial" w:cs="Arial"/>
              </w:rPr>
            </w:pPr>
            <w:r>
              <w:rPr>
                <w:rFonts w:ascii="Arial" w:hAnsi="Arial" w:cs="Arial"/>
              </w:rPr>
              <w:t>126</w:t>
            </w:r>
          </w:p>
        </w:tc>
      </w:tr>
      <w:tr w:rsidR="00E460AB" w:rsidRPr="00312E7D" w14:paraId="10993047" w14:textId="77777777" w:rsidTr="00B76CFF">
        <w:trPr>
          <w:trHeight w:val="345"/>
          <w:jc w:val="center"/>
        </w:trPr>
        <w:tc>
          <w:tcPr>
            <w:tcW w:w="0" w:type="auto"/>
            <w:tcBorders>
              <w:top w:val="nil"/>
              <w:left w:val="single" w:sz="12" w:space="0" w:color="auto"/>
              <w:bottom w:val="single" w:sz="12" w:space="0" w:color="auto"/>
              <w:right w:val="single" w:sz="4" w:space="0" w:color="auto"/>
            </w:tcBorders>
            <w:shd w:val="clear" w:color="auto" w:fill="C0C0C0"/>
            <w:noWrap/>
            <w:vAlign w:val="bottom"/>
          </w:tcPr>
          <w:p w14:paraId="38C13E32" w14:textId="77777777" w:rsidR="00E460AB" w:rsidRPr="00312E7D" w:rsidRDefault="00E460AB" w:rsidP="00E460AB">
            <w:pPr>
              <w:jc w:val="center"/>
              <w:rPr>
                <w:rFonts w:ascii="Arial" w:eastAsia="Arial Unicode MS" w:hAnsi="Arial" w:cs="Arial"/>
                <w:b/>
                <w:bCs/>
              </w:rPr>
            </w:pPr>
            <w:r w:rsidRPr="00312E7D">
              <w:rPr>
                <w:rFonts w:ascii="Arial" w:hAnsi="Arial" w:cs="Arial"/>
                <w:b/>
                <w:bCs/>
              </w:rPr>
              <w:t>UKUPNO</w:t>
            </w:r>
          </w:p>
        </w:tc>
        <w:tc>
          <w:tcPr>
            <w:tcW w:w="1375" w:type="dxa"/>
            <w:tcBorders>
              <w:top w:val="nil"/>
              <w:left w:val="nil"/>
              <w:bottom w:val="single" w:sz="12" w:space="0" w:color="auto"/>
              <w:right w:val="single" w:sz="4" w:space="0" w:color="auto"/>
            </w:tcBorders>
            <w:shd w:val="clear" w:color="000000" w:fill="C0C0C0"/>
            <w:noWrap/>
            <w:vAlign w:val="bottom"/>
          </w:tcPr>
          <w:p w14:paraId="687BD4A3" w14:textId="77777777" w:rsidR="00E460AB" w:rsidRDefault="00E460AB" w:rsidP="00E460AB">
            <w:pPr>
              <w:jc w:val="center"/>
              <w:rPr>
                <w:rFonts w:ascii="Arial" w:hAnsi="Arial" w:cs="Arial"/>
                <w:b/>
                <w:bCs/>
              </w:rPr>
            </w:pPr>
            <w:r>
              <w:rPr>
                <w:rFonts w:ascii="Arial" w:hAnsi="Arial" w:cs="Arial"/>
                <w:b/>
                <w:bCs/>
              </w:rPr>
              <w:t>214.603</w:t>
            </w:r>
          </w:p>
        </w:tc>
        <w:tc>
          <w:tcPr>
            <w:tcW w:w="0" w:type="auto"/>
            <w:tcBorders>
              <w:top w:val="nil"/>
              <w:left w:val="nil"/>
              <w:bottom w:val="single" w:sz="12" w:space="0" w:color="auto"/>
              <w:right w:val="single" w:sz="4" w:space="0" w:color="auto"/>
            </w:tcBorders>
            <w:shd w:val="clear" w:color="000000" w:fill="C0C0C0"/>
            <w:vAlign w:val="bottom"/>
          </w:tcPr>
          <w:p w14:paraId="71994E33" w14:textId="77777777" w:rsidR="00E460AB" w:rsidRDefault="00E460AB" w:rsidP="00E460AB">
            <w:pPr>
              <w:jc w:val="center"/>
              <w:rPr>
                <w:rFonts w:ascii="Arial" w:hAnsi="Arial" w:cs="Arial"/>
                <w:b/>
                <w:bCs/>
              </w:rPr>
            </w:pPr>
            <w:r>
              <w:rPr>
                <w:rFonts w:ascii="Arial" w:hAnsi="Arial" w:cs="Arial"/>
                <w:b/>
                <w:bCs/>
              </w:rPr>
              <w:t>164.076</w:t>
            </w:r>
          </w:p>
        </w:tc>
        <w:tc>
          <w:tcPr>
            <w:tcW w:w="0" w:type="auto"/>
            <w:tcBorders>
              <w:top w:val="nil"/>
              <w:left w:val="nil"/>
              <w:bottom w:val="single" w:sz="12" w:space="0" w:color="auto"/>
              <w:right w:val="single" w:sz="12" w:space="0" w:color="auto"/>
            </w:tcBorders>
            <w:shd w:val="clear" w:color="000000" w:fill="C0C0C0"/>
            <w:noWrap/>
            <w:vAlign w:val="bottom"/>
          </w:tcPr>
          <w:p w14:paraId="2159E454" w14:textId="77777777" w:rsidR="00E460AB" w:rsidRDefault="00E460AB" w:rsidP="00E460AB">
            <w:pPr>
              <w:jc w:val="center"/>
              <w:rPr>
                <w:rFonts w:ascii="Arial" w:hAnsi="Arial" w:cs="Arial"/>
                <w:b/>
                <w:bCs/>
              </w:rPr>
            </w:pPr>
            <w:r>
              <w:rPr>
                <w:rFonts w:ascii="Arial" w:hAnsi="Arial" w:cs="Arial"/>
                <w:b/>
                <w:bCs/>
              </w:rPr>
              <w:t>131</w:t>
            </w:r>
          </w:p>
        </w:tc>
      </w:tr>
    </w:tbl>
    <w:p w14:paraId="5FDDCB63" w14:textId="77777777" w:rsidR="00BB1A4D" w:rsidRPr="00312E7D" w:rsidRDefault="00BB1A4D">
      <w:pPr>
        <w:pStyle w:val="BodyText2"/>
        <w:rPr>
          <w:color w:val="auto"/>
        </w:rPr>
      </w:pPr>
    </w:p>
    <w:p w14:paraId="5AD08CA0" w14:textId="77777777" w:rsidR="006B6C54" w:rsidRPr="006B6C54" w:rsidRDefault="006B6C54" w:rsidP="0040106C">
      <w:pPr>
        <w:pStyle w:val="BodyText2"/>
        <w:rPr>
          <w:color w:val="auto"/>
          <w:sz w:val="16"/>
          <w:szCs w:val="16"/>
        </w:rPr>
      </w:pPr>
    </w:p>
    <w:p w14:paraId="0DAFB30A" w14:textId="77777777" w:rsidR="0040106C" w:rsidRPr="00312E7D" w:rsidRDefault="0040106C" w:rsidP="0040106C">
      <w:pPr>
        <w:pStyle w:val="BodyText2"/>
        <w:rPr>
          <w:color w:val="auto"/>
        </w:rPr>
      </w:pPr>
      <w:r w:rsidRPr="00312E7D">
        <w:rPr>
          <w:color w:val="auto"/>
        </w:rPr>
        <w:t xml:space="preserve">Iz priloženih Tablica </w:t>
      </w:r>
      <w:r w:rsidR="009B20BF" w:rsidRPr="00312E7D">
        <w:rPr>
          <w:color w:val="auto"/>
        </w:rPr>
        <w:t>2.</w:t>
      </w:r>
      <w:r w:rsidRPr="00312E7D">
        <w:rPr>
          <w:color w:val="auto"/>
        </w:rPr>
        <w:t>1.</w:t>
      </w:r>
      <w:r w:rsidR="009B20BF" w:rsidRPr="00312E7D">
        <w:rPr>
          <w:color w:val="auto"/>
        </w:rPr>
        <w:t xml:space="preserve">a. </w:t>
      </w:r>
      <w:r w:rsidRPr="00312E7D">
        <w:rPr>
          <w:color w:val="auto"/>
        </w:rPr>
        <w:t>i 2.</w:t>
      </w:r>
      <w:r w:rsidR="009B20BF" w:rsidRPr="00312E7D">
        <w:rPr>
          <w:color w:val="auto"/>
        </w:rPr>
        <w:t>1.b.</w:t>
      </w:r>
      <w:r w:rsidRPr="00312E7D">
        <w:rPr>
          <w:color w:val="auto"/>
        </w:rPr>
        <w:t xml:space="preserve">  vidljivo je da je u 20</w:t>
      </w:r>
      <w:r w:rsidR="00BC0BE8" w:rsidRPr="00312E7D">
        <w:rPr>
          <w:color w:val="auto"/>
        </w:rPr>
        <w:t>1</w:t>
      </w:r>
      <w:r w:rsidR="00E460AB">
        <w:rPr>
          <w:color w:val="auto"/>
        </w:rPr>
        <w:t>9</w:t>
      </w:r>
      <w:r w:rsidRPr="00312E7D">
        <w:rPr>
          <w:color w:val="auto"/>
        </w:rPr>
        <w:t xml:space="preserve">. godini promet zrakoplova po broju </w:t>
      </w:r>
      <w:r w:rsidR="00F42C1C" w:rsidRPr="00312E7D">
        <w:rPr>
          <w:color w:val="auto"/>
        </w:rPr>
        <w:t xml:space="preserve">slijetanja </w:t>
      </w:r>
      <w:r w:rsidR="00EC1475">
        <w:rPr>
          <w:color w:val="auto"/>
        </w:rPr>
        <w:t xml:space="preserve">veći </w:t>
      </w:r>
      <w:r w:rsidRPr="00312E7D">
        <w:rPr>
          <w:color w:val="auto"/>
        </w:rPr>
        <w:t xml:space="preserve">za </w:t>
      </w:r>
      <w:r w:rsidR="00E460AB">
        <w:rPr>
          <w:color w:val="auto"/>
        </w:rPr>
        <w:t>14</w:t>
      </w:r>
      <w:r w:rsidRPr="00312E7D">
        <w:rPr>
          <w:color w:val="auto"/>
        </w:rPr>
        <w:t xml:space="preserve">% </w:t>
      </w:r>
      <w:r w:rsidR="006F0BF1">
        <w:rPr>
          <w:color w:val="auto"/>
        </w:rPr>
        <w:t>i</w:t>
      </w:r>
      <w:r w:rsidRPr="00312E7D">
        <w:rPr>
          <w:color w:val="auto"/>
        </w:rPr>
        <w:t xml:space="preserve"> po </w:t>
      </w:r>
      <w:r w:rsidR="00F42C1C" w:rsidRPr="00312E7D">
        <w:rPr>
          <w:color w:val="auto"/>
        </w:rPr>
        <w:t>tonaži (</w:t>
      </w:r>
      <w:r w:rsidRPr="00312E7D">
        <w:rPr>
          <w:color w:val="auto"/>
        </w:rPr>
        <w:t>MTOW</w:t>
      </w:r>
      <w:r w:rsidR="00F42C1C" w:rsidRPr="00312E7D">
        <w:rPr>
          <w:color w:val="auto"/>
        </w:rPr>
        <w:t>)</w:t>
      </w:r>
      <w:r w:rsidRPr="00312E7D">
        <w:rPr>
          <w:color w:val="auto"/>
        </w:rPr>
        <w:t xml:space="preserve"> </w:t>
      </w:r>
      <w:r w:rsidR="00EC1475">
        <w:rPr>
          <w:color w:val="auto"/>
        </w:rPr>
        <w:t xml:space="preserve">veći </w:t>
      </w:r>
      <w:r w:rsidRPr="00312E7D">
        <w:rPr>
          <w:color w:val="auto"/>
        </w:rPr>
        <w:t xml:space="preserve">za </w:t>
      </w:r>
      <w:r w:rsidR="006F0BF1">
        <w:rPr>
          <w:color w:val="auto"/>
        </w:rPr>
        <w:t>3</w:t>
      </w:r>
      <w:r w:rsidR="00E460AB">
        <w:rPr>
          <w:color w:val="auto"/>
        </w:rPr>
        <w:t>1</w:t>
      </w:r>
      <w:r w:rsidRPr="00312E7D">
        <w:rPr>
          <w:color w:val="auto"/>
        </w:rPr>
        <w:t>% u odnosu na 20</w:t>
      </w:r>
      <w:r w:rsidR="00AC6FA3" w:rsidRPr="00312E7D">
        <w:rPr>
          <w:color w:val="auto"/>
        </w:rPr>
        <w:t>1</w:t>
      </w:r>
      <w:r w:rsidR="00E460AB">
        <w:rPr>
          <w:color w:val="auto"/>
        </w:rPr>
        <w:t>8</w:t>
      </w:r>
      <w:r w:rsidRPr="00312E7D">
        <w:rPr>
          <w:color w:val="auto"/>
        </w:rPr>
        <w:t xml:space="preserve">. </w:t>
      </w:r>
      <w:r w:rsidR="00F42C1C" w:rsidRPr="00312E7D">
        <w:rPr>
          <w:color w:val="auto"/>
        </w:rPr>
        <w:t>g</w:t>
      </w:r>
      <w:r w:rsidRPr="00312E7D">
        <w:rPr>
          <w:color w:val="auto"/>
        </w:rPr>
        <w:t>odinu .</w:t>
      </w:r>
    </w:p>
    <w:p w14:paraId="2874431A" w14:textId="77777777" w:rsidR="0040106C" w:rsidRPr="00312E7D" w:rsidRDefault="0040106C" w:rsidP="0040106C">
      <w:pPr>
        <w:pStyle w:val="BodyText2"/>
        <w:rPr>
          <w:color w:val="auto"/>
        </w:rPr>
      </w:pPr>
    </w:p>
    <w:p w14:paraId="0F3F0654" w14:textId="77777777" w:rsidR="0040106C" w:rsidRPr="00312E7D" w:rsidRDefault="0040106C">
      <w:pPr>
        <w:pStyle w:val="BodyText2"/>
        <w:rPr>
          <w:color w:val="auto"/>
        </w:rPr>
      </w:pPr>
    </w:p>
    <w:p w14:paraId="7FE27BBC" w14:textId="77777777" w:rsidR="00841326" w:rsidRDefault="00841326" w:rsidP="00841326">
      <w:pPr>
        <w:jc w:val="both"/>
        <w:rPr>
          <w:rFonts w:ascii="Arial" w:hAnsi="Arial" w:cs="Arial"/>
        </w:rPr>
      </w:pPr>
      <w:r w:rsidRPr="00312E7D">
        <w:rPr>
          <w:rFonts w:ascii="Arial" w:hAnsi="Arial" w:cs="Arial"/>
        </w:rPr>
        <w:lastRenderedPageBreak/>
        <w:t>Slike 2.1.a. i 2.1.b. najuočljivije prikazuj</w:t>
      </w:r>
      <w:r w:rsidR="001853A4">
        <w:rPr>
          <w:rFonts w:ascii="Arial" w:hAnsi="Arial" w:cs="Arial"/>
        </w:rPr>
        <w:t>u</w:t>
      </w:r>
      <w:r w:rsidRPr="00312E7D">
        <w:rPr>
          <w:rFonts w:ascii="Arial" w:hAnsi="Arial" w:cs="Arial"/>
        </w:rPr>
        <w:t xml:space="preserve"> promjene prometa zrakoplova po broju slijetanja i tonaži (MTOW) u 201</w:t>
      </w:r>
      <w:r w:rsidR="00E460AB">
        <w:rPr>
          <w:rFonts w:ascii="Arial" w:hAnsi="Arial" w:cs="Arial"/>
        </w:rPr>
        <w:t>9</w:t>
      </w:r>
      <w:r w:rsidRPr="00312E7D">
        <w:rPr>
          <w:rFonts w:ascii="Arial" w:hAnsi="Arial" w:cs="Arial"/>
        </w:rPr>
        <w:t>. godini u odnosu na 201</w:t>
      </w:r>
      <w:r w:rsidR="00E460AB">
        <w:rPr>
          <w:rFonts w:ascii="Arial" w:hAnsi="Arial" w:cs="Arial"/>
        </w:rPr>
        <w:t>8</w:t>
      </w:r>
      <w:r w:rsidRPr="00312E7D">
        <w:rPr>
          <w:rFonts w:ascii="Arial" w:hAnsi="Arial" w:cs="Arial"/>
        </w:rPr>
        <w:t xml:space="preserve">. godinu . </w:t>
      </w:r>
    </w:p>
    <w:p w14:paraId="2EB1D67B" w14:textId="77777777" w:rsidR="00804F4B" w:rsidRDefault="00804F4B" w:rsidP="00841326">
      <w:pPr>
        <w:jc w:val="both"/>
        <w:rPr>
          <w:rFonts w:ascii="Arial" w:hAnsi="Arial" w:cs="Arial"/>
        </w:rPr>
      </w:pPr>
    </w:p>
    <w:p w14:paraId="777DF7D5" w14:textId="77777777" w:rsidR="00675A67" w:rsidRDefault="00675A67" w:rsidP="00841326">
      <w:pPr>
        <w:jc w:val="both"/>
        <w:rPr>
          <w:rFonts w:ascii="Arial" w:hAnsi="Arial" w:cs="Arial"/>
        </w:rPr>
      </w:pPr>
    </w:p>
    <w:p w14:paraId="3699ADB3" w14:textId="77777777" w:rsidR="00EC1475" w:rsidRDefault="00EC1475" w:rsidP="00841326">
      <w:pPr>
        <w:jc w:val="both"/>
        <w:rPr>
          <w:rFonts w:ascii="Arial" w:hAnsi="Arial" w:cs="Arial"/>
        </w:rPr>
      </w:pPr>
    </w:p>
    <w:p w14:paraId="40A987AA" w14:textId="77777777" w:rsidR="00E460AB" w:rsidRDefault="00E460AB" w:rsidP="00841326">
      <w:pPr>
        <w:jc w:val="both"/>
        <w:rPr>
          <w:rFonts w:ascii="Arial" w:hAnsi="Arial" w:cs="Arial"/>
        </w:rPr>
      </w:pPr>
      <w:r>
        <w:rPr>
          <w:noProof/>
        </w:rPr>
        <w:drawing>
          <wp:inline distT="0" distB="0" distL="0" distR="0" wp14:anchorId="5C35FE8B" wp14:editId="1E72F3D1">
            <wp:extent cx="6067425" cy="2809875"/>
            <wp:effectExtent l="0" t="0" r="0" b="0"/>
            <wp:docPr id="22" name="Grafikon 22">
              <a:extLst xmlns:a="http://schemas.openxmlformats.org/drawingml/2006/main">
                <a:ext uri="{FF2B5EF4-FFF2-40B4-BE49-F238E27FC236}">
                  <a16:creationId xmlns:a16="http://schemas.microsoft.com/office/drawing/2014/main" id="{00000000-0008-0000-0000-00000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2C66437" w14:textId="77777777" w:rsidR="006C3998" w:rsidRDefault="006C3998" w:rsidP="00841326">
      <w:pPr>
        <w:jc w:val="both"/>
        <w:rPr>
          <w:rFonts w:ascii="Arial" w:hAnsi="Arial" w:cs="Arial"/>
        </w:rPr>
      </w:pPr>
    </w:p>
    <w:p w14:paraId="4FFF7B8E" w14:textId="77777777" w:rsidR="001C194B" w:rsidRPr="00312E7D" w:rsidRDefault="001C194B" w:rsidP="00EC1475">
      <w:pPr>
        <w:jc w:val="center"/>
        <w:rPr>
          <w:rFonts w:ascii="Arial" w:hAnsi="Arial" w:cs="Arial"/>
        </w:rPr>
      </w:pPr>
    </w:p>
    <w:p w14:paraId="1733CDCE" w14:textId="77777777" w:rsidR="00220D2F" w:rsidRDefault="00220D2F" w:rsidP="00841326">
      <w:pPr>
        <w:jc w:val="both"/>
        <w:rPr>
          <w:rFonts w:ascii="Arial" w:hAnsi="Arial" w:cs="Arial"/>
        </w:rPr>
      </w:pPr>
    </w:p>
    <w:p w14:paraId="396B1BCC" w14:textId="77777777" w:rsidR="006C3998" w:rsidRDefault="006C3998" w:rsidP="00841326">
      <w:pPr>
        <w:jc w:val="center"/>
        <w:rPr>
          <w:rFonts w:ascii="Arial" w:hAnsi="Arial" w:cs="Arial"/>
        </w:rPr>
      </w:pPr>
    </w:p>
    <w:p w14:paraId="5D163148" w14:textId="77777777" w:rsidR="00675A67" w:rsidRDefault="00675A67" w:rsidP="00841326">
      <w:pPr>
        <w:jc w:val="center"/>
        <w:rPr>
          <w:rFonts w:ascii="Arial" w:hAnsi="Arial" w:cs="Arial"/>
        </w:rPr>
      </w:pPr>
    </w:p>
    <w:p w14:paraId="376D7EA2" w14:textId="77777777" w:rsidR="006C3998" w:rsidRDefault="00675A67" w:rsidP="00841326">
      <w:pPr>
        <w:jc w:val="center"/>
        <w:rPr>
          <w:rFonts w:ascii="Arial" w:hAnsi="Arial" w:cs="Arial"/>
        </w:rPr>
      </w:pPr>
      <w:r>
        <w:rPr>
          <w:noProof/>
        </w:rPr>
        <w:drawing>
          <wp:inline distT="0" distB="0" distL="0" distR="0" wp14:anchorId="3B0050D3" wp14:editId="16297576">
            <wp:extent cx="5857875" cy="3495675"/>
            <wp:effectExtent l="0" t="0" r="0" b="0"/>
            <wp:docPr id="23" name="Grafikon 2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9FE0C5" w14:textId="77777777" w:rsidR="00F6444D" w:rsidRDefault="00F6444D" w:rsidP="00841326">
      <w:pPr>
        <w:jc w:val="center"/>
        <w:rPr>
          <w:rFonts w:ascii="Arial" w:hAnsi="Arial" w:cs="Arial"/>
        </w:rPr>
      </w:pPr>
    </w:p>
    <w:p w14:paraId="567ED030" w14:textId="77777777" w:rsidR="001C194B" w:rsidRDefault="001C194B" w:rsidP="00841326">
      <w:pPr>
        <w:jc w:val="center"/>
        <w:rPr>
          <w:rFonts w:ascii="Arial" w:hAnsi="Arial" w:cs="Arial"/>
        </w:rPr>
      </w:pPr>
    </w:p>
    <w:p w14:paraId="5A05AD8F" w14:textId="77777777" w:rsidR="00804F4B" w:rsidRDefault="00804F4B" w:rsidP="00841326">
      <w:pPr>
        <w:jc w:val="center"/>
        <w:rPr>
          <w:rFonts w:ascii="Arial" w:hAnsi="Arial" w:cs="Arial"/>
        </w:rPr>
      </w:pPr>
    </w:p>
    <w:p w14:paraId="26E024E9" w14:textId="77777777" w:rsidR="00675A67" w:rsidRPr="00312E7D" w:rsidRDefault="00675A67" w:rsidP="00841326">
      <w:pPr>
        <w:jc w:val="center"/>
        <w:rPr>
          <w:rFonts w:ascii="Arial" w:hAnsi="Arial" w:cs="Arial"/>
        </w:rPr>
      </w:pPr>
    </w:p>
    <w:p w14:paraId="7FF4CFF0" w14:textId="77777777" w:rsidR="00841326" w:rsidRDefault="00841326" w:rsidP="00804F4B">
      <w:pPr>
        <w:jc w:val="center"/>
        <w:rPr>
          <w:rFonts w:ascii="Arial" w:hAnsi="Arial" w:cs="Arial"/>
          <w:noProof/>
        </w:rPr>
      </w:pPr>
    </w:p>
    <w:p w14:paraId="6DDA2D76" w14:textId="77777777" w:rsidR="00EC1475" w:rsidRDefault="00EC1475" w:rsidP="00804F4B">
      <w:pPr>
        <w:jc w:val="center"/>
        <w:rPr>
          <w:rFonts w:ascii="Arial" w:hAnsi="Arial" w:cs="Arial"/>
        </w:rPr>
      </w:pPr>
    </w:p>
    <w:p w14:paraId="660EEAB2" w14:textId="77777777" w:rsidR="00841326" w:rsidRPr="00312E7D" w:rsidRDefault="00841326" w:rsidP="00841326">
      <w:pPr>
        <w:jc w:val="both"/>
        <w:rPr>
          <w:rFonts w:ascii="Arial" w:hAnsi="Arial" w:cs="Arial"/>
        </w:rPr>
      </w:pPr>
      <w:r w:rsidRPr="00312E7D">
        <w:rPr>
          <w:rFonts w:ascii="Arial" w:hAnsi="Arial" w:cs="Arial"/>
        </w:rPr>
        <w:lastRenderedPageBreak/>
        <w:t>2.2. Fizički obujam prometa  putnika</w:t>
      </w:r>
    </w:p>
    <w:p w14:paraId="654E9EFB" w14:textId="77777777" w:rsidR="00841326" w:rsidRPr="00312E7D" w:rsidRDefault="00841326" w:rsidP="00841326">
      <w:pPr>
        <w:jc w:val="both"/>
        <w:rPr>
          <w:rFonts w:ascii="Arial" w:hAnsi="Arial" w:cs="Arial"/>
        </w:rPr>
      </w:pPr>
    </w:p>
    <w:p w14:paraId="1435E7BE" w14:textId="77777777" w:rsidR="00841326" w:rsidRPr="00312E7D" w:rsidRDefault="00841326" w:rsidP="00841326">
      <w:pPr>
        <w:pStyle w:val="Heading1"/>
        <w:rPr>
          <w:b/>
          <w:bCs/>
          <w:sz w:val="24"/>
        </w:rPr>
      </w:pPr>
      <w:r w:rsidRPr="00312E7D">
        <w:rPr>
          <w:b/>
          <w:bCs/>
          <w:sz w:val="24"/>
        </w:rPr>
        <w:t xml:space="preserve">        Tablica 2.2. Promet putnika u Zračnoj luci Zadar  u 201</w:t>
      </w:r>
      <w:r w:rsidR="00675A67">
        <w:rPr>
          <w:b/>
          <w:bCs/>
          <w:sz w:val="24"/>
        </w:rPr>
        <w:t>9</w:t>
      </w:r>
      <w:r w:rsidRPr="00312E7D">
        <w:rPr>
          <w:b/>
          <w:bCs/>
          <w:sz w:val="24"/>
        </w:rPr>
        <w:t xml:space="preserve">. godini </w:t>
      </w:r>
    </w:p>
    <w:p w14:paraId="73080E5B" w14:textId="77777777" w:rsidR="00841326" w:rsidRPr="00312E7D" w:rsidRDefault="00841326" w:rsidP="00841326">
      <w:pPr>
        <w:jc w:val="both"/>
        <w:rPr>
          <w:rFonts w:ascii="Arial" w:hAnsi="Arial" w:cs="Arial"/>
          <w:sz w:val="16"/>
          <w:szCs w:val="16"/>
        </w:rPr>
      </w:pPr>
    </w:p>
    <w:tbl>
      <w:tblPr>
        <w:tblW w:w="7152" w:type="dxa"/>
        <w:jc w:val="center"/>
        <w:tblCellMar>
          <w:left w:w="0" w:type="dxa"/>
          <w:right w:w="0" w:type="dxa"/>
        </w:tblCellMar>
        <w:tblLook w:val="0000" w:firstRow="0" w:lastRow="0" w:firstColumn="0" w:lastColumn="0" w:noHBand="0" w:noVBand="0"/>
      </w:tblPr>
      <w:tblGrid>
        <w:gridCol w:w="2180"/>
        <w:gridCol w:w="1660"/>
        <w:gridCol w:w="1652"/>
        <w:gridCol w:w="1660"/>
      </w:tblGrid>
      <w:tr w:rsidR="00841326" w:rsidRPr="00312E7D" w14:paraId="455FD3EB" w14:textId="77777777" w:rsidTr="003B797A">
        <w:trPr>
          <w:trHeight w:val="330"/>
          <w:jc w:val="center"/>
        </w:trPr>
        <w:tc>
          <w:tcPr>
            <w:tcW w:w="2180" w:type="dxa"/>
            <w:tcBorders>
              <w:top w:val="single" w:sz="12" w:space="0" w:color="auto"/>
              <w:left w:val="single" w:sz="12" w:space="0" w:color="auto"/>
              <w:bottom w:val="nil"/>
              <w:right w:val="single" w:sz="4" w:space="0" w:color="auto"/>
            </w:tcBorders>
            <w:shd w:val="clear" w:color="auto" w:fill="C0C0C0"/>
            <w:noWrap/>
            <w:vAlign w:val="bottom"/>
          </w:tcPr>
          <w:p w14:paraId="171BAAF4" w14:textId="77777777" w:rsidR="00841326" w:rsidRPr="00312E7D" w:rsidRDefault="00841326" w:rsidP="003B797A">
            <w:pPr>
              <w:jc w:val="center"/>
              <w:rPr>
                <w:rFonts w:ascii="Arial" w:eastAsia="Arial Unicode MS" w:hAnsi="Arial" w:cs="Arial"/>
                <w:b/>
                <w:bCs/>
              </w:rPr>
            </w:pPr>
            <w:r w:rsidRPr="00312E7D">
              <w:rPr>
                <w:rFonts w:ascii="Arial" w:hAnsi="Arial" w:cs="Arial"/>
                <w:b/>
                <w:bCs/>
              </w:rPr>
              <w:t>Mjesec</w:t>
            </w:r>
          </w:p>
        </w:tc>
        <w:tc>
          <w:tcPr>
            <w:tcW w:w="1660" w:type="dxa"/>
            <w:tcBorders>
              <w:top w:val="single" w:sz="12" w:space="0" w:color="auto"/>
              <w:left w:val="nil"/>
              <w:bottom w:val="nil"/>
              <w:right w:val="single" w:sz="4" w:space="0" w:color="auto"/>
            </w:tcBorders>
            <w:shd w:val="clear" w:color="auto" w:fill="C0C0C0"/>
            <w:noWrap/>
            <w:vAlign w:val="bottom"/>
          </w:tcPr>
          <w:p w14:paraId="1B7A09B7" w14:textId="77777777" w:rsidR="00841326" w:rsidRPr="00312E7D" w:rsidRDefault="00841326" w:rsidP="003B797A">
            <w:pPr>
              <w:jc w:val="center"/>
              <w:rPr>
                <w:rFonts w:ascii="Arial" w:eastAsia="Arial Unicode MS" w:hAnsi="Arial" w:cs="Arial"/>
                <w:b/>
                <w:bCs/>
              </w:rPr>
            </w:pPr>
            <w:r w:rsidRPr="00312E7D">
              <w:rPr>
                <w:rFonts w:ascii="Arial" w:hAnsi="Arial" w:cs="Arial"/>
                <w:b/>
                <w:bCs/>
              </w:rPr>
              <w:t>Ostvarenje</w:t>
            </w:r>
          </w:p>
        </w:tc>
        <w:tc>
          <w:tcPr>
            <w:tcW w:w="1652" w:type="dxa"/>
            <w:tcBorders>
              <w:top w:val="single" w:sz="12" w:space="0" w:color="auto"/>
              <w:left w:val="nil"/>
              <w:bottom w:val="nil"/>
              <w:right w:val="nil"/>
            </w:tcBorders>
            <w:shd w:val="clear" w:color="auto" w:fill="C0C0C0"/>
            <w:vAlign w:val="bottom"/>
          </w:tcPr>
          <w:p w14:paraId="33D3785D" w14:textId="77777777" w:rsidR="00841326" w:rsidRPr="00312E7D" w:rsidRDefault="00841326" w:rsidP="003B797A">
            <w:pPr>
              <w:jc w:val="center"/>
              <w:rPr>
                <w:rFonts w:ascii="Arial" w:eastAsia="Arial Unicode MS" w:hAnsi="Arial" w:cs="Arial"/>
                <w:b/>
                <w:bCs/>
              </w:rPr>
            </w:pPr>
            <w:r w:rsidRPr="00312E7D">
              <w:rPr>
                <w:rFonts w:ascii="Arial" w:hAnsi="Arial" w:cs="Arial"/>
                <w:b/>
                <w:bCs/>
              </w:rPr>
              <w:t>Ostvarenje</w:t>
            </w:r>
          </w:p>
        </w:tc>
        <w:tc>
          <w:tcPr>
            <w:tcW w:w="1660" w:type="dxa"/>
            <w:tcBorders>
              <w:top w:val="single" w:sz="12" w:space="0" w:color="auto"/>
              <w:left w:val="single" w:sz="8" w:space="0" w:color="auto"/>
              <w:bottom w:val="nil"/>
              <w:right w:val="single" w:sz="12" w:space="0" w:color="auto"/>
            </w:tcBorders>
            <w:shd w:val="clear" w:color="auto" w:fill="C0C0C0"/>
            <w:noWrap/>
            <w:vAlign w:val="bottom"/>
          </w:tcPr>
          <w:p w14:paraId="52BD5B2E" w14:textId="77777777" w:rsidR="00841326" w:rsidRPr="00312E7D" w:rsidRDefault="00841326" w:rsidP="003B797A">
            <w:pPr>
              <w:jc w:val="center"/>
              <w:rPr>
                <w:rFonts w:ascii="Arial" w:eastAsia="Arial Unicode MS" w:hAnsi="Arial" w:cs="Arial"/>
                <w:b/>
                <w:bCs/>
              </w:rPr>
            </w:pPr>
            <w:r w:rsidRPr="00312E7D">
              <w:rPr>
                <w:rFonts w:ascii="Arial" w:hAnsi="Arial" w:cs="Arial"/>
                <w:b/>
                <w:bCs/>
              </w:rPr>
              <w:t>Index</w:t>
            </w:r>
          </w:p>
        </w:tc>
      </w:tr>
      <w:tr w:rsidR="00841326" w:rsidRPr="00312E7D" w14:paraId="7ECB0395" w14:textId="77777777" w:rsidTr="003B797A">
        <w:trPr>
          <w:trHeight w:val="330"/>
          <w:jc w:val="center"/>
        </w:trPr>
        <w:tc>
          <w:tcPr>
            <w:tcW w:w="0" w:type="auto"/>
            <w:tcBorders>
              <w:top w:val="nil"/>
              <w:left w:val="single" w:sz="12" w:space="0" w:color="auto"/>
              <w:bottom w:val="single" w:sz="12" w:space="0" w:color="auto"/>
              <w:right w:val="single" w:sz="4" w:space="0" w:color="auto"/>
            </w:tcBorders>
            <w:shd w:val="clear" w:color="auto" w:fill="C0C0C0"/>
            <w:noWrap/>
            <w:vAlign w:val="bottom"/>
          </w:tcPr>
          <w:p w14:paraId="0851C0E8" w14:textId="77777777" w:rsidR="00841326" w:rsidRPr="00312E7D" w:rsidRDefault="00841326" w:rsidP="003B797A">
            <w:pPr>
              <w:rPr>
                <w:rFonts w:ascii="Arial" w:eastAsia="Arial Unicode MS" w:hAnsi="Arial" w:cs="Arial"/>
                <w:sz w:val="20"/>
                <w:szCs w:val="20"/>
              </w:rPr>
            </w:pPr>
            <w:r w:rsidRPr="00312E7D">
              <w:rPr>
                <w:rFonts w:ascii="Arial" w:hAnsi="Arial" w:cs="Arial"/>
                <w:sz w:val="20"/>
                <w:szCs w:val="20"/>
              </w:rPr>
              <w:t> </w:t>
            </w:r>
          </w:p>
        </w:tc>
        <w:tc>
          <w:tcPr>
            <w:tcW w:w="0" w:type="auto"/>
            <w:tcBorders>
              <w:top w:val="nil"/>
              <w:left w:val="nil"/>
              <w:bottom w:val="single" w:sz="12" w:space="0" w:color="auto"/>
              <w:right w:val="single" w:sz="4" w:space="0" w:color="auto"/>
            </w:tcBorders>
            <w:shd w:val="clear" w:color="auto" w:fill="C0C0C0"/>
            <w:noWrap/>
            <w:vAlign w:val="bottom"/>
          </w:tcPr>
          <w:p w14:paraId="4362324A" w14:textId="77777777" w:rsidR="00841326" w:rsidRPr="00312E7D" w:rsidRDefault="00841326" w:rsidP="002B4AE6">
            <w:pPr>
              <w:jc w:val="center"/>
              <w:rPr>
                <w:rFonts w:ascii="Arial" w:eastAsia="Arial Unicode MS" w:hAnsi="Arial" w:cs="Arial"/>
                <w:b/>
                <w:bCs/>
              </w:rPr>
            </w:pPr>
            <w:r w:rsidRPr="00312E7D">
              <w:rPr>
                <w:rFonts w:ascii="Arial" w:hAnsi="Arial" w:cs="Arial"/>
                <w:b/>
                <w:bCs/>
              </w:rPr>
              <w:t>201</w:t>
            </w:r>
            <w:r w:rsidR="00417E3B">
              <w:rPr>
                <w:rFonts w:ascii="Arial" w:hAnsi="Arial" w:cs="Arial"/>
                <w:b/>
                <w:bCs/>
              </w:rPr>
              <w:t>9</w:t>
            </w:r>
            <w:r w:rsidRPr="00312E7D">
              <w:rPr>
                <w:rFonts w:ascii="Arial" w:hAnsi="Arial" w:cs="Arial"/>
                <w:b/>
                <w:bCs/>
              </w:rPr>
              <w:t>.g.</w:t>
            </w:r>
          </w:p>
        </w:tc>
        <w:tc>
          <w:tcPr>
            <w:tcW w:w="0" w:type="auto"/>
            <w:tcBorders>
              <w:top w:val="nil"/>
              <w:left w:val="nil"/>
              <w:bottom w:val="single" w:sz="12" w:space="0" w:color="auto"/>
              <w:right w:val="nil"/>
            </w:tcBorders>
            <w:shd w:val="clear" w:color="auto" w:fill="C0C0C0"/>
            <w:vAlign w:val="bottom"/>
          </w:tcPr>
          <w:p w14:paraId="29300897" w14:textId="77777777" w:rsidR="00841326" w:rsidRPr="00312E7D" w:rsidRDefault="00841326" w:rsidP="002B4AE6">
            <w:pPr>
              <w:jc w:val="center"/>
              <w:rPr>
                <w:rFonts w:ascii="Arial" w:eastAsia="Arial Unicode MS" w:hAnsi="Arial" w:cs="Arial"/>
                <w:b/>
                <w:bCs/>
              </w:rPr>
            </w:pPr>
            <w:r w:rsidRPr="00312E7D">
              <w:rPr>
                <w:rFonts w:ascii="Arial" w:hAnsi="Arial" w:cs="Arial"/>
                <w:b/>
                <w:bCs/>
              </w:rPr>
              <w:t>201</w:t>
            </w:r>
            <w:r w:rsidR="00417E3B">
              <w:rPr>
                <w:rFonts w:ascii="Arial" w:hAnsi="Arial" w:cs="Arial"/>
                <w:b/>
                <w:bCs/>
              </w:rPr>
              <w:t>8</w:t>
            </w:r>
            <w:r w:rsidRPr="00312E7D">
              <w:rPr>
                <w:rFonts w:ascii="Arial" w:hAnsi="Arial" w:cs="Arial"/>
                <w:b/>
                <w:bCs/>
              </w:rPr>
              <w:t>.g.</w:t>
            </w:r>
          </w:p>
        </w:tc>
        <w:tc>
          <w:tcPr>
            <w:tcW w:w="0" w:type="auto"/>
            <w:tcBorders>
              <w:top w:val="nil"/>
              <w:left w:val="single" w:sz="8" w:space="0" w:color="auto"/>
              <w:bottom w:val="single" w:sz="12" w:space="0" w:color="auto"/>
              <w:right w:val="single" w:sz="12" w:space="0" w:color="auto"/>
            </w:tcBorders>
            <w:shd w:val="clear" w:color="auto" w:fill="C0C0C0"/>
            <w:noWrap/>
            <w:vAlign w:val="bottom"/>
          </w:tcPr>
          <w:p w14:paraId="32C65C2D" w14:textId="77777777" w:rsidR="00841326" w:rsidRPr="00312E7D" w:rsidRDefault="00841326" w:rsidP="002B4AE6">
            <w:pPr>
              <w:jc w:val="center"/>
              <w:rPr>
                <w:rFonts w:ascii="Arial" w:eastAsia="Arial Unicode MS" w:hAnsi="Arial" w:cs="Arial"/>
                <w:b/>
                <w:bCs/>
              </w:rPr>
            </w:pPr>
            <w:r w:rsidRPr="00312E7D">
              <w:rPr>
                <w:rFonts w:ascii="Arial" w:hAnsi="Arial" w:cs="Arial"/>
                <w:b/>
                <w:bCs/>
              </w:rPr>
              <w:t>na 201</w:t>
            </w:r>
            <w:r w:rsidR="00417E3B">
              <w:rPr>
                <w:rFonts w:ascii="Arial" w:hAnsi="Arial" w:cs="Arial"/>
                <w:b/>
                <w:bCs/>
              </w:rPr>
              <w:t>8</w:t>
            </w:r>
            <w:r w:rsidRPr="00312E7D">
              <w:rPr>
                <w:rFonts w:ascii="Arial" w:hAnsi="Arial" w:cs="Arial"/>
                <w:b/>
                <w:bCs/>
              </w:rPr>
              <w:t>.g.</w:t>
            </w:r>
          </w:p>
        </w:tc>
      </w:tr>
      <w:tr w:rsidR="00417E3B" w:rsidRPr="00312E7D" w14:paraId="22689E99" w14:textId="77777777" w:rsidTr="00993876">
        <w:trPr>
          <w:trHeight w:val="315"/>
          <w:jc w:val="center"/>
        </w:trPr>
        <w:tc>
          <w:tcPr>
            <w:tcW w:w="0" w:type="auto"/>
            <w:tcBorders>
              <w:top w:val="single" w:sz="12" w:space="0" w:color="auto"/>
              <w:left w:val="single" w:sz="12" w:space="0" w:color="auto"/>
              <w:bottom w:val="single" w:sz="4" w:space="0" w:color="auto"/>
              <w:right w:val="single" w:sz="4" w:space="0" w:color="auto"/>
            </w:tcBorders>
            <w:noWrap/>
            <w:vAlign w:val="bottom"/>
          </w:tcPr>
          <w:p w14:paraId="4D557825" w14:textId="77777777" w:rsidR="00417E3B" w:rsidRPr="00312E7D" w:rsidRDefault="00417E3B" w:rsidP="00417E3B">
            <w:pPr>
              <w:jc w:val="center"/>
              <w:rPr>
                <w:rFonts w:ascii="Arial" w:eastAsia="Arial Unicode MS" w:hAnsi="Arial" w:cs="Arial"/>
              </w:rPr>
            </w:pPr>
            <w:r w:rsidRPr="00312E7D">
              <w:rPr>
                <w:rFonts w:ascii="Arial" w:hAnsi="Arial" w:cs="Arial"/>
              </w:rPr>
              <w:t>Siječanj</w:t>
            </w:r>
          </w:p>
        </w:tc>
        <w:tc>
          <w:tcPr>
            <w:tcW w:w="0" w:type="auto"/>
            <w:tcBorders>
              <w:top w:val="single" w:sz="12" w:space="0" w:color="auto"/>
              <w:left w:val="nil"/>
              <w:bottom w:val="single" w:sz="4" w:space="0" w:color="auto"/>
              <w:right w:val="single" w:sz="4" w:space="0" w:color="auto"/>
            </w:tcBorders>
            <w:noWrap/>
            <w:vAlign w:val="bottom"/>
          </w:tcPr>
          <w:p w14:paraId="62EEF796" w14:textId="77777777" w:rsidR="00417E3B" w:rsidRDefault="00417E3B" w:rsidP="00417E3B">
            <w:pPr>
              <w:jc w:val="center"/>
              <w:rPr>
                <w:rFonts w:ascii="Arial" w:hAnsi="Arial" w:cs="Arial"/>
              </w:rPr>
            </w:pPr>
            <w:r>
              <w:rPr>
                <w:rFonts w:ascii="Arial" w:hAnsi="Arial" w:cs="Arial"/>
              </w:rPr>
              <w:t>2.422</w:t>
            </w:r>
          </w:p>
        </w:tc>
        <w:tc>
          <w:tcPr>
            <w:tcW w:w="0" w:type="auto"/>
            <w:tcBorders>
              <w:top w:val="single" w:sz="12" w:space="0" w:color="auto"/>
              <w:left w:val="nil"/>
              <w:bottom w:val="nil"/>
              <w:right w:val="single" w:sz="4" w:space="0" w:color="auto"/>
            </w:tcBorders>
            <w:vAlign w:val="center"/>
          </w:tcPr>
          <w:p w14:paraId="049D0EA9" w14:textId="77777777" w:rsidR="00417E3B" w:rsidRDefault="00417E3B" w:rsidP="00417E3B">
            <w:pPr>
              <w:jc w:val="center"/>
              <w:rPr>
                <w:rFonts w:ascii="Arial" w:hAnsi="Arial" w:cs="Arial"/>
              </w:rPr>
            </w:pPr>
            <w:r>
              <w:rPr>
                <w:rFonts w:ascii="Arial" w:hAnsi="Arial" w:cs="Arial"/>
              </w:rPr>
              <w:t>1.874</w:t>
            </w:r>
          </w:p>
        </w:tc>
        <w:tc>
          <w:tcPr>
            <w:tcW w:w="0" w:type="auto"/>
            <w:tcBorders>
              <w:top w:val="single" w:sz="12" w:space="0" w:color="auto"/>
              <w:left w:val="nil"/>
              <w:bottom w:val="single" w:sz="4" w:space="0" w:color="auto"/>
              <w:right w:val="single" w:sz="12" w:space="0" w:color="auto"/>
            </w:tcBorders>
            <w:noWrap/>
            <w:vAlign w:val="bottom"/>
          </w:tcPr>
          <w:p w14:paraId="184822B8" w14:textId="77777777" w:rsidR="00417E3B" w:rsidRDefault="00417E3B" w:rsidP="00417E3B">
            <w:pPr>
              <w:jc w:val="center"/>
              <w:rPr>
                <w:rFonts w:ascii="Arial" w:hAnsi="Arial" w:cs="Arial"/>
              </w:rPr>
            </w:pPr>
            <w:r>
              <w:rPr>
                <w:rFonts w:ascii="Arial" w:hAnsi="Arial" w:cs="Arial"/>
              </w:rPr>
              <w:t>129</w:t>
            </w:r>
          </w:p>
        </w:tc>
      </w:tr>
      <w:tr w:rsidR="00417E3B" w:rsidRPr="00312E7D" w14:paraId="56809612"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22991E70" w14:textId="77777777" w:rsidR="00417E3B" w:rsidRPr="00312E7D" w:rsidRDefault="00417E3B" w:rsidP="00417E3B">
            <w:pPr>
              <w:jc w:val="center"/>
              <w:rPr>
                <w:rFonts w:ascii="Arial" w:eastAsia="Arial Unicode MS" w:hAnsi="Arial" w:cs="Arial"/>
              </w:rPr>
            </w:pPr>
            <w:r w:rsidRPr="00312E7D">
              <w:rPr>
                <w:rFonts w:ascii="Arial" w:hAnsi="Arial" w:cs="Arial"/>
              </w:rPr>
              <w:t>Veljača</w:t>
            </w:r>
          </w:p>
        </w:tc>
        <w:tc>
          <w:tcPr>
            <w:tcW w:w="0" w:type="auto"/>
            <w:tcBorders>
              <w:top w:val="nil"/>
              <w:left w:val="nil"/>
              <w:bottom w:val="single" w:sz="4" w:space="0" w:color="auto"/>
              <w:right w:val="single" w:sz="4" w:space="0" w:color="auto"/>
            </w:tcBorders>
            <w:noWrap/>
            <w:vAlign w:val="bottom"/>
          </w:tcPr>
          <w:p w14:paraId="673173C5" w14:textId="77777777" w:rsidR="00417E3B" w:rsidRDefault="00417E3B" w:rsidP="00417E3B">
            <w:pPr>
              <w:jc w:val="center"/>
              <w:rPr>
                <w:rFonts w:ascii="Arial" w:hAnsi="Arial" w:cs="Arial"/>
              </w:rPr>
            </w:pPr>
            <w:r>
              <w:rPr>
                <w:rFonts w:ascii="Arial" w:hAnsi="Arial" w:cs="Arial"/>
              </w:rPr>
              <w:t>1.418</w:t>
            </w:r>
          </w:p>
        </w:tc>
        <w:tc>
          <w:tcPr>
            <w:tcW w:w="0" w:type="auto"/>
            <w:tcBorders>
              <w:top w:val="single" w:sz="4" w:space="0" w:color="auto"/>
              <w:left w:val="nil"/>
              <w:bottom w:val="single" w:sz="4" w:space="0" w:color="auto"/>
              <w:right w:val="single" w:sz="4" w:space="0" w:color="auto"/>
            </w:tcBorders>
            <w:vAlign w:val="center"/>
          </w:tcPr>
          <w:p w14:paraId="6F333889" w14:textId="77777777" w:rsidR="00417E3B" w:rsidRDefault="00417E3B" w:rsidP="00417E3B">
            <w:pPr>
              <w:jc w:val="center"/>
              <w:rPr>
                <w:rFonts w:ascii="Arial" w:hAnsi="Arial" w:cs="Arial"/>
              </w:rPr>
            </w:pPr>
            <w:r>
              <w:rPr>
                <w:rFonts w:ascii="Arial" w:hAnsi="Arial" w:cs="Arial"/>
              </w:rPr>
              <w:t>2.003</w:t>
            </w:r>
          </w:p>
        </w:tc>
        <w:tc>
          <w:tcPr>
            <w:tcW w:w="0" w:type="auto"/>
            <w:tcBorders>
              <w:top w:val="nil"/>
              <w:left w:val="nil"/>
              <w:bottom w:val="single" w:sz="4" w:space="0" w:color="auto"/>
              <w:right w:val="single" w:sz="12" w:space="0" w:color="auto"/>
            </w:tcBorders>
            <w:noWrap/>
            <w:vAlign w:val="bottom"/>
          </w:tcPr>
          <w:p w14:paraId="1B0CD629" w14:textId="77777777" w:rsidR="00417E3B" w:rsidRDefault="00417E3B" w:rsidP="00417E3B">
            <w:pPr>
              <w:jc w:val="center"/>
              <w:rPr>
                <w:rFonts w:ascii="Arial" w:hAnsi="Arial" w:cs="Arial"/>
              </w:rPr>
            </w:pPr>
            <w:r>
              <w:rPr>
                <w:rFonts w:ascii="Arial" w:hAnsi="Arial" w:cs="Arial"/>
              </w:rPr>
              <w:t>71</w:t>
            </w:r>
          </w:p>
        </w:tc>
      </w:tr>
      <w:tr w:rsidR="00417E3B" w:rsidRPr="00312E7D" w14:paraId="12CDFA56"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1E0A0CB4" w14:textId="77777777" w:rsidR="00417E3B" w:rsidRPr="00312E7D" w:rsidRDefault="00417E3B" w:rsidP="00417E3B">
            <w:pPr>
              <w:jc w:val="center"/>
              <w:rPr>
                <w:rFonts w:ascii="Arial" w:eastAsia="Arial Unicode MS" w:hAnsi="Arial" w:cs="Arial"/>
              </w:rPr>
            </w:pPr>
            <w:r w:rsidRPr="00312E7D">
              <w:rPr>
                <w:rFonts w:ascii="Arial" w:hAnsi="Arial" w:cs="Arial"/>
              </w:rPr>
              <w:t>Ožujak</w:t>
            </w:r>
          </w:p>
        </w:tc>
        <w:tc>
          <w:tcPr>
            <w:tcW w:w="0" w:type="auto"/>
            <w:tcBorders>
              <w:top w:val="nil"/>
              <w:left w:val="nil"/>
              <w:bottom w:val="single" w:sz="4" w:space="0" w:color="auto"/>
              <w:right w:val="single" w:sz="4" w:space="0" w:color="auto"/>
            </w:tcBorders>
            <w:noWrap/>
            <w:vAlign w:val="bottom"/>
          </w:tcPr>
          <w:p w14:paraId="029618E8" w14:textId="77777777" w:rsidR="00417E3B" w:rsidRDefault="00417E3B" w:rsidP="00417E3B">
            <w:pPr>
              <w:jc w:val="center"/>
              <w:rPr>
                <w:rFonts w:ascii="Arial" w:hAnsi="Arial" w:cs="Arial"/>
              </w:rPr>
            </w:pPr>
            <w:r>
              <w:rPr>
                <w:rFonts w:ascii="Arial" w:hAnsi="Arial" w:cs="Arial"/>
              </w:rPr>
              <w:t>2.880</w:t>
            </w:r>
          </w:p>
        </w:tc>
        <w:tc>
          <w:tcPr>
            <w:tcW w:w="0" w:type="auto"/>
            <w:tcBorders>
              <w:top w:val="nil"/>
              <w:left w:val="nil"/>
              <w:bottom w:val="single" w:sz="4" w:space="0" w:color="auto"/>
              <w:right w:val="single" w:sz="4" w:space="0" w:color="auto"/>
            </w:tcBorders>
            <w:vAlign w:val="center"/>
          </w:tcPr>
          <w:p w14:paraId="534622A5" w14:textId="77777777" w:rsidR="00417E3B" w:rsidRDefault="00417E3B" w:rsidP="00417E3B">
            <w:pPr>
              <w:jc w:val="center"/>
              <w:rPr>
                <w:rFonts w:ascii="Arial" w:hAnsi="Arial" w:cs="Arial"/>
              </w:rPr>
            </w:pPr>
            <w:r>
              <w:rPr>
                <w:rFonts w:ascii="Arial" w:hAnsi="Arial" w:cs="Arial"/>
              </w:rPr>
              <w:t>10.916</w:t>
            </w:r>
          </w:p>
        </w:tc>
        <w:tc>
          <w:tcPr>
            <w:tcW w:w="0" w:type="auto"/>
            <w:tcBorders>
              <w:top w:val="nil"/>
              <w:left w:val="nil"/>
              <w:bottom w:val="single" w:sz="4" w:space="0" w:color="auto"/>
              <w:right w:val="single" w:sz="12" w:space="0" w:color="auto"/>
            </w:tcBorders>
            <w:noWrap/>
            <w:vAlign w:val="bottom"/>
          </w:tcPr>
          <w:p w14:paraId="44ABEDC8" w14:textId="77777777" w:rsidR="00417E3B" w:rsidRDefault="00417E3B" w:rsidP="00417E3B">
            <w:pPr>
              <w:jc w:val="center"/>
              <w:rPr>
                <w:rFonts w:ascii="Arial" w:hAnsi="Arial" w:cs="Arial"/>
              </w:rPr>
            </w:pPr>
            <w:r>
              <w:rPr>
                <w:rFonts w:ascii="Arial" w:hAnsi="Arial" w:cs="Arial"/>
              </w:rPr>
              <w:t>26</w:t>
            </w:r>
          </w:p>
        </w:tc>
      </w:tr>
      <w:tr w:rsidR="00417E3B" w:rsidRPr="00312E7D" w14:paraId="50CC755A"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03095F35" w14:textId="77777777" w:rsidR="00417E3B" w:rsidRPr="00312E7D" w:rsidRDefault="00417E3B" w:rsidP="00417E3B">
            <w:pPr>
              <w:jc w:val="center"/>
              <w:rPr>
                <w:rFonts w:ascii="Arial" w:eastAsia="Arial Unicode MS" w:hAnsi="Arial" w:cs="Arial"/>
              </w:rPr>
            </w:pPr>
            <w:r w:rsidRPr="00312E7D">
              <w:rPr>
                <w:rFonts w:ascii="Arial" w:hAnsi="Arial" w:cs="Arial"/>
              </w:rPr>
              <w:t>Travanj</w:t>
            </w:r>
          </w:p>
        </w:tc>
        <w:tc>
          <w:tcPr>
            <w:tcW w:w="0" w:type="auto"/>
            <w:tcBorders>
              <w:top w:val="nil"/>
              <w:left w:val="nil"/>
              <w:bottom w:val="single" w:sz="4" w:space="0" w:color="auto"/>
              <w:right w:val="single" w:sz="4" w:space="0" w:color="auto"/>
            </w:tcBorders>
            <w:noWrap/>
            <w:vAlign w:val="bottom"/>
          </w:tcPr>
          <w:p w14:paraId="19961CF1" w14:textId="77777777" w:rsidR="00417E3B" w:rsidRDefault="00417E3B" w:rsidP="00417E3B">
            <w:pPr>
              <w:jc w:val="center"/>
              <w:rPr>
                <w:rFonts w:ascii="Arial" w:hAnsi="Arial" w:cs="Arial"/>
              </w:rPr>
            </w:pPr>
            <w:r>
              <w:rPr>
                <w:rFonts w:ascii="Arial" w:hAnsi="Arial" w:cs="Arial"/>
              </w:rPr>
              <w:t>74.497</w:t>
            </w:r>
          </w:p>
        </w:tc>
        <w:tc>
          <w:tcPr>
            <w:tcW w:w="0" w:type="auto"/>
            <w:tcBorders>
              <w:top w:val="nil"/>
              <w:left w:val="nil"/>
              <w:bottom w:val="single" w:sz="4" w:space="0" w:color="auto"/>
              <w:right w:val="single" w:sz="4" w:space="0" w:color="auto"/>
            </w:tcBorders>
            <w:vAlign w:val="center"/>
          </w:tcPr>
          <w:p w14:paraId="2EE1153B" w14:textId="77777777" w:rsidR="00417E3B" w:rsidRDefault="00417E3B" w:rsidP="00417E3B">
            <w:pPr>
              <w:jc w:val="center"/>
              <w:rPr>
                <w:rFonts w:ascii="Arial" w:hAnsi="Arial" w:cs="Arial"/>
              </w:rPr>
            </w:pPr>
            <w:r>
              <w:rPr>
                <w:rFonts w:ascii="Arial" w:hAnsi="Arial" w:cs="Arial"/>
              </w:rPr>
              <w:t>45.710</w:t>
            </w:r>
          </w:p>
        </w:tc>
        <w:tc>
          <w:tcPr>
            <w:tcW w:w="0" w:type="auto"/>
            <w:tcBorders>
              <w:top w:val="nil"/>
              <w:left w:val="nil"/>
              <w:bottom w:val="single" w:sz="4" w:space="0" w:color="auto"/>
              <w:right w:val="single" w:sz="12" w:space="0" w:color="auto"/>
            </w:tcBorders>
            <w:noWrap/>
            <w:vAlign w:val="bottom"/>
          </w:tcPr>
          <w:p w14:paraId="0BF85473" w14:textId="77777777" w:rsidR="00417E3B" w:rsidRDefault="00417E3B" w:rsidP="00417E3B">
            <w:pPr>
              <w:jc w:val="center"/>
              <w:rPr>
                <w:rFonts w:ascii="Arial" w:hAnsi="Arial" w:cs="Arial"/>
              </w:rPr>
            </w:pPr>
            <w:r>
              <w:rPr>
                <w:rFonts w:ascii="Arial" w:hAnsi="Arial" w:cs="Arial"/>
              </w:rPr>
              <w:t>163</w:t>
            </w:r>
          </w:p>
        </w:tc>
      </w:tr>
      <w:tr w:rsidR="00417E3B" w:rsidRPr="00312E7D" w14:paraId="11A3B590"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4EBED2AA" w14:textId="77777777" w:rsidR="00417E3B" w:rsidRPr="00312E7D" w:rsidRDefault="00417E3B" w:rsidP="00417E3B">
            <w:pPr>
              <w:jc w:val="center"/>
              <w:rPr>
                <w:rFonts w:ascii="Arial" w:eastAsia="Arial Unicode MS" w:hAnsi="Arial" w:cs="Arial"/>
              </w:rPr>
            </w:pPr>
            <w:r w:rsidRPr="00312E7D">
              <w:rPr>
                <w:rFonts w:ascii="Arial" w:hAnsi="Arial" w:cs="Arial"/>
              </w:rPr>
              <w:t>Svibanj</w:t>
            </w:r>
          </w:p>
        </w:tc>
        <w:tc>
          <w:tcPr>
            <w:tcW w:w="0" w:type="auto"/>
            <w:tcBorders>
              <w:top w:val="nil"/>
              <w:left w:val="nil"/>
              <w:bottom w:val="single" w:sz="4" w:space="0" w:color="auto"/>
              <w:right w:val="single" w:sz="4" w:space="0" w:color="auto"/>
            </w:tcBorders>
            <w:noWrap/>
            <w:vAlign w:val="bottom"/>
          </w:tcPr>
          <w:p w14:paraId="09A49CDA" w14:textId="77777777" w:rsidR="00417E3B" w:rsidRDefault="00417E3B" w:rsidP="00417E3B">
            <w:pPr>
              <w:jc w:val="center"/>
              <w:rPr>
                <w:rFonts w:ascii="Arial" w:hAnsi="Arial" w:cs="Arial"/>
              </w:rPr>
            </w:pPr>
            <w:r>
              <w:rPr>
                <w:rFonts w:ascii="Arial" w:hAnsi="Arial" w:cs="Arial"/>
              </w:rPr>
              <w:t>90.416</w:t>
            </w:r>
          </w:p>
        </w:tc>
        <w:tc>
          <w:tcPr>
            <w:tcW w:w="0" w:type="auto"/>
            <w:tcBorders>
              <w:top w:val="nil"/>
              <w:left w:val="nil"/>
              <w:bottom w:val="single" w:sz="4" w:space="0" w:color="auto"/>
              <w:right w:val="single" w:sz="4" w:space="0" w:color="auto"/>
            </w:tcBorders>
            <w:vAlign w:val="center"/>
          </w:tcPr>
          <w:p w14:paraId="0B22098D" w14:textId="77777777" w:rsidR="00417E3B" w:rsidRDefault="00417E3B" w:rsidP="00417E3B">
            <w:pPr>
              <w:jc w:val="center"/>
              <w:rPr>
                <w:rFonts w:ascii="Arial" w:hAnsi="Arial" w:cs="Arial"/>
              </w:rPr>
            </w:pPr>
            <w:r>
              <w:rPr>
                <w:rFonts w:ascii="Arial" w:hAnsi="Arial" w:cs="Arial"/>
              </w:rPr>
              <w:t>67.024</w:t>
            </w:r>
          </w:p>
        </w:tc>
        <w:tc>
          <w:tcPr>
            <w:tcW w:w="0" w:type="auto"/>
            <w:tcBorders>
              <w:top w:val="nil"/>
              <w:left w:val="nil"/>
              <w:bottom w:val="single" w:sz="4" w:space="0" w:color="auto"/>
              <w:right w:val="single" w:sz="12" w:space="0" w:color="auto"/>
            </w:tcBorders>
            <w:noWrap/>
            <w:vAlign w:val="bottom"/>
          </w:tcPr>
          <w:p w14:paraId="33D51C19" w14:textId="77777777" w:rsidR="00417E3B" w:rsidRDefault="00417E3B" w:rsidP="00417E3B">
            <w:pPr>
              <w:jc w:val="center"/>
              <w:rPr>
                <w:rFonts w:ascii="Arial" w:hAnsi="Arial" w:cs="Arial"/>
              </w:rPr>
            </w:pPr>
            <w:r>
              <w:rPr>
                <w:rFonts w:ascii="Arial" w:hAnsi="Arial" w:cs="Arial"/>
              </w:rPr>
              <w:t>135</w:t>
            </w:r>
          </w:p>
        </w:tc>
      </w:tr>
      <w:tr w:rsidR="00417E3B" w:rsidRPr="00312E7D" w14:paraId="411AFFAB"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50791DEB" w14:textId="77777777" w:rsidR="00417E3B" w:rsidRPr="00312E7D" w:rsidRDefault="00417E3B" w:rsidP="00417E3B">
            <w:pPr>
              <w:jc w:val="center"/>
              <w:rPr>
                <w:rFonts w:ascii="Arial" w:eastAsia="Arial Unicode MS" w:hAnsi="Arial" w:cs="Arial"/>
              </w:rPr>
            </w:pPr>
            <w:r w:rsidRPr="00312E7D">
              <w:rPr>
                <w:rFonts w:ascii="Arial" w:hAnsi="Arial" w:cs="Arial"/>
              </w:rPr>
              <w:t>Lipanj</w:t>
            </w:r>
          </w:p>
        </w:tc>
        <w:tc>
          <w:tcPr>
            <w:tcW w:w="0" w:type="auto"/>
            <w:tcBorders>
              <w:top w:val="nil"/>
              <w:left w:val="nil"/>
              <w:bottom w:val="single" w:sz="4" w:space="0" w:color="auto"/>
              <w:right w:val="single" w:sz="4" w:space="0" w:color="auto"/>
            </w:tcBorders>
            <w:noWrap/>
            <w:vAlign w:val="bottom"/>
          </w:tcPr>
          <w:p w14:paraId="517D9A96" w14:textId="77777777" w:rsidR="00417E3B" w:rsidRDefault="00417E3B" w:rsidP="00417E3B">
            <w:pPr>
              <w:jc w:val="center"/>
              <w:rPr>
                <w:rFonts w:ascii="Arial" w:hAnsi="Arial" w:cs="Arial"/>
              </w:rPr>
            </w:pPr>
            <w:r>
              <w:rPr>
                <w:rFonts w:ascii="Arial" w:hAnsi="Arial" w:cs="Arial"/>
              </w:rPr>
              <w:t>124.065</w:t>
            </w:r>
          </w:p>
        </w:tc>
        <w:tc>
          <w:tcPr>
            <w:tcW w:w="0" w:type="auto"/>
            <w:tcBorders>
              <w:top w:val="nil"/>
              <w:left w:val="nil"/>
              <w:bottom w:val="single" w:sz="4" w:space="0" w:color="auto"/>
              <w:right w:val="single" w:sz="4" w:space="0" w:color="auto"/>
            </w:tcBorders>
            <w:vAlign w:val="center"/>
          </w:tcPr>
          <w:p w14:paraId="5AA03AA4" w14:textId="77777777" w:rsidR="00417E3B" w:rsidRDefault="00417E3B" w:rsidP="00417E3B">
            <w:pPr>
              <w:jc w:val="center"/>
              <w:rPr>
                <w:rFonts w:ascii="Arial" w:hAnsi="Arial" w:cs="Arial"/>
              </w:rPr>
            </w:pPr>
            <w:r>
              <w:rPr>
                <w:rFonts w:ascii="Arial" w:hAnsi="Arial" w:cs="Arial"/>
              </w:rPr>
              <w:t>86.930</w:t>
            </w:r>
          </w:p>
        </w:tc>
        <w:tc>
          <w:tcPr>
            <w:tcW w:w="0" w:type="auto"/>
            <w:tcBorders>
              <w:top w:val="nil"/>
              <w:left w:val="nil"/>
              <w:bottom w:val="single" w:sz="4" w:space="0" w:color="auto"/>
              <w:right w:val="single" w:sz="12" w:space="0" w:color="auto"/>
            </w:tcBorders>
            <w:noWrap/>
            <w:vAlign w:val="bottom"/>
          </w:tcPr>
          <w:p w14:paraId="4FF690BA" w14:textId="77777777" w:rsidR="00417E3B" w:rsidRDefault="00417E3B" w:rsidP="00417E3B">
            <w:pPr>
              <w:jc w:val="center"/>
              <w:rPr>
                <w:rFonts w:ascii="Arial" w:hAnsi="Arial" w:cs="Arial"/>
              </w:rPr>
            </w:pPr>
            <w:r>
              <w:rPr>
                <w:rFonts w:ascii="Arial" w:hAnsi="Arial" w:cs="Arial"/>
              </w:rPr>
              <w:t>143</w:t>
            </w:r>
          </w:p>
        </w:tc>
      </w:tr>
      <w:tr w:rsidR="00417E3B" w:rsidRPr="00312E7D" w14:paraId="48C28D1E"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43CF23A1" w14:textId="77777777" w:rsidR="00417E3B" w:rsidRPr="00312E7D" w:rsidRDefault="00417E3B" w:rsidP="00417E3B">
            <w:pPr>
              <w:jc w:val="center"/>
              <w:rPr>
                <w:rFonts w:ascii="Arial" w:eastAsia="Arial Unicode MS" w:hAnsi="Arial" w:cs="Arial"/>
              </w:rPr>
            </w:pPr>
            <w:r w:rsidRPr="00312E7D">
              <w:rPr>
                <w:rFonts w:ascii="Arial" w:hAnsi="Arial" w:cs="Arial"/>
              </w:rPr>
              <w:t>Srpanj</w:t>
            </w:r>
          </w:p>
        </w:tc>
        <w:tc>
          <w:tcPr>
            <w:tcW w:w="0" w:type="auto"/>
            <w:tcBorders>
              <w:top w:val="nil"/>
              <w:left w:val="nil"/>
              <w:bottom w:val="single" w:sz="4" w:space="0" w:color="auto"/>
              <w:right w:val="single" w:sz="4" w:space="0" w:color="auto"/>
            </w:tcBorders>
            <w:noWrap/>
            <w:vAlign w:val="bottom"/>
          </w:tcPr>
          <w:p w14:paraId="7C96AF87" w14:textId="77777777" w:rsidR="00417E3B" w:rsidRDefault="00417E3B" w:rsidP="00417E3B">
            <w:pPr>
              <w:jc w:val="center"/>
              <w:rPr>
                <w:rFonts w:ascii="Arial" w:hAnsi="Arial" w:cs="Arial"/>
              </w:rPr>
            </w:pPr>
            <w:r>
              <w:rPr>
                <w:rFonts w:ascii="Arial" w:hAnsi="Arial" w:cs="Arial"/>
              </w:rPr>
              <w:t>145.406</w:t>
            </w:r>
          </w:p>
        </w:tc>
        <w:tc>
          <w:tcPr>
            <w:tcW w:w="0" w:type="auto"/>
            <w:tcBorders>
              <w:top w:val="nil"/>
              <w:left w:val="nil"/>
              <w:bottom w:val="single" w:sz="4" w:space="0" w:color="auto"/>
              <w:right w:val="single" w:sz="4" w:space="0" w:color="auto"/>
            </w:tcBorders>
            <w:vAlign w:val="center"/>
          </w:tcPr>
          <w:p w14:paraId="3BD8B84B" w14:textId="77777777" w:rsidR="00417E3B" w:rsidRDefault="00417E3B" w:rsidP="00417E3B">
            <w:pPr>
              <w:jc w:val="center"/>
              <w:rPr>
                <w:rFonts w:ascii="Arial" w:hAnsi="Arial" w:cs="Arial"/>
              </w:rPr>
            </w:pPr>
            <w:r>
              <w:rPr>
                <w:rFonts w:ascii="Arial" w:hAnsi="Arial" w:cs="Arial"/>
              </w:rPr>
              <w:t>114.353</w:t>
            </w:r>
          </w:p>
        </w:tc>
        <w:tc>
          <w:tcPr>
            <w:tcW w:w="0" w:type="auto"/>
            <w:tcBorders>
              <w:top w:val="nil"/>
              <w:left w:val="nil"/>
              <w:bottom w:val="single" w:sz="4" w:space="0" w:color="auto"/>
              <w:right w:val="single" w:sz="12" w:space="0" w:color="auto"/>
            </w:tcBorders>
            <w:noWrap/>
            <w:vAlign w:val="bottom"/>
          </w:tcPr>
          <w:p w14:paraId="0422DE9B" w14:textId="77777777" w:rsidR="00417E3B" w:rsidRDefault="00417E3B" w:rsidP="00417E3B">
            <w:pPr>
              <w:jc w:val="center"/>
              <w:rPr>
                <w:rFonts w:ascii="Arial" w:hAnsi="Arial" w:cs="Arial"/>
              </w:rPr>
            </w:pPr>
            <w:r>
              <w:rPr>
                <w:rFonts w:ascii="Arial" w:hAnsi="Arial" w:cs="Arial"/>
              </w:rPr>
              <w:t>127</w:t>
            </w:r>
          </w:p>
        </w:tc>
      </w:tr>
      <w:tr w:rsidR="00417E3B" w:rsidRPr="00312E7D" w14:paraId="6E19FF48"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6AAC8333" w14:textId="77777777" w:rsidR="00417E3B" w:rsidRPr="00312E7D" w:rsidRDefault="00417E3B" w:rsidP="00417E3B">
            <w:pPr>
              <w:jc w:val="center"/>
              <w:rPr>
                <w:rFonts w:ascii="Arial" w:eastAsia="Arial Unicode MS" w:hAnsi="Arial" w:cs="Arial"/>
              </w:rPr>
            </w:pPr>
            <w:r w:rsidRPr="00312E7D">
              <w:rPr>
                <w:rFonts w:ascii="Arial" w:hAnsi="Arial" w:cs="Arial"/>
              </w:rPr>
              <w:t>Kolovoz</w:t>
            </w:r>
          </w:p>
        </w:tc>
        <w:tc>
          <w:tcPr>
            <w:tcW w:w="0" w:type="auto"/>
            <w:tcBorders>
              <w:top w:val="nil"/>
              <w:left w:val="nil"/>
              <w:bottom w:val="single" w:sz="4" w:space="0" w:color="auto"/>
              <w:right w:val="single" w:sz="4" w:space="0" w:color="auto"/>
            </w:tcBorders>
            <w:noWrap/>
            <w:vAlign w:val="bottom"/>
          </w:tcPr>
          <w:p w14:paraId="77322A6B" w14:textId="77777777" w:rsidR="00417E3B" w:rsidRDefault="00417E3B" w:rsidP="00417E3B">
            <w:pPr>
              <w:jc w:val="center"/>
              <w:rPr>
                <w:rFonts w:ascii="Arial" w:hAnsi="Arial" w:cs="Arial"/>
              </w:rPr>
            </w:pPr>
            <w:r>
              <w:rPr>
                <w:rFonts w:ascii="Arial" w:hAnsi="Arial" w:cs="Arial"/>
              </w:rPr>
              <w:t>153.675</w:t>
            </w:r>
          </w:p>
        </w:tc>
        <w:tc>
          <w:tcPr>
            <w:tcW w:w="0" w:type="auto"/>
            <w:tcBorders>
              <w:top w:val="nil"/>
              <w:left w:val="nil"/>
              <w:bottom w:val="single" w:sz="4" w:space="0" w:color="auto"/>
              <w:right w:val="single" w:sz="4" w:space="0" w:color="auto"/>
            </w:tcBorders>
            <w:vAlign w:val="center"/>
          </w:tcPr>
          <w:p w14:paraId="5A92447A" w14:textId="77777777" w:rsidR="00417E3B" w:rsidRDefault="00417E3B" w:rsidP="00417E3B">
            <w:pPr>
              <w:jc w:val="center"/>
              <w:rPr>
                <w:rFonts w:ascii="Arial" w:hAnsi="Arial" w:cs="Arial"/>
              </w:rPr>
            </w:pPr>
            <w:r>
              <w:rPr>
                <w:rFonts w:ascii="Arial" w:hAnsi="Arial" w:cs="Arial"/>
              </w:rPr>
              <w:t>118.423</w:t>
            </w:r>
          </w:p>
        </w:tc>
        <w:tc>
          <w:tcPr>
            <w:tcW w:w="0" w:type="auto"/>
            <w:tcBorders>
              <w:top w:val="nil"/>
              <w:left w:val="nil"/>
              <w:bottom w:val="single" w:sz="4" w:space="0" w:color="auto"/>
              <w:right w:val="single" w:sz="12" w:space="0" w:color="auto"/>
            </w:tcBorders>
            <w:noWrap/>
            <w:vAlign w:val="bottom"/>
          </w:tcPr>
          <w:p w14:paraId="3859F508" w14:textId="77777777" w:rsidR="00417E3B" w:rsidRDefault="00417E3B" w:rsidP="00417E3B">
            <w:pPr>
              <w:jc w:val="center"/>
              <w:rPr>
                <w:rFonts w:ascii="Arial" w:hAnsi="Arial" w:cs="Arial"/>
              </w:rPr>
            </w:pPr>
            <w:r>
              <w:rPr>
                <w:rFonts w:ascii="Arial" w:hAnsi="Arial" w:cs="Arial"/>
              </w:rPr>
              <w:t>130</w:t>
            </w:r>
          </w:p>
        </w:tc>
      </w:tr>
      <w:tr w:rsidR="00417E3B" w:rsidRPr="00312E7D" w14:paraId="20DF3BFB"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76636304" w14:textId="77777777" w:rsidR="00417E3B" w:rsidRPr="00312E7D" w:rsidRDefault="00417E3B" w:rsidP="00417E3B">
            <w:pPr>
              <w:jc w:val="center"/>
              <w:rPr>
                <w:rFonts w:ascii="Arial" w:eastAsia="Arial Unicode MS" w:hAnsi="Arial" w:cs="Arial"/>
              </w:rPr>
            </w:pPr>
            <w:r w:rsidRPr="00312E7D">
              <w:rPr>
                <w:rFonts w:ascii="Arial" w:hAnsi="Arial" w:cs="Arial"/>
              </w:rPr>
              <w:t>Rujan</w:t>
            </w:r>
          </w:p>
        </w:tc>
        <w:tc>
          <w:tcPr>
            <w:tcW w:w="0" w:type="auto"/>
            <w:tcBorders>
              <w:top w:val="nil"/>
              <w:left w:val="nil"/>
              <w:bottom w:val="single" w:sz="4" w:space="0" w:color="auto"/>
              <w:right w:val="single" w:sz="4" w:space="0" w:color="auto"/>
            </w:tcBorders>
            <w:noWrap/>
            <w:vAlign w:val="bottom"/>
          </w:tcPr>
          <w:p w14:paraId="5DDA8604" w14:textId="77777777" w:rsidR="00417E3B" w:rsidRDefault="00417E3B" w:rsidP="00417E3B">
            <w:pPr>
              <w:jc w:val="center"/>
              <w:rPr>
                <w:rFonts w:ascii="Arial" w:hAnsi="Arial" w:cs="Arial"/>
              </w:rPr>
            </w:pPr>
            <w:r>
              <w:rPr>
                <w:rFonts w:ascii="Arial" w:hAnsi="Arial" w:cs="Arial"/>
              </w:rPr>
              <w:t>116.498</w:t>
            </w:r>
          </w:p>
        </w:tc>
        <w:tc>
          <w:tcPr>
            <w:tcW w:w="0" w:type="auto"/>
            <w:tcBorders>
              <w:top w:val="nil"/>
              <w:left w:val="nil"/>
              <w:bottom w:val="single" w:sz="4" w:space="0" w:color="auto"/>
              <w:right w:val="single" w:sz="4" w:space="0" w:color="auto"/>
            </w:tcBorders>
            <w:vAlign w:val="center"/>
          </w:tcPr>
          <w:p w14:paraId="23542125" w14:textId="77777777" w:rsidR="00417E3B" w:rsidRDefault="00417E3B" w:rsidP="00417E3B">
            <w:pPr>
              <w:jc w:val="center"/>
              <w:rPr>
                <w:rFonts w:ascii="Arial" w:hAnsi="Arial" w:cs="Arial"/>
              </w:rPr>
            </w:pPr>
            <w:r>
              <w:rPr>
                <w:rFonts w:ascii="Arial" w:hAnsi="Arial" w:cs="Arial"/>
              </w:rPr>
              <w:t>93.052</w:t>
            </w:r>
          </w:p>
        </w:tc>
        <w:tc>
          <w:tcPr>
            <w:tcW w:w="0" w:type="auto"/>
            <w:tcBorders>
              <w:top w:val="nil"/>
              <w:left w:val="nil"/>
              <w:bottom w:val="single" w:sz="4" w:space="0" w:color="auto"/>
              <w:right w:val="single" w:sz="12" w:space="0" w:color="auto"/>
            </w:tcBorders>
            <w:noWrap/>
            <w:vAlign w:val="bottom"/>
          </w:tcPr>
          <w:p w14:paraId="6D884C2D" w14:textId="77777777" w:rsidR="00417E3B" w:rsidRDefault="00417E3B" w:rsidP="00417E3B">
            <w:pPr>
              <w:jc w:val="center"/>
              <w:rPr>
                <w:rFonts w:ascii="Arial" w:hAnsi="Arial" w:cs="Arial"/>
              </w:rPr>
            </w:pPr>
            <w:r>
              <w:rPr>
                <w:rFonts w:ascii="Arial" w:hAnsi="Arial" w:cs="Arial"/>
              </w:rPr>
              <w:t>125</w:t>
            </w:r>
          </w:p>
        </w:tc>
      </w:tr>
      <w:tr w:rsidR="00417E3B" w:rsidRPr="00312E7D" w14:paraId="4F1E8B15"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2F0CD9BC" w14:textId="77777777" w:rsidR="00417E3B" w:rsidRPr="00312E7D" w:rsidRDefault="00417E3B" w:rsidP="00417E3B">
            <w:pPr>
              <w:jc w:val="center"/>
              <w:rPr>
                <w:rFonts w:ascii="Arial" w:eastAsia="Arial Unicode MS" w:hAnsi="Arial" w:cs="Arial"/>
              </w:rPr>
            </w:pPr>
            <w:r w:rsidRPr="00312E7D">
              <w:rPr>
                <w:rFonts w:ascii="Arial" w:hAnsi="Arial" w:cs="Arial"/>
              </w:rPr>
              <w:t>Listopad</w:t>
            </w:r>
          </w:p>
        </w:tc>
        <w:tc>
          <w:tcPr>
            <w:tcW w:w="0" w:type="auto"/>
            <w:tcBorders>
              <w:top w:val="nil"/>
              <w:left w:val="nil"/>
              <w:bottom w:val="single" w:sz="4" w:space="0" w:color="auto"/>
              <w:right w:val="single" w:sz="4" w:space="0" w:color="auto"/>
            </w:tcBorders>
            <w:noWrap/>
            <w:vAlign w:val="bottom"/>
          </w:tcPr>
          <w:p w14:paraId="1B09DB10" w14:textId="77777777" w:rsidR="00417E3B" w:rsidRDefault="00417E3B" w:rsidP="00417E3B">
            <w:pPr>
              <w:jc w:val="center"/>
              <w:rPr>
                <w:rFonts w:ascii="Arial" w:hAnsi="Arial" w:cs="Arial"/>
              </w:rPr>
            </w:pPr>
            <w:r>
              <w:rPr>
                <w:rFonts w:ascii="Arial" w:hAnsi="Arial" w:cs="Arial"/>
              </w:rPr>
              <w:t>83.797</w:t>
            </w:r>
          </w:p>
        </w:tc>
        <w:tc>
          <w:tcPr>
            <w:tcW w:w="0" w:type="auto"/>
            <w:tcBorders>
              <w:top w:val="nil"/>
              <w:left w:val="nil"/>
              <w:bottom w:val="single" w:sz="4" w:space="0" w:color="auto"/>
              <w:right w:val="single" w:sz="4" w:space="0" w:color="auto"/>
            </w:tcBorders>
            <w:vAlign w:val="center"/>
          </w:tcPr>
          <w:p w14:paraId="6425BF84" w14:textId="77777777" w:rsidR="00417E3B" w:rsidRDefault="00417E3B" w:rsidP="00417E3B">
            <w:pPr>
              <w:jc w:val="center"/>
              <w:rPr>
                <w:rFonts w:ascii="Arial" w:hAnsi="Arial" w:cs="Arial"/>
              </w:rPr>
            </w:pPr>
            <w:r>
              <w:rPr>
                <w:rFonts w:ascii="Arial" w:hAnsi="Arial" w:cs="Arial"/>
              </w:rPr>
              <w:t>59.059</w:t>
            </w:r>
          </w:p>
        </w:tc>
        <w:tc>
          <w:tcPr>
            <w:tcW w:w="0" w:type="auto"/>
            <w:tcBorders>
              <w:top w:val="nil"/>
              <w:left w:val="nil"/>
              <w:bottom w:val="single" w:sz="4" w:space="0" w:color="auto"/>
              <w:right w:val="single" w:sz="12" w:space="0" w:color="auto"/>
            </w:tcBorders>
            <w:noWrap/>
            <w:vAlign w:val="bottom"/>
          </w:tcPr>
          <w:p w14:paraId="17310877" w14:textId="77777777" w:rsidR="00417E3B" w:rsidRDefault="00417E3B" w:rsidP="00417E3B">
            <w:pPr>
              <w:jc w:val="center"/>
              <w:rPr>
                <w:rFonts w:ascii="Arial" w:hAnsi="Arial" w:cs="Arial"/>
              </w:rPr>
            </w:pPr>
            <w:r>
              <w:rPr>
                <w:rFonts w:ascii="Arial" w:hAnsi="Arial" w:cs="Arial"/>
              </w:rPr>
              <w:t>142</w:t>
            </w:r>
          </w:p>
        </w:tc>
      </w:tr>
      <w:tr w:rsidR="00417E3B" w:rsidRPr="00312E7D" w14:paraId="13F137A4" w14:textId="77777777" w:rsidTr="00993876">
        <w:trPr>
          <w:trHeight w:val="300"/>
          <w:jc w:val="center"/>
        </w:trPr>
        <w:tc>
          <w:tcPr>
            <w:tcW w:w="0" w:type="auto"/>
            <w:tcBorders>
              <w:top w:val="single" w:sz="4" w:space="0" w:color="auto"/>
              <w:left w:val="single" w:sz="12" w:space="0" w:color="auto"/>
              <w:bottom w:val="single" w:sz="4" w:space="0" w:color="auto"/>
              <w:right w:val="single" w:sz="4" w:space="0" w:color="auto"/>
            </w:tcBorders>
            <w:noWrap/>
            <w:vAlign w:val="bottom"/>
          </w:tcPr>
          <w:p w14:paraId="61CA73E7" w14:textId="77777777" w:rsidR="00417E3B" w:rsidRPr="00312E7D" w:rsidRDefault="00417E3B" w:rsidP="00417E3B">
            <w:pPr>
              <w:jc w:val="center"/>
              <w:rPr>
                <w:rFonts w:ascii="Arial" w:eastAsia="Arial Unicode MS" w:hAnsi="Arial" w:cs="Arial"/>
              </w:rPr>
            </w:pPr>
            <w:r w:rsidRPr="00312E7D">
              <w:rPr>
                <w:rFonts w:ascii="Arial" w:hAnsi="Arial" w:cs="Arial"/>
              </w:rPr>
              <w:t xml:space="preserve">Studeni </w:t>
            </w:r>
          </w:p>
        </w:tc>
        <w:tc>
          <w:tcPr>
            <w:tcW w:w="0" w:type="auto"/>
            <w:tcBorders>
              <w:top w:val="nil"/>
              <w:left w:val="nil"/>
              <w:bottom w:val="single" w:sz="4" w:space="0" w:color="auto"/>
              <w:right w:val="single" w:sz="4" w:space="0" w:color="auto"/>
            </w:tcBorders>
            <w:noWrap/>
            <w:vAlign w:val="bottom"/>
          </w:tcPr>
          <w:p w14:paraId="2ECD4580" w14:textId="77777777" w:rsidR="00417E3B" w:rsidRDefault="00417E3B" w:rsidP="00417E3B">
            <w:pPr>
              <w:jc w:val="center"/>
              <w:rPr>
                <w:rFonts w:ascii="Arial" w:hAnsi="Arial" w:cs="Arial"/>
              </w:rPr>
            </w:pPr>
            <w:r>
              <w:rPr>
                <w:rFonts w:ascii="Arial" w:hAnsi="Arial" w:cs="Arial"/>
              </w:rPr>
              <w:t>3.873</w:t>
            </w:r>
          </w:p>
        </w:tc>
        <w:tc>
          <w:tcPr>
            <w:tcW w:w="0" w:type="auto"/>
            <w:tcBorders>
              <w:top w:val="nil"/>
              <w:left w:val="nil"/>
              <w:bottom w:val="single" w:sz="4" w:space="0" w:color="auto"/>
              <w:right w:val="single" w:sz="4" w:space="0" w:color="auto"/>
            </w:tcBorders>
            <w:vAlign w:val="center"/>
          </w:tcPr>
          <w:p w14:paraId="13F01E83" w14:textId="77777777" w:rsidR="00417E3B" w:rsidRDefault="00417E3B" w:rsidP="00417E3B">
            <w:pPr>
              <w:jc w:val="center"/>
              <w:rPr>
                <w:rFonts w:ascii="Arial" w:hAnsi="Arial" w:cs="Arial"/>
              </w:rPr>
            </w:pPr>
            <w:r>
              <w:rPr>
                <w:rFonts w:ascii="Arial" w:hAnsi="Arial" w:cs="Arial"/>
              </w:rPr>
              <w:t>2.621</w:t>
            </w:r>
          </w:p>
        </w:tc>
        <w:tc>
          <w:tcPr>
            <w:tcW w:w="0" w:type="auto"/>
            <w:tcBorders>
              <w:top w:val="nil"/>
              <w:left w:val="nil"/>
              <w:bottom w:val="single" w:sz="4" w:space="0" w:color="auto"/>
              <w:right w:val="single" w:sz="12" w:space="0" w:color="auto"/>
            </w:tcBorders>
            <w:noWrap/>
            <w:vAlign w:val="bottom"/>
          </w:tcPr>
          <w:p w14:paraId="7DCF475A" w14:textId="77777777" w:rsidR="00417E3B" w:rsidRDefault="00417E3B" w:rsidP="00417E3B">
            <w:pPr>
              <w:jc w:val="center"/>
              <w:rPr>
                <w:rFonts w:ascii="Arial" w:hAnsi="Arial" w:cs="Arial"/>
              </w:rPr>
            </w:pPr>
            <w:r>
              <w:rPr>
                <w:rFonts w:ascii="Arial" w:hAnsi="Arial" w:cs="Arial"/>
              </w:rPr>
              <w:t>148</w:t>
            </w:r>
          </w:p>
        </w:tc>
      </w:tr>
      <w:tr w:rsidR="00417E3B" w:rsidRPr="00312E7D" w14:paraId="776F64F9" w14:textId="77777777" w:rsidTr="00993876">
        <w:trPr>
          <w:trHeight w:val="315"/>
          <w:jc w:val="center"/>
        </w:trPr>
        <w:tc>
          <w:tcPr>
            <w:tcW w:w="0" w:type="auto"/>
            <w:tcBorders>
              <w:top w:val="single" w:sz="4" w:space="0" w:color="auto"/>
              <w:left w:val="single" w:sz="12" w:space="0" w:color="auto"/>
              <w:bottom w:val="single" w:sz="12" w:space="0" w:color="auto"/>
              <w:right w:val="single" w:sz="4" w:space="0" w:color="auto"/>
            </w:tcBorders>
            <w:noWrap/>
            <w:vAlign w:val="bottom"/>
          </w:tcPr>
          <w:p w14:paraId="27F05071" w14:textId="77777777" w:rsidR="00417E3B" w:rsidRPr="00312E7D" w:rsidRDefault="00417E3B" w:rsidP="00417E3B">
            <w:pPr>
              <w:jc w:val="center"/>
              <w:rPr>
                <w:rFonts w:ascii="Arial" w:eastAsia="Arial Unicode MS" w:hAnsi="Arial" w:cs="Arial"/>
              </w:rPr>
            </w:pPr>
            <w:r w:rsidRPr="00312E7D">
              <w:rPr>
                <w:rFonts w:ascii="Arial" w:hAnsi="Arial" w:cs="Arial"/>
              </w:rPr>
              <w:t>Prosinac</w:t>
            </w:r>
          </w:p>
        </w:tc>
        <w:tc>
          <w:tcPr>
            <w:tcW w:w="0" w:type="auto"/>
            <w:tcBorders>
              <w:top w:val="nil"/>
              <w:left w:val="nil"/>
              <w:bottom w:val="single" w:sz="12" w:space="0" w:color="auto"/>
              <w:right w:val="single" w:sz="4" w:space="0" w:color="auto"/>
            </w:tcBorders>
            <w:noWrap/>
            <w:vAlign w:val="bottom"/>
          </w:tcPr>
          <w:p w14:paraId="494ACBED" w14:textId="77777777" w:rsidR="00417E3B" w:rsidRDefault="00417E3B" w:rsidP="00417E3B">
            <w:pPr>
              <w:jc w:val="center"/>
              <w:rPr>
                <w:rFonts w:ascii="Arial" w:hAnsi="Arial" w:cs="Arial"/>
              </w:rPr>
            </w:pPr>
            <w:r>
              <w:rPr>
                <w:rFonts w:ascii="Arial" w:hAnsi="Arial" w:cs="Arial"/>
              </w:rPr>
              <w:t>2.402</w:t>
            </w:r>
          </w:p>
        </w:tc>
        <w:tc>
          <w:tcPr>
            <w:tcW w:w="0" w:type="auto"/>
            <w:tcBorders>
              <w:top w:val="nil"/>
              <w:left w:val="nil"/>
              <w:bottom w:val="single" w:sz="12" w:space="0" w:color="auto"/>
              <w:right w:val="single" w:sz="4" w:space="0" w:color="auto"/>
            </w:tcBorders>
            <w:vAlign w:val="center"/>
          </w:tcPr>
          <w:p w14:paraId="557E2ADF" w14:textId="77777777" w:rsidR="00417E3B" w:rsidRDefault="00417E3B" w:rsidP="00417E3B">
            <w:pPr>
              <w:jc w:val="center"/>
              <w:rPr>
                <w:rFonts w:ascii="Arial" w:hAnsi="Arial" w:cs="Arial"/>
              </w:rPr>
            </w:pPr>
            <w:r>
              <w:rPr>
                <w:rFonts w:ascii="Arial" w:hAnsi="Arial" w:cs="Arial"/>
              </w:rPr>
              <w:t>2.074</w:t>
            </w:r>
          </w:p>
        </w:tc>
        <w:tc>
          <w:tcPr>
            <w:tcW w:w="0" w:type="auto"/>
            <w:tcBorders>
              <w:top w:val="nil"/>
              <w:left w:val="nil"/>
              <w:bottom w:val="single" w:sz="12" w:space="0" w:color="auto"/>
              <w:right w:val="single" w:sz="12" w:space="0" w:color="auto"/>
            </w:tcBorders>
            <w:noWrap/>
            <w:vAlign w:val="bottom"/>
          </w:tcPr>
          <w:p w14:paraId="643F9CCE" w14:textId="77777777" w:rsidR="00417E3B" w:rsidRDefault="00417E3B" w:rsidP="00417E3B">
            <w:pPr>
              <w:jc w:val="center"/>
              <w:rPr>
                <w:rFonts w:ascii="Arial" w:hAnsi="Arial" w:cs="Arial"/>
              </w:rPr>
            </w:pPr>
            <w:r>
              <w:rPr>
                <w:rFonts w:ascii="Arial" w:hAnsi="Arial" w:cs="Arial"/>
              </w:rPr>
              <w:t>116</w:t>
            </w:r>
          </w:p>
        </w:tc>
      </w:tr>
      <w:tr w:rsidR="00417E3B" w:rsidRPr="00312E7D" w14:paraId="4032E132" w14:textId="77777777" w:rsidTr="00B76CFF">
        <w:trPr>
          <w:trHeight w:val="345"/>
          <w:jc w:val="center"/>
        </w:trPr>
        <w:tc>
          <w:tcPr>
            <w:tcW w:w="0" w:type="auto"/>
            <w:tcBorders>
              <w:top w:val="nil"/>
              <w:left w:val="single" w:sz="12" w:space="0" w:color="auto"/>
              <w:bottom w:val="single" w:sz="12" w:space="0" w:color="auto"/>
              <w:right w:val="single" w:sz="4" w:space="0" w:color="auto"/>
            </w:tcBorders>
            <w:shd w:val="clear" w:color="auto" w:fill="C0C0C0"/>
            <w:noWrap/>
            <w:vAlign w:val="bottom"/>
          </w:tcPr>
          <w:p w14:paraId="07819202" w14:textId="77777777" w:rsidR="00417E3B" w:rsidRPr="00312E7D" w:rsidRDefault="00417E3B" w:rsidP="00417E3B">
            <w:pPr>
              <w:jc w:val="center"/>
              <w:rPr>
                <w:rFonts w:ascii="Arial" w:eastAsia="Arial Unicode MS" w:hAnsi="Arial" w:cs="Arial"/>
                <w:b/>
                <w:bCs/>
              </w:rPr>
            </w:pPr>
            <w:r w:rsidRPr="00312E7D">
              <w:rPr>
                <w:rFonts w:ascii="Arial" w:hAnsi="Arial" w:cs="Arial"/>
                <w:b/>
                <w:bCs/>
              </w:rPr>
              <w:t>UKUPNO</w:t>
            </w:r>
          </w:p>
        </w:tc>
        <w:tc>
          <w:tcPr>
            <w:tcW w:w="0" w:type="auto"/>
            <w:tcBorders>
              <w:top w:val="nil"/>
              <w:left w:val="nil"/>
              <w:bottom w:val="single" w:sz="12" w:space="0" w:color="auto"/>
              <w:right w:val="single" w:sz="4" w:space="0" w:color="auto"/>
            </w:tcBorders>
            <w:shd w:val="clear" w:color="000000" w:fill="C0C0C0"/>
            <w:noWrap/>
            <w:vAlign w:val="bottom"/>
          </w:tcPr>
          <w:p w14:paraId="10CAF96C" w14:textId="77777777" w:rsidR="00417E3B" w:rsidRDefault="00417E3B" w:rsidP="00417E3B">
            <w:pPr>
              <w:jc w:val="center"/>
              <w:rPr>
                <w:rFonts w:ascii="Arial" w:hAnsi="Arial" w:cs="Arial"/>
                <w:b/>
                <w:bCs/>
              </w:rPr>
            </w:pPr>
            <w:r>
              <w:rPr>
                <w:rFonts w:ascii="Arial" w:hAnsi="Arial" w:cs="Arial"/>
                <w:b/>
                <w:bCs/>
              </w:rPr>
              <w:t>801.349</w:t>
            </w:r>
          </w:p>
        </w:tc>
        <w:tc>
          <w:tcPr>
            <w:tcW w:w="0" w:type="auto"/>
            <w:tcBorders>
              <w:top w:val="nil"/>
              <w:left w:val="nil"/>
              <w:bottom w:val="single" w:sz="12" w:space="0" w:color="auto"/>
              <w:right w:val="single" w:sz="4" w:space="0" w:color="auto"/>
            </w:tcBorders>
            <w:shd w:val="clear" w:color="000000" w:fill="C0C0C0"/>
            <w:vAlign w:val="bottom"/>
          </w:tcPr>
          <w:p w14:paraId="55CF5B88" w14:textId="77777777" w:rsidR="00417E3B" w:rsidRDefault="00417E3B" w:rsidP="00417E3B">
            <w:pPr>
              <w:jc w:val="center"/>
              <w:rPr>
                <w:rFonts w:ascii="Arial" w:hAnsi="Arial" w:cs="Arial"/>
                <w:b/>
                <w:bCs/>
              </w:rPr>
            </w:pPr>
            <w:r>
              <w:rPr>
                <w:rFonts w:ascii="Arial" w:hAnsi="Arial" w:cs="Arial"/>
                <w:b/>
                <w:bCs/>
              </w:rPr>
              <w:t>604.039</w:t>
            </w:r>
          </w:p>
        </w:tc>
        <w:tc>
          <w:tcPr>
            <w:tcW w:w="0" w:type="auto"/>
            <w:tcBorders>
              <w:top w:val="nil"/>
              <w:left w:val="nil"/>
              <w:bottom w:val="single" w:sz="12" w:space="0" w:color="auto"/>
              <w:right w:val="single" w:sz="12" w:space="0" w:color="auto"/>
            </w:tcBorders>
            <w:shd w:val="clear" w:color="000000" w:fill="C0C0C0"/>
            <w:noWrap/>
            <w:vAlign w:val="bottom"/>
          </w:tcPr>
          <w:p w14:paraId="0EF74C32" w14:textId="77777777" w:rsidR="00417E3B" w:rsidRDefault="00417E3B" w:rsidP="00417E3B">
            <w:pPr>
              <w:jc w:val="center"/>
              <w:rPr>
                <w:rFonts w:ascii="Arial" w:hAnsi="Arial" w:cs="Arial"/>
                <w:b/>
                <w:bCs/>
              </w:rPr>
            </w:pPr>
            <w:r>
              <w:rPr>
                <w:rFonts w:ascii="Arial" w:hAnsi="Arial" w:cs="Arial"/>
                <w:b/>
                <w:bCs/>
              </w:rPr>
              <w:t>133</w:t>
            </w:r>
          </w:p>
        </w:tc>
      </w:tr>
    </w:tbl>
    <w:p w14:paraId="7AF61C7E" w14:textId="77777777" w:rsidR="00841326" w:rsidRDefault="00841326" w:rsidP="00841326">
      <w:pPr>
        <w:jc w:val="both"/>
        <w:rPr>
          <w:rFonts w:ascii="Arial" w:hAnsi="Arial" w:cs="Arial"/>
        </w:rPr>
      </w:pPr>
    </w:p>
    <w:p w14:paraId="4EB00C1A" w14:textId="77777777" w:rsidR="00841326" w:rsidRPr="00312E7D" w:rsidRDefault="00841326" w:rsidP="00841326">
      <w:pPr>
        <w:jc w:val="both"/>
        <w:rPr>
          <w:rFonts w:ascii="Arial" w:hAnsi="Arial" w:cs="Arial"/>
        </w:rPr>
      </w:pPr>
      <w:r w:rsidRPr="00312E7D">
        <w:rPr>
          <w:rFonts w:ascii="Arial" w:hAnsi="Arial" w:cs="Arial"/>
        </w:rPr>
        <w:t>U 201</w:t>
      </w:r>
      <w:r w:rsidR="00332C8F">
        <w:rPr>
          <w:rFonts w:ascii="Arial" w:hAnsi="Arial" w:cs="Arial"/>
        </w:rPr>
        <w:t>9</w:t>
      </w:r>
      <w:r w:rsidRPr="00312E7D">
        <w:rPr>
          <w:rFonts w:ascii="Arial" w:hAnsi="Arial" w:cs="Arial"/>
        </w:rPr>
        <w:t>. godini broj putnika u odnosu na 201</w:t>
      </w:r>
      <w:r w:rsidR="00332C8F">
        <w:rPr>
          <w:rFonts w:ascii="Arial" w:hAnsi="Arial" w:cs="Arial"/>
        </w:rPr>
        <w:t>8</w:t>
      </w:r>
      <w:r w:rsidRPr="00312E7D">
        <w:rPr>
          <w:rFonts w:ascii="Arial" w:hAnsi="Arial" w:cs="Arial"/>
        </w:rPr>
        <w:t xml:space="preserve">. godinu </w:t>
      </w:r>
      <w:r w:rsidR="002B4AE6">
        <w:rPr>
          <w:rFonts w:ascii="Arial" w:hAnsi="Arial" w:cs="Arial"/>
        </w:rPr>
        <w:t xml:space="preserve">veći </w:t>
      </w:r>
      <w:r w:rsidRPr="00312E7D">
        <w:rPr>
          <w:rFonts w:ascii="Arial" w:hAnsi="Arial" w:cs="Arial"/>
        </w:rPr>
        <w:t xml:space="preserve">je za </w:t>
      </w:r>
      <w:r w:rsidR="00332C8F">
        <w:rPr>
          <w:rFonts w:ascii="Arial" w:hAnsi="Arial" w:cs="Arial"/>
        </w:rPr>
        <w:t>33</w:t>
      </w:r>
      <w:r w:rsidRPr="00312E7D">
        <w:rPr>
          <w:rFonts w:ascii="Arial" w:hAnsi="Arial" w:cs="Arial"/>
        </w:rPr>
        <w:t>% .</w:t>
      </w:r>
    </w:p>
    <w:p w14:paraId="52CD24E0" w14:textId="77777777" w:rsidR="00841326" w:rsidRPr="00312E7D" w:rsidRDefault="00841326" w:rsidP="00841326">
      <w:pPr>
        <w:jc w:val="both"/>
        <w:rPr>
          <w:rFonts w:ascii="Arial" w:hAnsi="Arial" w:cs="Arial"/>
        </w:rPr>
      </w:pPr>
    </w:p>
    <w:p w14:paraId="230C80A4" w14:textId="77777777" w:rsidR="00841326" w:rsidRPr="00312E7D" w:rsidRDefault="00841326" w:rsidP="00841326">
      <w:pPr>
        <w:jc w:val="both"/>
        <w:rPr>
          <w:rFonts w:ascii="Arial" w:hAnsi="Arial" w:cs="Arial"/>
        </w:rPr>
      </w:pPr>
      <w:r w:rsidRPr="00312E7D">
        <w:rPr>
          <w:rFonts w:ascii="Arial" w:hAnsi="Arial" w:cs="Arial"/>
        </w:rPr>
        <w:t>Iz Tablice 2.2., kao i iz Slike 2.2. vidljivo je da su ljetni mjeseci najfrekventniji po broju putnika , što znači da je turistička sezona imala utjecaj na promet putnika u Zračnoj luci Zadar.</w:t>
      </w:r>
    </w:p>
    <w:p w14:paraId="31AFD032" w14:textId="77777777" w:rsidR="00841326" w:rsidRPr="00312E7D" w:rsidRDefault="00841326" w:rsidP="00841326">
      <w:pPr>
        <w:jc w:val="both"/>
        <w:rPr>
          <w:rFonts w:ascii="Arial" w:hAnsi="Arial" w:cs="Arial"/>
          <w:sz w:val="16"/>
          <w:szCs w:val="16"/>
        </w:rPr>
      </w:pPr>
    </w:p>
    <w:p w14:paraId="40D2E5FB" w14:textId="77777777" w:rsidR="00841326" w:rsidRDefault="00841326" w:rsidP="00841326">
      <w:pPr>
        <w:jc w:val="both"/>
        <w:rPr>
          <w:rFonts w:ascii="Arial" w:hAnsi="Arial" w:cs="Arial"/>
        </w:rPr>
      </w:pPr>
      <w:r w:rsidRPr="00312E7D">
        <w:rPr>
          <w:rFonts w:ascii="Arial" w:hAnsi="Arial" w:cs="Arial"/>
        </w:rPr>
        <w:t>Karakteristika prometa putnika u 201</w:t>
      </w:r>
      <w:r w:rsidR="00332C8F">
        <w:rPr>
          <w:rFonts w:ascii="Arial" w:hAnsi="Arial" w:cs="Arial"/>
        </w:rPr>
        <w:t>9</w:t>
      </w:r>
      <w:r w:rsidRPr="00312E7D">
        <w:rPr>
          <w:rFonts w:ascii="Arial" w:hAnsi="Arial" w:cs="Arial"/>
        </w:rPr>
        <w:t>. godini, kao i u 201</w:t>
      </w:r>
      <w:r w:rsidR="00332C8F">
        <w:rPr>
          <w:rFonts w:ascii="Arial" w:hAnsi="Arial" w:cs="Arial"/>
        </w:rPr>
        <w:t>8</w:t>
      </w:r>
      <w:r w:rsidRPr="00312E7D">
        <w:rPr>
          <w:rFonts w:ascii="Arial" w:hAnsi="Arial" w:cs="Arial"/>
        </w:rPr>
        <w:t xml:space="preserve">. godini, je da u zimskim mjesecima isti opada , a u ljetnim raste i to isključivo zahvaljujući turizmu. Takve oscilacije u potpunosti su opravdane ako imamo u vidu okruženje u kojemu posluje Zračna luka Zadar. </w:t>
      </w:r>
    </w:p>
    <w:p w14:paraId="75CDA386" w14:textId="77777777" w:rsidR="00417E3B" w:rsidRDefault="00417E3B" w:rsidP="00841326">
      <w:pPr>
        <w:jc w:val="both"/>
        <w:rPr>
          <w:rFonts w:ascii="Arial" w:hAnsi="Arial" w:cs="Arial"/>
        </w:rPr>
      </w:pPr>
    </w:p>
    <w:p w14:paraId="6D07479C" w14:textId="77777777" w:rsidR="00417E3B" w:rsidRDefault="00417E3B" w:rsidP="00417E3B">
      <w:pPr>
        <w:jc w:val="center"/>
        <w:rPr>
          <w:rFonts w:ascii="Arial" w:hAnsi="Arial" w:cs="Arial"/>
        </w:rPr>
      </w:pPr>
      <w:r>
        <w:rPr>
          <w:noProof/>
        </w:rPr>
        <w:drawing>
          <wp:inline distT="0" distB="0" distL="0" distR="0" wp14:anchorId="4F8BFC4B" wp14:editId="485AAD93">
            <wp:extent cx="5162550" cy="2857500"/>
            <wp:effectExtent l="0" t="0" r="0" b="0"/>
            <wp:docPr id="26" name="Grafikon 26">
              <a:extLst xmlns:a="http://schemas.openxmlformats.org/drawingml/2006/main">
                <a:ext uri="{FF2B5EF4-FFF2-40B4-BE49-F238E27FC236}">
                  <a16:creationId xmlns:a16="http://schemas.microsoft.com/office/drawing/2014/main" id="{00000000-0008-0000-0200-000004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53164B" w14:textId="77777777" w:rsidR="001C194B" w:rsidRPr="00312E7D" w:rsidRDefault="001C194B" w:rsidP="002B4AE6">
      <w:pPr>
        <w:jc w:val="center"/>
        <w:rPr>
          <w:rFonts w:ascii="Arial" w:hAnsi="Arial" w:cs="Arial"/>
        </w:rPr>
      </w:pPr>
    </w:p>
    <w:p w14:paraId="4D8B275E" w14:textId="77777777" w:rsidR="002B4AE6" w:rsidRDefault="002B4AE6" w:rsidP="00417E3B">
      <w:pPr>
        <w:rPr>
          <w:rFonts w:ascii="Arial" w:hAnsi="Arial" w:cs="Arial"/>
          <w:noProof/>
        </w:rPr>
      </w:pPr>
    </w:p>
    <w:p w14:paraId="6E721F1B" w14:textId="77777777" w:rsidR="00E52CCE" w:rsidRPr="00332C8F" w:rsidRDefault="00E52CCE" w:rsidP="00E52CCE">
      <w:pPr>
        <w:rPr>
          <w:rFonts w:ascii="Arial" w:hAnsi="Arial" w:cs="Arial"/>
          <w:b/>
          <w:bCs/>
          <w:sz w:val="28"/>
        </w:rPr>
      </w:pPr>
      <w:r w:rsidRPr="00332C8F">
        <w:rPr>
          <w:rFonts w:ascii="Arial" w:hAnsi="Arial" w:cs="Arial"/>
          <w:b/>
          <w:bCs/>
          <w:sz w:val="28"/>
        </w:rPr>
        <w:lastRenderedPageBreak/>
        <w:t>3. Financijski rezultati poslovanja</w:t>
      </w:r>
    </w:p>
    <w:tbl>
      <w:tblPr>
        <w:tblpPr w:leftFromText="180" w:rightFromText="180" w:vertAnchor="text" w:horzAnchor="margin" w:tblpX="-176" w:tblpY="1290"/>
        <w:tblW w:w="10693" w:type="dxa"/>
        <w:tblLook w:val="04A0" w:firstRow="1" w:lastRow="0" w:firstColumn="1" w:lastColumn="0" w:noHBand="0" w:noVBand="1"/>
      </w:tblPr>
      <w:tblGrid>
        <w:gridCol w:w="3827"/>
        <w:gridCol w:w="1418"/>
        <w:gridCol w:w="1457"/>
        <w:gridCol w:w="1457"/>
        <w:gridCol w:w="1267"/>
        <w:gridCol w:w="1267"/>
      </w:tblGrid>
      <w:tr w:rsidR="007F3458" w:rsidRPr="00114D98" w14:paraId="7A2B4AB9" w14:textId="77777777" w:rsidTr="006E6B71">
        <w:trPr>
          <w:trHeight w:val="117"/>
        </w:trPr>
        <w:tc>
          <w:tcPr>
            <w:tcW w:w="3827" w:type="dxa"/>
            <w:tcBorders>
              <w:top w:val="single" w:sz="8" w:space="0" w:color="auto"/>
              <w:left w:val="single" w:sz="8" w:space="0" w:color="auto"/>
              <w:bottom w:val="nil"/>
              <w:right w:val="single" w:sz="4" w:space="0" w:color="auto"/>
            </w:tcBorders>
            <w:shd w:val="clear" w:color="000000" w:fill="FFFFFF"/>
            <w:noWrap/>
            <w:vAlign w:val="bottom"/>
            <w:hideMark/>
          </w:tcPr>
          <w:p w14:paraId="2B204678" w14:textId="77777777" w:rsidR="00E52CCE" w:rsidRPr="00114D98" w:rsidRDefault="00E52CCE" w:rsidP="006E6B71">
            <w:pPr>
              <w:rPr>
                <w:rFonts w:ascii="Arial" w:hAnsi="Arial" w:cs="Arial"/>
                <w:sz w:val="16"/>
                <w:szCs w:val="16"/>
              </w:rPr>
            </w:pPr>
            <w:bookmarkStart w:id="4" w:name="RANGE!A1:F47"/>
            <w:r w:rsidRPr="00114D98">
              <w:rPr>
                <w:rFonts w:ascii="Arial" w:hAnsi="Arial" w:cs="Arial"/>
                <w:sz w:val="16"/>
                <w:szCs w:val="16"/>
              </w:rPr>
              <w:t> </w:t>
            </w:r>
            <w:bookmarkEnd w:id="4"/>
          </w:p>
        </w:tc>
        <w:tc>
          <w:tcPr>
            <w:tcW w:w="1418" w:type="dxa"/>
            <w:tcBorders>
              <w:top w:val="single" w:sz="8" w:space="0" w:color="auto"/>
              <w:left w:val="nil"/>
              <w:bottom w:val="nil"/>
              <w:right w:val="nil"/>
            </w:tcBorders>
            <w:shd w:val="clear" w:color="000000" w:fill="FFFF99"/>
            <w:noWrap/>
            <w:vAlign w:val="bottom"/>
            <w:hideMark/>
          </w:tcPr>
          <w:p w14:paraId="103C4695"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single" w:sz="8" w:space="0" w:color="auto"/>
              <w:left w:val="single" w:sz="8" w:space="0" w:color="auto"/>
              <w:bottom w:val="nil"/>
              <w:right w:val="single" w:sz="4" w:space="0" w:color="auto"/>
            </w:tcBorders>
            <w:shd w:val="clear" w:color="000000" w:fill="FFCC99"/>
            <w:noWrap/>
            <w:vAlign w:val="bottom"/>
            <w:hideMark/>
          </w:tcPr>
          <w:p w14:paraId="736C8590"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single" w:sz="8" w:space="0" w:color="auto"/>
              <w:left w:val="nil"/>
              <w:bottom w:val="nil"/>
              <w:right w:val="single" w:sz="4" w:space="0" w:color="auto"/>
            </w:tcBorders>
            <w:shd w:val="clear" w:color="000000" w:fill="CCFFCC"/>
            <w:noWrap/>
            <w:vAlign w:val="bottom"/>
            <w:hideMark/>
          </w:tcPr>
          <w:p w14:paraId="254CD170"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single" w:sz="8" w:space="0" w:color="auto"/>
              <w:left w:val="dashed" w:sz="8" w:space="0" w:color="auto"/>
              <w:bottom w:val="nil"/>
              <w:right w:val="single" w:sz="4" w:space="0" w:color="auto"/>
            </w:tcBorders>
            <w:shd w:val="thinDiagStripe" w:color="FFCC00" w:fill="FFFFCC"/>
            <w:noWrap/>
            <w:vAlign w:val="bottom"/>
            <w:hideMark/>
          </w:tcPr>
          <w:p w14:paraId="0F0B6D5D"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single" w:sz="8" w:space="0" w:color="auto"/>
              <w:left w:val="nil"/>
              <w:bottom w:val="nil"/>
              <w:right w:val="single" w:sz="8" w:space="0" w:color="auto"/>
            </w:tcBorders>
            <w:shd w:val="thinReverseDiagStripe" w:color="FFCC99" w:fill="CCFFCC"/>
            <w:noWrap/>
            <w:vAlign w:val="bottom"/>
            <w:hideMark/>
          </w:tcPr>
          <w:p w14:paraId="446F3AB0"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r>
      <w:tr w:rsidR="007F3458" w:rsidRPr="00114D98" w14:paraId="638458CE" w14:textId="77777777" w:rsidTr="006E6B71">
        <w:trPr>
          <w:trHeight w:val="284"/>
        </w:trPr>
        <w:tc>
          <w:tcPr>
            <w:tcW w:w="3827" w:type="dxa"/>
            <w:tcBorders>
              <w:top w:val="nil"/>
              <w:left w:val="single" w:sz="8" w:space="0" w:color="auto"/>
              <w:bottom w:val="nil"/>
              <w:right w:val="single" w:sz="4" w:space="0" w:color="auto"/>
            </w:tcBorders>
            <w:shd w:val="clear" w:color="000000" w:fill="FFFFFF"/>
            <w:noWrap/>
            <w:vAlign w:val="bottom"/>
            <w:hideMark/>
          </w:tcPr>
          <w:p w14:paraId="69DEA4C6" w14:textId="77777777" w:rsidR="00E52CCE" w:rsidRPr="00114D98" w:rsidRDefault="00E52CCE" w:rsidP="006E6B71">
            <w:pPr>
              <w:rPr>
                <w:rFonts w:ascii="Arial" w:hAnsi="Arial" w:cs="Arial"/>
              </w:rPr>
            </w:pPr>
            <w:r w:rsidRPr="00114D98">
              <w:rPr>
                <w:rFonts w:ascii="Arial" w:hAnsi="Arial" w:cs="Arial"/>
              </w:rPr>
              <w:t> </w:t>
            </w:r>
          </w:p>
        </w:tc>
        <w:tc>
          <w:tcPr>
            <w:tcW w:w="1418" w:type="dxa"/>
            <w:tcBorders>
              <w:top w:val="nil"/>
              <w:left w:val="nil"/>
              <w:bottom w:val="nil"/>
              <w:right w:val="nil"/>
            </w:tcBorders>
            <w:shd w:val="clear" w:color="000000" w:fill="FFFF99"/>
            <w:noWrap/>
            <w:vAlign w:val="bottom"/>
            <w:hideMark/>
          </w:tcPr>
          <w:p w14:paraId="1D642CA7" w14:textId="77777777" w:rsidR="00E52CCE" w:rsidRPr="00114D98" w:rsidRDefault="00E52CCE" w:rsidP="006E6B71">
            <w:pPr>
              <w:jc w:val="center"/>
              <w:rPr>
                <w:rFonts w:ascii="Arial" w:hAnsi="Arial" w:cs="Arial"/>
                <w:b/>
                <w:bCs/>
              </w:rPr>
            </w:pPr>
            <w:r w:rsidRPr="00114D98">
              <w:rPr>
                <w:rFonts w:ascii="Arial" w:hAnsi="Arial" w:cs="Arial"/>
                <w:b/>
                <w:bCs/>
              </w:rPr>
              <w:t xml:space="preserve">Plan </w:t>
            </w:r>
          </w:p>
        </w:tc>
        <w:tc>
          <w:tcPr>
            <w:tcW w:w="1457" w:type="dxa"/>
            <w:tcBorders>
              <w:top w:val="nil"/>
              <w:left w:val="single" w:sz="8" w:space="0" w:color="auto"/>
              <w:bottom w:val="nil"/>
              <w:right w:val="single" w:sz="4" w:space="0" w:color="auto"/>
            </w:tcBorders>
            <w:shd w:val="clear" w:color="000000" w:fill="FFCC99"/>
            <w:noWrap/>
            <w:vAlign w:val="bottom"/>
            <w:hideMark/>
          </w:tcPr>
          <w:p w14:paraId="2711CBA6" w14:textId="77777777" w:rsidR="00E52CCE" w:rsidRPr="00114D98" w:rsidRDefault="00E52CCE" w:rsidP="006E6B71">
            <w:pPr>
              <w:jc w:val="center"/>
              <w:rPr>
                <w:rFonts w:ascii="Arial" w:hAnsi="Arial" w:cs="Arial"/>
                <w:b/>
                <w:bCs/>
              </w:rPr>
            </w:pPr>
            <w:r w:rsidRPr="00114D98">
              <w:rPr>
                <w:rFonts w:ascii="Arial" w:hAnsi="Arial" w:cs="Arial"/>
                <w:b/>
                <w:bCs/>
              </w:rPr>
              <w:t>Ostvarenje</w:t>
            </w:r>
          </w:p>
        </w:tc>
        <w:tc>
          <w:tcPr>
            <w:tcW w:w="1457" w:type="dxa"/>
            <w:tcBorders>
              <w:top w:val="nil"/>
              <w:left w:val="nil"/>
              <w:bottom w:val="nil"/>
              <w:right w:val="single" w:sz="4" w:space="0" w:color="auto"/>
            </w:tcBorders>
            <w:shd w:val="clear" w:color="000000" w:fill="CCFFCC"/>
            <w:noWrap/>
            <w:vAlign w:val="bottom"/>
            <w:hideMark/>
          </w:tcPr>
          <w:p w14:paraId="70BE75FE" w14:textId="77777777" w:rsidR="00E52CCE" w:rsidRPr="00114D98" w:rsidRDefault="00E52CCE" w:rsidP="006E6B71">
            <w:pPr>
              <w:jc w:val="center"/>
              <w:rPr>
                <w:rFonts w:ascii="Arial" w:hAnsi="Arial" w:cs="Arial"/>
                <w:b/>
                <w:bCs/>
              </w:rPr>
            </w:pPr>
            <w:r w:rsidRPr="00114D98">
              <w:rPr>
                <w:rFonts w:ascii="Arial" w:hAnsi="Arial" w:cs="Arial"/>
                <w:b/>
                <w:bCs/>
              </w:rPr>
              <w:t>Ostvarenje</w:t>
            </w:r>
          </w:p>
        </w:tc>
        <w:tc>
          <w:tcPr>
            <w:tcW w:w="1267" w:type="dxa"/>
            <w:tcBorders>
              <w:top w:val="nil"/>
              <w:left w:val="dashed" w:sz="8" w:space="0" w:color="auto"/>
              <w:bottom w:val="nil"/>
              <w:right w:val="single" w:sz="4" w:space="0" w:color="auto"/>
            </w:tcBorders>
            <w:shd w:val="thinDiagStripe" w:color="FFCC00" w:fill="FFFFCC"/>
            <w:noWrap/>
            <w:vAlign w:val="bottom"/>
            <w:hideMark/>
          </w:tcPr>
          <w:p w14:paraId="55C1978B" w14:textId="77777777" w:rsidR="00E52CCE" w:rsidRPr="00114D98" w:rsidRDefault="00E52CCE" w:rsidP="006E6B71">
            <w:pPr>
              <w:jc w:val="center"/>
              <w:rPr>
                <w:rFonts w:ascii="Arial" w:hAnsi="Arial" w:cs="Arial"/>
                <w:b/>
                <w:bCs/>
              </w:rPr>
            </w:pPr>
            <w:r w:rsidRPr="00114D98">
              <w:rPr>
                <w:rFonts w:ascii="Arial" w:hAnsi="Arial" w:cs="Arial"/>
                <w:b/>
                <w:bCs/>
              </w:rPr>
              <w:t>Indeks</w:t>
            </w:r>
          </w:p>
        </w:tc>
        <w:tc>
          <w:tcPr>
            <w:tcW w:w="1267" w:type="dxa"/>
            <w:tcBorders>
              <w:top w:val="nil"/>
              <w:left w:val="nil"/>
              <w:bottom w:val="nil"/>
              <w:right w:val="single" w:sz="8" w:space="0" w:color="auto"/>
            </w:tcBorders>
            <w:shd w:val="thinReverseDiagStripe" w:color="FFCC99" w:fill="CCFFCC"/>
            <w:noWrap/>
            <w:vAlign w:val="bottom"/>
            <w:hideMark/>
          </w:tcPr>
          <w:p w14:paraId="7EDF9C83" w14:textId="77777777" w:rsidR="00E52CCE" w:rsidRPr="00114D98" w:rsidRDefault="00E52CCE" w:rsidP="006E6B71">
            <w:pPr>
              <w:jc w:val="center"/>
              <w:rPr>
                <w:rFonts w:ascii="Arial" w:hAnsi="Arial" w:cs="Arial"/>
                <w:b/>
                <w:bCs/>
              </w:rPr>
            </w:pPr>
            <w:r w:rsidRPr="00114D98">
              <w:rPr>
                <w:rFonts w:ascii="Arial" w:hAnsi="Arial" w:cs="Arial"/>
                <w:b/>
                <w:bCs/>
              </w:rPr>
              <w:t>Indeks</w:t>
            </w:r>
          </w:p>
        </w:tc>
      </w:tr>
      <w:tr w:rsidR="007F3458" w:rsidRPr="00114D98" w14:paraId="53C25044" w14:textId="77777777" w:rsidTr="006E6B71">
        <w:trPr>
          <w:trHeight w:val="284"/>
        </w:trPr>
        <w:tc>
          <w:tcPr>
            <w:tcW w:w="3827" w:type="dxa"/>
            <w:tcBorders>
              <w:top w:val="nil"/>
              <w:left w:val="single" w:sz="8" w:space="0" w:color="auto"/>
              <w:bottom w:val="nil"/>
              <w:right w:val="single" w:sz="4" w:space="0" w:color="auto"/>
            </w:tcBorders>
            <w:shd w:val="clear" w:color="000000" w:fill="FFFFFF"/>
            <w:noWrap/>
            <w:vAlign w:val="bottom"/>
            <w:hideMark/>
          </w:tcPr>
          <w:p w14:paraId="674FC38E" w14:textId="77777777" w:rsidR="00E52CCE" w:rsidRPr="00114D98" w:rsidRDefault="00E52CCE" w:rsidP="006E6B71">
            <w:pPr>
              <w:rPr>
                <w:rFonts w:ascii="Arial" w:hAnsi="Arial" w:cs="Arial"/>
              </w:rPr>
            </w:pPr>
            <w:r w:rsidRPr="00114D98">
              <w:rPr>
                <w:rFonts w:ascii="Arial" w:hAnsi="Arial" w:cs="Arial"/>
              </w:rPr>
              <w:t> </w:t>
            </w:r>
          </w:p>
        </w:tc>
        <w:tc>
          <w:tcPr>
            <w:tcW w:w="1418" w:type="dxa"/>
            <w:tcBorders>
              <w:top w:val="nil"/>
              <w:left w:val="nil"/>
              <w:bottom w:val="nil"/>
              <w:right w:val="nil"/>
            </w:tcBorders>
            <w:shd w:val="clear" w:color="000000" w:fill="FFFF99"/>
            <w:noWrap/>
            <w:vAlign w:val="bottom"/>
            <w:hideMark/>
          </w:tcPr>
          <w:p w14:paraId="7A0E0DED" w14:textId="77777777" w:rsidR="00E52CCE" w:rsidRPr="00114D98" w:rsidRDefault="00E52CCE" w:rsidP="00AD655C">
            <w:pPr>
              <w:jc w:val="center"/>
              <w:rPr>
                <w:rFonts w:ascii="Arial" w:hAnsi="Arial" w:cs="Arial"/>
                <w:b/>
                <w:bCs/>
              </w:rPr>
            </w:pPr>
            <w:r w:rsidRPr="00114D98">
              <w:rPr>
                <w:rFonts w:ascii="Arial" w:hAnsi="Arial" w:cs="Arial"/>
                <w:b/>
                <w:bCs/>
              </w:rPr>
              <w:t>201</w:t>
            </w:r>
            <w:r w:rsidR="00332C8F">
              <w:rPr>
                <w:rFonts w:ascii="Arial" w:hAnsi="Arial" w:cs="Arial"/>
                <w:b/>
                <w:bCs/>
              </w:rPr>
              <w:t>9</w:t>
            </w:r>
            <w:r w:rsidRPr="00114D98">
              <w:rPr>
                <w:rFonts w:ascii="Arial" w:hAnsi="Arial" w:cs="Arial"/>
                <w:b/>
                <w:bCs/>
              </w:rPr>
              <w:t>.g.</w:t>
            </w:r>
          </w:p>
        </w:tc>
        <w:tc>
          <w:tcPr>
            <w:tcW w:w="1457" w:type="dxa"/>
            <w:tcBorders>
              <w:top w:val="nil"/>
              <w:left w:val="single" w:sz="8" w:space="0" w:color="auto"/>
              <w:bottom w:val="nil"/>
              <w:right w:val="single" w:sz="4" w:space="0" w:color="auto"/>
            </w:tcBorders>
            <w:shd w:val="clear" w:color="000000" w:fill="FFCC99"/>
            <w:noWrap/>
            <w:vAlign w:val="bottom"/>
            <w:hideMark/>
          </w:tcPr>
          <w:p w14:paraId="08393A28" w14:textId="77777777" w:rsidR="00E52CCE" w:rsidRPr="00114D98" w:rsidRDefault="00E52CCE" w:rsidP="00AD655C">
            <w:pPr>
              <w:jc w:val="center"/>
              <w:rPr>
                <w:rFonts w:ascii="Arial" w:hAnsi="Arial" w:cs="Arial"/>
                <w:b/>
                <w:bCs/>
              </w:rPr>
            </w:pPr>
            <w:r w:rsidRPr="00114D98">
              <w:rPr>
                <w:rFonts w:ascii="Arial" w:hAnsi="Arial" w:cs="Arial"/>
                <w:b/>
                <w:bCs/>
              </w:rPr>
              <w:t>201</w:t>
            </w:r>
            <w:r w:rsidR="00332C8F">
              <w:rPr>
                <w:rFonts w:ascii="Arial" w:hAnsi="Arial" w:cs="Arial"/>
                <w:b/>
                <w:bCs/>
              </w:rPr>
              <w:t>9</w:t>
            </w:r>
            <w:r w:rsidRPr="00114D98">
              <w:rPr>
                <w:rFonts w:ascii="Arial" w:hAnsi="Arial" w:cs="Arial"/>
                <w:b/>
                <w:bCs/>
              </w:rPr>
              <w:t>.g.</w:t>
            </w:r>
          </w:p>
        </w:tc>
        <w:tc>
          <w:tcPr>
            <w:tcW w:w="1457" w:type="dxa"/>
            <w:tcBorders>
              <w:top w:val="nil"/>
              <w:left w:val="nil"/>
              <w:bottom w:val="nil"/>
              <w:right w:val="single" w:sz="4" w:space="0" w:color="auto"/>
            </w:tcBorders>
            <w:shd w:val="clear" w:color="000000" w:fill="CCFFCC"/>
            <w:noWrap/>
            <w:vAlign w:val="bottom"/>
            <w:hideMark/>
          </w:tcPr>
          <w:p w14:paraId="1678CA27" w14:textId="77777777" w:rsidR="00E52CCE" w:rsidRPr="00114D98" w:rsidRDefault="00E52CCE" w:rsidP="00AD655C">
            <w:pPr>
              <w:jc w:val="center"/>
              <w:rPr>
                <w:rFonts w:ascii="Arial" w:hAnsi="Arial" w:cs="Arial"/>
                <w:b/>
                <w:bCs/>
              </w:rPr>
            </w:pPr>
            <w:r w:rsidRPr="00114D98">
              <w:rPr>
                <w:rFonts w:ascii="Arial" w:hAnsi="Arial" w:cs="Arial"/>
                <w:b/>
                <w:bCs/>
              </w:rPr>
              <w:t>201</w:t>
            </w:r>
            <w:r w:rsidR="00332C8F">
              <w:rPr>
                <w:rFonts w:ascii="Arial" w:hAnsi="Arial" w:cs="Arial"/>
                <w:b/>
                <w:bCs/>
              </w:rPr>
              <w:t>8</w:t>
            </w:r>
            <w:r w:rsidRPr="00114D98">
              <w:rPr>
                <w:rFonts w:ascii="Arial" w:hAnsi="Arial" w:cs="Arial"/>
                <w:b/>
                <w:bCs/>
              </w:rPr>
              <w:t>.g.</w:t>
            </w:r>
          </w:p>
        </w:tc>
        <w:tc>
          <w:tcPr>
            <w:tcW w:w="1267" w:type="dxa"/>
            <w:tcBorders>
              <w:top w:val="nil"/>
              <w:left w:val="dashed" w:sz="8" w:space="0" w:color="auto"/>
              <w:bottom w:val="nil"/>
              <w:right w:val="single" w:sz="4" w:space="0" w:color="auto"/>
            </w:tcBorders>
            <w:shd w:val="thinDiagStripe" w:color="FFCC00" w:fill="FFFFCC"/>
            <w:noWrap/>
            <w:vAlign w:val="bottom"/>
            <w:hideMark/>
          </w:tcPr>
          <w:p w14:paraId="32F007CB" w14:textId="77777777" w:rsidR="00E52CCE" w:rsidRPr="00114D98" w:rsidRDefault="00E52CCE" w:rsidP="006E6B71">
            <w:pPr>
              <w:jc w:val="center"/>
              <w:rPr>
                <w:rFonts w:ascii="Arial" w:hAnsi="Arial" w:cs="Arial"/>
                <w:b/>
                <w:bCs/>
              </w:rPr>
            </w:pPr>
            <w:r w:rsidRPr="00114D98">
              <w:rPr>
                <w:rFonts w:ascii="Arial" w:hAnsi="Arial" w:cs="Arial"/>
                <w:b/>
                <w:bCs/>
              </w:rPr>
              <w:t>na plan</w:t>
            </w:r>
          </w:p>
        </w:tc>
        <w:tc>
          <w:tcPr>
            <w:tcW w:w="1267" w:type="dxa"/>
            <w:tcBorders>
              <w:top w:val="nil"/>
              <w:left w:val="nil"/>
              <w:bottom w:val="nil"/>
              <w:right w:val="single" w:sz="8" w:space="0" w:color="auto"/>
            </w:tcBorders>
            <w:shd w:val="thinReverseDiagStripe" w:color="FFCC99" w:fill="CCFFCC"/>
            <w:noWrap/>
            <w:vAlign w:val="bottom"/>
            <w:hideMark/>
          </w:tcPr>
          <w:p w14:paraId="3D67D77B" w14:textId="77777777" w:rsidR="00E52CCE" w:rsidRPr="00114D98" w:rsidRDefault="00E52CCE" w:rsidP="006E6B71">
            <w:pPr>
              <w:jc w:val="center"/>
              <w:rPr>
                <w:rFonts w:ascii="Arial" w:hAnsi="Arial" w:cs="Arial"/>
                <w:b/>
                <w:bCs/>
              </w:rPr>
            </w:pPr>
            <w:r w:rsidRPr="00114D98">
              <w:rPr>
                <w:rFonts w:ascii="Arial" w:hAnsi="Arial" w:cs="Arial"/>
                <w:b/>
                <w:bCs/>
              </w:rPr>
              <w:t xml:space="preserve">na </w:t>
            </w:r>
            <w:proofErr w:type="spellStart"/>
            <w:r w:rsidRPr="00114D98">
              <w:rPr>
                <w:rFonts w:ascii="Arial" w:hAnsi="Arial" w:cs="Arial"/>
                <w:b/>
                <w:bCs/>
              </w:rPr>
              <w:t>ostv</w:t>
            </w:r>
            <w:proofErr w:type="spellEnd"/>
            <w:r w:rsidRPr="00114D98">
              <w:rPr>
                <w:rFonts w:ascii="Arial" w:hAnsi="Arial" w:cs="Arial"/>
                <w:b/>
                <w:bCs/>
              </w:rPr>
              <w:t>.</w:t>
            </w:r>
          </w:p>
        </w:tc>
      </w:tr>
      <w:tr w:rsidR="007F3458" w:rsidRPr="00114D98" w14:paraId="13DC182A" w14:textId="77777777" w:rsidTr="006E6B71">
        <w:trPr>
          <w:trHeight w:val="284"/>
        </w:trPr>
        <w:tc>
          <w:tcPr>
            <w:tcW w:w="3827" w:type="dxa"/>
            <w:tcBorders>
              <w:top w:val="nil"/>
              <w:left w:val="single" w:sz="8" w:space="0" w:color="auto"/>
              <w:bottom w:val="single" w:sz="4" w:space="0" w:color="auto"/>
              <w:right w:val="single" w:sz="4" w:space="0" w:color="auto"/>
            </w:tcBorders>
            <w:shd w:val="clear" w:color="000000" w:fill="FFFFFF"/>
            <w:noWrap/>
            <w:vAlign w:val="center"/>
            <w:hideMark/>
          </w:tcPr>
          <w:p w14:paraId="608E1E96" w14:textId="77777777" w:rsidR="00E52CCE" w:rsidRPr="00114D98" w:rsidRDefault="00E52CCE" w:rsidP="006E6B71">
            <w:pPr>
              <w:jc w:val="center"/>
              <w:rPr>
                <w:rFonts w:ascii="Arial" w:hAnsi="Arial" w:cs="Arial"/>
                <w:b/>
                <w:bCs/>
                <w:sz w:val="20"/>
                <w:szCs w:val="20"/>
              </w:rPr>
            </w:pPr>
            <w:r w:rsidRPr="00114D98">
              <w:rPr>
                <w:rFonts w:ascii="Arial" w:hAnsi="Arial" w:cs="Arial"/>
                <w:b/>
                <w:bCs/>
                <w:sz w:val="20"/>
                <w:szCs w:val="20"/>
              </w:rPr>
              <w:t> </w:t>
            </w:r>
          </w:p>
        </w:tc>
        <w:tc>
          <w:tcPr>
            <w:tcW w:w="1418" w:type="dxa"/>
            <w:tcBorders>
              <w:top w:val="nil"/>
              <w:left w:val="nil"/>
              <w:bottom w:val="single" w:sz="4" w:space="0" w:color="auto"/>
              <w:right w:val="nil"/>
            </w:tcBorders>
            <w:shd w:val="clear" w:color="000000" w:fill="FFFF99"/>
            <w:noWrap/>
            <w:vAlign w:val="center"/>
            <w:hideMark/>
          </w:tcPr>
          <w:p w14:paraId="4738512F" w14:textId="77777777" w:rsidR="00E52CCE" w:rsidRPr="00114D98" w:rsidRDefault="00E52CCE" w:rsidP="006E6B71">
            <w:pPr>
              <w:jc w:val="center"/>
              <w:rPr>
                <w:rFonts w:ascii="Arial" w:hAnsi="Arial" w:cs="Arial"/>
                <w:sz w:val="20"/>
                <w:szCs w:val="20"/>
              </w:rPr>
            </w:pPr>
            <w:r w:rsidRPr="00114D98">
              <w:rPr>
                <w:rFonts w:ascii="Arial" w:hAnsi="Arial" w:cs="Arial"/>
                <w:sz w:val="20"/>
                <w:szCs w:val="20"/>
              </w:rPr>
              <w:t> </w:t>
            </w:r>
          </w:p>
        </w:tc>
        <w:tc>
          <w:tcPr>
            <w:tcW w:w="1457" w:type="dxa"/>
            <w:tcBorders>
              <w:top w:val="nil"/>
              <w:left w:val="single" w:sz="8" w:space="0" w:color="auto"/>
              <w:bottom w:val="single" w:sz="4" w:space="0" w:color="auto"/>
              <w:right w:val="single" w:sz="4" w:space="0" w:color="auto"/>
            </w:tcBorders>
            <w:shd w:val="clear" w:color="000000" w:fill="FFCC99"/>
            <w:noWrap/>
            <w:vAlign w:val="center"/>
            <w:hideMark/>
          </w:tcPr>
          <w:p w14:paraId="568F591B" w14:textId="77777777" w:rsidR="00E52CCE" w:rsidRPr="00114D98" w:rsidRDefault="00E52CCE" w:rsidP="006E6B71">
            <w:pPr>
              <w:jc w:val="center"/>
              <w:rPr>
                <w:rFonts w:ascii="Arial" w:hAnsi="Arial" w:cs="Arial"/>
                <w:sz w:val="20"/>
                <w:szCs w:val="20"/>
              </w:rPr>
            </w:pPr>
            <w:r w:rsidRPr="00114D98">
              <w:rPr>
                <w:rFonts w:ascii="Arial" w:hAnsi="Arial" w:cs="Arial"/>
                <w:sz w:val="20"/>
                <w:szCs w:val="20"/>
              </w:rPr>
              <w:t> </w:t>
            </w:r>
          </w:p>
        </w:tc>
        <w:tc>
          <w:tcPr>
            <w:tcW w:w="1457" w:type="dxa"/>
            <w:tcBorders>
              <w:top w:val="nil"/>
              <w:left w:val="nil"/>
              <w:bottom w:val="single" w:sz="4" w:space="0" w:color="auto"/>
              <w:right w:val="single" w:sz="4" w:space="0" w:color="auto"/>
            </w:tcBorders>
            <w:shd w:val="clear" w:color="000000" w:fill="CCFFCC"/>
            <w:noWrap/>
            <w:vAlign w:val="center"/>
            <w:hideMark/>
          </w:tcPr>
          <w:p w14:paraId="545A4343" w14:textId="77777777" w:rsidR="00E52CCE" w:rsidRPr="00114D98" w:rsidRDefault="00E52CCE" w:rsidP="006E6B71">
            <w:pPr>
              <w:jc w:val="center"/>
              <w:rPr>
                <w:rFonts w:ascii="Arial" w:hAnsi="Arial" w:cs="Arial"/>
                <w:sz w:val="20"/>
                <w:szCs w:val="20"/>
              </w:rPr>
            </w:pPr>
            <w:r w:rsidRPr="00114D98">
              <w:rPr>
                <w:rFonts w:ascii="Arial" w:hAnsi="Arial" w:cs="Arial"/>
                <w:sz w:val="20"/>
                <w:szCs w:val="20"/>
              </w:rPr>
              <w:t> </w:t>
            </w:r>
          </w:p>
        </w:tc>
        <w:tc>
          <w:tcPr>
            <w:tcW w:w="1267" w:type="dxa"/>
            <w:tcBorders>
              <w:top w:val="nil"/>
              <w:left w:val="dashed" w:sz="8" w:space="0" w:color="auto"/>
              <w:bottom w:val="single" w:sz="4" w:space="0" w:color="auto"/>
              <w:right w:val="single" w:sz="4" w:space="0" w:color="auto"/>
            </w:tcBorders>
            <w:shd w:val="thinDiagStripe" w:color="FFCC00" w:fill="FFFFCC"/>
            <w:noWrap/>
            <w:vAlign w:val="bottom"/>
            <w:hideMark/>
          </w:tcPr>
          <w:p w14:paraId="25D3551B" w14:textId="77777777" w:rsidR="00E52CCE" w:rsidRPr="00114D98" w:rsidRDefault="00E52CCE" w:rsidP="00AD655C">
            <w:pPr>
              <w:jc w:val="center"/>
              <w:rPr>
                <w:rFonts w:ascii="Arial" w:hAnsi="Arial" w:cs="Arial"/>
                <w:b/>
                <w:bCs/>
              </w:rPr>
            </w:pPr>
            <w:r w:rsidRPr="00114D98">
              <w:rPr>
                <w:rFonts w:ascii="Arial" w:hAnsi="Arial" w:cs="Arial"/>
                <w:b/>
                <w:bCs/>
              </w:rPr>
              <w:t>201</w:t>
            </w:r>
            <w:r w:rsidR="00332C8F">
              <w:rPr>
                <w:rFonts w:ascii="Arial" w:hAnsi="Arial" w:cs="Arial"/>
                <w:b/>
                <w:bCs/>
              </w:rPr>
              <w:t>9</w:t>
            </w:r>
            <w:r w:rsidRPr="00114D98">
              <w:rPr>
                <w:rFonts w:ascii="Arial" w:hAnsi="Arial" w:cs="Arial"/>
                <w:b/>
                <w:bCs/>
              </w:rPr>
              <w:t>.g.</w:t>
            </w:r>
          </w:p>
        </w:tc>
        <w:tc>
          <w:tcPr>
            <w:tcW w:w="1267" w:type="dxa"/>
            <w:tcBorders>
              <w:top w:val="nil"/>
              <w:left w:val="nil"/>
              <w:bottom w:val="single" w:sz="4" w:space="0" w:color="auto"/>
              <w:right w:val="single" w:sz="8" w:space="0" w:color="auto"/>
            </w:tcBorders>
            <w:shd w:val="thinReverseDiagStripe" w:color="FFCC99" w:fill="CCFFCC"/>
            <w:noWrap/>
            <w:vAlign w:val="bottom"/>
            <w:hideMark/>
          </w:tcPr>
          <w:p w14:paraId="3774B8A3" w14:textId="77777777" w:rsidR="00E52CCE" w:rsidRPr="00114D98" w:rsidRDefault="00E52CCE" w:rsidP="00AD655C">
            <w:pPr>
              <w:jc w:val="center"/>
              <w:rPr>
                <w:rFonts w:ascii="Arial" w:hAnsi="Arial" w:cs="Arial"/>
                <w:b/>
                <w:bCs/>
              </w:rPr>
            </w:pPr>
            <w:r w:rsidRPr="00114D98">
              <w:rPr>
                <w:rFonts w:ascii="Arial" w:hAnsi="Arial" w:cs="Arial"/>
                <w:b/>
                <w:bCs/>
              </w:rPr>
              <w:t>201</w:t>
            </w:r>
            <w:r w:rsidR="00332C8F">
              <w:rPr>
                <w:rFonts w:ascii="Arial" w:hAnsi="Arial" w:cs="Arial"/>
                <w:b/>
                <w:bCs/>
              </w:rPr>
              <w:t>8</w:t>
            </w:r>
            <w:r w:rsidRPr="00114D98">
              <w:rPr>
                <w:rFonts w:ascii="Arial" w:hAnsi="Arial" w:cs="Arial"/>
                <w:b/>
                <w:bCs/>
              </w:rPr>
              <w:t>.g.</w:t>
            </w:r>
          </w:p>
        </w:tc>
      </w:tr>
      <w:tr w:rsidR="007F3458" w:rsidRPr="00114D98" w14:paraId="3A92BE26" w14:textId="77777777" w:rsidTr="006E6B71">
        <w:trPr>
          <w:trHeight w:val="231"/>
        </w:trPr>
        <w:tc>
          <w:tcPr>
            <w:tcW w:w="3827" w:type="dxa"/>
            <w:tcBorders>
              <w:top w:val="nil"/>
              <w:left w:val="single" w:sz="8" w:space="0" w:color="auto"/>
              <w:bottom w:val="single" w:sz="4" w:space="0" w:color="auto"/>
              <w:right w:val="single" w:sz="4" w:space="0" w:color="auto"/>
            </w:tcBorders>
            <w:shd w:val="clear" w:color="000000" w:fill="FFFFFF"/>
            <w:noWrap/>
            <w:vAlign w:val="center"/>
            <w:hideMark/>
          </w:tcPr>
          <w:p w14:paraId="7D97B9A7" w14:textId="77777777" w:rsidR="00E52CCE" w:rsidRPr="00114D98" w:rsidRDefault="00E52CCE" w:rsidP="006E6B71">
            <w:pPr>
              <w:jc w:val="center"/>
              <w:rPr>
                <w:rFonts w:ascii="Arial" w:hAnsi="Arial" w:cs="Arial"/>
                <w:b/>
                <w:bCs/>
                <w:sz w:val="20"/>
                <w:szCs w:val="20"/>
              </w:rPr>
            </w:pPr>
            <w:r w:rsidRPr="00114D98">
              <w:rPr>
                <w:rFonts w:ascii="Arial" w:hAnsi="Arial" w:cs="Arial"/>
                <w:b/>
                <w:bCs/>
                <w:sz w:val="20"/>
                <w:szCs w:val="20"/>
              </w:rPr>
              <w:t> </w:t>
            </w:r>
          </w:p>
        </w:tc>
        <w:tc>
          <w:tcPr>
            <w:tcW w:w="1418" w:type="dxa"/>
            <w:tcBorders>
              <w:top w:val="nil"/>
              <w:left w:val="nil"/>
              <w:bottom w:val="single" w:sz="4" w:space="0" w:color="auto"/>
              <w:right w:val="nil"/>
            </w:tcBorders>
            <w:shd w:val="clear" w:color="000000" w:fill="FFFF99"/>
            <w:noWrap/>
            <w:vAlign w:val="center"/>
            <w:hideMark/>
          </w:tcPr>
          <w:p w14:paraId="40BA36ED" w14:textId="77777777" w:rsidR="00E52CCE" w:rsidRPr="00114D98" w:rsidRDefault="00E52CCE" w:rsidP="006E6B71">
            <w:pPr>
              <w:jc w:val="center"/>
              <w:rPr>
                <w:rFonts w:ascii="Arial" w:hAnsi="Arial" w:cs="Arial"/>
                <w:sz w:val="20"/>
                <w:szCs w:val="20"/>
              </w:rPr>
            </w:pPr>
            <w:r w:rsidRPr="00114D98">
              <w:rPr>
                <w:rFonts w:ascii="Arial" w:hAnsi="Arial" w:cs="Arial"/>
                <w:sz w:val="20"/>
                <w:szCs w:val="20"/>
              </w:rPr>
              <w:t>(1)</w:t>
            </w:r>
          </w:p>
        </w:tc>
        <w:tc>
          <w:tcPr>
            <w:tcW w:w="1457" w:type="dxa"/>
            <w:tcBorders>
              <w:top w:val="nil"/>
              <w:left w:val="single" w:sz="8" w:space="0" w:color="auto"/>
              <w:bottom w:val="single" w:sz="4" w:space="0" w:color="auto"/>
              <w:right w:val="single" w:sz="4" w:space="0" w:color="auto"/>
            </w:tcBorders>
            <w:shd w:val="clear" w:color="000000" w:fill="FFCC99"/>
            <w:noWrap/>
            <w:vAlign w:val="center"/>
            <w:hideMark/>
          </w:tcPr>
          <w:p w14:paraId="42D9F44B" w14:textId="77777777" w:rsidR="00E52CCE" w:rsidRPr="00114D98" w:rsidRDefault="00E52CCE" w:rsidP="006E6B71">
            <w:pPr>
              <w:jc w:val="center"/>
              <w:rPr>
                <w:rFonts w:ascii="Arial" w:hAnsi="Arial" w:cs="Arial"/>
                <w:sz w:val="20"/>
                <w:szCs w:val="20"/>
              </w:rPr>
            </w:pPr>
            <w:r w:rsidRPr="00114D98">
              <w:rPr>
                <w:rFonts w:ascii="Arial" w:hAnsi="Arial" w:cs="Arial"/>
                <w:sz w:val="20"/>
                <w:szCs w:val="20"/>
              </w:rPr>
              <w:t>(2)</w:t>
            </w:r>
          </w:p>
        </w:tc>
        <w:tc>
          <w:tcPr>
            <w:tcW w:w="1457" w:type="dxa"/>
            <w:tcBorders>
              <w:top w:val="nil"/>
              <w:left w:val="nil"/>
              <w:bottom w:val="single" w:sz="4" w:space="0" w:color="auto"/>
              <w:right w:val="single" w:sz="4" w:space="0" w:color="auto"/>
            </w:tcBorders>
            <w:shd w:val="clear" w:color="000000" w:fill="CCFFCC"/>
            <w:noWrap/>
            <w:vAlign w:val="center"/>
            <w:hideMark/>
          </w:tcPr>
          <w:p w14:paraId="3E7DC50D" w14:textId="77777777" w:rsidR="00E52CCE" w:rsidRPr="00114D98" w:rsidRDefault="00E52CCE" w:rsidP="006E6B71">
            <w:pPr>
              <w:jc w:val="center"/>
              <w:rPr>
                <w:rFonts w:ascii="Arial" w:hAnsi="Arial" w:cs="Arial"/>
                <w:sz w:val="20"/>
                <w:szCs w:val="20"/>
              </w:rPr>
            </w:pPr>
            <w:r w:rsidRPr="00114D98">
              <w:rPr>
                <w:rFonts w:ascii="Arial" w:hAnsi="Arial" w:cs="Arial"/>
                <w:sz w:val="20"/>
                <w:szCs w:val="20"/>
              </w:rPr>
              <w:t>(3)</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79FD5B76" w14:textId="77777777" w:rsidR="00E52CCE" w:rsidRPr="00114D98" w:rsidRDefault="00E52CCE" w:rsidP="006E6B71">
            <w:pPr>
              <w:jc w:val="center"/>
              <w:rPr>
                <w:rFonts w:ascii="Arial" w:hAnsi="Arial" w:cs="Arial"/>
                <w:sz w:val="20"/>
                <w:szCs w:val="20"/>
              </w:rPr>
            </w:pPr>
            <w:r w:rsidRPr="00114D98">
              <w:rPr>
                <w:rFonts w:ascii="Arial" w:hAnsi="Arial" w:cs="Arial"/>
                <w:sz w:val="20"/>
                <w:szCs w:val="20"/>
              </w:rPr>
              <w:t>(4=2/1*100)</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07AAB29C" w14:textId="77777777" w:rsidR="00E52CCE" w:rsidRPr="00114D98" w:rsidRDefault="00E52CCE" w:rsidP="006E6B71">
            <w:pPr>
              <w:jc w:val="center"/>
              <w:rPr>
                <w:rFonts w:ascii="Arial" w:hAnsi="Arial" w:cs="Arial"/>
                <w:sz w:val="20"/>
                <w:szCs w:val="20"/>
              </w:rPr>
            </w:pPr>
            <w:r w:rsidRPr="00114D98">
              <w:rPr>
                <w:rFonts w:ascii="Arial" w:hAnsi="Arial" w:cs="Arial"/>
                <w:sz w:val="20"/>
                <w:szCs w:val="20"/>
              </w:rPr>
              <w:t>(5=2/3*100)</w:t>
            </w:r>
          </w:p>
        </w:tc>
      </w:tr>
      <w:tr w:rsidR="007F3458" w:rsidRPr="00114D98" w14:paraId="19A78087" w14:textId="77777777" w:rsidTr="006E6B71">
        <w:trPr>
          <w:trHeight w:val="111"/>
        </w:trPr>
        <w:tc>
          <w:tcPr>
            <w:tcW w:w="3827" w:type="dxa"/>
            <w:tcBorders>
              <w:top w:val="nil"/>
              <w:left w:val="single" w:sz="8" w:space="0" w:color="auto"/>
              <w:bottom w:val="single" w:sz="4" w:space="0" w:color="auto"/>
              <w:right w:val="single" w:sz="4" w:space="0" w:color="auto"/>
            </w:tcBorders>
            <w:noWrap/>
            <w:vAlign w:val="bottom"/>
            <w:hideMark/>
          </w:tcPr>
          <w:p w14:paraId="2A95897A"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18" w:type="dxa"/>
            <w:tcBorders>
              <w:top w:val="nil"/>
              <w:left w:val="nil"/>
              <w:bottom w:val="single" w:sz="4" w:space="0" w:color="auto"/>
              <w:right w:val="nil"/>
            </w:tcBorders>
            <w:shd w:val="clear" w:color="000000" w:fill="FFFF99"/>
            <w:noWrap/>
            <w:vAlign w:val="bottom"/>
            <w:hideMark/>
          </w:tcPr>
          <w:p w14:paraId="45C7E6B6"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single" w:sz="8" w:space="0" w:color="auto"/>
              <w:bottom w:val="single" w:sz="4" w:space="0" w:color="auto"/>
              <w:right w:val="single" w:sz="4" w:space="0" w:color="auto"/>
            </w:tcBorders>
            <w:shd w:val="clear" w:color="000000" w:fill="FFCC99"/>
            <w:noWrap/>
            <w:vAlign w:val="bottom"/>
            <w:hideMark/>
          </w:tcPr>
          <w:p w14:paraId="20EAA258"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nil"/>
              <w:bottom w:val="single" w:sz="4" w:space="0" w:color="auto"/>
              <w:right w:val="single" w:sz="4" w:space="0" w:color="auto"/>
            </w:tcBorders>
            <w:shd w:val="clear" w:color="000000" w:fill="CCFFCC"/>
            <w:noWrap/>
            <w:vAlign w:val="bottom"/>
            <w:hideMark/>
          </w:tcPr>
          <w:p w14:paraId="6462D5B8"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dashed" w:sz="8" w:space="0" w:color="auto"/>
              <w:bottom w:val="single" w:sz="4" w:space="0" w:color="auto"/>
              <w:right w:val="single" w:sz="4" w:space="0" w:color="auto"/>
            </w:tcBorders>
            <w:shd w:val="thinDiagStripe" w:color="FFCC00" w:fill="FFFFCC"/>
            <w:noWrap/>
            <w:vAlign w:val="bottom"/>
            <w:hideMark/>
          </w:tcPr>
          <w:p w14:paraId="3EADE62F"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nil"/>
              <w:bottom w:val="single" w:sz="4" w:space="0" w:color="auto"/>
              <w:right w:val="single" w:sz="8" w:space="0" w:color="auto"/>
            </w:tcBorders>
            <w:shd w:val="thinReverseDiagStripe" w:color="FFCC99" w:fill="CCFFCC"/>
            <w:noWrap/>
            <w:vAlign w:val="bottom"/>
            <w:hideMark/>
          </w:tcPr>
          <w:p w14:paraId="306479F5"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r>
      <w:tr w:rsidR="00332C8F" w:rsidRPr="00114D98" w14:paraId="59A2DA95" w14:textId="77777777" w:rsidTr="00993876">
        <w:trPr>
          <w:trHeight w:val="271"/>
        </w:trPr>
        <w:tc>
          <w:tcPr>
            <w:tcW w:w="3827" w:type="dxa"/>
            <w:tcBorders>
              <w:top w:val="single" w:sz="4" w:space="0" w:color="auto"/>
              <w:left w:val="single" w:sz="8" w:space="0" w:color="auto"/>
              <w:bottom w:val="single" w:sz="4" w:space="0" w:color="auto"/>
              <w:right w:val="single" w:sz="4" w:space="0" w:color="auto"/>
            </w:tcBorders>
            <w:noWrap/>
            <w:vAlign w:val="bottom"/>
            <w:hideMark/>
          </w:tcPr>
          <w:p w14:paraId="49FA6A53" w14:textId="77777777" w:rsidR="00332C8F" w:rsidRPr="00114D98" w:rsidRDefault="00332C8F" w:rsidP="00332C8F">
            <w:pPr>
              <w:rPr>
                <w:rFonts w:ascii="Arial" w:hAnsi="Arial" w:cs="Arial"/>
              </w:rPr>
            </w:pPr>
            <w:r w:rsidRPr="00114D98">
              <w:rPr>
                <w:rFonts w:ascii="Arial" w:hAnsi="Arial" w:cs="Arial"/>
              </w:rPr>
              <w:t>HLP-domaći promet</w:t>
            </w:r>
          </w:p>
        </w:tc>
        <w:tc>
          <w:tcPr>
            <w:tcW w:w="1418" w:type="dxa"/>
            <w:tcBorders>
              <w:top w:val="single" w:sz="4" w:space="0" w:color="auto"/>
              <w:left w:val="nil"/>
              <w:bottom w:val="single" w:sz="4" w:space="0" w:color="auto"/>
              <w:right w:val="single" w:sz="8" w:space="0" w:color="auto"/>
            </w:tcBorders>
            <w:shd w:val="clear" w:color="000000" w:fill="FFFF99"/>
            <w:noWrap/>
            <w:vAlign w:val="center"/>
            <w:hideMark/>
          </w:tcPr>
          <w:p w14:paraId="26CDBD3B" w14:textId="77777777" w:rsidR="00332C8F" w:rsidRDefault="00332C8F" w:rsidP="00332C8F">
            <w:pPr>
              <w:jc w:val="right"/>
              <w:rPr>
                <w:rFonts w:ascii="Arial" w:hAnsi="Arial" w:cs="Arial"/>
              </w:rPr>
            </w:pPr>
            <w:r>
              <w:rPr>
                <w:rFonts w:ascii="Arial" w:hAnsi="Arial" w:cs="Arial"/>
              </w:rPr>
              <w:t>3.000.000</w:t>
            </w:r>
          </w:p>
        </w:tc>
        <w:tc>
          <w:tcPr>
            <w:tcW w:w="1457" w:type="dxa"/>
            <w:tcBorders>
              <w:top w:val="single" w:sz="4" w:space="0" w:color="auto"/>
              <w:left w:val="nil"/>
              <w:bottom w:val="single" w:sz="4" w:space="0" w:color="auto"/>
              <w:right w:val="single" w:sz="4" w:space="0" w:color="auto"/>
            </w:tcBorders>
            <w:shd w:val="clear" w:color="000000" w:fill="FFCC99"/>
            <w:noWrap/>
            <w:vAlign w:val="center"/>
            <w:hideMark/>
          </w:tcPr>
          <w:p w14:paraId="3DE15A6C" w14:textId="77777777" w:rsidR="00332C8F" w:rsidRDefault="00332C8F" w:rsidP="00332C8F">
            <w:pPr>
              <w:jc w:val="right"/>
              <w:rPr>
                <w:rFonts w:ascii="Arial" w:hAnsi="Arial" w:cs="Arial"/>
              </w:rPr>
            </w:pPr>
            <w:r>
              <w:rPr>
                <w:rFonts w:ascii="Arial" w:hAnsi="Arial" w:cs="Arial"/>
              </w:rPr>
              <w:t>3.306.252</w:t>
            </w:r>
          </w:p>
        </w:tc>
        <w:tc>
          <w:tcPr>
            <w:tcW w:w="1457" w:type="dxa"/>
            <w:tcBorders>
              <w:top w:val="single" w:sz="4" w:space="0" w:color="auto"/>
              <w:left w:val="nil"/>
              <w:bottom w:val="single" w:sz="4" w:space="0" w:color="auto"/>
              <w:right w:val="single" w:sz="4" w:space="0" w:color="auto"/>
            </w:tcBorders>
            <w:shd w:val="clear" w:color="000000" w:fill="CCFFCC"/>
            <w:noWrap/>
            <w:vAlign w:val="center"/>
            <w:hideMark/>
          </w:tcPr>
          <w:p w14:paraId="0956C0D9" w14:textId="77777777" w:rsidR="00332C8F" w:rsidRDefault="00332C8F" w:rsidP="00332C8F">
            <w:pPr>
              <w:jc w:val="right"/>
              <w:rPr>
                <w:rFonts w:ascii="Arial" w:hAnsi="Arial" w:cs="Arial"/>
              </w:rPr>
            </w:pPr>
            <w:r>
              <w:rPr>
                <w:rFonts w:ascii="Arial" w:hAnsi="Arial" w:cs="Arial"/>
              </w:rPr>
              <w:t>3.272.179</w:t>
            </w:r>
          </w:p>
        </w:tc>
        <w:tc>
          <w:tcPr>
            <w:tcW w:w="1267" w:type="dxa"/>
            <w:tcBorders>
              <w:top w:val="single" w:sz="4" w:space="0" w:color="auto"/>
              <w:left w:val="dashed" w:sz="8" w:space="0" w:color="auto"/>
              <w:bottom w:val="single" w:sz="4" w:space="0" w:color="auto"/>
              <w:right w:val="single" w:sz="4" w:space="0" w:color="auto"/>
            </w:tcBorders>
            <w:shd w:val="thinDiagStripe" w:color="FFCC00" w:fill="FFFFCC"/>
            <w:noWrap/>
            <w:vAlign w:val="center"/>
            <w:hideMark/>
          </w:tcPr>
          <w:p w14:paraId="6030EF9D" w14:textId="77777777" w:rsidR="00332C8F" w:rsidRDefault="00332C8F" w:rsidP="00332C8F">
            <w:pPr>
              <w:jc w:val="right"/>
              <w:rPr>
                <w:rFonts w:ascii="Arial" w:hAnsi="Arial" w:cs="Arial"/>
              </w:rPr>
            </w:pPr>
            <w:r>
              <w:rPr>
                <w:rFonts w:ascii="Arial" w:hAnsi="Arial" w:cs="Arial"/>
              </w:rPr>
              <w:t>110</w:t>
            </w:r>
          </w:p>
        </w:tc>
        <w:tc>
          <w:tcPr>
            <w:tcW w:w="1267" w:type="dxa"/>
            <w:tcBorders>
              <w:top w:val="single" w:sz="4" w:space="0" w:color="auto"/>
              <w:left w:val="nil"/>
              <w:bottom w:val="single" w:sz="4" w:space="0" w:color="auto"/>
              <w:right w:val="single" w:sz="8" w:space="0" w:color="auto"/>
            </w:tcBorders>
            <w:shd w:val="thinReverseDiagStripe" w:color="FFCC99" w:fill="CCFFCC"/>
            <w:noWrap/>
            <w:vAlign w:val="center"/>
            <w:hideMark/>
          </w:tcPr>
          <w:p w14:paraId="50654F5F" w14:textId="77777777" w:rsidR="00332C8F" w:rsidRDefault="00332C8F" w:rsidP="00332C8F">
            <w:pPr>
              <w:jc w:val="right"/>
              <w:rPr>
                <w:rFonts w:ascii="Arial" w:hAnsi="Arial" w:cs="Arial"/>
              </w:rPr>
            </w:pPr>
            <w:r>
              <w:rPr>
                <w:rFonts w:ascii="Arial" w:hAnsi="Arial" w:cs="Arial"/>
              </w:rPr>
              <w:t>101</w:t>
            </w:r>
          </w:p>
        </w:tc>
      </w:tr>
      <w:tr w:rsidR="00332C8F" w:rsidRPr="00114D98" w14:paraId="7E1B7481" w14:textId="77777777" w:rsidTr="00993876">
        <w:trPr>
          <w:trHeight w:val="271"/>
        </w:trPr>
        <w:tc>
          <w:tcPr>
            <w:tcW w:w="3827" w:type="dxa"/>
            <w:tcBorders>
              <w:top w:val="single" w:sz="4" w:space="0" w:color="auto"/>
              <w:left w:val="single" w:sz="8" w:space="0" w:color="auto"/>
              <w:bottom w:val="single" w:sz="4" w:space="0" w:color="auto"/>
              <w:right w:val="single" w:sz="4" w:space="0" w:color="auto"/>
            </w:tcBorders>
            <w:noWrap/>
            <w:vAlign w:val="bottom"/>
            <w:hideMark/>
          </w:tcPr>
          <w:p w14:paraId="57A8759F" w14:textId="77777777" w:rsidR="00332C8F" w:rsidRPr="00114D98" w:rsidRDefault="00332C8F" w:rsidP="00332C8F">
            <w:pPr>
              <w:rPr>
                <w:rFonts w:ascii="Arial" w:hAnsi="Arial" w:cs="Arial"/>
              </w:rPr>
            </w:pPr>
            <w:r w:rsidRPr="00114D98">
              <w:rPr>
                <w:rFonts w:ascii="Arial" w:hAnsi="Arial" w:cs="Arial"/>
              </w:rPr>
              <w:t>HLP-</w:t>
            </w:r>
            <w:proofErr w:type="spellStart"/>
            <w:r w:rsidRPr="00114D98">
              <w:rPr>
                <w:rFonts w:ascii="Arial" w:hAnsi="Arial" w:cs="Arial"/>
              </w:rPr>
              <w:t>međunarodi</w:t>
            </w:r>
            <w:proofErr w:type="spellEnd"/>
            <w:r w:rsidRPr="00114D98">
              <w:rPr>
                <w:rFonts w:ascii="Arial" w:hAnsi="Arial" w:cs="Arial"/>
              </w:rPr>
              <w:t xml:space="preserve"> promet</w:t>
            </w:r>
          </w:p>
        </w:tc>
        <w:tc>
          <w:tcPr>
            <w:tcW w:w="1418" w:type="dxa"/>
            <w:tcBorders>
              <w:top w:val="nil"/>
              <w:left w:val="nil"/>
              <w:bottom w:val="single" w:sz="4" w:space="0" w:color="auto"/>
              <w:right w:val="single" w:sz="8" w:space="0" w:color="auto"/>
            </w:tcBorders>
            <w:shd w:val="clear" w:color="000000" w:fill="FFFF99"/>
            <w:noWrap/>
            <w:vAlign w:val="center"/>
            <w:hideMark/>
          </w:tcPr>
          <w:p w14:paraId="74B53963" w14:textId="77777777" w:rsidR="00332C8F" w:rsidRDefault="00332C8F" w:rsidP="00332C8F">
            <w:pPr>
              <w:jc w:val="right"/>
              <w:rPr>
                <w:rFonts w:ascii="Arial" w:hAnsi="Arial" w:cs="Arial"/>
              </w:rPr>
            </w:pPr>
            <w:r>
              <w:rPr>
                <w:rFonts w:ascii="Arial" w:hAnsi="Arial" w:cs="Arial"/>
              </w:rPr>
              <w:t>21.500.000</w:t>
            </w:r>
          </w:p>
        </w:tc>
        <w:tc>
          <w:tcPr>
            <w:tcW w:w="1457" w:type="dxa"/>
            <w:tcBorders>
              <w:top w:val="nil"/>
              <w:left w:val="nil"/>
              <w:bottom w:val="single" w:sz="4" w:space="0" w:color="auto"/>
              <w:right w:val="single" w:sz="4" w:space="0" w:color="auto"/>
            </w:tcBorders>
            <w:shd w:val="clear" w:color="000000" w:fill="FFCC99"/>
            <w:noWrap/>
            <w:vAlign w:val="center"/>
            <w:hideMark/>
          </w:tcPr>
          <w:p w14:paraId="676788FE" w14:textId="77777777" w:rsidR="00332C8F" w:rsidRDefault="00332C8F" w:rsidP="00332C8F">
            <w:pPr>
              <w:jc w:val="right"/>
              <w:rPr>
                <w:rFonts w:ascii="Arial" w:hAnsi="Arial" w:cs="Arial"/>
              </w:rPr>
            </w:pPr>
            <w:r>
              <w:rPr>
                <w:rFonts w:ascii="Arial" w:hAnsi="Arial" w:cs="Arial"/>
              </w:rPr>
              <w:t>22.921.078</w:t>
            </w:r>
          </w:p>
        </w:tc>
        <w:tc>
          <w:tcPr>
            <w:tcW w:w="1457" w:type="dxa"/>
            <w:tcBorders>
              <w:top w:val="nil"/>
              <w:left w:val="nil"/>
              <w:bottom w:val="single" w:sz="4" w:space="0" w:color="auto"/>
              <w:right w:val="single" w:sz="4" w:space="0" w:color="auto"/>
            </w:tcBorders>
            <w:shd w:val="clear" w:color="000000" w:fill="CCFFCC"/>
            <w:noWrap/>
            <w:vAlign w:val="center"/>
            <w:hideMark/>
          </w:tcPr>
          <w:p w14:paraId="09FF6632" w14:textId="77777777" w:rsidR="00332C8F" w:rsidRDefault="00332C8F" w:rsidP="00332C8F">
            <w:pPr>
              <w:jc w:val="right"/>
              <w:rPr>
                <w:rFonts w:ascii="Arial" w:hAnsi="Arial" w:cs="Arial"/>
              </w:rPr>
            </w:pPr>
            <w:r>
              <w:rPr>
                <w:rFonts w:ascii="Arial" w:hAnsi="Arial" w:cs="Arial"/>
              </w:rPr>
              <w:t>18.369.764</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2600518D" w14:textId="77777777" w:rsidR="00332C8F" w:rsidRDefault="00332C8F" w:rsidP="00332C8F">
            <w:pPr>
              <w:jc w:val="right"/>
              <w:rPr>
                <w:rFonts w:ascii="Arial" w:hAnsi="Arial" w:cs="Arial"/>
              </w:rPr>
            </w:pPr>
            <w:r>
              <w:rPr>
                <w:rFonts w:ascii="Arial" w:hAnsi="Arial" w:cs="Arial"/>
              </w:rPr>
              <w:t>107</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75454957" w14:textId="77777777" w:rsidR="00332C8F" w:rsidRDefault="00332C8F" w:rsidP="00332C8F">
            <w:pPr>
              <w:jc w:val="right"/>
              <w:rPr>
                <w:rFonts w:ascii="Arial" w:hAnsi="Arial" w:cs="Arial"/>
              </w:rPr>
            </w:pPr>
            <w:r>
              <w:rPr>
                <w:rFonts w:ascii="Arial" w:hAnsi="Arial" w:cs="Arial"/>
              </w:rPr>
              <w:t>125</w:t>
            </w:r>
          </w:p>
        </w:tc>
      </w:tr>
      <w:tr w:rsidR="00332C8F" w:rsidRPr="00114D98" w14:paraId="264DC7A8" w14:textId="77777777" w:rsidTr="006E6B71">
        <w:trPr>
          <w:trHeight w:val="284"/>
        </w:trPr>
        <w:tc>
          <w:tcPr>
            <w:tcW w:w="3827" w:type="dxa"/>
            <w:tcBorders>
              <w:top w:val="single" w:sz="4" w:space="0" w:color="auto"/>
              <w:left w:val="single" w:sz="8" w:space="0" w:color="auto"/>
              <w:bottom w:val="single" w:sz="4" w:space="0" w:color="auto"/>
              <w:right w:val="single" w:sz="4" w:space="0" w:color="auto"/>
            </w:tcBorders>
            <w:shd w:val="clear" w:color="000000" w:fill="C0C0C0"/>
            <w:noWrap/>
            <w:vAlign w:val="bottom"/>
            <w:hideMark/>
          </w:tcPr>
          <w:p w14:paraId="7E517A43" w14:textId="77777777" w:rsidR="00332C8F" w:rsidRPr="00114D98" w:rsidRDefault="00332C8F" w:rsidP="00332C8F">
            <w:pPr>
              <w:rPr>
                <w:rFonts w:ascii="Arial" w:hAnsi="Arial" w:cs="Arial"/>
                <w:b/>
                <w:bCs/>
              </w:rPr>
            </w:pPr>
            <w:r w:rsidRPr="00114D98">
              <w:rPr>
                <w:rFonts w:ascii="Arial" w:hAnsi="Arial" w:cs="Arial"/>
                <w:b/>
                <w:bCs/>
              </w:rPr>
              <w:t>Ukupno HLP</w:t>
            </w:r>
          </w:p>
        </w:tc>
        <w:tc>
          <w:tcPr>
            <w:tcW w:w="1418" w:type="dxa"/>
            <w:tcBorders>
              <w:top w:val="nil"/>
              <w:left w:val="nil"/>
              <w:bottom w:val="single" w:sz="4" w:space="0" w:color="auto"/>
              <w:right w:val="nil"/>
            </w:tcBorders>
            <w:shd w:val="clear" w:color="000000" w:fill="C0C0C0"/>
            <w:noWrap/>
            <w:vAlign w:val="center"/>
            <w:hideMark/>
          </w:tcPr>
          <w:p w14:paraId="16CC50DB" w14:textId="77777777" w:rsidR="00332C8F" w:rsidRDefault="00332C8F" w:rsidP="00332C8F">
            <w:pPr>
              <w:jc w:val="right"/>
              <w:rPr>
                <w:rFonts w:ascii="Arial" w:hAnsi="Arial" w:cs="Arial"/>
                <w:b/>
                <w:bCs/>
              </w:rPr>
            </w:pPr>
            <w:r>
              <w:rPr>
                <w:rFonts w:ascii="Arial" w:hAnsi="Arial" w:cs="Arial"/>
                <w:b/>
                <w:bCs/>
              </w:rPr>
              <w:t>24.500.000</w:t>
            </w:r>
          </w:p>
        </w:tc>
        <w:tc>
          <w:tcPr>
            <w:tcW w:w="1457" w:type="dxa"/>
            <w:tcBorders>
              <w:top w:val="nil"/>
              <w:left w:val="single" w:sz="8" w:space="0" w:color="auto"/>
              <w:bottom w:val="single" w:sz="4" w:space="0" w:color="auto"/>
              <w:right w:val="single" w:sz="4" w:space="0" w:color="auto"/>
            </w:tcBorders>
            <w:shd w:val="clear" w:color="000000" w:fill="C0C0C0"/>
            <w:noWrap/>
            <w:vAlign w:val="center"/>
            <w:hideMark/>
          </w:tcPr>
          <w:p w14:paraId="3746A66B" w14:textId="77777777" w:rsidR="00332C8F" w:rsidRDefault="00332C8F" w:rsidP="00332C8F">
            <w:pPr>
              <w:jc w:val="right"/>
              <w:rPr>
                <w:rFonts w:ascii="Arial" w:hAnsi="Arial" w:cs="Arial"/>
                <w:b/>
                <w:bCs/>
              </w:rPr>
            </w:pPr>
            <w:r>
              <w:rPr>
                <w:rFonts w:ascii="Arial" w:hAnsi="Arial" w:cs="Arial"/>
                <w:b/>
                <w:bCs/>
              </w:rPr>
              <w:t>26.227.330</w:t>
            </w:r>
          </w:p>
        </w:tc>
        <w:tc>
          <w:tcPr>
            <w:tcW w:w="1457" w:type="dxa"/>
            <w:tcBorders>
              <w:top w:val="nil"/>
              <w:left w:val="nil"/>
              <w:bottom w:val="single" w:sz="4" w:space="0" w:color="auto"/>
              <w:right w:val="single" w:sz="4" w:space="0" w:color="auto"/>
            </w:tcBorders>
            <w:shd w:val="clear" w:color="000000" w:fill="C0C0C0"/>
            <w:noWrap/>
            <w:vAlign w:val="center"/>
            <w:hideMark/>
          </w:tcPr>
          <w:p w14:paraId="2C6B2DF0" w14:textId="77777777" w:rsidR="00332C8F" w:rsidRDefault="00332C8F" w:rsidP="00332C8F">
            <w:pPr>
              <w:jc w:val="right"/>
              <w:rPr>
                <w:rFonts w:ascii="Arial" w:hAnsi="Arial" w:cs="Arial"/>
                <w:b/>
                <w:bCs/>
              </w:rPr>
            </w:pPr>
            <w:r>
              <w:rPr>
                <w:rFonts w:ascii="Arial" w:hAnsi="Arial" w:cs="Arial"/>
                <w:b/>
                <w:bCs/>
              </w:rPr>
              <w:t>21.641.943</w:t>
            </w:r>
          </w:p>
        </w:tc>
        <w:tc>
          <w:tcPr>
            <w:tcW w:w="1267" w:type="dxa"/>
            <w:tcBorders>
              <w:top w:val="nil"/>
              <w:left w:val="dashed" w:sz="8" w:space="0" w:color="auto"/>
              <w:bottom w:val="single" w:sz="4" w:space="0" w:color="auto"/>
              <w:right w:val="single" w:sz="4" w:space="0" w:color="auto"/>
            </w:tcBorders>
            <w:shd w:val="clear" w:color="FFCC99" w:fill="C0C0C0"/>
            <w:noWrap/>
            <w:vAlign w:val="center"/>
            <w:hideMark/>
          </w:tcPr>
          <w:p w14:paraId="26CE2C93" w14:textId="77777777" w:rsidR="00332C8F" w:rsidRDefault="00332C8F" w:rsidP="00332C8F">
            <w:pPr>
              <w:jc w:val="right"/>
              <w:rPr>
                <w:rFonts w:ascii="Arial" w:hAnsi="Arial" w:cs="Arial"/>
                <w:b/>
                <w:bCs/>
              </w:rPr>
            </w:pPr>
            <w:r>
              <w:rPr>
                <w:rFonts w:ascii="Arial" w:hAnsi="Arial" w:cs="Arial"/>
                <w:b/>
                <w:bCs/>
              </w:rPr>
              <w:t>107</w:t>
            </w:r>
          </w:p>
        </w:tc>
        <w:tc>
          <w:tcPr>
            <w:tcW w:w="1267" w:type="dxa"/>
            <w:tcBorders>
              <w:top w:val="nil"/>
              <w:left w:val="nil"/>
              <w:bottom w:val="single" w:sz="4" w:space="0" w:color="auto"/>
              <w:right w:val="single" w:sz="8" w:space="0" w:color="auto"/>
            </w:tcBorders>
            <w:shd w:val="clear" w:color="FFCC99" w:fill="C0C0C0"/>
            <w:noWrap/>
            <w:vAlign w:val="center"/>
            <w:hideMark/>
          </w:tcPr>
          <w:p w14:paraId="4E90DBD1" w14:textId="77777777" w:rsidR="00332C8F" w:rsidRDefault="00332C8F" w:rsidP="00332C8F">
            <w:pPr>
              <w:jc w:val="right"/>
              <w:rPr>
                <w:rFonts w:ascii="Arial" w:hAnsi="Arial" w:cs="Arial"/>
                <w:b/>
                <w:bCs/>
              </w:rPr>
            </w:pPr>
            <w:r>
              <w:rPr>
                <w:rFonts w:ascii="Arial" w:hAnsi="Arial" w:cs="Arial"/>
                <w:b/>
                <w:bCs/>
              </w:rPr>
              <w:t>121</w:t>
            </w:r>
          </w:p>
        </w:tc>
      </w:tr>
      <w:tr w:rsidR="007F3458" w:rsidRPr="00114D98" w14:paraId="2F7B2A42" w14:textId="77777777" w:rsidTr="006E6B71">
        <w:trPr>
          <w:trHeight w:val="111"/>
        </w:trPr>
        <w:tc>
          <w:tcPr>
            <w:tcW w:w="3827" w:type="dxa"/>
            <w:tcBorders>
              <w:top w:val="nil"/>
              <w:left w:val="single" w:sz="8" w:space="0" w:color="auto"/>
              <w:bottom w:val="single" w:sz="4" w:space="0" w:color="auto"/>
              <w:right w:val="single" w:sz="4" w:space="0" w:color="auto"/>
            </w:tcBorders>
            <w:noWrap/>
            <w:vAlign w:val="bottom"/>
            <w:hideMark/>
          </w:tcPr>
          <w:p w14:paraId="10F12CA2"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18" w:type="dxa"/>
            <w:tcBorders>
              <w:top w:val="nil"/>
              <w:left w:val="nil"/>
              <w:bottom w:val="single" w:sz="4" w:space="0" w:color="auto"/>
              <w:right w:val="nil"/>
            </w:tcBorders>
            <w:shd w:val="clear" w:color="000000" w:fill="FFFF99"/>
            <w:noWrap/>
            <w:vAlign w:val="center"/>
            <w:hideMark/>
          </w:tcPr>
          <w:p w14:paraId="0F4A09F6"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single" w:sz="8" w:space="0" w:color="auto"/>
              <w:bottom w:val="single" w:sz="4" w:space="0" w:color="auto"/>
              <w:right w:val="single" w:sz="4" w:space="0" w:color="auto"/>
            </w:tcBorders>
            <w:shd w:val="clear" w:color="000000" w:fill="FFCC99"/>
            <w:noWrap/>
            <w:vAlign w:val="center"/>
            <w:hideMark/>
          </w:tcPr>
          <w:p w14:paraId="266CE44E"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nil"/>
              <w:bottom w:val="single" w:sz="4" w:space="0" w:color="auto"/>
              <w:right w:val="single" w:sz="4" w:space="0" w:color="auto"/>
            </w:tcBorders>
            <w:shd w:val="clear" w:color="000000" w:fill="CCFFCC"/>
            <w:noWrap/>
            <w:vAlign w:val="center"/>
            <w:hideMark/>
          </w:tcPr>
          <w:p w14:paraId="3A7F582E"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4266C05E"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7AEE9FF3"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r>
      <w:tr w:rsidR="00332C8F" w:rsidRPr="00114D98" w14:paraId="16F1D1CE" w14:textId="77777777" w:rsidTr="00993876">
        <w:trPr>
          <w:trHeight w:val="271"/>
        </w:trPr>
        <w:tc>
          <w:tcPr>
            <w:tcW w:w="3827" w:type="dxa"/>
            <w:tcBorders>
              <w:top w:val="single" w:sz="4" w:space="0" w:color="auto"/>
              <w:left w:val="single" w:sz="8" w:space="0" w:color="auto"/>
              <w:bottom w:val="single" w:sz="4" w:space="0" w:color="auto"/>
              <w:right w:val="single" w:sz="4" w:space="0" w:color="auto"/>
            </w:tcBorders>
            <w:noWrap/>
            <w:vAlign w:val="bottom"/>
            <w:hideMark/>
          </w:tcPr>
          <w:p w14:paraId="2310FEEB" w14:textId="77777777" w:rsidR="00332C8F" w:rsidRPr="00114D98" w:rsidRDefault="00332C8F" w:rsidP="00332C8F">
            <w:pPr>
              <w:rPr>
                <w:rFonts w:ascii="Arial" w:hAnsi="Arial" w:cs="Arial"/>
              </w:rPr>
            </w:pPr>
            <w:r w:rsidRPr="00114D98">
              <w:rPr>
                <w:rFonts w:ascii="Arial" w:hAnsi="Arial" w:cs="Arial"/>
              </w:rPr>
              <w:t>Put. servis-dom.(</w:t>
            </w:r>
            <w:proofErr w:type="spellStart"/>
            <w:r w:rsidRPr="00114D98">
              <w:rPr>
                <w:rFonts w:ascii="Arial" w:hAnsi="Arial" w:cs="Arial"/>
              </w:rPr>
              <w:t>dom.avioprijev</w:t>
            </w:r>
            <w:proofErr w:type="spellEnd"/>
            <w:r w:rsidRPr="00114D98">
              <w:rPr>
                <w:rFonts w:ascii="Arial" w:hAnsi="Arial" w:cs="Arial"/>
              </w:rPr>
              <w:t>.)</w:t>
            </w:r>
          </w:p>
        </w:tc>
        <w:tc>
          <w:tcPr>
            <w:tcW w:w="1418" w:type="dxa"/>
            <w:tcBorders>
              <w:top w:val="single" w:sz="4" w:space="0" w:color="auto"/>
              <w:left w:val="nil"/>
              <w:bottom w:val="single" w:sz="4" w:space="0" w:color="auto"/>
              <w:right w:val="single" w:sz="8" w:space="0" w:color="auto"/>
            </w:tcBorders>
            <w:shd w:val="clear" w:color="000000" w:fill="FFFF99"/>
            <w:noWrap/>
            <w:vAlign w:val="center"/>
            <w:hideMark/>
          </w:tcPr>
          <w:p w14:paraId="5E104826" w14:textId="77777777" w:rsidR="00332C8F" w:rsidRDefault="00332C8F" w:rsidP="00332C8F">
            <w:pPr>
              <w:jc w:val="right"/>
              <w:rPr>
                <w:rFonts w:ascii="Arial" w:hAnsi="Arial" w:cs="Arial"/>
              </w:rPr>
            </w:pPr>
            <w:r>
              <w:rPr>
                <w:rFonts w:ascii="Arial" w:hAnsi="Arial" w:cs="Arial"/>
              </w:rPr>
              <w:t>200.000</w:t>
            </w:r>
          </w:p>
        </w:tc>
        <w:tc>
          <w:tcPr>
            <w:tcW w:w="1457" w:type="dxa"/>
            <w:tcBorders>
              <w:top w:val="single" w:sz="4" w:space="0" w:color="auto"/>
              <w:left w:val="nil"/>
              <w:bottom w:val="single" w:sz="4" w:space="0" w:color="auto"/>
              <w:right w:val="single" w:sz="4" w:space="0" w:color="auto"/>
            </w:tcBorders>
            <w:shd w:val="clear" w:color="000000" w:fill="FFCC99"/>
            <w:noWrap/>
            <w:vAlign w:val="center"/>
            <w:hideMark/>
          </w:tcPr>
          <w:p w14:paraId="31ACBE49" w14:textId="77777777" w:rsidR="00332C8F" w:rsidRDefault="00332C8F" w:rsidP="00332C8F">
            <w:pPr>
              <w:jc w:val="right"/>
              <w:rPr>
                <w:rFonts w:ascii="Arial" w:hAnsi="Arial" w:cs="Arial"/>
              </w:rPr>
            </w:pPr>
            <w:r>
              <w:rPr>
                <w:rFonts w:ascii="Arial" w:hAnsi="Arial" w:cs="Arial"/>
              </w:rPr>
              <w:t>210.903</w:t>
            </w:r>
          </w:p>
        </w:tc>
        <w:tc>
          <w:tcPr>
            <w:tcW w:w="1457" w:type="dxa"/>
            <w:tcBorders>
              <w:top w:val="single" w:sz="4" w:space="0" w:color="auto"/>
              <w:left w:val="nil"/>
              <w:bottom w:val="single" w:sz="4" w:space="0" w:color="auto"/>
              <w:right w:val="single" w:sz="4" w:space="0" w:color="auto"/>
            </w:tcBorders>
            <w:shd w:val="clear" w:color="000000" w:fill="CCFFCC"/>
            <w:noWrap/>
            <w:vAlign w:val="center"/>
            <w:hideMark/>
          </w:tcPr>
          <w:p w14:paraId="4B0CC040" w14:textId="77777777" w:rsidR="00332C8F" w:rsidRDefault="00332C8F" w:rsidP="00332C8F">
            <w:pPr>
              <w:jc w:val="right"/>
              <w:rPr>
                <w:rFonts w:ascii="Arial" w:hAnsi="Arial" w:cs="Arial"/>
              </w:rPr>
            </w:pPr>
            <w:r>
              <w:rPr>
                <w:rFonts w:ascii="Arial" w:hAnsi="Arial" w:cs="Arial"/>
              </w:rPr>
              <w:t>215.910</w:t>
            </w:r>
          </w:p>
        </w:tc>
        <w:tc>
          <w:tcPr>
            <w:tcW w:w="1267" w:type="dxa"/>
            <w:tcBorders>
              <w:top w:val="single" w:sz="4" w:space="0" w:color="auto"/>
              <w:left w:val="dashed" w:sz="8" w:space="0" w:color="auto"/>
              <w:bottom w:val="single" w:sz="4" w:space="0" w:color="auto"/>
              <w:right w:val="single" w:sz="4" w:space="0" w:color="auto"/>
            </w:tcBorders>
            <w:shd w:val="thinDiagStripe" w:color="FFCC00" w:fill="FFFFCC"/>
            <w:noWrap/>
            <w:vAlign w:val="center"/>
            <w:hideMark/>
          </w:tcPr>
          <w:p w14:paraId="433826E6" w14:textId="77777777" w:rsidR="00332C8F" w:rsidRDefault="00332C8F" w:rsidP="00332C8F">
            <w:pPr>
              <w:jc w:val="right"/>
              <w:rPr>
                <w:rFonts w:ascii="Arial" w:hAnsi="Arial" w:cs="Arial"/>
              </w:rPr>
            </w:pPr>
            <w:r>
              <w:rPr>
                <w:rFonts w:ascii="Arial" w:hAnsi="Arial" w:cs="Arial"/>
              </w:rPr>
              <w:t>105</w:t>
            </w:r>
          </w:p>
        </w:tc>
        <w:tc>
          <w:tcPr>
            <w:tcW w:w="1267" w:type="dxa"/>
            <w:tcBorders>
              <w:top w:val="single" w:sz="4" w:space="0" w:color="auto"/>
              <w:left w:val="nil"/>
              <w:bottom w:val="single" w:sz="4" w:space="0" w:color="auto"/>
              <w:right w:val="single" w:sz="8" w:space="0" w:color="auto"/>
            </w:tcBorders>
            <w:shd w:val="thinReverseDiagStripe" w:color="FFCC99" w:fill="CCFFCC"/>
            <w:noWrap/>
            <w:vAlign w:val="center"/>
            <w:hideMark/>
          </w:tcPr>
          <w:p w14:paraId="5C39229D" w14:textId="77777777" w:rsidR="00332C8F" w:rsidRDefault="00332C8F" w:rsidP="00332C8F">
            <w:pPr>
              <w:jc w:val="right"/>
              <w:rPr>
                <w:rFonts w:ascii="Arial" w:hAnsi="Arial" w:cs="Arial"/>
              </w:rPr>
            </w:pPr>
            <w:r>
              <w:rPr>
                <w:rFonts w:ascii="Arial" w:hAnsi="Arial" w:cs="Arial"/>
              </w:rPr>
              <w:t>98</w:t>
            </w:r>
          </w:p>
        </w:tc>
      </w:tr>
      <w:tr w:rsidR="00332C8F" w:rsidRPr="00114D98" w14:paraId="63C4F4A7" w14:textId="77777777" w:rsidTr="00993876">
        <w:trPr>
          <w:trHeight w:val="271"/>
        </w:trPr>
        <w:tc>
          <w:tcPr>
            <w:tcW w:w="3827" w:type="dxa"/>
            <w:tcBorders>
              <w:top w:val="single" w:sz="4" w:space="0" w:color="auto"/>
              <w:left w:val="single" w:sz="8" w:space="0" w:color="auto"/>
              <w:bottom w:val="single" w:sz="4" w:space="0" w:color="auto"/>
              <w:right w:val="nil"/>
            </w:tcBorders>
            <w:noWrap/>
            <w:vAlign w:val="bottom"/>
            <w:hideMark/>
          </w:tcPr>
          <w:p w14:paraId="560A8D79" w14:textId="77777777" w:rsidR="00332C8F" w:rsidRPr="00114D98" w:rsidRDefault="00332C8F" w:rsidP="00332C8F">
            <w:pPr>
              <w:rPr>
                <w:rFonts w:ascii="Arial" w:hAnsi="Arial" w:cs="Arial"/>
              </w:rPr>
            </w:pPr>
            <w:r w:rsidRPr="00114D98">
              <w:rPr>
                <w:rFonts w:ascii="Arial" w:hAnsi="Arial" w:cs="Arial"/>
              </w:rPr>
              <w:t xml:space="preserve">Put. servis </w:t>
            </w:r>
            <w:proofErr w:type="spellStart"/>
            <w:r w:rsidRPr="00114D98">
              <w:rPr>
                <w:rFonts w:ascii="Arial" w:hAnsi="Arial" w:cs="Arial"/>
              </w:rPr>
              <w:t>međ</w:t>
            </w:r>
            <w:proofErr w:type="spellEnd"/>
            <w:r w:rsidRPr="00114D98">
              <w:rPr>
                <w:rFonts w:ascii="Arial" w:hAnsi="Arial" w:cs="Arial"/>
              </w:rPr>
              <w:t>.(</w:t>
            </w:r>
            <w:proofErr w:type="spellStart"/>
            <w:r w:rsidRPr="00114D98">
              <w:rPr>
                <w:rFonts w:ascii="Arial" w:hAnsi="Arial" w:cs="Arial"/>
              </w:rPr>
              <w:t>dom.avioprijev</w:t>
            </w:r>
            <w:proofErr w:type="spellEnd"/>
            <w:r w:rsidRPr="00114D98">
              <w:rPr>
                <w:rFonts w:ascii="Arial" w:hAnsi="Arial" w:cs="Arial"/>
              </w:rPr>
              <w:t>.)</w:t>
            </w:r>
          </w:p>
        </w:tc>
        <w:tc>
          <w:tcPr>
            <w:tcW w:w="1418" w:type="dxa"/>
            <w:vMerge w:val="restart"/>
            <w:tcBorders>
              <w:top w:val="nil"/>
              <w:left w:val="single" w:sz="4" w:space="0" w:color="auto"/>
              <w:bottom w:val="single" w:sz="4" w:space="0" w:color="000000"/>
              <w:right w:val="single" w:sz="8" w:space="0" w:color="auto"/>
            </w:tcBorders>
            <w:shd w:val="clear" w:color="000000" w:fill="FFFF99"/>
            <w:noWrap/>
            <w:vAlign w:val="center"/>
            <w:hideMark/>
          </w:tcPr>
          <w:p w14:paraId="6DE2394A" w14:textId="77777777" w:rsidR="00332C8F" w:rsidRDefault="00332C8F" w:rsidP="00332C8F">
            <w:pPr>
              <w:jc w:val="right"/>
              <w:rPr>
                <w:rFonts w:ascii="Arial" w:hAnsi="Arial" w:cs="Arial"/>
              </w:rPr>
            </w:pPr>
            <w:r>
              <w:rPr>
                <w:rFonts w:ascii="Arial" w:hAnsi="Arial" w:cs="Arial"/>
              </w:rPr>
              <w:t>19.600.000</w:t>
            </w:r>
          </w:p>
        </w:tc>
        <w:tc>
          <w:tcPr>
            <w:tcW w:w="1457" w:type="dxa"/>
            <w:tcBorders>
              <w:top w:val="nil"/>
              <w:left w:val="nil"/>
              <w:bottom w:val="single" w:sz="4" w:space="0" w:color="auto"/>
              <w:right w:val="single" w:sz="4" w:space="0" w:color="auto"/>
            </w:tcBorders>
            <w:shd w:val="clear" w:color="000000" w:fill="FFCC99"/>
            <w:noWrap/>
            <w:vAlign w:val="center"/>
            <w:hideMark/>
          </w:tcPr>
          <w:p w14:paraId="1ABCC006" w14:textId="77777777" w:rsidR="00332C8F" w:rsidRDefault="00332C8F" w:rsidP="00332C8F">
            <w:pPr>
              <w:jc w:val="right"/>
              <w:rPr>
                <w:rFonts w:ascii="Arial" w:hAnsi="Arial" w:cs="Arial"/>
              </w:rPr>
            </w:pPr>
            <w:r>
              <w:rPr>
                <w:rFonts w:ascii="Arial" w:hAnsi="Arial" w:cs="Arial"/>
              </w:rPr>
              <w:t>2.109.636</w:t>
            </w:r>
          </w:p>
        </w:tc>
        <w:tc>
          <w:tcPr>
            <w:tcW w:w="1457" w:type="dxa"/>
            <w:tcBorders>
              <w:top w:val="nil"/>
              <w:left w:val="nil"/>
              <w:bottom w:val="single" w:sz="4" w:space="0" w:color="auto"/>
              <w:right w:val="single" w:sz="4" w:space="0" w:color="auto"/>
            </w:tcBorders>
            <w:shd w:val="clear" w:color="000000" w:fill="CCFFCC"/>
            <w:noWrap/>
            <w:vAlign w:val="center"/>
            <w:hideMark/>
          </w:tcPr>
          <w:p w14:paraId="561F6EA2" w14:textId="77777777" w:rsidR="00332C8F" w:rsidRDefault="00332C8F" w:rsidP="00332C8F">
            <w:pPr>
              <w:jc w:val="right"/>
              <w:rPr>
                <w:rFonts w:ascii="Arial" w:hAnsi="Arial" w:cs="Arial"/>
              </w:rPr>
            </w:pPr>
            <w:r>
              <w:rPr>
                <w:rFonts w:ascii="Arial" w:hAnsi="Arial" w:cs="Arial"/>
              </w:rPr>
              <w:t>2.185.952</w:t>
            </w:r>
          </w:p>
        </w:tc>
        <w:tc>
          <w:tcPr>
            <w:tcW w:w="1267" w:type="dxa"/>
            <w:vMerge w:val="restart"/>
            <w:tcBorders>
              <w:top w:val="nil"/>
              <w:left w:val="dashed" w:sz="8" w:space="0" w:color="auto"/>
              <w:bottom w:val="single" w:sz="4" w:space="0" w:color="000000"/>
              <w:right w:val="single" w:sz="4" w:space="0" w:color="auto"/>
            </w:tcBorders>
            <w:shd w:val="thinDiagStripe" w:color="FFCC00" w:fill="FFFFCC"/>
            <w:noWrap/>
            <w:vAlign w:val="center"/>
            <w:hideMark/>
          </w:tcPr>
          <w:p w14:paraId="0EE42F7F" w14:textId="77777777" w:rsidR="00332C8F" w:rsidRDefault="00332C8F" w:rsidP="00332C8F">
            <w:pPr>
              <w:jc w:val="right"/>
              <w:rPr>
                <w:rFonts w:ascii="Arial" w:hAnsi="Arial" w:cs="Arial"/>
              </w:rPr>
            </w:pPr>
            <w:r>
              <w:rPr>
                <w:rFonts w:ascii="Arial" w:hAnsi="Arial" w:cs="Arial"/>
              </w:rPr>
              <w:t>102</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62FECB2A" w14:textId="77777777" w:rsidR="00332C8F" w:rsidRDefault="00332C8F" w:rsidP="00332C8F">
            <w:pPr>
              <w:jc w:val="right"/>
              <w:rPr>
                <w:rFonts w:ascii="Arial" w:hAnsi="Arial" w:cs="Arial"/>
              </w:rPr>
            </w:pPr>
            <w:r>
              <w:rPr>
                <w:rFonts w:ascii="Arial" w:hAnsi="Arial" w:cs="Arial"/>
              </w:rPr>
              <w:t>97</w:t>
            </w:r>
          </w:p>
        </w:tc>
      </w:tr>
      <w:tr w:rsidR="00332C8F" w:rsidRPr="00114D98" w14:paraId="2585C256" w14:textId="77777777" w:rsidTr="00993876">
        <w:trPr>
          <w:trHeight w:val="271"/>
        </w:trPr>
        <w:tc>
          <w:tcPr>
            <w:tcW w:w="3827" w:type="dxa"/>
            <w:tcBorders>
              <w:top w:val="single" w:sz="4" w:space="0" w:color="auto"/>
              <w:left w:val="single" w:sz="8" w:space="0" w:color="auto"/>
              <w:bottom w:val="single" w:sz="4" w:space="0" w:color="auto"/>
              <w:right w:val="nil"/>
            </w:tcBorders>
            <w:noWrap/>
            <w:vAlign w:val="bottom"/>
            <w:hideMark/>
          </w:tcPr>
          <w:p w14:paraId="15EAA82D" w14:textId="77777777" w:rsidR="00332C8F" w:rsidRPr="00114D98" w:rsidRDefault="00332C8F" w:rsidP="00332C8F">
            <w:pPr>
              <w:rPr>
                <w:rFonts w:ascii="Arial" w:hAnsi="Arial" w:cs="Arial"/>
              </w:rPr>
            </w:pPr>
            <w:r w:rsidRPr="00114D98">
              <w:rPr>
                <w:rFonts w:ascii="Arial" w:hAnsi="Arial" w:cs="Arial"/>
              </w:rPr>
              <w:t>Put. servis-</w:t>
            </w:r>
            <w:proofErr w:type="spellStart"/>
            <w:r w:rsidRPr="00114D98">
              <w:rPr>
                <w:rFonts w:ascii="Arial" w:hAnsi="Arial" w:cs="Arial"/>
              </w:rPr>
              <w:t>međ</w:t>
            </w:r>
            <w:proofErr w:type="spellEnd"/>
            <w:r w:rsidRPr="00114D98">
              <w:rPr>
                <w:rFonts w:ascii="Arial" w:hAnsi="Arial" w:cs="Arial"/>
              </w:rPr>
              <w:t>.(</w:t>
            </w:r>
            <w:proofErr w:type="spellStart"/>
            <w:r w:rsidRPr="00114D98">
              <w:rPr>
                <w:rFonts w:ascii="Arial" w:hAnsi="Arial" w:cs="Arial"/>
              </w:rPr>
              <w:t>ino.avioprijev</w:t>
            </w:r>
            <w:proofErr w:type="spellEnd"/>
            <w:r w:rsidRPr="00114D98">
              <w:rPr>
                <w:rFonts w:ascii="Arial" w:hAnsi="Arial" w:cs="Arial"/>
              </w:rPr>
              <w:t>.)</w:t>
            </w:r>
          </w:p>
        </w:tc>
        <w:tc>
          <w:tcPr>
            <w:tcW w:w="1418" w:type="dxa"/>
            <w:vMerge/>
            <w:tcBorders>
              <w:top w:val="nil"/>
              <w:left w:val="single" w:sz="4" w:space="0" w:color="auto"/>
              <w:bottom w:val="single" w:sz="4" w:space="0" w:color="000000"/>
              <w:right w:val="single" w:sz="8" w:space="0" w:color="auto"/>
            </w:tcBorders>
            <w:vAlign w:val="center"/>
            <w:hideMark/>
          </w:tcPr>
          <w:p w14:paraId="66428356" w14:textId="77777777" w:rsidR="00332C8F" w:rsidRPr="00114D98" w:rsidRDefault="00332C8F" w:rsidP="00332C8F">
            <w:pPr>
              <w:rPr>
                <w:rFonts w:ascii="Arial" w:hAnsi="Arial" w:cs="Arial"/>
              </w:rPr>
            </w:pPr>
          </w:p>
        </w:tc>
        <w:tc>
          <w:tcPr>
            <w:tcW w:w="1457" w:type="dxa"/>
            <w:tcBorders>
              <w:top w:val="nil"/>
              <w:left w:val="nil"/>
              <w:bottom w:val="single" w:sz="4" w:space="0" w:color="auto"/>
              <w:right w:val="single" w:sz="4" w:space="0" w:color="auto"/>
            </w:tcBorders>
            <w:shd w:val="clear" w:color="000000" w:fill="FFCC99"/>
            <w:noWrap/>
            <w:vAlign w:val="center"/>
            <w:hideMark/>
          </w:tcPr>
          <w:p w14:paraId="20B574E7" w14:textId="77777777" w:rsidR="00332C8F" w:rsidRPr="00114D98" w:rsidRDefault="00332C8F" w:rsidP="00332C8F">
            <w:pPr>
              <w:jc w:val="right"/>
              <w:rPr>
                <w:rFonts w:ascii="Arial" w:hAnsi="Arial" w:cs="Arial"/>
              </w:rPr>
            </w:pPr>
            <w:r>
              <w:rPr>
                <w:rFonts w:ascii="Arial" w:hAnsi="Arial" w:cs="Arial"/>
              </w:rPr>
              <w:t>17.795.119</w:t>
            </w:r>
          </w:p>
        </w:tc>
        <w:tc>
          <w:tcPr>
            <w:tcW w:w="1457" w:type="dxa"/>
            <w:tcBorders>
              <w:top w:val="nil"/>
              <w:left w:val="nil"/>
              <w:bottom w:val="single" w:sz="4" w:space="0" w:color="auto"/>
              <w:right w:val="single" w:sz="4" w:space="0" w:color="auto"/>
            </w:tcBorders>
            <w:shd w:val="clear" w:color="000000" w:fill="CCFFCC"/>
            <w:noWrap/>
            <w:vAlign w:val="center"/>
            <w:hideMark/>
          </w:tcPr>
          <w:p w14:paraId="6C5282A7" w14:textId="77777777" w:rsidR="00332C8F" w:rsidRPr="00114D98" w:rsidRDefault="00332C8F" w:rsidP="00332C8F">
            <w:pPr>
              <w:jc w:val="right"/>
              <w:rPr>
                <w:rFonts w:ascii="Arial" w:hAnsi="Arial" w:cs="Arial"/>
              </w:rPr>
            </w:pPr>
            <w:r>
              <w:rPr>
                <w:rFonts w:ascii="Arial" w:hAnsi="Arial" w:cs="Arial"/>
              </w:rPr>
              <w:t>13.324.539</w:t>
            </w:r>
          </w:p>
        </w:tc>
        <w:tc>
          <w:tcPr>
            <w:tcW w:w="1267" w:type="dxa"/>
            <w:vMerge/>
            <w:tcBorders>
              <w:top w:val="nil"/>
              <w:left w:val="dashed" w:sz="8" w:space="0" w:color="auto"/>
              <w:bottom w:val="single" w:sz="4" w:space="0" w:color="000000"/>
              <w:right w:val="single" w:sz="4" w:space="0" w:color="auto"/>
            </w:tcBorders>
            <w:vAlign w:val="center"/>
            <w:hideMark/>
          </w:tcPr>
          <w:p w14:paraId="346B3E79" w14:textId="77777777" w:rsidR="00332C8F" w:rsidRPr="00114D98" w:rsidRDefault="00332C8F" w:rsidP="00332C8F">
            <w:pPr>
              <w:rPr>
                <w:rFonts w:ascii="Arial" w:hAnsi="Arial" w:cs="Arial"/>
              </w:rPr>
            </w:pP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114880E6" w14:textId="77777777" w:rsidR="00332C8F" w:rsidRPr="00114D98" w:rsidRDefault="00332C8F" w:rsidP="00332C8F">
            <w:pPr>
              <w:jc w:val="right"/>
              <w:rPr>
                <w:rFonts w:ascii="Arial" w:hAnsi="Arial" w:cs="Arial"/>
              </w:rPr>
            </w:pPr>
            <w:r>
              <w:rPr>
                <w:rFonts w:ascii="Arial" w:hAnsi="Arial" w:cs="Arial"/>
              </w:rPr>
              <w:t>134</w:t>
            </w:r>
          </w:p>
        </w:tc>
      </w:tr>
      <w:tr w:rsidR="00332C8F" w:rsidRPr="00114D98" w14:paraId="29B9C026" w14:textId="77777777" w:rsidTr="006E6B71">
        <w:trPr>
          <w:trHeight w:val="284"/>
        </w:trPr>
        <w:tc>
          <w:tcPr>
            <w:tcW w:w="3827" w:type="dxa"/>
            <w:tcBorders>
              <w:top w:val="single" w:sz="4" w:space="0" w:color="auto"/>
              <w:left w:val="single" w:sz="8" w:space="0" w:color="auto"/>
              <w:bottom w:val="single" w:sz="4" w:space="0" w:color="auto"/>
              <w:right w:val="single" w:sz="4" w:space="0" w:color="auto"/>
            </w:tcBorders>
            <w:shd w:val="clear" w:color="000000" w:fill="C0C0C0"/>
            <w:noWrap/>
            <w:vAlign w:val="bottom"/>
            <w:hideMark/>
          </w:tcPr>
          <w:p w14:paraId="177D1B5C" w14:textId="77777777" w:rsidR="00332C8F" w:rsidRPr="00114D98" w:rsidRDefault="00332C8F" w:rsidP="00332C8F">
            <w:pPr>
              <w:rPr>
                <w:rFonts w:ascii="Arial" w:hAnsi="Arial" w:cs="Arial"/>
                <w:b/>
                <w:bCs/>
              </w:rPr>
            </w:pPr>
            <w:r w:rsidRPr="00114D98">
              <w:rPr>
                <w:rFonts w:ascii="Arial" w:hAnsi="Arial" w:cs="Arial"/>
                <w:b/>
                <w:bCs/>
              </w:rPr>
              <w:t xml:space="preserve">Ukupno </w:t>
            </w:r>
            <w:proofErr w:type="spellStart"/>
            <w:r w:rsidRPr="00114D98">
              <w:rPr>
                <w:rFonts w:ascii="Arial" w:hAnsi="Arial" w:cs="Arial"/>
                <w:b/>
                <w:bCs/>
              </w:rPr>
              <w:t>putn</w:t>
            </w:r>
            <w:proofErr w:type="spellEnd"/>
            <w:r w:rsidRPr="00114D98">
              <w:rPr>
                <w:rFonts w:ascii="Arial" w:hAnsi="Arial" w:cs="Arial"/>
                <w:b/>
                <w:bCs/>
              </w:rPr>
              <w:t>. servis</w:t>
            </w:r>
          </w:p>
        </w:tc>
        <w:tc>
          <w:tcPr>
            <w:tcW w:w="1418" w:type="dxa"/>
            <w:tcBorders>
              <w:top w:val="nil"/>
              <w:left w:val="nil"/>
              <w:bottom w:val="single" w:sz="4" w:space="0" w:color="auto"/>
              <w:right w:val="nil"/>
            </w:tcBorders>
            <w:shd w:val="clear" w:color="000000" w:fill="C0C0C0"/>
            <w:noWrap/>
            <w:vAlign w:val="center"/>
            <w:hideMark/>
          </w:tcPr>
          <w:p w14:paraId="358F6227" w14:textId="77777777" w:rsidR="00332C8F" w:rsidRDefault="00332C8F" w:rsidP="00332C8F">
            <w:pPr>
              <w:jc w:val="right"/>
              <w:rPr>
                <w:rFonts w:ascii="Arial" w:hAnsi="Arial" w:cs="Arial"/>
                <w:b/>
                <w:bCs/>
              </w:rPr>
            </w:pPr>
            <w:r>
              <w:rPr>
                <w:rFonts w:ascii="Arial" w:hAnsi="Arial" w:cs="Arial"/>
                <w:b/>
                <w:bCs/>
              </w:rPr>
              <w:t>19.800.000</w:t>
            </w:r>
          </w:p>
        </w:tc>
        <w:tc>
          <w:tcPr>
            <w:tcW w:w="1457" w:type="dxa"/>
            <w:tcBorders>
              <w:top w:val="nil"/>
              <w:left w:val="single" w:sz="8" w:space="0" w:color="auto"/>
              <w:bottom w:val="single" w:sz="4" w:space="0" w:color="auto"/>
              <w:right w:val="single" w:sz="4" w:space="0" w:color="auto"/>
            </w:tcBorders>
            <w:shd w:val="clear" w:color="000000" w:fill="C0C0C0"/>
            <w:noWrap/>
            <w:vAlign w:val="center"/>
            <w:hideMark/>
          </w:tcPr>
          <w:p w14:paraId="58B541D1" w14:textId="77777777" w:rsidR="00332C8F" w:rsidRDefault="00332C8F" w:rsidP="00332C8F">
            <w:pPr>
              <w:jc w:val="right"/>
              <w:rPr>
                <w:rFonts w:ascii="Arial" w:hAnsi="Arial" w:cs="Arial"/>
                <w:b/>
                <w:bCs/>
              </w:rPr>
            </w:pPr>
            <w:r>
              <w:rPr>
                <w:rFonts w:ascii="Arial" w:hAnsi="Arial" w:cs="Arial"/>
                <w:b/>
                <w:bCs/>
              </w:rPr>
              <w:t>20.115.658</w:t>
            </w:r>
          </w:p>
        </w:tc>
        <w:tc>
          <w:tcPr>
            <w:tcW w:w="1457" w:type="dxa"/>
            <w:tcBorders>
              <w:top w:val="nil"/>
              <w:left w:val="nil"/>
              <w:bottom w:val="single" w:sz="4" w:space="0" w:color="auto"/>
              <w:right w:val="single" w:sz="4" w:space="0" w:color="auto"/>
            </w:tcBorders>
            <w:shd w:val="clear" w:color="000000" w:fill="C0C0C0"/>
            <w:noWrap/>
            <w:vAlign w:val="center"/>
            <w:hideMark/>
          </w:tcPr>
          <w:p w14:paraId="3CAACBFD" w14:textId="77777777" w:rsidR="00332C8F" w:rsidRDefault="00332C8F" w:rsidP="00332C8F">
            <w:pPr>
              <w:jc w:val="right"/>
              <w:rPr>
                <w:rFonts w:ascii="Arial" w:hAnsi="Arial" w:cs="Arial"/>
                <w:b/>
                <w:bCs/>
              </w:rPr>
            </w:pPr>
            <w:r>
              <w:rPr>
                <w:rFonts w:ascii="Arial" w:hAnsi="Arial" w:cs="Arial"/>
                <w:b/>
                <w:bCs/>
              </w:rPr>
              <w:t>15.726.401</w:t>
            </w:r>
          </w:p>
        </w:tc>
        <w:tc>
          <w:tcPr>
            <w:tcW w:w="1267" w:type="dxa"/>
            <w:tcBorders>
              <w:top w:val="nil"/>
              <w:left w:val="dashed" w:sz="8" w:space="0" w:color="auto"/>
              <w:bottom w:val="single" w:sz="4" w:space="0" w:color="auto"/>
              <w:right w:val="single" w:sz="4" w:space="0" w:color="auto"/>
            </w:tcBorders>
            <w:shd w:val="clear" w:color="FFCC99" w:fill="C0C0C0"/>
            <w:noWrap/>
            <w:vAlign w:val="center"/>
            <w:hideMark/>
          </w:tcPr>
          <w:p w14:paraId="7F60734F" w14:textId="77777777" w:rsidR="00332C8F" w:rsidRDefault="00332C8F" w:rsidP="00332C8F">
            <w:pPr>
              <w:jc w:val="right"/>
              <w:rPr>
                <w:rFonts w:ascii="Arial" w:hAnsi="Arial" w:cs="Arial"/>
                <w:b/>
                <w:bCs/>
              </w:rPr>
            </w:pPr>
            <w:r>
              <w:rPr>
                <w:rFonts w:ascii="Arial" w:hAnsi="Arial" w:cs="Arial"/>
                <w:b/>
                <w:bCs/>
              </w:rPr>
              <w:t>102</w:t>
            </w:r>
          </w:p>
        </w:tc>
        <w:tc>
          <w:tcPr>
            <w:tcW w:w="1267" w:type="dxa"/>
            <w:tcBorders>
              <w:top w:val="nil"/>
              <w:left w:val="nil"/>
              <w:bottom w:val="single" w:sz="4" w:space="0" w:color="auto"/>
              <w:right w:val="single" w:sz="8" w:space="0" w:color="auto"/>
            </w:tcBorders>
            <w:shd w:val="clear" w:color="FFCC99" w:fill="C0C0C0"/>
            <w:noWrap/>
            <w:vAlign w:val="center"/>
            <w:hideMark/>
          </w:tcPr>
          <w:p w14:paraId="3234AC10" w14:textId="77777777" w:rsidR="00332C8F" w:rsidRDefault="00332C8F" w:rsidP="00332C8F">
            <w:pPr>
              <w:jc w:val="right"/>
              <w:rPr>
                <w:rFonts w:ascii="Arial" w:hAnsi="Arial" w:cs="Arial"/>
                <w:b/>
                <w:bCs/>
              </w:rPr>
            </w:pPr>
            <w:r>
              <w:rPr>
                <w:rFonts w:ascii="Arial" w:hAnsi="Arial" w:cs="Arial"/>
                <w:b/>
                <w:bCs/>
              </w:rPr>
              <w:t>128</w:t>
            </w:r>
          </w:p>
        </w:tc>
      </w:tr>
      <w:tr w:rsidR="007F3458" w:rsidRPr="00114D98" w14:paraId="4141A27E" w14:textId="77777777" w:rsidTr="006E6B71">
        <w:trPr>
          <w:trHeight w:val="111"/>
        </w:trPr>
        <w:tc>
          <w:tcPr>
            <w:tcW w:w="3827" w:type="dxa"/>
            <w:tcBorders>
              <w:top w:val="nil"/>
              <w:left w:val="single" w:sz="8" w:space="0" w:color="auto"/>
              <w:bottom w:val="single" w:sz="4" w:space="0" w:color="auto"/>
              <w:right w:val="single" w:sz="4" w:space="0" w:color="auto"/>
            </w:tcBorders>
            <w:noWrap/>
            <w:vAlign w:val="bottom"/>
            <w:hideMark/>
          </w:tcPr>
          <w:p w14:paraId="560D3F94"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18" w:type="dxa"/>
            <w:tcBorders>
              <w:top w:val="nil"/>
              <w:left w:val="nil"/>
              <w:bottom w:val="single" w:sz="4" w:space="0" w:color="auto"/>
              <w:right w:val="nil"/>
            </w:tcBorders>
            <w:shd w:val="clear" w:color="000000" w:fill="FFFF99"/>
            <w:noWrap/>
            <w:vAlign w:val="bottom"/>
            <w:hideMark/>
          </w:tcPr>
          <w:p w14:paraId="554CFF6F"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single" w:sz="8" w:space="0" w:color="auto"/>
              <w:bottom w:val="single" w:sz="4" w:space="0" w:color="auto"/>
              <w:right w:val="single" w:sz="4" w:space="0" w:color="auto"/>
            </w:tcBorders>
            <w:shd w:val="clear" w:color="000000" w:fill="FFCC99"/>
            <w:noWrap/>
            <w:vAlign w:val="bottom"/>
            <w:hideMark/>
          </w:tcPr>
          <w:p w14:paraId="05F02A08"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nil"/>
              <w:bottom w:val="single" w:sz="4" w:space="0" w:color="auto"/>
              <w:right w:val="single" w:sz="4" w:space="0" w:color="auto"/>
            </w:tcBorders>
            <w:shd w:val="clear" w:color="000000" w:fill="CCFFCC"/>
            <w:noWrap/>
            <w:vAlign w:val="bottom"/>
            <w:hideMark/>
          </w:tcPr>
          <w:p w14:paraId="69892D2D"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dashed" w:sz="8" w:space="0" w:color="auto"/>
              <w:bottom w:val="single" w:sz="4" w:space="0" w:color="auto"/>
              <w:right w:val="single" w:sz="4" w:space="0" w:color="auto"/>
            </w:tcBorders>
            <w:shd w:val="thinDiagStripe" w:color="FFCC00" w:fill="FFFFCC"/>
            <w:noWrap/>
            <w:vAlign w:val="bottom"/>
            <w:hideMark/>
          </w:tcPr>
          <w:p w14:paraId="4E9700FF"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nil"/>
              <w:bottom w:val="single" w:sz="4" w:space="0" w:color="auto"/>
              <w:right w:val="single" w:sz="8" w:space="0" w:color="auto"/>
            </w:tcBorders>
            <w:shd w:val="thinReverseDiagStripe" w:color="FFCC99" w:fill="CCFFCC"/>
            <w:noWrap/>
            <w:vAlign w:val="bottom"/>
            <w:hideMark/>
          </w:tcPr>
          <w:p w14:paraId="120E14D3"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r>
      <w:tr w:rsidR="00332C8F" w:rsidRPr="00114D98" w14:paraId="2C43014C" w14:textId="77777777" w:rsidTr="00993876">
        <w:trPr>
          <w:trHeight w:val="271"/>
        </w:trPr>
        <w:tc>
          <w:tcPr>
            <w:tcW w:w="3827" w:type="dxa"/>
            <w:tcBorders>
              <w:top w:val="single" w:sz="4" w:space="0" w:color="auto"/>
              <w:left w:val="single" w:sz="8" w:space="0" w:color="auto"/>
              <w:bottom w:val="single" w:sz="4" w:space="0" w:color="auto"/>
              <w:right w:val="single" w:sz="4" w:space="0" w:color="auto"/>
            </w:tcBorders>
            <w:noWrap/>
            <w:vAlign w:val="bottom"/>
            <w:hideMark/>
          </w:tcPr>
          <w:p w14:paraId="0E038C53" w14:textId="77777777" w:rsidR="00332C8F" w:rsidRPr="00114D98" w:rsidRDefault="00332C8F" w:rsidP="00332C8F">
            <w:pPr>
              <w:rPr>
                <w:rFonts w:ascii="Arial" w:hAnsi="Arial" w:cs="Arial"/>
              </w:rPr>
            </w:pPr>
            <w:proofErr w:type="spellStart"/>
            <w:r w:rsidRPr="00114D98">
              <w:rPr>
                <w:rFonts w:ascii="Arial" w:hAnsi="Arial" w:cs="Arial"/>
              </w:rPr>
              <w:t>Cargo</w:t>
            </w:r>
            <w:proofErr w:type="spellEnd"/>
            <w:r w:rsidRPr="00114D98">
              <w:rPr>
                <w:rFonts w:ascii="Arial" w:hAnsi="Arial" w:cs="Arial"/>
              </w:rPr>
              <w:t xml:space="preserve"> služba</w:t>
            </w:r>
          </w:p>
        </w:tc>
        <w:tc>
          <w:tcPr>
            <w:tcW w:w="1418" w:type="dxa"/>
            <w:tcBorders>
              <w:top w:val="single" w:sz="4" w:space="0" w:color="auto"/>
              <w:left w:val="nil"/>
              <w:bottom w:val="single" w:sz="4" w:space="0" w:color="auto"/>
              <w:right w:val="single" w:sz="8" w:space="0" w:color="auto"/>
            </w:tcBorders>
            <w:shd w:val="clear" w:color="000000" w:fill="FFFF99"/>
            <w:noWrap/>
            <w:vAlign w:val="center"/>
            <w:hideMark/>
          </w:tcPr>
          <w:p w14:paraId="392B09BF" w14:textId="77777777" w:rsidR="00332C8F" w:rsidRDefault="00332C8F" w:rsidP="00332C8F">
            <w:pPr>
              <w:jc w:val="right"/>
              <w:rPr>
                <w:rFonts w:ascii="Arial" w:hAnsi="Arial" w:cs="Arial"/>
              </w:rPr>
            </w:pPr>
            <w:r>
              <w:rPr>
                <w:rFonts w:ascii="Arial" w:hAnsi="Arial" w:cs="Arial"/>
              </w:rPr>
              <w:t>10.000</w:t>
            </w:r>
          </w:p>
        </w:tc>
        <w:tc>
          <w:tcPr>
            <w:tcW w:w="1457" w:type="dxa"/>
            <w:tcBorders>
              <w:top w:val="single" w:sz="4" w:space="0" w:color="auto"/>
              <w:left w:val="nil"/>
              <w:bottom w:val="single" w:sz="4" w:space="0" w:color="auto"/>
              <w:right w:val="single" w:sz="4" w:space="0" w:color="auto"/>
            </w:tcBorders>
            <w:shd w:val="clear" w:color="000000" w:fill="FFCC99"/>
            <w:noWrap/>
            <w:vAlign w:val="center"/>
            <w:hideMark/>
          </w:tcPr>
          <w:p w14:paraId="4321A3B4" w14:textId="77777777" w:rsidR="00332C8F" w:rsidRDefault="00332C8F" w:rsidP="00332C8F">
            <w:pPr>
              <w:jc w:val="right"/>
              <w:rPr>
                <w:rFonts w:ascii="Arial" w:hAnsi="Arial" w:cs="Arial"/>
              </w:rPr>
            </w:pPr>
            <w:r>
              <w:rPr>
                <w:rFonts w:ascii="Arial" w:hAnsi="Arial" w:cs="Arial"/>
              </w:rPr>
              <w:t>9.624</w:t>
            </w:r>
          </w:p>
        </w:tc>
        <w:tc>
          <w:tcPr>
            <w:tcW w:w="1457" w:type="dxa"/>
            <w:tcBorders>
              <w:top w:val="single" w:sz="4" w:space="0" w:color="auto"/>
              <w:left w:val="nil"/>
              <w:bottom w:val="single" w:sz="4" w:space="0" w:color="auto"/>
              <w:right w:val="single" w:sz="4" w:space="0" w:color="auto"/>
            </w:tcBorders>
            <w:shd w:val="clear" w:color="000000" w:fill="CCFFCC"/>
            <w:noWrap/>
            <w:vAlign w:val="center"/>
            <w:hideMark/>
          </w:tcPr>
          <w:p w14:paraId="7C91F685" w14:textId="77777777" w:rsidR="00332C8F" w:rsidRDefault="00332C8F" w:rsidP="00332C8F">
            <w:pPr>
              <w:jc w:val="right"/>
              <w:rPr>
                <w:rFonts w:ascii="Arial" w:hAnsi="Arial" w:cs="Arial"/>
              </w:rPr>
            </w:pPr>
            <w:r>
              <w:rPr>
                <w:rFonts w:ascii="Arial" w:hAnsi="Arial" w:cs="Arial"/>
              </w:rPr>
              <w:t>10.165</w:t>
            </w:r>
          </w:p>
        </w:tc>
        <w:tc>
          <w:tcPr>
            <w:tcW w:w="1267" w:type="dxa"/>
            <w:tcBorders>
              <w:top w:val="single" w:sz="4" w:space="0" w:color="auto"/>
              <w:left w:val="dashed" w:sz="8" w:space="0" w:color="auto"/>
              <w:bottom w:val="single" w:sz="4" w:space="0" w:color="auto"/>
              <w:right w:val="single" w:sz="4" w:space="0" w:color="auto"/>
            </w:tcBorders>
            <w:shd w:val="thinDiagStripe" w:color="FFCC00" w:fill="FFFFCC"/>
            <w:noWrap/>
            <w:vAlign w:val="center"/>
            <w:hideMark/>
          </w:tcPr>
          <w:p w14:paraId="06AB4D1F" w14:textId="77777777" w:rsidR="00332C8F" w:rsidRDefault="00332C8F" w:rsidP="00332C8F">
            <w:pPr>
              <w:jc w:val="right"/>
              <w:rPr>
                <w:rFonts w:ascii="Arial" w:hAnsi="Arial" w:cs="Arial"/>
              </w:rPr>
            </w:pPr>
            <w:r>
              <w:rPr>
                <w:rFonts w:ascii="Arial" w:hAnsi="Arial" w:cs="Arial"/>
              </w:rPr>
              <w:t>96</w:t>
            </w:r>
          </w:p>
        </w:tc>
        <w:tc>
          <w:tcPr>
            <w:tcW w:w="1267" w:type="dxa"/>
            <w:tcBorders>
              <w:top w:val="single" w:sz="4" w:space="0" w:color="auto"/>
              <w:left w:val="nil"/>
              <w:bottom w:val="single" w:sz="4" w:space="0" w:color="auto"/>
              <w:right w:val="single" w:sz="8" w:space="0" w:color="auto"/>
            </w:tcBorders>
            <w:shd w:val="thinReverseDiagStripe" w:color="FFCC99" w:fill="CCFFCC"/>
            <w:noWrap/>
            <w:vAlign w:val="center"/>
            <w:hideMark/>
          </w:tcPr>
          <w:p w14:paraId="74BA5B07" w14:textId="77777777" w:rsidR="00332C8F" w:rsidRDefault="00332C8F" w:rsidP="00332C8F">
            <w:pPr>
              <w:jc w:val="right"/>
              <w:rPr>
                <w:rFonts w:ascii="Arial" w:hAnsi="Arial" w:cs="Arial"/>
              </w:rPr>
            </w:pPr>
            <w:r>
              <w:rPr>
                <w:rFonts w:ascii="Arial" w:hAnsi="Arial" w:cs="Arial"/>
              </w:rPr>
              <w:t>95</w:t>
            </w:r>
          </w:p>
        </w:tc>
      </w:tr>
      <w:tr w:rsidR="00332C8F" w:rsidRPr="00114D98" w14:paraId="0522BCCD" w14:textId="77777777" w:rsidTr="00993876">
        <w:trPr>
          <w:trHeight w:val="271"/>
        </w:trPr>
        <w:tc>
          <w:tcPr>
            <w:tcW w:w="3827" w:type="dxa"/>
            <w:tcBorders>
              <w:top w:val="single" w:sz="4" w:space="0" w:color="auto"/>
              <w:left w:val="single" w:sz="8" w:space="0" w:color="auto"/>
              <w:bottom w:val="single" w:sz="4" w:space="0" w:color="auto"/>
              <w:right w:val="single" w:sz="4" w:space="0" w:color="auto"/>
            </w:tcBorders>
            <w:noWrap/>
            <w:vAlign w:val="bottom"/>
            <w:hideMark/>
          </w:tcPr>
          <w:p w14:paraId="21958DDD" w14:textId="77777777" w:rsidR="00332C8F" w:rsidRPr="00114D98" w:rsidRDefault="00332C8F" w:rsidP="00332C8F">
            <w:pPr>
              <w:rPr>
                <w:rFonts w:ascii="Arial" w:hAnsi="Arial" w:cs="Arial"/>
              </w:rPr>
            </w:pPr>
            <w:r w:rsidRPr="00114D98">
              <w:rPr>
                <w:rFonts w:ascii="Arial" w:hAnsi="Arial" w:cs="Arial"/>
              </w:rPr>
              <w:t>Provizija-</w:t>
            </w:r>
            <w:proofErr w:type="spellStart"/>
            <w:r w:rsidRPr="00114D98">
              <w:rPr>
                <w:rFonts w:ascii="Arial" w:hAnsi="Arial" w:cs="Arial"/>
              </w:rPr>
              <w:t>prod.karata</w:t>
            </w:r>
            <w:proofErr w:type="spellEnd"/>
            <w:r w:rsidRPr="00114D98">
              <w:rPr>
                <w:rFonts w:ascii="Arial" w:hAnsi="Arial" w:cs="Arial"/>
              </w:rPr>
              <w:t xml:space="preserve"> i višak </w:t>
            </w:r>
            <w:proofErr w:type="spellStart"/>
            <w:r w:rsidRPr="00114D98">
              <w:rPr>
                <w:rFonts w:ascii="Arial" w:hAnsi="Arial" w:cs="Arial"/>
              </w:rPr>
              <w:t>prtlj</w:t>
            </w:r>
            <w:proofErr w:type="spellEnd"/>
            <w:r w:rsidRPr="00114D98">
              <w:rPr>
                <w:rFonts w:ascii="Arial" w:hAnsi="Arial" w:cs="Arial"/>
              </w:rPr>
              <w:t>.</w:t>
            </w:r>
          </w:p>
        </w:tc>
        <w:tc>
          <w:tcPr>
            <w:tcW w:w="1418" w:type="dxa"/>
            <w:tcBorders>
              <w:top w:val="nil"/>
              <w:left w:val="nil"/>
              <w:bottom w:val="single" w:sz="4" w:space="0" w:color="auto"/>
              <w:right w:val="single" w:sz="8" w:space="0" w:color="auto"/>
            </w:tcBorders>
            <w:shd w:val="clear" w:color="000000" w:fill="FFFF99"/>
            <w:noWrap/>
            <w:vAlign w:val="center"/>
            <w:hideMark/>
          </w:tcPr>
          <w:p w14:paraId="0170152E" w14:textId="77777777" w:rsidR="00332C8F" w:rsidRDefault="00332C8F" w:rsidP="00332C8F">
            <w:pPr>
              <w:jc w:val="right"/>
              <w:rPr>
                <w:rFonts w:ascii="Arial" w:hAnsi="Arial" w:cs="Arial"/>
              </w:rPr>
            </w:pPr>
            <w:r>
              <w:rPr>
                <w:rFonts w:ascii="Arial" w:hAnsi="Arial" w:cs="Arial"/>
              </w:rPr>
              <w:t>95.000</w:t>
            </w:r>
          </w:p>
        </w:tc>
        <w:tc>
          <w:tcPr>
            <w:tcW w:w="1457" w:type="dxa"/>
            <w:tcBorders>
              <w:top w:val="nil"/>
              <w:left w:val="nil"/>
              <w:bottom w:val="single" w:sz="4" w:space="0" w:color="auto"/>
              <w:right w:val="single" w:sz="4" w:space="0" w:color="auto"/>
            </w:tcBorders>
            <w:shd w:val="clear" w:color="000000" w:fill="FFCC99"/>
            <w:noWrap/>
            <w:vAlign w:val="center"/>
            <w:hideMark/>
          </w:tcPr>
          <w:p w14:paraId="43E93A89" w14:textId="77777777" w:rsidR="00332C8F" w:rsidRDefault="00332C8F" w:rsidP="00332C8F">
            <w:pPr>
              <w:jc w:val="right"/>
              <w:rPr>
                <w:rFonts w:ascii="Arial" w:hAnsi="Arial" w:cs="Arial"/>
              </w:rPr>
            </w:pPr>
            <w:r>
              <w:rPr>
                <w:rFonts w:ascii="Arial" w:hAnsi="Arial" w:cs="Arial"/>
              </w:rPr>
              <w:t>130.142</w:t>
            </w:r>
          </w:p>
        </w:tc>
        <w:tc>
          <w:tcPr>
            <w:tcW w:w="1457" w:type="dxa"/>
            <w:tcBorders>
              <w:top w:val="nil"/>
              <w:left w:val="nil"/>
              <w:bottom w:val="single" w:sz="4" w:space="0" w:color="auto"/>
              <w:right w:val="single" w:sz="4" w:space="0" w:color="auto"/>
            </w:tcBorders>
            <w:shd w:val="clear" w:color="000000" w:fill="CCFFCC"/>
            <w:noWrap/>
            <w:vAlign w:val="center"/>
            <w:hideMark/>
          </w:tcPr>
          <w:p w14:paraId="657775C8" w14:textId="77777777" w:rsidR="00332C8F" w:rsidRDefault="00332C8F" w:rsidP="00332C8F">
            <w:pPr>
              <w:jc w:val="right"/>
              <w:rPr>
                <w:rFonts w:ascii="Arial" w:hAnsi="Arial" w:cs="Arial"/>
              </w:rPr>
            </w:pPr>
            <w:r>
              <w:rPr>
                <w:rFonts w:ascii="Arial" w:hAnsi="Arial" w:cs="Arial"/>
              </w:rPr>
              <w:t>91.512</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32EE610F" w14:textId="77777777" w:rsidR="00332C8F" w:rsidRDefault="00332C8F" w:rsidP="00332C8F">
            <w:pPr>
              <w:jc w:val="right"/>
              <w:rPr>
                <w:rFonts w:ascii="Arial" w:hAnsi="Arial" w:cs="Arial"/>
              </w:rPr>
            </w:pPr>
            <w:r>
              <w:rPr>
                <w:rFonts w:ascii="Arial" w:hAnsi="Arial" w:cs="Arial"/>
              </w:rPr>
              <w:t>137</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7E0E4966" w14:textId="77777777" w:rsidR="00332C8F" w:rsidRDefault="00332C8F" w:rsidP="00332C8F">
            <w:pPr>
              <w:jc w:val="right"/>
              <w:rPr>
                <w:rFonts w:ascii="Arial" w:hAnsi="Arial" w:cs="Arial"/>
              </w:rPr>
            </w:pPr>
            <w:r>
              <w:rPr>
                <w:rFonts w:ascii="Arial" w:hAnsi="Arial" w:cs="Arial"/>
              </w:rPr>
              <w:t>142</w:t>
            </w:r>
          </w:p>
        </w:tc>
      </w:tr>
      <w:tr w:rsidR="00332C8F" w:rsidRPr="00114D98" w14:paraId="5B56940B" w14:textId="77777777" w:rsidTr="00993876">
        <w:trPr>
          <w:trHeight w:val="271"/>
        </w:trPr>
        <w:tc>
          <w:tcPr>
            <w:tcW w:w="3827" w:type="dxa"/>
            <w:tcBorders>
              <w:top w:val="single" w:sz="4" w:space="0" w:color="auto"/>
              <w:left w:val="single" w:sz="8" w:space="0" w:color="auto"/>
              <w:bottom w:val="nil"/>
              <w:right w:val="single" w:sz="4" w:space="0" w:color="auto"/>
            </w:tcBorders>
            <w:noWrap/>
            <w:vAlign w:val="bottom"/>
            <w:hideMark/>
          </w:tcPr>
          <w:p w14:paraId="20B1C9EF" w14:textId="77777777" w:rsidR="00332C8F" w:rsidRPr="00114D98" w:rsidRDefault="00332C8F" w:rsidP="00332C8F">
            <w:pPr>
              <w:rPr>
                <w:rFonts w:ascii="Arial" w:hAnsi="Arial" w:cs="Arial"/>
              </w:rPr>
            </w:pPr>
            <w:r w:rsidRPr="00114D98">
              <w:rPr>
                <w:rFonts w:ascii="Arial" w:hAnsi="Arial" w:cs="Arial"/>
              </w:rPr>
              <w:t>Ostale usluge</w:t>
            </w:r>
          </w:p>
        </w:tc>
        <w:tc>
          <w:tcPr>
            <w:tcW w:w="1418" w:type="dxa"/>
            <w:tcBorders>
              <w:top w:val="nil"/>
              <w:left w:val="nil"/>
              <w:bottom w:val="single" w:sz="4" w:space="0" w:color="auto"/>
              <w:right w:val="single" w:sz="8" w:space="0" w:color="auto"/>
            </w:tcBorders>
            <w:shd w:val="clear" w:color="000000" w:fill="FFFF99"/>
            <w:noWrap/>
            <w:vAlign w:val="center"/>
            <w:hideMark/>
          </w:tcPr>
          <w:p w14:paraId="5F9C97E9" w14:textId="77777777" w:rsidR="00332C8F" w:rsidRDefault="00332C8F" w:rsidP="00332C8F">
            <w:pPr>
              <w:jc w:val="right"/>
              <w:rPr>
                <w:rFonts w:ascii="Arial" w:hAnsi="Arial" w:cs="Arial"/>
              </w:rPr>
            </w:pPr>
            <w:r>
              <w:rPr>
                <w:rFonts w:ascii="Arial" w:hAnsi="Arial" w:cs="Arial"/>
              </w:rPr>
              <w:t>2.000.000</w:t>
            </w:r>
          </w:p>
        </w:tc>
        <w:tc>
          <w:tcPr>
            <w:tcW w:w="1457" w:type="dxa"/>
            <w:tcBorders>
              <w:top w:val="nil"/>
              <w:left w:val="nil"/>
              <w:bottom w:val="single" w:sz="4" w:space="0" w:color="auto"/>
              <w:right w:val="single" w:sz="4" w:space="0" w:color="auto"/>
            </w:tcBorders>
            <w:shd w:val="clear" w:color="000000" w:fill="FFCC99"/>
            <w:noWrap/>
            <w:vAlign w:val="center"/>
            <w:hideMark/>
          </w:tcPr>
          <w:p w14:paraId="157CA76E" w14:textId="77777777" w:rsidR="00332C8F" w:rsidRDefault="00332C8F" w:rsidP="00332C8F">
            <w:pPr>
              <w:jc w:val="right"/>
              <w:rPr>
                <w:rFonts w:ascii="Arial" w:hAnsi="Arial" w:cs="Arial"/>
              </w:rPr>
            </w:pPr>
            <w:r>
              <w:rPr>
                <w:rFonts w:ascii="Arial" w:hAnsi="Arial" w:cs="Arial"/>
              </w:rPr>
              <w:t>2.357.215</w:t>
            </w:r>
          </w:p>
        </w:tc>
        <w:tc>
          <w:tcPr>
            <w:tcW w:w="1457" w:type="dxa"/>
            <w:tcBorders>
              <w:top w:val="nil"/>
              <w:left w:val="nil"/>
              <w:bottom w:val="single" w:sz="4" w:space="0" w:color="auto"/>
              <w:right w:val="single" w:sz="4" w:space="0" w:color="auto"/>
            </w:tcBorders>
            <w:shd w:val="clear" w:color="000000" w:fill="CCFFCC"/>
            <w:noWrap/>
            <w:vAlign w:val="center"/>
            <w:hideMark/>
          </w:tcPr>
          <w:p w14:paraId="6A2FDC02" w14:textId="77777777" w:rsidR="00332C8F" w:rsidRDefault="00332C8F" w:rsidP="00332C8F">
            <w:pPr>
              <w:jc w:val="right"/>
              <w:rPr>
                <w:rFonts w:ascii="Arial" w:hAnsi="Arial" w:cs="Arial"/>
              </w:rPr>
            </w:pPr>
            <w:r>
              <w:rPr>
                <w:rFonts w:ascii="Arial" w:hAnsi="Arial" w:cs="Arial"/>
              </w:rPr>
              <w:t>2.966.837</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491829A5" w14:textId="77777777" w:rsidR="00332C8F" w:rsidRDefault="00332C8F" w:rsidP="00332C8F">
            <w:pPr>
              <w:jc w:val="right"/>
              <w:rPr>
                <w:rFonts w:ascii="Arial" w:hAnsi="Arial" w:cs="Arial"/>
              </w:rPr>
            </w:pPr>
            <w:r>
              <w:rPr>
                <w:rFonts w:ascii="Arial" w:hAnsi="Arial" w:cs="Arial"/>
              </w:rPr>
              <w:t>118</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3F026E84" w14:textId="77777777" w:rsidR="00332C8F" w:rsidRDefault="00332C8F" w:rsidP="00332C8F">
            <w:pPr>
              <w:jc w:val="right"/>
              <w:rPr>
                <w:rFonts w:ascii="Arial" w:hAnsi="Arial" w:cs="Arial"/>
              </w:rPr>
            </w:pPr>
            <w:r>
              <w:rPr>
                <w:rFonts w:ascii="Arial" w:hAnsi="Arial" w:cs="Arial"/>
              </w:rPr>
              <w:t>79</w:t>
            </w:r>
          </w:p>
        </w:tc>
      </w:tr>
      <w:tr w:rsidR="00332C8F" w:rsidRPr="00114D98" w14:paraId="50527FE7" w14:textId="77777777" w:rsidTr="006E6B71">
        <w:trPr>
          <w:trHeight w:val="284"/>
        </w:trPr>
        <w:tc>
          <w:tcPr>
            <w:tcW w:w="3827" w:type="dxa"/>
            <w:tcBorders>
              <w:top w:val="single" w:sz="4" w:space="0" w:color="auto"/>
              <w:left w:val="single" w:sz="8" w:space="0" w:color="auto"/>
              <w:bottom w:val="single" w:sz="4" w:space="0" w:color="auto"/>
              <w:right w:val="single" w:sz="4" w:space="0" w:color="auto"/>
            </w:tcBorders>
            <w:shd w:val="clear" w:color="000000" w:fill="C0C0C0"/>
            <w:noWrap/>
            <w:vAlign w:val="bottom"/>
            <w:hideMark/>
          </w:tcPr>
          <w:p w14:paraId="237A5EE3" w14:textId="77777777" w:rsidR="00332C8F" w:rsidRPr="00114D98" w:rsidRDefault="00332C8F" w:rsidP="00332C8F">
            <w:pPr>
              <w:rPr>
                <w:rFonts w:ascii="Arial" w:hAnsi="Arial" w:cs="Arial"/>
                <w:b/>
                <w:bCs/>
              </w:rPr>
            </w:pPr>
            <w:r w:rsidRPr="00114D98">
              <w:rPr>
                <w:rFonts w:ascii="Arial" w:hAnsi="Arial" w:cs="Arial"/>
                <w:b/>
                <w:bCs/>
              </w:rPr>
              <w:t>Ukupno ostale usluge</w:t>
            </w:r>
          </w:p>
        </w:tc>
        <w:tc>
          <w:tcPr>
            <w:tcW w:w="1418" w:type="dxa"/>
            <w:tcBorders>
              <w:top w:val="nil"/>
              <w:left w:val="nil"/>
              <w:bottom w:val="single" w:sz="4" w:space="0" w:color="auto"/>
              <w:right w:val="nil"/>
            </w:tcBorders>
            <w:shd w:val="clear" w:color="000000" w:fill="C0C0C0"/>
            <w:noWrap/>
            <w:vAlign w:val="center"/>
            <w:hideMark/>
          </w:tcPr>
          <w:p w14:paraId="2896EBBB" w14:textId="77777777" w:rsidR="00332C8F" w:rsidRDefault="00332C8F" w:rsidP="00332C8F">
            <w:pPr>
              <w:jc w:val="right"/>
              <w:rPr>
                <w:rFonts w:ascii="Arial" w:hAnsi="Arial" w:cs="Arial"/>
                <w:b/>
                <w:bCs/>
              </w:rPr>
            </w:pPr>
            <w:r>
              <w:rPr>
                <w:rFonts w:ascii="Arial" w:hAnsi="Arial" w:cs="Arial"/>
                <w:b/>
                <w:bCs/>
              </w:rPr>
              <w:t>2.105.000</w:t>
            </w:r>
          </w:p>
        </w:tc>
        <w:tc>
          <w:tcPr>
            <w:tcW w:w="1457" w:type="dxa"/>
            <w:tcBorders>
              <w:top w:val="nil"/>
              <w:left w:val="single" w:sz="8" w:space="0" w:color="auto"/>
              <w:bottom w:val="single" w:sz="4" w:space="0" w:color="auto"/>
              <w:right w:val="single" w:sz="4" w:space="0" w:color="auto"/>
            </w:tcBorders>
            <w:shd w:val="clear" w:color="000000" w:fill="C0C0C0"/>
            <w:noWrap/>
            <w:vAlign w:val="center"/>
            <w:hideMark/>
          </w:tcPr>
          <w:p w14:paraId="40DE206D" w14:textId="77777777" w:rsidR="00332C8F" w:rsidRDefault="00332C8F" w:rsidP="00332C8F">
            <w:pPr>
              <w:jc w:val="right"/>
              <w:rPr>
                <w:rFonts w:ascii="Arial" w:hAnsi="Arial" w:cs="Arial"/>
                <w:b/>
                <w:bCs/>
              </w:rPr>
            </w:pPr>
            <w:r>
              <w:rPr>
                <w:rFonts w:ascii="Arial" w:hAnsi="Arial" w:cs="Arial"/>
                <w:b/>
                <w:bCs/>
              </w:rPr>
              <w:t>2.496.981</w:t>
            </w:r>
          </w:p>
        </w:tc>
        <w:tc>
          <w:tcPr>
            <w:tcW w:w="1457" w:type="dxa"/>
            <w:tcBorders>
              <w:top w:val="nil"/>
              <w:left w:val="nil"/>
              <w:bottom w:val="single" w:sz="4" w:space="0" w:color="auto"/>
              <w:right w:val="single" w:sz="4" w:space="0" w:color="auto"/>
            </w:tcBorders>
            <w:shd w:val="clear" w:color="000000" w:fill="C0C0C0"/>
            <w:noWrap/>
            <w:vAlign w:val="center"/>
            <w:hideMark/>
          </w:tcPr>
          <w:p w14:paraId="248ED7FB" w14:textId="77777777" w:rsidR="00332C8F" w:rsidRDefault="00332C8F" w:rsidP="00332C8F">
            <w:pPr>
              <w:jc w:val="right"/>
              <w:rPr>
                <w:rFonts w:ascii="Arial" w:hAnsi="Arial" w:cs="Arial"/>
                <w:b/>
                <w:bCs/>
              </w:rPr>
            </w:pPr>
            <w:r>
              <w:rPr>
                <w:rFonts w:ascii="Arial" w:hAnsi="Arial" w:cs="Arial"/>
                <w:b/>
                <w:bCs/>
              </w:rPr>
              <w:t>3.068.514</w:t>
            </w:r>
          </w:p>
        </w:tc>
        <w:tc>
          <w:tcPr>
            <w:tcW w:w="1267" w:type="dxa"/>
            <w:tcBorders>
              <w:top w:val="nil"/>
              <w:left w:val="dashed" w:sz="8" w:space="0" w:color="auto"/>
              <w:bottom w:val="single" w:sz="4" w:space="0" w:color="auto"/>
              <w:right w:val="single" w:sz="4" w:space="0" w:color="auto"/>
            </w:tcBorders>
            <w:shd w:val="clear" w:color="FFCC99" w:fill="C0C0C0"/>
            <w:noWrap/>
            <w:vAlign w:val="center"/>
            <w:hideMark/>
          </w:tcPr>
          <w:p w14:paraId="17007E9E" w14:textId="77777777" w:rsidR="00332C8F" w:rsidRDefault="00332C8F" w:rsidP="00332C8F">
            <w:pPr>
              <w:jc w:val="right"/>
              <w:rPr>
                <w:rFonts w:ascii="Arial" w:hAnsi="Arial" w:cs="Arial"/>
                <w:b/>
                <w:bCs/>
              </w:rPr>
            </w:pPr>
            <w:r>
              <w:rPr>
                <w:rFonts w:ascii="Arial" w:hAnsi="Arial" w:cs="Arial"/>
                <w:b/>
                <w:bCs/>
              </w:rPr>
              <w:t>119</w:t>
            </w:r>
          </w:p>
        </w:tc>
        <w:tc>
          <w:tcPr>
            <w:tcW w:w="1267" w:type="dxa"/>
            <w:tcBorders>
              <w:top w:val="nil"/>
              <w:left w:val="nil"/>
              <w:bottom w:val="single" w:sz="4" w:space="0" w:color="auto"/>
              <w:right w:val="single" w:sz="8" w:space="0" w:color="auto"/>
            </w:tcBorders>
            <w:shd w:val="clear" w:color="FFCC99" w:fill="C0C0C0"/>
            <w:noWrap/>
            <w:vAlign w:val="center"/>
            <w:hideMark/>
          </w:tcPr>
          <w:p w14:paraId="0906435A" w14:textId="77777777" w:rsidR="00332C8F" w:rsidRDefault="00332C8F" w:rsidP="00332C8F">
            <w:pPr>
              <w:jc w:val="right"/>
              <w:rPr>
                <w:rFonts w:ascii="Arial" w:hAnsi="Arial" w:cs="Arial"/>
                <w:b/>
                <w:bCs/>
              </w:rPr>
            </w:pPr>
            <w:r>
              <w:rPr>
                <w:rFonts w:ascii="Arial" w:hAnsi="Arial" w:cs="Arial"/>
                <w:b/>
                <w:bCs/>
              </w:rPr>
              <w:t>81</w:t>
            </w:r>
          </w:p>
        </w:tc>
      </w:tr>
      <w:tr w:rsidR="007F3458" w:rsidRPr="00114D98" w14:paraId="197B5E04" w14:textId="77777777" w:rsidTr="006E6B71">
        <w:trPr>
          <w:trHeight w:val="111"/>
        </w:trPr>
        <w:tc>
          <w:tcPr>
            <w:tcW w:w="3827" w:type="dxa"/>
            <w:tcBorders>
              <w:top w:val="nil"/>
              <w:left w:val="single" w:sz="8" w:space="0" w:color="auto"/>
              <w:bottom w:val="single" w:sz="4" w:space="0" w:color="auto"/>
              <w:right w:val="single" w:sz="4" w:space="0" w:color="auto"/>
            </w:tcBorders>
            <w:noWrap/>
            <w:vAlign w:val="bottom"/>
            <w:hideMark/>
          </w:tcPr>
          <w:p w14:paraId="0801A134"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18" w:type="dxa"/>
            <w:tcBorders>
              <w:top w:val="nil"/>
              <w:left w:val="nil"/>
              <w:bottom w:val="single" w:sz="4" w:space="0" w:color="auto"/>
              <w:right w:val="nil"/>
            </w:tcBorders>
            <w:shd w:val="clear" w:color="000000" w:fill="FFFF99"/>
            <w:noWrap/>
            <w:vAlign w:val="center"/>
            <w:hideMark/>
          </w:tcPr>
          <w:p w14:paraId="41920B07"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single" w:sz="8" w:space="0" w:color="auto"/>
              <w:bottom w:val="single" w:sz="4" w:space="0" w:color="auto"/>
              <w:right w:val="single" w:sz="4" w:space="0" w:color="auto"/>
            </w:tcBorders>
            <w:shd w:val="clear" w:color="000000" w:fill="FFCC99"/>
            <w:noWrap/>
            <w:vAlign w:val="center"/>
            <w:hideMark/>
          </w:tcPr>
          <w:p w14:paraId="1ABDDBCB"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nil"/>
              <w:bottom w:val="single" w:sz="4" w:space="0" w:color="auto"/>
              <w:right w:val="single" w:sz="4" w:space="0" w:color="auto"/>
            </w:tcBorders>
            <w:shd w:val="clear" w:color="000000" w:fill="CCFFCC"/>
            <w:noWrap/>
            <w:vAlign w:val="center"/>
            <w:hideMark/>
          </w:tcPr>
          <w:p w14:paraId="00A5C2D5"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72300ED0"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38B52C90"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r>
      <w:tr w:rsidR="00332C8F" w:rsidRPr="00114D98" w14:paraId="47ACE7F4" w14:textId="77777777" w:rsidTr="00993876">
        <w:trPr>
          <w:trHeight w:val="271"/>
        </w:trPr>
        <w:tc>
          <w:tcPr>
            <w:tcW w:w="3827" w:type="dxa"/>
            <w:tcBorders>
              <w:top w:val="single" w:sz="4" w:space="0" w:color="auto"/>
              <w:left w:val="single" w:sz="8" w:space="0" w:color="auto"/>
              <w:bottom w:val="single" w:sz="4" w:space="0" w:color="auto"/>
              <w:right w:val="single" w:sz="4" w:space="0" w:color="auto"/>
            </w:tcBorders>
            <w:noWrap/>
            <w:vAlign w:val="bottom"/>
            <w:hideMark/>
          </w:tcPr>
          <w:p w14:paraId="2CD280CB" w14:textId="77777777" w:rsidR="00332C8F" w:rsidRPr="00114D98" w:rsidRDefault="00332C8F" w:rsidP="00332C8F">
            <w:pPr>
              <w:rPr>
                <w:rFonts w:ascii="Arial" w:hAnsi="Arial" w:cs="Arial"/>
              </w:rPr>
            </w:pPr>
            <w:proofErr w:type="spellStart"/>
            <w:r>
              <w:rPr>
                <w:rFonts w:ascii="Arial" w:hAnsi="Arial" w:cs="Arial"/>
              </w:rPr>
              <w:t>Travel</w:t>
            </w:r>
            <w:proofErr w:type="spellEnd"/>
            <w:r>
              <w:rPr>
                <w:rFonts w:ascii="Arial" w:hAnsi="Arial" w:cs="Arial"/>
              </w:rPr>
              <w:t xml:space="preserve"> </w:t>
            </w:r>
            <w:proofErr w:type="spellStart"/>
            <w:r>
              <w:rPr>
                <w:rFonts w:ascii="Arial" w:hAnsi="Arial" w:cs="Arial"/>
              </w:rPr>
              <w:t>Value</w:t>
            </w:r>
            <w:proofErr w:type="spellEnd"/>
            <w:r>
              <w:rPr>
                <w:rFonts w:ascii="Arial" w:hAnsi="Arial" w:cs="Arial"/>
              </w:rPr>
              <w:t>-DFS-roba izvan RH</w:t>
            </w:r>
          </w:p>
        </w:tc>
        <w:tc>
          <w:tcPr>
            <w:tcW w:w="1418" w:type="dxa"/>
            <w:tcBorders>
              <w:top w:val="single" w:sz="4" w:space="0" w:color="auto"/>
              <w:left w:val="nil"/>
              <w:bottom w:val="single" w:sz="4" w:space="0" w:color="auto"/>
              <w:right w:val="single" w:sz="8" w:space="0" w:color="auto"/>
            </w:tcBorders>
            <w:shd w:val="clear" w:color="000000" w:fill="FFFF99"/>
            <w:noWrap/>
            <w:vAlign w:val="center"/>
            <w:hideMark/>
          </w:tcPr>
          <w:p w14:paraId="22A3AE36" w14:textId="77777777" w:rsidR="00332C8F" w:rsidRDefault="00332C8F" w:rsidP="00332C8F">
            <w:pPr>
              <w:jc w:val="right"/>
              <w:rPr>
                <w:rFonts w:ascii="Arial" w:hAnsi="Arial" w:cs="Arial"/>
              </w:rPr>
            </w:pPr>
            <w:r>
              <w:rPr>
                <w:rFonts w:ascii="Arial" w:hAnsi="Arial" w:cs="Arial"/>
              </w:rPr>
              <w:t>1.820.000</w:t>
            </w:r>
          </w:p>
        </w:tc>
        <w:tc>
          <w:tcPr>
            <w:tcW w:w="1457" w:type="dxa"/>
            <w:tcBorders>
              <w:top w:val="single" w:sz="4" w:space="0" w:color="auto"/>
              <w:left w:val="nil"/>
              <w:bottom w:val="single" w:sz="4" w:space="0" w:color="auto"/>
              <w:right w:val="single" w:sz="4" w:space="0" w:color="auto"/>
            </w:tcBorders>
            <w:shd w:val="clear" w:color="000000" w:fill="FFCC99"/>
            <w:noWrap/>
            <w:vAlign w:val="center"/>
            <w:hideMark/>
          </w:tcPr>
          <w:p w14:paraId="7C5F0583" w14:textId="77777777" w:rsidR="00332C8F" w:rsidRDefault="00332C8F" w:rsidP="00332C8F">
            <w:pPr>
              <w:jc w:val="right"/>
              <w:rPr>
                <w:rFonts w:ascii="Arial" w:hAnsi="Arial" w:cs="Arial"/>
              </w:rPr>
            </w:pPr>
            <w:r>
              <w:rPr>
                <w:rFonts w:ascii="Arial" w:hAnsi="Arial" w:cs="Arial"/>
              </w:rPr>
              <w:t>1.798.465</w:t>
            </w:r>
          </w:p>
        </w:tc>
        <w:tc>
          <w:tcPr>
            <w:tcW w:w="1457" w:type="dxa"/>
            <w:tcBorders>
              <w:top w:val="single" w:sz="4" w:space="0" w:color="auto"/>
              <w:left w:val="nil"/>
              <w:bottom w:val="single" w:sz="4" w:space="0" w:color="auto"/>
              <w:right w:val="single" w:sz="4" w:space="0" w:color="auto"/>
            </w:tcBorders>
            <w:shd w:val="clear" w:color="000000" w:fill="CCFFCC"/>
            <w:noWrap/>
            <w:vAlign w:val="center"/>
            <w:hideMark/>
          </w:tcPr>
          <w:p w14:paraId="64635FC2" w14:textId="77777777" w:rsidR="00332C8F" w:rsidRDefault="00332C8F" w:rsidP="00332C8F">
            <w:pPr>
              <w:jc w:val="right"/>
              <w:rPr>
                <w:rFonts w:ascii="Arial" w:hAnsi="Arial" w:cs="Arial"/>
              </w:rPr>
            </w:pPr>
            <w:r>
              <w:rPr>
                <w:rFonts w:ascii="Arial" w:hAnsi="Arial" w:cs="Arial"/>
              </w:rPr>
              <w:t>1.516.551</w:t>
            </w:r>
          </w:p>
        </w:tc>
        <w:tc>
          <w:tcPr>
            <w:tcW w:w="1267" w:type="dxa"/>
            <w:tcBorders>
              <w:top w:val="single" w:sz="4" w:space="0" w:color="auto"/>
              <w:left w:val="dashed" w:sz="8" w:space="0" w:color="auto"/>
              <w:bottom w:val="single" w:sz="4" w:space="0" w:color="auto"/>
              <w:right w:val="single" w:sz="4" w:space="0" w:color="auto"/>
            </w:tcBorders>
            <w:shd w:val="thinDiagStripe" w:color="FFCC00" w:fill="FFFFCC"/>
            <w:noWrap/>
            <w:vAlign w:val="center"/>
            <w:hideMark/>
          </w:tcPr>
          <w:p w14:paraId="535D8857" w14:textId="77777777" w:rsidR="00332C8F" w:rsidRDefault="00332C8F" w:rsidP="00332C8F">
            <w:pPr>
              <w:jc w:val="right"/>
              <w:rPr>
                <w:rFonts w:ascii="Arial" w:hAnsi="Arial" w:cs="Arial"/>
              </w:rPr>
            </w:pPr>
            <w:r>
              <w:rPr>
                <w:rFonts w:ascii="Arial" w:hAnsi="Arial" w:cs="Arial"/>
              </w:rPr>
              <w:t>99</w:t>
            </w:r>
          </w:p>
        </w:tc>
        <w:tc>
          <w:tcPr>
            <w:tcW w:w="1267" w:type="dxa"/>
            <w:tcBorders>
              <w:top w:val="single" w:sz="4" w:space="0" w:color="auto"/>
              <w:left w:val="nil"/>
              <w:bottom w:val="single" w:sz="4" w:space="0" w:color="auto"/>
              <w:right w:val="single" w:sz="8" w:space="0" w:color="auto"/>
            </w:tcBorders>
            <w:shd w:val="thinReverseDiagStripe" w:color="FFCC99" w:fill="CCFFCC"/>
            <w:noWrap/>
            <w:vAlign w:val="center"/>
            <w:hideMark/>
          </w:tcPr>
          <w:p w14:paraId="46445CE7" w14:textId="77777777" w:rsidR="00332C8F" w:rsidRDefault="00332C8F" w:rsidP="00332C8F">
            <w:pPr>
              <w:jc w:val="right"/>
              <w:rPr>
                <w:rFonts w:ascii="Arial" w:hAnsi="Arial" w:cs="Arial"/>
              </w:rPr>
            </w:pPr>
            <w:r>
              <w:rPr>
                <w:rFonts w:ascii="Arial" w:hAnsi="Arial" w:cs="Arial"/>
              </w:rPr>
              <w:t>119</w:t>
            </w:r>
          </w:p>
        </w:tc>
      </w:tr>
      <w:tr w:rsidR="00332C8F" w:rsidRPr="00114D98" w14:paraId="73D58E03" w14:textId="77777777" w:rsidTr="00993876">
        <w:trPr>
          <w:trHeight w:val="271"/>
        </w:trPr>
        <w:tc>
          <w:tcPr>
            <w:tcW w:w="3827" w:type="dxa"/>
            <w:tcBorders>
              <w:top w:val="single" w:sz="4" w:space="0" w:color="auto"/>
              <w:left w:val="single" w:sz="8" w:space="0" w:color="auto"/>
              <w:bottom w:val="single" w:sz="4" w:space="0" w:color="auto"/>
              <w:right w:val="single" w:sz="4" w:space="0" w:color="auto"/>
            </w:tcBorders>
            <w:noWrap/>
            <w:vAlign w:val="bottom"/>
            <w:hideMark/>
          </w:tcPr>
          <w:p w14:paraId="4F4B53E8" w14:textId="77777777" w:rsidR="00332C8F" w:rsidRPr="00114D98" w:rsidRDefault="00332C8F" w:rsidP="00332C8F">
            <w:pPr>
              <w:rPr>
                <w:rFonts w:ascii="Arial" w:hAnsi="Arial" w:cs="Arial"/>
              </w:rPr>
            </w:pPr>
            <w:proofErr w:type="spellStart"/>
            <w:r>
              <w:rPr>
                <w:rFonts w:ascii="Arial" w:hAnsi="Arial" w:cs="Arial"/>
              </w:rPr>
              <w:t>Travel</w:t>
            </w:r>
            <w:proofErr w:type="spellEnd"/>
            <w:r>
              <w:rPr>
                <w:rFonts w:ascii="Arial" w:hAnsi="Arial" w:cs="Arial"/>
              </w:rPr>
              <w:t xml:space="preserve"> </w:t>
            </w:r>
            <w:proofErr w:type="spellStart"/>
            <w:r>
              <w:rPr>
                <w:rFonts w:ascii="Arial" w:hAnsi="Arial" w:cs="Arial"/>
              </w:rPr>
              <w:t>Value</w:t>
            </w:r>
            <w:proofErr w:type="spellEnd"/>
            <w:r>
              <w:rPr>
                <w:rFonts w:ascii="Arial" w:hAnsi="Arial" w:cs="Arial"/>
              </w:rPr>
              <w:t>-DFS-roba iz RH</w:t>
            </w:r>
          </w:p>
        </w:tc>
        <w:tc>
          <w:tcPr>
            <w:tcW w:w="1418" w:type="dxa"/>
            <w:tcBorders>
              <w:top w:val="nil"/>
              <w:left w:val="nil"/>
              <w:bottom w:val="single" w:sz="4" w:space="0" w:color="auto"/>
              <w:right w:val="single" w:sz="8" w:space="0" w:color="auto"/>
            </w:tcBorders>
            <w:shd w:val="clear" w:color="000000" w:fill="FFFF99"/>
            <w:noWrap/>
            <w:vAlign w:val="center"/>
            <w:hideMark/>
          </w:tcPr>
          <w:p w14:paraId="17DEC413" w14:textId="77777777" w:rsidR="00332C8F" w:rsidRDefault="00332C8F" w:rsidP="00332C8F">
            <w:pPr>
              <w:jc w:val="right"/>
              <w:rPr>
                <w:rFonts w:ascii="Arial" w:hAnsi="Arial" w:cs="Arial"/>
              </w:rPr>
            </w:pPr>
            <w:r>
              <w:rPr>
                <w:rFonts w:ascii="Arial" w:hAnsi="Arial" w:cs="Arial"/>
              </w:rPr>
              <w:t>13.800.000</w:t>
            </w:r>
          </w:p>
        </w:tc>
        <w:tc>
          <w:tcPr>
            <w:tcW w:w="1457" w:type="dxa"/>
            <w:tcBorders>
              <w:top w:val="nil"/>
              <w:left w:val="nil"/>
              <w:bottom w:val="single" w:sz="4" w:space="0" w:color="auto"/>
              <w:right w:val="single" w:sz="4" w:space="0" w:color="auto"/>
            </w:tcBorders>
            <w:shd w:val="clear" w:color="000000" w:fill="FFCC99"/>
            <w:noWrap/>
            <w:vAlign w:val="center"/>
            <w:hideMark/>
          </w:tcPr>
          <w:p w14:paraId="5814C9BE" w14:textId="77777777" w:rsidR="00332C8F" w:rsidRDefault="00332C8F" w:rsidP="00332C8F">
            <w:pPr>
              <w:jc w:val="right"/>
              <w:rPr>
                <w:rFonts w:ascii="Arial" w:hAnsi="Arial" w:cs="Arial"/>
              </w:rPr>
            </w:pPr>
            <w:r>
              <w:rPr>
                <w:rFonts w:ascii="Arial" w:hAnsi="Arial" w:cs="Arial"/>
              </w:rPr>
              <w:t>14.034.024</w:t>
            </w:r>
          </w:p>
        </w:tc>
        <w:tc>
          <w:tcPr>
            <w:tcW w:w="1457" w:type="dxa"/>
            <w:tcBorders>
              <w:top w:val="nil"/>
              <w:left w:val="nil"/>
              <w:bottom w:val="single" w:sz="4" w:space="0" w:color="auto"/>
              <w:right w:val="single" w:sz="4" w:space="0" w:color="auto"/>
            </w:tcBorders>
            <w:shd w:val="clear" w:color="000000" w:fill="CCFFCC"/>
            <w:noWrap/>
            <w:vAlign w:val="center"/>
            <w:hideMark/>
          </w:tcPr>
          <w:p w14:paraId="308C6ABF" w14:textId="77777777" w:rsidR="00332C8F" w:rsidRDefault="00332C8F" w:rsidP="00332C8F">
            <w:pPr>
              <w:jc w:val="right"/>
              <w:rPr>
                <w:rFonts w:ascii="Arial" w:hAnsi="Arial" w:cs="Arial"/>
              </w:rPr>
            </w:pPr>
            <w:r>
              <w:rPr>
                <w:rFonts w:ascii="Arial" w:hAnsi="Arial" w:cs="Arial"/>
              </w:rPr>
              <w:t>11.506.029</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15E7EA5F" w14:textId="77777777" w:rsidR="00332C8F" w:rsidRDefault="00332C8F" w:rsidP="00332C8F">
            <w:pPr>
              <w:jc w:val="right"/>
              <w:rPr>
                <w:rFonts w:ascii="Arial" w:hAnsi="Arial" w:cs="Arial"/>
              </w:rPr>
            </w:pPr>
            <w:r>
              <w:rPr>
                <w:rFonts w:ascii="Arial" w:hAnsi="Arial" w:cs="Arial"/>
              </w:rPr>
              <w:t>102</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7D16EED6" w14:textId="77777777" w:rsidR="00332C8F" w:rsidRDefault="00332C8F" w:rsidP="00332C8F">
            <w:pPr>
              <w:jc w:val="right"/>
              <w:rPr>
                <w:rFonts w:ascii="Arial" w:hAnsi="Arial" w:cs="Arial"/>
              </w:rPr>
            </w:pPr>
            <w:r>
              <w:rPr>
                <w:rFonts w:ascii="Arial" w:hAnsi="Arial" w:cs="Arial"/>
              </w:rPr>
              <w:t>122</w:t>
            </w:r>
          </w:p>
        </w:tc>
      </w:tr>
      <w:tr w:rsidR="00332C8F" w:rsidRPr="00114D98" w14:paraId="095C9C58" w14:textId="77777777" w:rsidTr="00993876">
        <w:trPr>
          <w:trHeight w:val="271"/>
        </w:trPr>
        <w:tc>
          <w:tcPr>
            <w:tcW w:w="3827" w:type="dxa"/>
            <w:tcBorders>
              <w:top w:val="single" w:sz="4" w:space="0" w:color="auto"/>
              <w:left w:val="single" w:sz="8" w:space="0" w:color="auto"/>
              <w:bottom w:val="nil"/>
              <w:right w:val="single" w:sz="4" w:space="0" w:color="auto"/>
            </w:tcBorders>
            <w:noWrap/>
            <w:vAlign w:val="bottom"/>
          </w:tcPr>
          <w:p w14:paraId="62B5F61C" w14:textId="77777777" w:rsidR="00332C8F" w:rsidRDefault="00332C8F" w:rsidP="00332C8F">
            <w:pPr>
              <w:rPr>
                <w:rFonts w:ascii="Arial" w:hAnsi="Arial" w:cs="Arial"/>
              </w:rPr>
            </w:pPr>
            <w:r w:rsidRPr="00C471AA">
              <w:rPr>
                <w:rFonts w:ascii="Arial" w:hAnsi="Arial" w:cs="Arial"/>
              </w:rPr>
              <w:t>Avio prodaja-</w:t>
            </w:r>
            <w:proofErr w:type="spellStart"/>
            <w:r w:rsidRPr="00C471AA">
              <w:rPr>
                <w:rFonts w:ascii="Arial" w:hAnsi="Arial" w:cs="Arial"/>
              </w:rPr>
              <w:t>Ryanair</w:t>
            </w:r>
            <w:proofErr w:type="spellEnd"/>
          </w:p>
        </w:tc>
        <w:tc>
          <w:tcPr>
            <w:tcW w:w="1418" w:type="dxa"/>
            <w:tcBorders>
              <w:top w:val="nil"/>
              <w:left w:val="nil"/>
              <w:bottom w:val="single" w:sz="4" w:space="0" w:color="auto"/>
              <w:right w:val="single" w:sz="8" w:space="0" w:color="auto"/>
            </w:tcBorders>
            <w:shd w:val="clear" w:color="000000" w:fill="FFFF99"/>
            <w:noWrap/>
            <w:vAlign w:val="center"/>
          </w:tcPr>
          <w:p w14:paraId="79AF7519" w14:textId="77777777" w:rsidR="00332C8F" w:rsidRDefault="00332C8F" w:rsidP="00332C8F">
            <w:pPr>
              <w:jc w:val="right"/>
              <w:rPr>
                <w:rFonts w:ascii="Arial" w:hAnsi="Arial" w:cs="Arial"/>
              </w:rPr>
            </w:pPr>
            <w:r>
              <w:rPr>
                <w:rFonts w:ascii="Arial" w:hAnsi="Arial" w:cs="Arial"/>
              </w:rPr>
              <w:t>0</w:t>
            </w:r>
          </w:p>
        </w:tc>
        <w:tc>
          <w:tcPr>
            <w:tcW w:w="1457" w:type="dxa"/>
            <w:tcBorders>
              <w:top w:val="nil"/>
              <w:left w:val="nil"/>
              <w:bottom w:val="single" w:sz="4" w:space="0" w:color="auto"/>
              <w:right w:val="single" w:sz="4" w:space="0" w:color="auto"/>
            </w:tcBorders>
            <w:shd w:val="clear" w:color="000000" w:fill="FFCC99"/>
            <w:noWrap/>
            <w:vAlign w:val="center"/>
          </w:tcPr>
          <w:p w14:paraId="5B2C339F" w14:textId="77777777" w:rsidR="00332C8F" w:rsidRDefault="00332C8F" w:rsidP="00332C8F">
            <w:pPr>
              <w:jc w:val="right"/>
              <w:rPr>
                <w:rFonts w:ascii="Arial" w:hAnsi="Arial" w:cs="Arial"/>
              </w:rPr>
            </w:pPr>
            <w:r>
              <w:rPr>
                <w:rFonts w:ascii="Arial" w:hAnsi="Arial" w:cs="Arial"/>
              </w:rPr>
              <w:t>0</w:t>
            </w:r>
          </w:p>
        </w:tc>
        <w:tc>
          <w:tcPr>
            <w:tcW w:w="1457" w:type="dxa"/>
            <w:tcBorders>
              <w:top w:val="nil"/>
              <w:left w:val="nil"/>
              <w:bottom w:val="single" w:sz="4" w:space="0" w:color="auto"/>
              <w:right w:val="single" w:sz="4" w:space="0" w:color="auto"/>
            </w:tcBorders>
            <w:shd w:val="clear" w:color="000000" w:fill="CCFFCC"/>
            <w:noWrap/>
            <w:vAlign w:val="center"/>
          </w:tcPr>
          <w:p w14:paraId="49C53832" w14:textId="77777777" w:rsidR="00332C8F" w:rsidRDefault="00332C8F" w:rsidP="00332C8F">
            <w:pPr>
              <w:jc w:val="right"/>
              <w:rPr>
                <w:rFonts w:ascii="Arial" w:hAnsi="Arial" w:cs="Arial"/>
              </w:rPr>
            </w:pPr>
            <w:r>
              <w:rPr>
                <w:rFonts w:ascii="Arial" w:hAnsi="Arial" w:cs="Arial"/>
              </w:rPr>
              <w:t>1.200.488</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tcPr>
          <w:p w14:paraId="2E09C369" w14:textId="77777777" w:rsidR="00332C8F" w:rsidRDefault="00332C8F" w:rsidP="00332C8F">
            <w:pPr>
              <w:rPr>
                <w:rFonts w:ascii="Arial" w:hAnsi="Arial" w:cs="Arial"/>
              </w:rPr>
            </w:pPr>
            <w:r>
              <w:rPr>
                <w:rFonts w:ascii="Arial" w:hAnsi="Arial" w:cs="Arial"/>
              </w:rPr>
              <w:t> </w:t>
            </w:r>
          </w:p>
        </w:tc>
        <w:tc>
          <w:tcPr>
            <w:tcW w:w="1267" w:type="dxa"/>
            <w:tcBorders>
              <w:top w:val="nil"/>
              <w:left w:val="nil"/>
              <w:bottom w:val="single" w:sz="4" w:space="0" w:color="auto"/>
              <w:right w:val="single" w:sz="8" w:space="0" w:color="auto"/>
            </w:tcBorders>
            <w:shd w:val="thinReverseDiagStripe" w:color="FFCC99" w:fill="CCFFCC"/>
            <w:noWrap/>
            <w:vAlign w:val="center"/>
          </w:tcPr>
          <w:p w14:paraId="479A668A" w14:textId="77777777" w:rsidR="00332C8F" w:rsidRDefault="00332C8F" w:rsidP="00332C8F">
            <w:pPr>
              <w:jc w:val="right"/>
              <w:rPr>
                <w:rFonts w:ascii="Arial" w:hAnsi="Arial" w:cs="Arial"/>
              </w:rPr>
            </w:pPr>
            <w:r>
              <w:rPr>
                <w:rFonts w:ascii="Arial" w:hAnsi="Arial" w:cs="Arial"/>
              </w:rPr>
              <w:t>0</w:t>
            </w:r>
          </w:p>
        </w:tc>
      </w:tr>
      <w:tr w:rsidR="00332C8F" w:rsidRPr="00114D98" w14:paraId="7A84BC4B" w14:textId="77777777" w:rsidTr="006E6B71">
        <w:trPr>
          <w:trHeight w:val="284"/>
        </w:trPr>
        <w:tc>
          <w:tcPr>
            <w:tcW w:w="3827" w:type="dxa"/>
            <w:tcBorders>
              <w:top w:val="single" w:sz="4" w:space="0" w:color="auto"/>
              <w:left w:val="single" w:sz="8" w:space="0" w:color="auto"/>
              <w:bottom w:val="single" w:sz="4" w:space="0" w:color="auto"/>
              <w:right w:val="single" w:sz="4" w:space="0" w:color="auto"/>
            </w:tcBorders>
            <w:shd w:val="clear" w:color="000000" w:fill="C0C0C0"/>
            <w:noWrap/>
            <w:vAlign w:val="bottom"/>
            <w:hideMark/>
          </w:tcPr>
          <w:p w14:paraId="40E69823" w14:textId="77777777" w:rsidR="00332C8F" w:rsidRPr="00114D98" w:rsidRDefault="00332C8F" w:rsidP="00332C8F">
            <w:pPr>
              <w:rPr>
                <w:rFonts w:ascii="Arial" w:hAnsi="Arial" w:cs="Arial"/>
                <w:b/>
                <w:bCs/>
              </w:rPr>
            </w:pPr>
            <w:r w:rsidRPr="00114D98">
              <w:rPr>
                <w:rFonts w:ascii="Arial" w:hAnsi="Arial" w:cs="Arial"/>
                <w:b/>
                <w:bCs/>
              </w:rPr>
              <w:t>Ukupno trgovina</w:t>
            </w:r>
          </w:p>
        </w:tc>
        <w:tc>
          <w:tcPr>
            <w:tcW w:w="1418" w:type="dxa"/>
            <w:tcBorders>
              <w:top w:val="nil"/>
              <w:left w:val="nil"/>
              <w:bottom w:val="single" w:sz="4" w:space="0" w:color="auto"/>
              <w:right w:val="nil"/>
            </w:tcBorders>
            <w:shd w:val="clear" w:color="000000" w:fill="C0C0C0"/>
            <w:noWrap/>
            <w:vAlign w:val="center"/>
            <w:hideMark/>
          </w:tcPr>
          <w:p w14:paraId="69674B15" w14:textId="77777777" w:rsidR="00332C8F" w:rsidRDefault="00332C8F" w:rsidP="00332C8F">
            <w:pPr>
              <w:jc w:val="right"/>
              <w:rPr>
                <w:rFonts w:ascii="Arial" w:hAnsi="Arial" w:cs="Arial"/>
                <w:b/>
                <w:bCs/>
              </w:rPr>
            </w:pPr>
            <w:r>
              <w:rPr>
                <w:rFonts w:ascii="Arial" w:hAnsi="Arial" w:cs="Arial"/>
                <w:b/>
                <w:bCs/>
              </w:rPr>
              <w:t>15.620.000</w:t>
            </w:r>
          </w:p>
        </w:tc>
        <w:tc>
          <w:tcPr>
            <w:tcW w:w="1457" w:type="dxa"/>
            <w:tcBorders>
              <w:top w:val="nil"/>
              <w:left w:val="single" w:sz="8" w:space="0" w:color="auto"/>
              <w:bottom w:val="single" w:sz="4" w:space="0" w:color="auto"/>
              <w:right w:val="single" w:sz="4" w:space="0" w:color="auto"/>
            </w:tcBorders>
            <w:shd w:val="clear" w:color="000000" w:fill="C0C0C0"/>
            <w:noWrap/>
            <w:vAlign w:val="center"/>
            <w:hideMark/>
          </w:tcPr>
          <w:p w14:paraId="3AB852B3" w14:textId="77777777" w:rsidR="00332C8F" w:rsidRDefault="00332C8F" w:rsidP="00332C8F">
            <w:pPr>
              <w:jc w:val="right"/>
              <w:rPr>
                <w:rFonts w:ascii="Arial" w:hAnsi="Arial" w:cs="Arial"/>
                <w:b/>
                <w:bCs/>
              </w:rPr>
            </w:pPr>
            <w:r>
              <w:rPr>
                <w:rFonts w:ascii="Arial" w:hAnsi="Arial" w:cs="Arial"/>
                <w:b/>
                <w:bCs/>
              </w:rPr>
              <w:t>15.832.489</w:t>
            </w:r>
          </w:p>
        </w:tc>
        <w:tc>
          <w:tcPr>
            <w:tcW w:w="1457" w:type="dxa"/>
            <w:tcBorders>
              <w:top w:val="nil"/>
              <w:left w:val="nil"/>
              <w:bottom w:val="single" w:sz="4" w:space="0" w:color="auto"/>
              <w:right w:val="single" w:sz="4" w:space="0" w:color="auto"/>
            </w:tcBorders>
            <w:shd w:val="clear" w:color="000000" w:fill="C0C0C0"/>
            <w:noWrap/>
            <w:vAlign w:val="center"/>
            <w:hideMark/>
          </w:tcPr>
          <w:p w14:paraId="4C497059" w14:textId="77777777" w:rsidR="00332C8F" w:rsidRDefault="00332C8F" w:rsidP="00332C8F">
            <w:pPr>
              <w:jc w:val="right"/>
              <w:rPr>
                <w:rFonts w:ascii="Arial" w:hAnsi="Arial" w:cs="Arial"/>
                <w:b/>
                <w:bCs/>
              </w:rPr>
            </w:pPr>
            <w:r>
              <w:rPr>
                <w:rFonts w:ascii="Arial" w:hAnsi="Arial" w:cs="Arial"/>
                <w:b/>
                <w:bCs/>
              </w:rPr>
              <w:t>14.223.068</w:t>
            </w:r>
          </w:p>
        </w:tc>
        <w:tc>
          <w:tcPr>
            <w:tcW w:w="1267" w:type="dxa"/>
            <w:tcBorders>
              <w:top w:val="nil"/>
              <w:left w:val="dashed" w:sz="8" w:space="0" w:color="auto"/>
              <w:bottom w:val="single" w:sz="4" w:space="0" w:color="auto"/>
              <w:right w:val="single" w:sz="4" w:space="0" w:color="auto"/>
            </w:tcBorders>
            <w:shd w:val="clear" w:color="FFCC99" w:fill="C0C0C0"/>
            <w:noWrap/>
            <w:vAlign w:val="center"/>
            <w:hideMark/>
          </w:tcPr>
          <w:p w14:paraId="3867DF93" w14:textId="77777777" w:rsidR="00332C8F" w:rsidRDefault="00332C8F" w:rsidP="00332C8F">
            <w:pPr>
              <w:jc w:val="right"/>
              <w:rPr>
                <w:rFonts w:ascii="Arial" w:hAnsi="Arial" w:cs="Arial"/>
                <w:b/>
                <w:bCs/>
              </w:rPr>
            </w:pPr>
            <w:r>
              <w:rPr>
                <w:rFonts w:ascii="Arial" w:hAnsi="Arial" w:cs="Arial"/>
                <w:b/>
                <w:bCs/>
              </w:rPr>
              <w:t>101</w:t>
            </w:r>
          </w:p>
        </w:tc>
        <w:tc>
          <w:tcPr>
            <w:tcW w:w="1267" w:type="dxa"/>
            <w:tcBorders>
              <w:top w:val="nil"/>
              <w:left w:val="nil"/>
              <w:bottom w:val="single" w:sz="4" w:space="0" w:color="auto"/>
              <w:right w:val="single" w:sz="8" w:space="0" w:color="auto"/>
            </w:tcBorders>
            <w:shd w:val="clear" w:color="FFCC99" w:fill="C0C0C0"/>
            <w:noWrap/>
            <w:vAlign w:val="center"/>
            <w:hideMark/>
          </w:tcPr>
          <w:p w14:paraId="03F8CAB2" w14:textId="77777777" w:rsidR="00332C8F" w:rsidRDefault="00332C8F" w:rsidP="00332C8F">
            <w:pPr>
              <w:jc w:val="right"/>
              <w:rPr>
                <w:rFonts w:ascii="Arial" w:hAnsi="Arial" w:cs="Arial"/>
                <w:b/>
                <w:bCs/>
              </w:rPr>
            </w:pPr>
            <w:r>
              <w:rPr>
                <w:rFonts w:ascii="Arial" w:hAnsi="Arial" w:cs="Arial"/>
                <w:b/>
                <w:bCs/>
              </w:rPr>
              <w:t>111</w:t>
            </w:r>
          </w:p>
        </w:tc>
      </w:tr>
      <w:tr w:rsidR="007F3458" w:rsidRPr="00114D98" w14:paraId="5C8F26C3" w14:textId="77777777" w:rsidTr="006E6B71">
        <w:trPr>
          <w:trHeight w:val="111"/>
        </w:trPr>
        <w:tc>
          <w:tcPr>
            <w:tcW w:w="3827" w:type="dxa"/>
            <w:tcBorders>
              <w:top w:val="nil"/>
              <w:left w:val="single" w:sz="8" w:space="0" w:color="auto"/>
              <w:bottom w:val="single" w:sz="4" w:space="0" w:color="auto"/>
              <w:right w:val="single" w:sz="4" w:space="0" w:color="auto"/>
            </w:tcBorders>
            <w:noWrap/>
            <w:vAlign w:val="bottom"/>
            <w:hideMark/>
          </w:tcPr>
          <w:p w14:paraId="51387AD6"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18" w:type="dxa"/>
            <w:tcBorders>
              <w:top w:val="nil"/>
              <w:left w:val="nil"/>
              <w:bottom w:val="single" w:sz="4" w:space="0" w:color="auto"/>
              <w:right w:val="nil"/>
            </w:tcBorders>
            <w:shd w:val="clear" w:color="000000" w:fill="FFFF99"/>
            <w:noWrap/>
            <w:vAlign w:val="center"/>
            <w:hideMark/>
          </w:tcPr>
          <w:p w14:paraId="7ECD4BAA"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single" w:sz="8" w:space="0" w:color="auto"/>
              <w:bottom w:val="single" w:sz="4" w:space="0" w:color="auto"/>
              <w:right w:val="single" w:sz="4" w:space="0" w:color="auto"/>
            </w:tcBorders>
            <w:shd w:val="clear" w:color="000000" w:fill="FFCC99"/>
            <w:noWrap/>
            <w:vAlign w:val="center"/>
            <w:hideMark/>
          </w:tcPr>
          <w:p w14:paraId="24DCB67D"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nil"/>
              <w:bottom w:val="single" w:sz="4" w:space="0" w:color="auto"/>
              <w:right w:val="single" w:sz="4" w:space="0" w:color="auto"/>
            </w:tcBorders>
            <w:shd w:val="clear" w:color="000000" w:fill="CCFFCC"/>
            <w:noWrap/>
            <w:vAlign w:val="center"/>
            <w:hideMark/>
          </w:tcPr>
          <w:p w14:paraId="4251AB75"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522B7D5F"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6975857E"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r>
      <w:tr w:rsidR="00332C8F" w:rsidRPr="00114D98" w14:paraId="6EFD6663" w14:textId="77777777" w:rsidTr="00993876">
        <w:trPr>
          <w:trHeight w:val="271"/>
        </w:trPr>
        <w:tc>
          <w:tcPr>
            <w:tcW w:w="3827" w:type="dxa"/>
            <w:tcBorders>
              <w:top w:val="single" w:sz="4" w:space="0" w:color="auto"/>
              <w:left w:val="single" w:sz="8" w:space="0" w:color="auto"/>
              <w:bottom w:val="single" w:sz="4" w:space="0" w:color="auto"/>
              <w:right w:val="single" w:sz="4" w:space="0" w:color="auto"/>
            </w:tcBorders>
            <w:noWrap/>
            <w:vAlign w:val="bottom"/>
            <w:hideMark/>
          </w:tcPr>
          <w:p w14:paraId="7ACEE792" w14:textId="77777777" w:rsidR="00332C8F" w:rsidRPr="00114D98" w:rsidRDefault="00332C8F" w:rsidP="00332C8F">
            <w:pPr>
              <w:rPr>
                <w:rFonts w:ascii="Arial" w:hAnsi="Arial" w:cs="Arial"/>
              </w:rPr>
            </w:pPr>
            <w:proofErr w:type="spellStart"/>
            <w:r w:rsidRPr="00114D98">
              <w:rPr>
                <w:rFonts w:ascii="Arial" w:hAnsi="Arial" w:cs="Arial"/>
              </w:rPr>
              <w:t>Caffe</w:t>
            </w:r>
            <w:proofErr w:type="spellEnd"/>
            <w:r w:rsidRPr="00114D98">
              <w:rPr>
                <w:rFonts w:ascii="Arial" w:hAnsi="Arial" w:cs="Arial"/>
              </w:rPr>
              <w:t xml:space="preserve"> bar</w:t>
            </w:r>
          </w:p>
        </w:tc>
        <w:tc>
          <w:tcPr>
            <w:tcW w:w="1418" w:type="dxa"/>
            <w:tcBorders>
              <w:top w:val="single" w:sz="4" w:space="0" w:color="auto"/>
              <w:left w:val="nil"/>
              <w:bottom w:val="single" w:sz="4" w:space="0" w:color="auto"/>
              <w:right w:val="single" w:sz="8" w:space="0" w:color="auto"/>
            </w:tcBorders>
            <w:shd w:val="clear" w:color="000000" w:fill="FFFF99"/>
            <w:noWrap/>
            <w:vAlign w:val="center"/>
            <w:hideMark/>
          </w:tcPr>
          <w:p w14:paraId="6E96B8FB" w14:textId="77777777" w:rsidR="00332C8F" w:rsidRDefault="00332C8F" w:rsidP="00332C8F">
            <w:pPr>
              <w:jc w:val="right"/>
              <w:rPr>
                <w:rFonts w:ascii="Arial" w:hAnsi="Arial" w:cs="Arial"/>
              </w:rPr>
            </w:pPr>
            <w:r>
              <w:rPr>
                <w:rFonts w:ascii="Arial" w:hAnsi="Arial" w:cs="Arial"/>
              </w:rPr>
              <w:t>7.200.000</w:t>
            </w:r>
          </w:p>
        </w:tc>
        <w:tc>
          <w:tcPr>
            <w:tcW w:w="1457" w:type="dxa"/>
            <w:tcBorders>
              <w:top w:val="single" w:sz="4" w:space="0" w:color="auto"/>
              <w:left w:val="nil"/>
              <w:bottom w:val="single" w:sz="4" w:space="0" w:color="auto"/>
              <w:right w:val="single" w:sz="4" w:space="0" w:color="auto"/>
            </w:tcBorders>
            <w:shd w:val="clear" w:color="000000" w:fill="FFCC99"/>
            <w:noWrap/>
            <w:vAlign w:val="center"/>
            <w:hideMark/>
          </w:tcPr>
          <w:p w14:paraId="27437995" w14:textId="77777777" w:rsidR="00332C8F" w:rsidRDefault="00332C8F" w:rsidP="00332C8F">
            <w:pPr>
              <w:jc w:val="right"/>
              <w:rPr>
                <w:rFonts w:ascii="Arial" w:hAnsi="Arial" w:cs="Arial"/>
              </w:rPr>
            </w:pPr>
            <w:r>
              <w:rPr>
                <w:rFonts w:ascii="Arial" w:hAnsi="Arial" w:cs="Arial"/>
              </w:rPr>
              <w:t>7.363.573</w:t>
            </w:r>
          </w:p>
        </w:tc>
        <w:tc>
          <w:tcPr>
            <w:tcW w:w="1457" w:type="dxa"/>
            <w:tcBorders>
              <w:top w:val="single" w:sz="4" w:space="0" w:color="auto"/>
              <w:left w:val="nil"/>
              <w:bottom w:val="single" w:sz="4" w:space="0" w:color="auto"/>
              <w:right w:val="single" w:sz="4" w:space="0" w:color="auto"/>
            </w:tcBorders>
            <w:shd w:val="clear" w:color="000000" w:fill="CCFFCC"/>
            <w:noWrap/>
            <w:vAlign w:val="center"/>
            <w:hideMark/>
          </w:tcPr>
          <w:p w14:paraId="629C2178" w14:textId="77777777" w:rsidR="00332C8F" w:rsidRDefault="00332C8F" w:rsidP="00332C8F">
            <w:pPr>
              <w:jc w:val="right"/>
              <w:rPr>
                <w:rFonts w:ascii="Arial" w:hAnsi="Arial" w:cs="Arial"/>
              </w:rPr>
            </w:pPr>
            <w:r>
              <w:rPr>
                <w:rFonts w:ascii="Arial" w:hAnsi="Arial" w:cs="Arial"/>
              </w:rPr>
              <w:t>6.018.939</w:t>
            </w:r>
          </w:p>
        </w:tc>
        <w:tc>
          <w:tcPr>
            <w:tcW w:w="1267" w:type="dxa"/>
            <w:tcBorders>
              <w:top w:val="single" w:sz="4" w:space="0" w:color="auto"/>
              <w:left w:val="dashed" w:sz="8" w:space="0" w:color="auto"/>
              <w:bottom w:val="single" w:sz="4" w:space="0" w:color="auto"/>
              <w:right w:val="single" w:sz="4" w:space="0" w:color="auto"/>
            </w:tcBorders>
            <w:shd w:val="thinDiagStripe" w:color="FFCC00" w:fill="FFFFCC"/>
            <w:noWrap/>
            <w:vAlign w:val="center"/>
            <w:hideMark/>
          </w:tcPr>
          <w:p w14:paraId="1ABCD85B" w14:textId="77777777" w:rsidR="00332C8F" w:rsidRDefault="00332C8F" w:rsidP="00332C8F">
            <w:pPr>
              <w:jc w:val="right"/>
              <w:rPr>
                <w:rFonts w:ascii="Arial" w:hAnsi="Arial" w:cs="Arial"/>
              </w:rPr>
            </w:pPr>
            <w:r>
              <w:rPr>
                <w:rFonts w:ascii="Arial" w:hAnsi="Arial" w:cs="Arial"/>
              </w:rPr>
              <w:t>102</w:t>
            </w:r>
          </w:p>
        </w:tc>
        <w:tc>
          <w:tcPr>
            <w:tcW w:w="1267" w:type="dxa"/>
            <w:tcBorders>
              <w:top w:val="single" w:sz="4" w:space="0" w:color="auto"/>
              <w:left w:val="nil"/>
              <w:bottom w:val="single" w:sz="4" w:space="0" w:color="auto"/>
              <w:right w:val="single" w:sz="8" w:space="0" w:color="auto"/>
            </w:tcBorders>
            <w:shd w:val="thinReverseDiagStripe" w:color="FFCC99" w:fill="CCFFCC"/>
            <w:noWrap/>
            <w:vAlign w:val="center"/>
            <w:hideMark/>
          </w:tcPr>
          <w:p w14:paraId="59C4D3C7" w14:textId="77777777" w:rsidR="00332C8F" w:rsidRDefault="00332C8F" w:rsidP="00332C8F">
            <w:pPr>
              <w:jc w:val="right"/>
              <w:rPr>
                <w:rFonts w:ascii="Arial" w:hAnsi="Arial" w:cs="Arial"/>
              </w:rPr>
            </w:pPr>
            <w:r>
              <w:rPr>
                <w:rFonts w:ascii="Arial" w:hAnsi="Arial" w:cs="Arial"/>
              </w:rPr>
              <w:t>122</w:t>
            </w:r>
          </w:p>
        </w:tc>
      </w:tr>
      <w:tr w:rsidR="00332C8F" w:rsidRPr="00114D98" w14:paraId="4782596A" w14:textId="77777777" w:rsidTr="00993876">
        <w:trPr>
          <w:trHeight w:val="271"/>
        </w:trPr>
        <w:tc>
          <w:tcPr>
            <w:tcW w:w="3827" w:type="dxa"/>
            <w:tcBorders>
              <w:top w:val="single" w:sz="4" w:space="0" w:color="auto"/>
              <w:left w:val="single" w:sz="8" w:space="0" w:color="auto"/>
              <w:bottom w:val="single" w:sz="4" w:space="0" w:color="auto"/>
              <w:right w:val="single" w:sz="4" w:space="0" w:color="auto"/>
            </w:tcBorders>
            <w:noWrap/>
            <w:vAlign w:val="bottom"/>
            <w:hideMark/>
          </w:tcPr>
          <w:p w14:paraId="0A4DCFCA" w14:textId="77777777" w:rsidR="00332C8F" w:rsidRPr="00114D98" w:rsidRDefault="00332C8F" w:rsidP="00332C8F">
            <w:pPr>
              <w:rPr>
                <w:rFonts w:ascii="Arial" w:hAnsi="Arial" w:cs="Arial"/>
              </w:rPr>
            </w:pPr>
            <w:r w:rsidRPr="00114D98">
              <w:rPr>
                <w:rFonts w:ascii="Arial" w:hAnsi="Arial" w:cs="Arial"/>
              </w:rPr>
              <w:t>Catering</w:t>
            </w:r>
          </w:p>
        </w:tc>
        <w:tc>
          <w:tcPr>
            <w:tcW w:w="1418" w:type="dxa"/>
            <w:tcBorders>
              <w:top w:val="nil"/>
              <w:left w:val="nil"/>
              <w:bottom w:val="single" w:sz="4" w:space="0" w:color="auto"/>
              <w:right w:val="single" w:sz="8" w:space="0" w:color="auto"/>
            </w:tcBorders>
            <w:shd w:val="clear" w:color="000000" w:fill="FFFF99"/>
            <w:noWrap/>
            <w:vAlign w:val="center"/>
            <w:hideMark/>
          </w:tcPr>
          <w:p w14:paraId="66293A8B" w14:textId="77777777" w:rsidR="00332C8F" w:rsidRDefault="00332C8F" w:rsidP="00332C8F">
            <w:pPr>
              <w:jc w:val="right"/>
              <w:rPr>
                <w:rFonts w:ascii="Arial" w:hAnsi="Arial" w:cs="Arial"/>
              </w:rPr>
            </w:pPr>
            <w:r>
              <w:rPr>
                <w:rFonts w:ascii="Arial" w:hAnsi="Arial" w:cs="Arial"/>
              </w:rPr>
              <w:t>570.000</w:t>
            </w:r>
          </w:p>
        </w:tc>
        <w:tc>
          <w:tcPr>
            <w:tcW w:w="1457" w:type="dxa"/>
            <w:tcBorders>
              <w:top w:val="nil"/>
              <w:left w:val="nil"/>
              <w:bottom w:val="single" w:sz="4" w:space="0" w:color="auto"/>
              <w:right w:val="single" w:sz="4" w:space="0" w:color="auto"/>
            </w:tcBorders>
            <w:shd w:val="clear" w:color="000000" w:fill="FFCC99"/>
            <w:noWrap/>
            <w:vAlign w:val="center"/>
            <w:hideMark/>
          </w:tcPr>
          <w:p w14:paraId="56B7CF3F" w14:textId="77777777" w:rsidR="00332C8F" w:rsidRDefault="00332C8F" w:rsidP="00332C8F">
            <w:pPr>
              <w:jc w:val="right"/>
              <w:rPr>
                <w:rFonts w:ascii="Arial" w:hAnsi="Arial" w:cs="Arial"/>
              </w:rPr>
            </w:pPr>
            <w:r>
              <w:rPr>
                <w:rFonts w:ascii="Arial" w:hAnsi="Arial" w:cs="Arial"/>
              </w:rPr>
              <w:t>447.928</w:t>
            </w:r>
          </w:p>
        </w:tc>
        <w:tc>
          <w:tcPr>
            <w:tcW w:w="1457" w:type="dxa"/>
            <w:tcBorders>
              <w:top w:val="nil"/>
              <w:left w:val="nil"/>
              <w:bottom w:val="single" w:sz="4" w:space="0" w:color="auto"/>
              <w:right w:val="single" w:sz="4" w:space="0" w:color="auto"/>
            </w:tcBorders>
            <w:shd w:val="clear" w:color="000000" w:fill="CCFFCC"/>
            <w:noWrap/>
            <w:vAlign w:val="center"/>
            <w:hideMark/>
          </w:tcPr>
          <w:p w14:paraId="64967B2D" w14:textId="77777777" w:rsidR="00332C8F" w:rsidRDefault="00332C8F" w:rsidP="00332C8F">
            <w:pPr>
              <w:jc w:val="right"/>
              <w:rPr>
                <w:rFonts w:ascii="Arial" w:hAnsi="Arial" w:cs="Arial"/>
              </w:rPr>
            </w:pPr>
            <w:r>
              <w:rPr>
                <w:rFonts w:ascii="Arial" w:hAnsi="Arial" w:cs="Arial"/>
              </w:rPr>
              <w:t>542.920</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7C005EA3" w14:textId="77777777" w:rsidR="00332C8F" w:rsidRDefault="00332C8F" w:rsidP="00332C8F">
            <w:pPr>
              <w:jc w:val="right"/>
              <w:rPr>
                <w:rFonts w:ascii="Arial" w:hAnsi="Arial" w:cs="Arial"/>
              </w:rPr>
            </w:pPr>
            <w:r>
              <w:rPr>
                <w:rFonts w:ascii="Arial" w:hAnsi="Arial" w:cs="Arial"/>
              </w:rPr>
              <w:t>79</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353B85A2" w14:textId="77777777" w:rsidR="00332C8F" w:rsidRDefault="00332C8F" w:rsidP="00332C8F">
            <w:pPr>
              <w:jc w:val="right"/>
              <w:rPr>
                <w:rFonts w:ascii="Arial" w:hAnsi="Arial" w:cs="Arial"/>
              </w:rPr>
            </w:pPr>
            <w:r>
              <w:rPr>
                <w:rFonts w:ascii="Arial" w:hAnsi="Arial" w:cs="Arial"/>
              </w:rPr>
              <w:t>83</w:t>
            </w:r>
          </w:p>
        </w:tc>
      </w:tr>
      <w:tr w:rsidR="00332C8F" w:rsidRPr="00114D98" w14:paraId="65D28737" w14:textId="77777777" w:rsidTr="00993876">
        <w:trPr>
          <w:trHeight w:val="271"/>
        </w:trPr>
        <w:tc>
          <w:tcPr>
            <w:tcW w:w="3827" w:type="dxa"/>
            <w:tcBorders>
              <w:top w:val="single" w:sz="4" w:space="0" w:color="auto"/>
              <w:left w:val="single" w:sz="8" w:space="0" w:color="auto"/>
              <w:bottom w:val="nil"/>
              <w:right w:val="single" w:sz="4" w:space="0" w:color="auto"/>
            </w:tcBorders>
            <w:noWrap/>
            <w:vAlign w:val="bottom"/>
            <w:hideMark/>
          </w:tcPr>
          <w:p w14:paraId="6EAD0EDF" w14:textId="77777777" w:rsidR="00332C8F" w:rsidRPr="00114D98" w:rsidRDefault="00332C8F" w:rsidP="00332C8F">
            <w:pPr>
              <w:rPr>
                <w:rFonts w:ascii="Arial" w:hAnsi="Arial" w:cs="Arial"/>
              </w:rPr>
            </w:pPr>
            <w:r w:rsidRPr="00114D98">
              <w:rPr>
                <w:rFonts w:ascii="Arial" w:hAnsi="Arial" w:cs="Arial"/>
              </w:rPr>
              <w:t>Restoran</w:t>
            </w:r>
          </w:p>
        </w:tc>
        <w:tc>
          <w:tcPr>
            <w:tcW w:w="1418" w:type="dxa"/>
            <w:tcBorders>
              <w:top w:val="nil"/>
              <w:left w:val="nil"/>
              <w:bottom w:val="single" w:sz="4" w:space="0" w:color="auto"/>
              <w:right w:val="single" w:sz="8" w:space="0" w:color="auto"/>
            </w:tcBorders>
            <w:shd w:val="clear" w:color="000000" w:fill="FFFF99"/>
            <w:noWrap/>
            <w:vAlign w:val="center"/>
            <w:hideMark/>
          </w:tcPr>
          <w:p w14:paraId="00207947" w14:textId="77777777" w:rsidR="00332C8F" w:rsidRDefault="00332C8F" w:rsidP="00332C8F">
            <w:pPr>
              <w:jc w:val="right"/>
              <w:rPr>
                <w:rFonts w:ascii="Arial" w:hAnsi="Arial" w:cs="Arial"/>
              </w:rPr>
            </w:pPr>
            <w:r>
              <w:rPr>
                <w:rFonts w:ascii="Arial" w:hAnsi="Arial" w:cs="Arial"/>
              </w:rPr>
              <w:t>2.100.000</w:t>
            </w:r>
          </w:p>
        </w:tc>
        <w:tc>
          <w:tcPr>
            <w:tcW w:w="1457" w:type="dxa"/>
            <w:tcBorders>
              <w:top w:val="nil"/>
              <w:left w:val="nil"/>
              <w:bottom w:val="single" w:sz="4" w:space="0" w:color="auto"/>
              <w:right w:val="single" w:sz="4" w:space="0" w:color="auto"/>
            </w:tcBorders>
            <w:shd w:val="clear" w:color="000000" w:fill="FFCC99"/>
            <w:noWrap/>
            <w:vAlign w:val="center"/>
            <w:hideMark/>
          </w:tcPr>
          <w:p w14:paraId="78D93A6F" w14:textId="77777777" w:rsidR="00332C8F" w:rsidRDefault="00332C8F" w:rsidP="00332C8F">
            <w:pPr>
              <w:jc w:val="right"/>
              <w:rPr>
                <w:rFonts w:ascii="Arial" w:hAnsi="Arial" w:cs="Arial"/>
              </w:rPr>
            </w:pPr>
            <w:r>
              <w:rPr>
                <w:rFonts w:ascii="Arial" w:hAnsi="Arial" w:cs="Arial"/>
              </w:rPr>
              <w:t>2.601.457</w:t>
            </w:r>
          </w:p>
        </w:tc>
        <w:tc>
          <w:tcPr>
            <w:tcW w:w="1457" w:type="dxa"/>
            <w:tcBorders>
              <w:top w:val="nil"/>
              <w:left w:val="nil"/>
              <w:bottom w:val="single" w:sz="4" w:space="0" w:color="auto"/>
              <w:right w:val="single" w:sz="4" w:space="0" w:color="auto"/>
            </w:tcBorders>
            <w:shd w:val="clear" w:color="000000" w:fill="CCFFCC"/>
            <w:noWrap/>
            <w:vAlign w:val="center"/>
            <w:hideMark/>
          </w:tcPr>
          <w:p w14:paraId="40A3A385" w14:textId="77777777" w:rsidR="00332C8F" w:rsidRDefault="00332C8F" w:rsidP="00332C8F">
            <w:pPr>
              <w:jc w:val="right"/>
              <w:rPr>
                <w:rFonts w:ascii="Arial" w:hAnsi="Arial" w:cs="Arial"/>
              </w:rPr>
            </w:pPr>
            <w:r>
              <w:rPr>
                <w:rFonts w:ascii="Arial" w:hAnsi="Arial" w:cs="Arial"/>
              </w:rPr>
              <w:t>2.100.704</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60C4FC75" w14:textId="77777777" w:rsidR="00332C8F" w:rsidRDefault="00332C8F" w:rsidP="00332C8F">
            <w:pPr>
              <w:jc w:val="right"/>
              <w:rPr>
                <w:rFonts w:ascii="Arial" w:hAnsi="Arial" w:cs="Arial"/>
              </w:rPr>
            </w:pPr>
            <w:r>
              <w:rPr>
                <w:rFonts w:ascii="Arial" w:hAnsi="Arial" w:cs="Arial"/>
              </w:rPr>
              <w:t>124</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0015F7DD" w14:textId="77777777" w:rsidR="00332C8F" w:rsidRDefault="00332C8F" w:rsidP="00332C8F">
            <w:pPr>
              <w:jc w:val="right"/>
              <w:rPr>
                <w:rFonts w:ascii="Arial" w:hAnsi="Arial" w:cs="Arial"/>
              </w:rPr>
            </w:pPr>
            <w:r>
              <w:rPr>
                <w:rFonts w:ascii="Arial" w:hAnsi="Arial" w:cs="Arial"/>
              </w:rPr>
              <w:t>124</w:t>
            </w:r>
          </w:p>
        </w:tc>
      </w:tr>
      <w:tr w:rsidR="00332C8F" w:rsidRPr="00114D98" w14:paraId="10517B11" w14:textId="77777777" w:rsidTr="006E6B71">
        <w:trPr>
          <w:trHeight w:val="284"/>
        </w:trPr>
        <w:tc>
          <w:tcPr>
            <w:tcW w:w="3827" w:type="dxa"/>
            <w:tcBorders>
              <w:top w:val="single" w:sz="4" w:space="0" w:color="auto"/>
              <w:left w:val="single" w:sz="8" w:space="0" w:color="auto"/>
              <w:bottom w:val="single" w:sz="4" w:space="0" w:color="auto"/>
              <w:right w:val="single" w:sz="4" w:space="0" w:color="auto"/>
            </w:tcBorders>
            <w:shd w:val="clear" w:color="000000" w:fill="C0C0C0"/>
            <w:noWrap/>
            <w:vAlign w:val="bottom"/>
            <w:hideMark/>
          </w:tcPr>
          <w:p w14:paraId="589A3015" w14:textId="77777777" w:rsidR="00332C8F" w:rsidRPr="00114D98" w:rsidRDefault="00332C8F" w:rsidP="00332C8F">
            <w:pPr>
              <w:rPr>
                <w:rFonts w:ascii="Arial" w:hAnsi="Arial" w:cs="Arial"/>
                <w:b/>
                <w:bCs/>
              </w:rPr>
            </w:pPr>
            <w:r w:rsidRPr="00114D98">
              <w:rPr>
                <w:rFonts w:ascii="Arial" w:hAnsi="Arial" w:cs="Arial"/>
                <w:b/>
                <w:bCs/>
              </w:rPr>
              <w:t>Ukupno ugostiteljstvo</w:t>
            </w:r>
          </w:p>
        </w:tc>
        <w:tc>
          <w:tcPr>
            <w:tcW w:w="1418" w:type="dxa"/>
            <w:tcBorders>
              <w:top w:val="nil"/>
              <w:left w:val="nil"/>
              <w:bottom w:val="single" w:sz="4" w:space="0" w:color="auto"/>
              <w:right w:val="nil"/>
            </w:tcBorders>
            <w:shd w:val="clear" w:color="000000" w:fill="C0C0C0"/>
            <w:noWrap/>
            <w:vAlign w:val="center"/>
            <w:hideMark/>
          </w:tcPr>
          <w:p w14:paraId="2E337AB5" w14:textId="77777777" w:rsidR="00332C8F" w:rsidRDefault="00332C8F" w:rsidP="00332C8F">
            <w:pPr>
              <w:jc w:val="right"/>
              <w:rPr>
                <w:rFonts w:ascii="Arial" w:hAnsi="Arial" w:cs="Arial"/>
                <w:b/>
                <w:bCs/>
              </w:rPr>
            </w:pPr>
            <w:r>
              <w:rPr>
                <w:rFonts w:ascii="Arial" w:hAnsi="Arial" w:cs="Arial"/>
                <w:b/>
                <w:bCs/>
              </w:rPr>
              <w:t>9.870.000</w:t>
            </w:r>
          </w:p>
        </w:tc>
        <w:tc>
          <w:tcPr>
            <w:tcW w:w="1457" w:type="dxa"/>
            <w:tcBorders>
              <w:top w:val="nil"/>
              <w:left w:val="single" w:sz="8" w:space="0" w:color="auto"/>
              <w:bottom w:val="single" w:sz="4" w:space="0" w:color="auto"/>
              <w:right w:val="single" w:sz="4" w:space="0" w:color="auto"/>
            </w:tcBorders>
            <w:shd w:val="clear" w:color="000000" w:fill="C0C0C0"/>
            <w:noWrap/>
            <w:vAlign w:val="center"/>
            <w:hideMark/>
          </w:tcPr>
          <w:p w14:paraId="07F74CDF" w14:textId="77777777" w:rsidR="00332C8F" w:rsidRDefault="00332C8F" w:rsidP="00332C8F">
            <w:pPr>
              <w:jc w:val="right"/>
              <w:rPr>
                <w:rFonts w:ascii="Arial" w:hAnsi="Arial" w:cs="Arial"/>
                <w:b/>
                <w:bCs/>
              </w:rPr>
            </w:pPr>
            <w:r>
              <w:rPr>
                <w:rFonts w:ascii="Arial" w:hAnsi="Arial" w:cs="Arial"/>
                <w:b/>
                <w:bCs/>
              </w:rPr>
              <w:t>10.412.958</w:t>
            </w:r>
          </w:p>
        </w:tc>
        <w:tc>
          <w:tcPr>
            <w:tcW w:w="1457" w:type="dxa"/>
            <w:tcBorders>
              <w:top w:val="nil"/>
              <w:left w:val="nil"/>
              <w:bottom w:val="single" w:sz="4" w:space="0" w:color="auto"/>
              <w:right w:val="single" w:sz="4" w:space="0" w:color="auto"/>
            </w:tcBorders>
            <w:shd w:val="clear" w:color="000000" w:fill="C0C0C0"/>
            <w:noWrap/>
            <w:vAlign w:val="center"/>
            <w:hideMark/>
          </w:tcPr>
          <w:p w14:paraId="354CB5B1" w14:textId="77777777" w:rsidR="00332C8F" w:rsidRDefault="00332C8F" w:rsidP="00332C8F">
            <w:pPr>
              <w:jc w:val="right"/>
              <w:rPr>
                <w:rFonts w:ascii="Arial" w:hAnsi="Arial" w:cs="Arial"/>
                <w:b/>
                <w:bCs/>
              </w:rPr>
            </w:pPr>
            <w:r>
              <w:rPr>
                <w:rFonts w:ascii="Arial" w:hAnsi="Arial" w:cs="Arial"/>
                <w:b/>
                <w:bCs/>
              </w:rPr>
              <w:t>8.662.563</w:t>
            </w:r>
          </w:p>
        </w:tc>
        <w:tc>
          <w:tcPr>
            <w:tcW w:w="1267" w:type="dxa"/>
            <w:tcBorders>
              <w:top w:val="nil"/>
              <w:left w:val="dashed" w:sz="8" w:space="0" w:color="auto"/>
              <w:bottom w:val="single" w:sz="4" w:space="0" w:color="auto"/>
              <w:right w:val="single" w:sz="4" w:space="0" w:color="auto"/>
            </w:tcBorders>
            <w:shd w:val="clear" w:color="FFCC99" w:fill="C0C0C0"/>
            <w:noWrap/>
            <w:vAlign w:val="center"/>
            <w:hideMark/>
          </w:tcPr>
          <w:p w14:paraId="5AE3275C" w14:textId="77777777" w:rsidR="00332C8F" w:rsidRDefault="00332C8F" w:rsidP="00332C8F">
            <w:pPr>
              <w:jc w:val="right"/>
              <w:rPr>
                <w:rFonts w:ascii="Arial" w:hAnsi="Arial" w:cs="Arial"/>
                <w:b/>
                <w:bCs/>
              </w:rPr>
            </w:pPr>
            <w:r>
              <w:rPr>
                <w:rFonts w:ascii="Arial" w:hAnsi="Arial" w:cs="Arial"/>
                <w:b/>
                <w:bCs/>
              </w:rPr>
              <w:t>106</w:t>
            </w:r>
          </w:p>
        </w:tc>
        <w:tc>
          <w:tcPr>
            <w:tcW w:w="1267" w:type="dxa"/>
            <w:tcBorders>
              <w:top w:val="nil"/>
              <w:left w:val="nil"/>
              <w:bottom w:val="single" w:sz="4" w:space="0" w:color="auto"/>
              <w:right w:val="single" w:sz="8" w:space="0" w:color="auto"/>
            </w:tcBorders>
            <w:shd w:val="clear" w:color="FFCC99" w:fill="C0C0C0"/>
            <w:noWrap/>
            <w:vAlign w:val="center"/>
            <w:hideMark/>
          </w:tcPr>
          <w:p w14:paraId="5769C904" w14:textId="77777777" w:rsidR="00332C8F" w:rsidRDefault="00332C8F" w:rsidP="00332C8F">
            <w:pPr>
              <w:jc w:val="right"/>
              <w:rPr>
                <w:rFonts w:ascii="Arial" w:hAnsi="Arial" w:cs="Arial"/>
                <w:b/>
                <w:bCs/>
              </w:rPr>
            </w:pPr>
            <w:r>
              <w:rPr>
                <w:rFonts w:ascii="Arial" w:hAnsi="Arial" w:cs="Arial"/>
                <w:b/>
                <w:bCs/>
              </w:rPr>
              <w:t>120</w:t>
            </w:r>
          </w:p>
        </w:tc>
      </w:tr>
      <w:tr w:rsidR="007F3458" w:rsidRPr="00114D98" w14:paraId="4814E8CE" w14:textId="77777777" w:rsidTr="00BC386B">
        <w:trPr>
          <w:trHeight w:val="111"/>
        </w:trPr>
        <w:tc>
          <w:tcPr>
            <w:tcW w:w="3827" w:type="dxa"/>
            <w:tcBorders>
              <w:top w:val="nil"/>
              <w:left w:val="single" w:sz="8" w:space="0" w:color="auto"/>
              <w:bottom w:val="single" w:sz="4" w:space="0" w:color="auto"/>
              <w:right w:val="single" w:sz="4" w:space="0" w:color="auto"/>
            </w:tcBorders>
            <w:noWrap/>
            <w:vAlign w:val="bottom"/>
            <w:hideMark/>
          </w:tcPr>
          <w:p w14:paraId="20EB0223"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18" w:type="dxa"/>
            <w:tcBorders>
              <w:top w:val="single" w:sz="4" w:space="0" w:color="auto"/>
              <w:left w:val="nil"/>
              <w:bottom w:val="single" w:sz="4" w:space="0" w:color="auto"/>
              <w:right w:val="nil"/>
            </w:tcBorders>
            <w:shd w:val="clear" w:color="000000" w:fill="FFFF99"/>
            <w:noWrap/>
            <w:vAlign w:val="center"/>
            <w:hideMark/>
          </w:tcPr>
          <w:p w14:paraId="72BDACB6" w14:textId="77777777" w:rsidR="00E52CCE" w:rsidRPr="00114D98" w:rsidRDefault="00E52CCE" w:rsidP="006E6B71">
            <w:pPr>
              <w:rPr>
                <w:rFonts w:ascii="Arial" w:hAnsi="Arial" w:cs="Arial"/>
                <w:b/>
                <w:bCs/>
                <w:sz w:val="16"/>
                <w:szCs w:val="16"/>
              </w:rPr>
            </w:pPr>
            <w:r w:rsidRPr="00114D98">
              <w:rPr>
                <w:rFonts w:ascii="Arial" w:hAnsi="Arial" w:cs="Arial"/>
                <w:b/>
                <w:bCs/>
                <w:sz w:val="16"/>
                <w:szCs w:val="16"/>
              </w:rPr>
              <w:t> </w:t>
            </w:r>
          </w:p>
        </w:tc>
        <w:tc>
          <w:tcPr>
            <w:tcW w:w="1457" w:type="dxa"/>
            <w:tcBorders>
              <w:top w:val="nil"/>
              <w:left w:val="single" w:sz="8" w:space="0" w:color="auto"/>
              <w:bottom w:val="single" w:sz="4" w:space="0" w:color="auto"/>
              <w:right w:val="single" w:sz="4" w:space="0" w:color="auto"/>
            </w:tcBorders>
            <w:shd w:val="clear" w:color="000000" w:fill="FFCC99"/>
            <w:noWrap/>
            <w:vAlign w:val="center"/>
            <w:hideMark/>
          </w:tcPr>
          <w:p w14:paraId="7197C491" w14:textId="77777777" w:rsidR="00E52CCE" w:rsidRPr="00114D98" w:rsidRDefault="00E52CCE" w:rsidP="006E6B71">
            <w:pPr>
              <w:rPr>
                <w:rFonts w:ascii="Arial" w:hAnsi="Arial" w:cs="Arial"/>
                <w:b/>
                <w:bCs/>
                <w:sz w:val="16"/>
                <w:szCs w:val="16"/>
              </w:rPr>
            </w:pPr>
            <w:r w:rsidRPr="00114D98">
              <w:rPr>
                <w:rFonts w:ascii="Arial" w:hAnsi="Arial" w:cs="Arial"/>
                <w:b/>
                <w:bCs/>
                <w:sz w:val="16"/>
                <w:szCs w:val="16"/>
              </w:rPr>
              <w:t> </w:t>
            </w:r>
          </w:p>
        </w:tc>
        <w:tc>
          <w:tcPr>
            <w:tcW w:w="1457" w:type="dxa"/>
            <w:tcBorders>
              <w:top w:val="nil"/>
              <w:left w:val="nil"/>
              <w:bottom w:val="single" w:sz="4" w:space="0" w:color="auto"/>
              <w:right w:val="single" w:sz="4" w:space="0" w:color="auto"/>
            </w:tcBorders>
            <w:shd w:val="clear" w:color="000000" w:fill="CCFFCC"/>
            <w:noWrap/>
            <w:vAlign w:val="center"/>
            <w:hideMark/>
          </w:tcPr>
          <w:p w14:paraId="665CD1A7" w14:textId="77777777" w:rsidR="00E52CCE" w:rsidRPr="00114D98" w:rsidRDefault="00E52CCE" w:rsidP="006E6B71">
            <w:pPr>
              <w:rPr>
                <w:rFonts w:ascii="Arial" w:hAnsi="Arial" w:cs="Arial"/>
                <w:b/>
                <w:bCs/>
                <w:sz w:val="16"/>
                <w:szCs w:val="16"/>
              </w:rPr>
            </w:pPr>
            <w:r w:rsidRPr="00114D98">
              <w:rPr>
                <w:rFonts w:ascii="Arial" w:hAnsi="Arial" w:cs="Arial"/>
                <w:b/>
                <w:bCs/>
                <w:sz w:val="16"/>
                <w:szCs w:val="16"/>
              </w:rPr>
              <w:t> </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11E3F1ED" w14:textId="77777777" w:rsidR="00E52CCE" w:rsidRPr="00114D98" w:rsidRDefault="00E52CCE" w:rsidP="006E6B71">
            <w:pPr>
              <w:rPr>
                <w:rFonts w:ascii="Arial" w:hAnsi="Arial" w:cs="Arial"/>
                <w:b/>
                <w:bCs/>
                <w:sz w:val="16"/>
                <w:szCs w:val="16"/>
              </w:rPr>
            </w:pPr>
            <w:r w:rsidRPr="00114D98">
              <w:rPr>
                <w:rFonts w:ascii="Arial" w:hAnsi="Arial" w:cs="Arial"/>
                <w:b/>
                <w:bCs/>
                <w:sz w:val="16"/>
                <w:szCs w:val="16"/>
              </w:rPr>
              <w:t> </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70C4C70B" w14:textId="77777777" w:rsidR="00E52CCE" w:rsidRPr="00114D98" w:rsidRDefault="00E52CCE" w:rsidP="006E6B71">
            <w:pPr>
              <w:rPr>
                <w:rFonts w:ascii="Arial" w:hAnsi="Arial" w:cs="Arial"/>
                <w:b/>
                <w:bCs/>
                <w:sz w:val="16"/>
                <w:szCs w:val="16"/>
              </w:rPr>
            </w:pPr>
            <w:r w:rsidRPr="00114D98">
              <w:rPr>
                <w:rFonts w:ascii="Arial" w:hAnsi="Arial" w:cs="Arial"/>
                <w:b/>
                <w:bCs/>
                <w:sz w:val="16"/>
                <w:szCs w:val="16"/>
              </w:rPr>
              <w:t> </w:t>
            </w:r>
          </w:p>
        </w:tc>
      </w:tr>
      <w:tr w:rsidR="00332C8F" w:rsidRPr="00114D98" w14:paraId="22CFCC5C" w14:textId="77777777" w:rsidTr="00993876">
        <w:trPr>
          <w:trHeight w:val="271"/>
        </w:trPr>
        <w:tc>
          <w:tcPr>
            <w:tcW w:w="3827" w:type="dxa"/>
            <w:tcBorders>
              <w:top w:val="single" w:sz="4" w:space="0" w:color="auto"/>
              <w:left w:val="single" w:sz="8" w:space="0" w:color="auto"/>
              <w:bottom w:val="single" w:sz="4" w:space="0" w:color="auto"/>
              <w:right w:val="single" w:sz="4" w:space="0" w:color="auto"/>
            </w:tcBorders>
            <w:noWrap/>
            <w:vAlign w:val="bottom"/>
            <w:hideMark/>
          </w:tcPr>
          <w:p w14:paraId="653411C2" w14:textId="77777777" w:rsidR="00332C8F" w:rsidRPr="00114D98" w:rsidRDefault="00332C8F" w:rsidP="00332C8F">
            <w:pPr>
              <w:rPr>
                <w:rFonts w:ascii="Arial" w:hAnsi="Arial" w:cs="Arial"/>
              </w:rPr>
            </w:pPr>
            <w:r w:rsidRPr="00114D98">
              <w:rPr>
                <w:rFonts w:ascii="Arial" w:hAnsi="Arial" w:cs="Arial"/>
              </w:rPr>
              <w:t>Najam prostora i opreme</w:t>
            </w:r>
          </w:p>
        </w:tc>
        <w:tc>
          <w:tcPr>
            <w:tcW w:w="1418" w:type="dxa"/>
            <w:tcBorders>
              <w:top w:val="single" w:sz="4" w:space="0" w:color="auto"/>
              <w:left w:val="nil"/>
              <w:bottom w:val="single" w:sz="4" w:space="0" w:color="auto"/>
              <w:right w:val="single" w:sz="8" w:space="0" w:color="auto"/>
            </w:tcBorders>
            <w:shd w:val="clear" w:color="000000" w:fill="FFFF99"/>
            <w:noWrap/>
            <w:vAlign w:val="center"/>
            <w:hideMark/>
          </w:tcPr>
          <w:p w14:paraId="199A2109" w14:textId="77777777" w:rsidR="00332C8F" w:rsidRDefault="00332C8F" w:rsidP="00332C8F">
            <w:pPr>
              <w:jc w:val="right"/>
              <w:rPr>
                <w:rFonts w:ascii="Arial" w:hAnsi="Arial" w:cs="Arial"/>
              </w:rPr>
            </w:pPr>
            <w:r>
              <w:rPr>
                <w:rFonts w:ascii="Arial" w:hAnsi="Arial" w:cs="Arial"/>
              </w:rPr>
              <w:t>5.200.000</w:t>
            </w:r>
          </w:p>
        </w:tc>
        <w:tc>
          <w:tcPr>
            <w:tcW w:w="1457" w:type="dxa"/>
            <w:tcBorders>
              <w:top w:val="single" w:sz="4" w:space="0" w:color="auto"/>
              <w:left w:val="nil"/>
              <w:bottom w:val="single" w:sz="4" w:space="0" w:color="auto"/>
              <w:right w:val="single" w:sz="4" w:space="0" w:color="auto"/>
            </w:tcBorders>
            <w:shd w:val="clear" w:color="000000" w:fill="FFCC99"/>
            <w:noWrap/>
            <w:vAlign w:val="center"/>
            <w:hideMark/>
          </w:tcPr>
          <w:p w14:paraId="48F21CC7" w14:textId="77777777" w:rsidR="00332C8F" w:rsidRDefault="00332C8F" w:rsidP="00332C8F">
            <w:pPr>
              <w:jc w:val="right"/>
              <w:rPr>
                <w:rFonts w:ascii="Arial" w:hAnsi="Arial" w:cs="Arial"/>
              </w:rPr>
            </w:pPr>
            <w:r>
              <w:rPr>
                <w:rFonts w:ascii="Arial" w:hAnsi="Arial" w:cs="Arial"/>
              </w:rPr>
              <w:t>5.824.605</w:t>
            </w:r>
          </w:p>
        </w:tc>
        <w:tc>
          <w:tcPr>
            <w:tcW w:w="1457" w:type="dxa"/>
            <w:tcBorders>
              <w:top w:val="single" w:sz="4" w:space="0" w:color="auto"/>
              <w:left w:val="nil"/>
              <w:bottom w:val="single" w:sz="4" w:space="0" w:color="auto"/>
              <w:right w:val="single" w:sz="4" w:space="0" w:color="auto"/>
            </w:tcBorders>
            <w:shd w:val="clear" w:color="000000" w:fill="CCFFCC"/>
            <w:noWrap/>
            <w:vAlign w:val="center"/>
            <w:hideMark/>
          </w:tcPr>
          <w:p w14:paraId="0B46D537" w14:textId="77777777" w:rsidR="00332C8F" w:rsidRDefault="00332C8F" w:rsidP="00332C8F">
            <w:pPr>
              <w:jc w:val="right"/>
              <w:rPr>
                <w:rFonts w:ascii="Arial" w:hAnsi="Arial" w:cs="Arial"/>
              </w:rPr>
            </w:pPr>
            <w:r>
              <w:rPr>
                <w:rFonts w:ascii="Arial" w:hAnsi="Arial" w:cs="Arial"/>
              </w:rPr>
              <w:t>5.156.588</w:t>
            </w:r>
          </w:p>
        </w:tc>
        <w:tc>
          <w:tcPr>
            <w:tcW w:w="1267" w:type="dxa"/>
            <w:tcBorders>
              <w:top w:val="single" w:sz="4" w:space="0" w:color="auto"/>
              <w:left w:val="dashed" w:sz="8" w:space="0" w:color="auto"/>
              <w:bottom w:val="single" w:sz="4" w:space="0" w:color="auto"/>
              <w:right w:val="single" w:sz="4" w:space="0" w:color="auto"/>
            </w:tcBorders>
            <w:shd w:val="thinDiagStripe" w:color="FFCC00" w:fill="FFFFCC"/>
            <w:noWrap/>
            <w:vAlign w:val="center"/>
            <w:hideMark/>
          </w:tcPr>
          <w:p w14:paraId="376E4711" w14:textId="77777777" w:rsidR="00332C8F" w:rsidRDefault="00332C8F" w:rsidP="00332C8F">
            <w:pPr>
              <w:jc w:val="right"/>
              <w:rPr>
                <w:rFonts w:ascii="Arial" w:hAnsi="Arial" w:cs="Arial"/>
              </w:rPr>
            </w:pPr>
            <w:r>
              <w:rPr>
                <w:rFonts w:ascii="Arial" w:hAnsi="Arial" w:cs="Arial"/>
              </w:rPr>
              <w:t>112</w:t>
            </w:r>
          </w:p>
        </w:tc>
        <w:tc>
          <w:tcPr>
            <w:tcW w:w="1267" w:type="dxa"/>
            <w:tcBorders>
              <w:top w:val="single" w:sz="4" w:space="0" w:color="auto"/>
              <w:left w:val="nil"/>
              <w:bottom w:val="single" w:sz="4" w:space="0" w:color="auto"/>
              <w:right w:val="single" w:sz="8" w:space="0" w:color="auto"/>
            </w:tcBorders>
            <w:shd w:val="thinReverseDiagStripe" w:color="FFCC99" w:fill="CCFFCC"/>
            <w:noWrap/>
            <w:vAlign w:val="center"/>
            <w:hideMark/>
          </w:tcPr>
          <w:p w14:paraId="1CA937D6" w14:textId="77777777" w:rsidR="00332C8F" w:rsidRDefault="00332C8F" w:rsidP="00332C8F">
            <w:pPr>
              <w:jc w:val="right"/>
              <w:rPr>
                <w:rFonts w:ascii="Arial" w:hAnsi="Arial" w:cs="Arial"/>
              </w:rPr>
            </w:pPr>
            <w:r>
              <w:rPr>
                <w:rFonts w:ascii="Arial" w:hAnsi="Arial" w:cs="Arial"/>
              </w:rPr>
              <w:t>113</w:t>
            </w:r>
          </w:p>
        </w:tc>
      </w:tr>
      <w:tr w:rsidR="00332C8F" w:rsidRPr="00114D98" w14:paraId="537E116F" w14:textId="77777777" w:rsidTr="00993876">
        <w:trPr>
          <w:trHeight w:val="271"/>
        </w:trPr>
        <w:tc>
          <w:tcPr>
            <w:tcW w:w="3827" w:type="dxa"/>
            <w:tcBorders>
              <w:top w:val="single" w:sz="4" w:space="0" w:color="auto"/>
              <w:left w:val="single" w:sz="8" w:space="0" w:color="auto"/>
              <w:bottom w:val="single" w:sz="4" w:space="0" w:color="auto"/>
              <w:right w:val="single" w:sz="4" w:space="0" w:color="auto"/>
            </w:tcBorders>
            <w:noWrap/>
            <w:vAlign w:val="bottom"/>
            <w:hideMark/>
          </w:tcPr>
          <w:p w14:paraId="18DFA111" w14:textId="77777777" w:rsidR="00332C8F" w:rsidRPr="00114D98" w:rsidRDefault="00332C8F" w:rsidP="00332C8F">
            <w:pPr>
              <w:rPr>
                <w:rFonts w:ascii="Arial" w:hAnsi="Arial" w:cs="Arial"/>
              </w:rPr>
            </w:pPr>
            <w:r w:rsidRPr="00114D98">
              <w:rPr>
                <w:rFonts w:ascii="Arial" w:hAnsi="Arial" w:cs="Arial"/>
              </w:rPr>
              <w:t>Najam reklama</w:t>
            </w:r>
          </w:p>
        </w:tc>
        <w:tc>
          <w:tcPr>
            <w:tcW w:w="1418" w:type="dxa"/>
            <w:tcBorders>
              <w:top w:val="nil"/>
              <w:left w:val="nil"/>
              <w:bottom w:val="single" w:sz="4" w:space="0" w:color="auto"/>
              <w:right w:val="single" w:sz="8" w:space="0" w:color="auto"/>
            </w:tcBorders>
            <w:shd w:val="clear" w:color="000000" w:fill="FFFF99"/>
            <w:noWrap/>
            <w:vAlign w:val="center"/>
            <w:hideMark/>
          </w:tcPr>
          <w:p w14:paraId="5632D321" w14:textId="77777777" w:rsidR="00332C8F" w:rsidRDefault="00332C8F" w:rsidP="00332C8F">
            <w:pPr>
              <w:jc w:val="right"/>
              <w:rPr>
                <w:rFonts w:ascii="Arial" w:hAnsi="Arial" w:cs="Arial"/>
              </w:rPr>
            </w:pPr>
            <w:r>
              <w:rPr>
                <w:rFonts w:ascii="Arial" w:hAnsi="Arial" w:cs="Arial"/>
              </w:rPr>
              <w:t>640.000</w:t>
            </w:r>
          </w:p>
        </w:tc>
        <w:tc>
          <w:tcPr>
            <w:tcW w:w="1457" w:type="dxa"/>
            <w:tcBorders>
              <w:top w:val="nil"/>
              <w:left w:val="nil"/>
              <w:bottom w:val="single" w:sz="4" w:space="0" w:color="auto"/>
              <w:right w:val="single" w:sz="4" w:space="0" w:color="auto"/>
            </w:tcBorders>
            <w:shd w:val="clear" w:color="000000" w:fill="FFCC99"/>
            <w:noWrap/>
            <w:vAlign w:val="center"/>
            <w:hideMark/>
          </w:tcPr>
          <w:p w14:paraId="76DA7D8A" w14:textId="77777777" w:rsidR="00332C8F" w:rsidRDefault="00332C8F" w:rsidP="00332C8F">
            <w:pPr>
              <w:jc w:val="right"/>
              <w:rPr>
                <w:rFonts w:ascii="Arial" w:hAnsi="Arial" w:cs="Arial"/>
              </w:rPr>
            </w:pPr>
            <w:r>
              <w:rPr>
                <w:rFonts w:ascii="Arial" w:hAnsi="Arial" w:cs="Arial"/>
              </w:rPr>
              <w:t>651.637</w:t>
            </w:r>
          </w:p>
        </w:tc>
        <w:tc>
          <w:tcPr>
            <w:tcW w:w="1457" w:type="dxa"/>
            <w:tcBorders>
              <w:top w:val="nil"/>
              <w:left w:val="nil"/>
              <w:bottom w:val="single" w:sz="4" w:space="0" w:color="auto"/>
              <w:right w:val="single" w:sz="4" w:space="0" w:color="auto"/>
            </w:tcBorders>
            <w:shd w:val="clear" w:color="000000" w:fill="CCFFCC"/>
            <w:noWrap/>
            <w:vAlign w:val="center"/>
            <w:hideMark/>
          </w:tcPr>
          <w:p w14:paraId="370F0E32" w14:textId="77777777" w:rsidR="00332C8F" w:rsidRDefault="00332C8F" w:rsidP="00332C8F">
            <w:pPr>
              <w:jc w:val="right"/>
              <w:rPr>
                <w:rFonts w:ascii="Arial" w:hAnsi="Arial" w:cs="Arial"/>
              </w:rPr>
            </w:pPr>
            <w:r>
              <w:rPr>
                <w:rFonts w:ascii="Arial" w:hAnsi="Arial" w:cs="Arial"/>
              </w:rPr>
              <w:t>604.997</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57A05FC4" w14:textId="77777777" w:rsidR="00332C8F" w:rsidRDefault="00332C8F" w:rsidP="00332C8F">
            <w:pPr>
              <w:jc w:val="right"/>
              <w:rPr>
                <w:rFonts w:ascii="Arial" w:hAnsi="Arial" w:cs="Arial"/>
              </w:rPr>
            </w:pPr>
            <w:r>
              <w:rPr>
                <w:rFonts w:ascii="Arial" w:hAnsi="Arial" w:cs="Arial"/>
              </w:rPr>
              <w:t>102</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3E86C69C" w14:textId="77777777" w:rsidR="00332C8F" w:rsidRDefault="00332C8F" w:rsidP="00332C8F">
            <w:pPr>
              <w:jc w:val="right"/>
              <w:rPr>
                <w:rFonts w:ascii="Arial" w:hAnsi="Arial" w:cs="Arial"/>
              </w:rPr>
            </w:pPr>
            <w:r>
              <w:rPr>
                <w:rFonts w:ascii="Arial" w:hAnsi="Arial" w:cs="Arial"/>
              </w:rPr>
              <w:t>108</w:t>
            </w:r>
          </w:p>
        </w:tc>
      </w:tr>
      <w:tr w:rsidR="00332C8F" w:rsidRPr="00114D98" w14:paraId="0F6DE0EA" w14:textId="77777777" w:rsidTr="00993876">
        <w:trPr>
          <w:trHeight w:val="271"/>
        </w:trPr>
        <w:tc>
          <w:tcPr>
            <w:tcW w:w="3827" w:type="dxa"/>
            <w:tcBorders>
              <w:top w:val="single" w:sz="4" w:space="0" w:color="auto"/>
              <w:left w:val="single" w:sz="8" w:space="0" w:color="auto"/>
              <w:bottom w:val="nil"/>
              <w:right w:val="single" w:sz="4" w:space="0" w:color="auto"/>
            </w:tcBorders>
            <w:noWrap/>
            <w:vAlign w:val="bottom"/>
            <w:hideMark/>
          </w:tcPr>
          <w:p w14:paraId="266FA319" w14:textId="77777777" w:rsidR="00332C8F" w:rsidRPr="00114D98" w:rsidRDefault="00332C8F" w:rsidP="00332C8F">
            <w:pPr>
              <w:rPr>
                <w:rFonts w:ascii="Arial" w:hAnsi="Arial" w:cs="Arial"/>
              </w:rPr>
            </w:pPr>
            <w:r w:rsidRPr="00114D98">
              <w:rPr>
                <w:rFonts w:ascii="Arial" w:hAnsi="Arial" w:cs="Arial"/>
              </w:rPr>
              <w:t>Ostali poslovni prihodi</w:t>
            </w:r>
          </w:p>
        </w:tc>
        <w:tc>
          <w:tcPr>
            <w:tcW w:w="1418" w:type="dxa"/>
            <w:tcBorders>
              <w:top w:val="nil"/>
              <w:left w:val="nil"/>
              <w:bottom w:val="single" w:sz="4" w:space="0" w:color="auto"/>
              <w:right w:val="single" w:sz="8" w:space="0" w:color="auto"/>
            </w:tcBorders>
            <w:shd w:val="clear" w:color="000000" w:fill="FFFF99"/>
            <w:noWrap/>
            <w:vAlign w:val="center"/>
            <w:hideMark/>
          </w:tcPr>
          <w:p w14:paraId="23D0AC68" w14:textId="77777777" w:rsidR="00332C8F" w:rsidRDefault="00332C8F" w:rsidP="00332C8F">
            <w:pPr>
              <w:jc w:val="right"/>
              <w:rPr>
                <w:rFonts w:ascii="Arial" w:hAnsi="Arial" w:cs="Arial"/>
              </w:rPr>
            </w:pPr>
            <w:r>
              <w:rPr>
                <w:rFonts w:ascii="Arial" w:hAnsi="Arial" w:cs="Arial"/>
              </w:rPr>
              <w:t>3.050.000</w:t>
            </w:r>
          </w:p>
        </w:tc>
        <w:tc>
          <w:tcPr>
            <w:tcW w:w="1457" w:type="dxa"/>
            <w:tcBorders>
              <w:top w:val="nil"/>
              <w:left w:val="nil"/>
              <w:bottom w:val="single" w:sz="4" w:space="0" w:color="auto"/>
              <w:right w:val="single" w:sz="4" w:space="0" w:color="auto"/>
            </w:tcBorders>
            <w:shd w:val="clear" w:color="000000" w:fill="FFCC99"/>
            <w:noWrap/>
            <w:vAlign w:val="center"/>
            <w:hideMark/>
          </w:tcPr>
          <w:p w14:paraId="1772DFB6" w14:textId="77777777" w:rsidR="00332C8F" w:rsidRDefault="00332C8F" w:rsidP="00332C8F">
            <w:pPr>
              <w:jc w:val="right"/>
              <w:rPr>
                <w:rFonts w:ascii="Arial" w:hAnsi="Arial" w:cs="Arial"/>
              </w:rPr>
            </w:pPr>
            <w:r>
              <w:rPr>
                <w:rFonts w:ascii="Arial" w:hAnsi="Arial" w:cs="Arial"/>
              </w:rPr>
              <w:t>3.151.784</w:t>
            </w:r>
          </w:p>
        </w:tc>
        <w:tc>
          <w:tcPr>
            <w:tcW w:w="1457" w:type="dxa"/>
            <w:tcBorders>
              <w:top w:val="nil"/>
              <w:left w:val="nil"/>
              <w:bottom w:val="single" w:sz="4" w:space="0" w:color="auto"/>
              <w:right w:val="single" w:sz="4" w:space="0" w:color="auto"/>
            </w:tcBorders>
            <w:shd w:val="clear" w:color="000000" w:fill="CCFFCC"/>
            <w:noWrap/>
            <w:vAlign w:val="center"/>
            <w:hideMark/>
          </w:tcPr>
          <w:p w14:paraId="2CFCF8FF" w14:textId="77777777" w:rsidR="00332C8F" w:rsidRDefault="00332C8F" w:rsidP="00332C8F">
            <w:pPr>
              <w:jc w:val="right"/>
              <w:rPr>
                <w:rFonts w:ascii="Arial" w:hAnsi="Arial" w:cs="Arial"/>
              </w:rPr>
            </w:pPr>
            <w:r>
              <w:rPr>
                <w:rFonts w:ascii="Arial" w:hAnsi="Arial" w:cs="Arial"/>
              </w:rPr>
              <w:t>3.396.787</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7FE92B18" w14:textId="77777777" w:rsidR="00332C8F" w:rsidRDefault="00332C8F" w:rsidP="00332C8F">
            <w:pPr>
              <w:jc w:val="right"/>
              <w:rPr>
                <w:rFonts w:ascii="Arial" w:hAnsi="Arial" w:cs="Arial"/>
              </w:rPr>
            </w:pPr>
            <w:r>
              <w:rPr>
                <w:rFonts w:ascii="Arial" w:hAnsi="Arial" w:cs="Arial"/>
              </w:rPr>
              <w:t>103</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2F273D78" w14:textId="77777777" w:rsidR="00332C8F" w:rsidRDefault="00332C8F" w:rsidP="00332C8F">
            <w:pPr>
              <w:jc w:val="right"/>
              <w:rPr>
                <w:rFonts w:ascii="Arial" w:hAnsi="Arial" w:cs="Arial"/>
              </w:rPr>
            </w:pPr>
            <w:r>
              <w:rPr>
                <w:rFonts w:ascii="Arial" w:hAnsi="Arial" w:cs="Arial"/>
              </w:rPr>
              <w:t>93</w:t>
            </w:r>
          </w:p>
        </w:tc>
      </w:tr>
      <w:tr w:rsidR="00332C8F" w:rsidRPr="00114D98" w14:paraId="0E72CA38" w14:textId="77777777" w:rsidTr="006E6B71">
        <w:trPr>
          <w:trHeight w:val="284"/>
        </w:trPr>
        <w:tc>
          <w:tcPr>
            <w:tcW w:w="3827" w:type="dxa"/>
            <w:tcBorders>
              <w:top w:val="single" w:sz="4" w:space="0" w:color="auto"/>
              <w:left w:val="single" w:sz="8" w:space="0" w:color="auto"/>
              <w:bottom w:val="single" w:sz="4" w:space="0" w:color="auto"/>
              <w:right w:val="single" w:sz="4" w:space="0" w:color="auto"/>
            </w:tcBorders>
            <w:shd w:val="clear" w:color="000000" w:fill="C0C0C0"/>
            <w:noWrap/>
            <w:vAlign w:val="bottom"/>
            <w:hideMark/>
          </w:tcPr>
          <w:p w14:paraId="055A2CF4" w14:textId="77777777" w:rsidR="00332C8F" w:rsidRPr="00114D98" w:rsidRDefault="00332C8F" w:rsidP="00332C8F">
            <w:pPr>
              <w:rPr>
                <w:rFonts w:ascii="Arial" w:hAnsi="Arial" w:cs="Arial"/>
                <w:b/>
                <w:bCs/>
              </w:rPr>
            </w:pPr>
            <w:r w:rsidRPr="00114D98">
              <w:rPr>
                <w:rFonts w:ascii="Arial" w:hAnsi="Arial" w:cs="Arial"/>
                <w:b/>
                <w:bCs/>
              </w:rPr>
              <w:t xml:space="preserve">Ukupno </w:t>
            </w:r>
            <w:proofErr w:type="spellStart"/>
            <w:r w:rsidRPr="00114D98">
              <w:rPr>
                <w:rFonts w:ascii="Arial" w:hAnsi="Arial" w:cs="Arial"/>
                <w:b/>
                <w:bCs/>
              </w:rPr>
              <w:t>posl.prihodi</w:t>
            </w:r>
            <w:proofErr w:type="spellEnd"/>
          </w:p>
        </w:tc>
        <w:tc>
          <w:tcPr>
            <w:tcW w:w="1418" w:type="dxa"/>
            <w:tcBorders>
              <w:top w:val="nil"/>
              <w:left w:val="nil"/>
              <w:bottom w:val="single" w:sz="4" w:space="0" w:color="auto"/>
              <w:right w:val="nil"/>
            </w:tcBorders>
            <w:shd w:val="clear" w:color="000000" w:fill="C0C0C0"/>
            <w:noWrap/>
            <w:vAlign w:val="center"/>
            <w:hideMark/>
          </w:tcPr>
          <w:p w14:paraId="6F7B4C1A" w14:textId="77777777" w:rsidR="00332C8F" w:rsidRDefault="00332C8F" w:rsidP="00332C8F">
            <w:pPr>
              <w:jc w:val="right"/>
              <w:rPr>
                <w:rFonts w:ascii="Arial" w:hAnsi="Arial" w:cs="Arial"/>
                <w:b/>
                <w:bCs/>
              </w:rPr>
            </w:pPr>
            <w:r>
              <w:rPr>
                <w:rFonts w:ascii="Arial" w:hAnsi="Arial" w:cs="Arial"/>
                <w:b/>
                <w:bCs/>
              </w:rPr>
              <w:t>8.890.000</w:t>
            </w:r>
          </w:p>
        </w:tc>
        <w:tc>
          <w:tcPr>
            <w:tcW w:w="1457" w:type="dxa"/>
            <w:tcBorders>
              <w:top w:val="nil"/>
              <w:left w:val="single" w:sz="8" w:space="0" w:color="auto"/>
              <w:bottom w:val="single" w:sz="4" w:space="0" w:color="auto"/>
              <w:right w:val="single" w:sz="4" w:space="0" w:color="auto"/>
            </w:tcBorders>
            <w:shd w:val="clear" w:color="000000" w:fill="C0C0C0"/>
            <w:noWrap/>
            <w:vAlign w:val="center"/>
            <w:hideMark/>
          </w:tcPr>
          <w:p w14:paraId="68237BE0" w14:textId="77777777" w:rsidR="00332C8F" w:rsidRDefault="00332C8F" w:rsidP="00332C8F">
            <w:pPr>
              <w:jc w:val="right"/>
              <w:rPr>
                <w:rFonts w:ascii="Arial" w:hAnsi="Arial" w:cs="Arial"/>
                <w:b/>
                <w:bCs/>
              </w:rPr>
            </w:pPr>
            <w:r>
              <w:rPr>
                <w:rFonts w:ascii="Arial" w:hAnsi="Arial" w:cs="Arial"/>
                <w:b/>
                <w:bCs/>
              </w:rPr>
              <w:t>9.628.026</w:t>
            </w:r>
          </w:p>
        </w:tc>
        <w:tc>
          <w:tcPr>
            <w:tcW w:w="1457" w:type="dxa"/>
            <w:tcBorders>
              <w:top w:val="nil"/>
              <w:left w:val="nil"/>
              <w:bottom w:val="single" w:sz="4" w:space="0" w:color="auto"/>
              <w:right w:val="single" w:sz="4" w:space="0" w:color="auto"/>
            </w:tcBorders>
            <w:shd w:val="clear" w:color="000000" w:fill="C0C0C0"/>
            <w:noWrap/>
            <w:vAlign w:val="center"/>
            <w:hideMark/>
          </w:tcPr>
          <w:p w14:paraId="34543916" w14:textId="77777777" w:rsidR="00332C8F" w:rsidRDefault="00332C8F" w:rsidP="00332C8F">
            <w:pPr>
              <w:jc w:val="right"/>
              <w:rPr>
                <w:rFonts w:ascii="Arial" w:hAnsi="Arial" w:cs="Arial"/>
                <w:b/>
                <w:bCs/>
              </w:rPr>
            </w:pPr>
            <w:r>
              <w:rPr>
                <w:rFonts w:ascii="Arial" w:hAnsi="Arial" w:cs="Arial"/>
                <w:b/>
                <w:bCs/>
              </w:rPr>
              <w:t>9.158.372</w:t>
            </w:r>
          </w:p>
        </w:tc>
        <w:tc>
          <w:tcPr>
            <w:tcW w:w="1267" w:type="dxa"/>
            <w:tcBorders>
              <w:top w:val="nil"/>
              <w:left w:val="dashed" w:sz="8" w:space="0" w:color="auto"/>
              <w:bottom w:val="single" w:sz="4" w:space="0" w:color="auto"/>
              <w:right w:val="single" w:sz="4" w:space="0" w:color="auto"/>
            </w:tcBorders>
            <w:shd w:val="clear" w:color="FFCC99" w:fill="C0C0C0"/>
            <w:noWrap/>
            <w:vAlign w:val="center"/>
            <w:hideMark/>
          </w:tcPr>
          <w:p w14:paraId="1E1ECC5F" w14:textId="77777777" w:rsidR="00332C8F" w:rsidRDefault="00332C8F" w:rsidP="00332C8F">
            <w:pPr>
              <w:jc w:val="right"/>
              <w:rPr>
                <w:rFonts w:ascii="Arial" w:hAnsi="Arial" w:cs="Arial"/>
                <w:b/>
                <w:bCs/>
              </w:rPr>
            </w:pPr>
            <w:r>
              <w:rPr>
                <w:rFonts w:ascii="Arial" w:hAnsi="Arial" w:cs="Arial"/>
                <w:b/>
                <w:bCs/>
              </w:rPr>
              <w:t>108</w:t>
            </w:r>
          </w:p>
        </w:tc>
        <w:tc>
          <w:tcPr>
            <w:tcW w:w="1267" w:type="dxa"/>
            <w:tcBorders>
              <w:top w:val="nil"/>
              <w:left w:val="nil"/>
              <w:bottom w:val="single" w:sz="4" w:space="0" w:color="auto"/>
              <w:right w:val="single" w:sz="8" w:space="0" w:color="auto"/>
            </w:tcBorders>
            <w:shd w:val="clear" w:color="FFCC99" w:fill="C0C0C0"/>
            <w:noWrap/>
            <w:vAlign w:val="center"/>
            <w:hideMark/>
          </w:tcPr>
          <w:p w14:paraId="1E932803" w14:textId="77777777" w:rsidR="00332C8F" w:rsidRDefault="00332C8F" w:rsidP="00332C8F">
            <w:pPr>
              <w:jc w:val="right"/>
              <w:rPr>
                <w:rFonts w:ascii="Arial" w:hAnsi="Arial" w:cs="Arial"/>
                <w:b/>
                <w:bCs/>
              </w:rPr>
            </w:pPr>
            <w:r>
              <w:rPr>
                <w:rFonts w:ascii="Arial" w:hAnsi="Arial" w:cs="Arial"/>
                <w:b/>
                <w:bCs/>
              </w:rPr>
              <w:t>105</w:t>
            </w:r>
          </w:p>
        </w:tc>
      </w:tr>
      <w:tr w:rsidR="007F3458" w:rsidRPr="00114D98" w14:paraId="204F7EEE" w14:textId="77777777" w:rsidTr="006E6B71">
        <w:trPr>
          <w:trHeight w:val="111"/>
        </w:trPr>
        <w:tc>
          <w:tcPr>
            <w:tcW w:w="3827" w:type="dxa"/>
            <w:tcBorders>
              <w:top w:val="nil"/>
              <w:left w:val="single" w:sz="8" w:space="0" w:color="auto"/>
              <w:bottom w:val="single" w:sz="4" w:space="0" w:color="auto"/>
              <w:right w:val="single" w:sz="4" w:space="0" w:color="auto"/>
            </w:tcBorders>
            <w:noWrap/>
            <w:vAlign w:val="bottom"/>
            <w:hideMark/>
          </w:tcPr>
          <w:p w14:paraId="64C472A0"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18" w:type="dxa"/>
            <w:tcBorders>
              <w:top w:val="nil"/>
              <w:left w:val="nil"/>
              <w:bottom w:val="single" w:sz="4" w:space="0" w:color="auto"/>
              <w:right w:val="nil"/>
            </w:tcBorders>
            <w:shd w:val="clear" w:color="000000" w:fill="FFFF99"/>
            <w:noWrap/>
            <w:vAlign w:val="center"/>
            <w:hideMark/>
          </w:tcPr>
          <w:p w14:paraId="5F6E4B60"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single" w:sz="8" w:space="0" w:color="auto"/>
              <w:bottom w:val="single" w:sz="4" w:space="0" w:color="auto"/>
              <w:right w:val="single" w:sz="4" w:space="0" w:color="auto"/>
            </w:tcBorders>
            <w:shd w:val="clear" w:color="000000" w:fill="FFCC99"/>
            <w:noWrap/>
            <w:vAlign w:val="center"/>
            <w:hideMark/>
          </w:tcPr>
          <w:p w14:paraId="254E8741"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nil"/>
              <w:bottom w:val="single" w:sz="4" w:space="0" w:color="auto"/>
              <w:right w:val="single" w:sz="4" w:space="0" w:color="auto"/>
            </w:tcBorders>
            <w:shd w:val="clear" w:color="000000" w:fill="CCFFCC"/>
            <w:noWrap/>
            <w:vAlign w:val="center"/>
            <w:hideMark/>
          </w:tcPr>
          <w:p w14:paraId="50A7993C"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48AE7DB8"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6919DD66"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r>
      <w:tr w:rsidR="005A14AC" w:rsidRPr="00114D98" w14:paraId="0A168E6D" w14:textId="77777777" w:rsidTr="00C471AA">
        <w:trPr>
          <w:trHeight w:val="271"/>
        </w:trPr>
        <w:tc>
          <w:tcPr>
            <w:tcW w:w="3827" w:type="dxa"/>
            <w:tcBorders>
              <w:top w:val="single" w:sz="4" w:space="0" w:color="auto"/>
              <w:left w:val="single" w:sz="8" w:space="0" w:color="auto"/>
              <w:bottom w:val="single" w:sz="4" w:space="0" w:color="auto"/>
              <w:right w:val="single" w:sz="4" w:space="0" w:color="auto"/>
            </w:tcBorders>
            <w:noWrap/>
            <w:vAlign w:val="bottom"/>
            <w:hideMark/>
          </w:tcPr>
          <w:p w14:paraId="24C52104" w14:textId="77777777" w:rsidR="005A14AC" w:rsidRPr="00114D98" w:rsidRDefault="005A14AC" w:rsidP="005A14AC">
            <w:pPr>
              <w:rPr>
                <w:rFonts w:ascii="Arial" w:hAnsi="Arial" w:cs="Arial"/>
              </w:rPr>
            </w:pPr>
            <w:r w:rsidRPr="00114D98">
              <w:rPr>
                <w:rFonts w:ascii="Arial" w:hAnsi="Arial" w:cs="Arial"/>
              </w:rPr>
              <w:t xml:space="preserve">Državni proračun-kapitalni </w:t>
            </w:r>
            <w:proofErr w:type="spellStart"/>
            <w:r w:rsidRPr="00114D98">
              <w:rPr>
                <w:rFonts w:ascii="Arial" w:hAnsi="Arial" w:cs="Arial"/>
              </w:rPr>
              <w:t>prijen</w:t>
            </w:r>
            <w:proofErr w:type="spellEnd"/>
            <w:r w:rsidRPr="00114D98">
              <w:rPr>
                <w:rFonts w:ascii="Arial" w:hAnsi="Arial" w:cs="Arial"/>
              </w:rPr>
              <w:t>.</w:t>
            </w:r>
          </w:p>
        </w:tc>
        <w:tc>
          <w:tcPr>
            <w:tcW w:w="1418" w:type="dxa"/>
            <w:tcBorders>
              <w:top w:val="single" w:sz="4" w:space="0" w:color="auto"/>
              <w:left w:val="nil"/>
              <w:bottom w:val="single" w:sz="4" w:space="0" w:color="auto"/>
              <w:right w:val="nil"/>
            </w:tcBorders>
            <w:shd w:val="clear" w:color="000000" w:fill="FFFF99"/>
            <w:noWrap/>
            <w:vAlign w:val="center"/>
            <w:hideMark/>
          </w:tcPr>
          <w:p w14:paraId="399064E7" w14:textId="77777777" w:rsidR="005A14AC" w:rsidRDefault="005A14AC" w:rsidP="005A14AC">
            <w:pPr>
              <w:jc w:val="right"/>
              <w:rPr>
                <w:rFonts w:ascii="Arial" w:hAnsi="Arial" w:cs="Arial"/>
              </w:rPr>
            </w:pPr>
            <w:r>
              <w:rPr>
                <w:rFonts w:ascii="Arial" w:hAnsi="Arial" w:cs="Arial"/>
              </w:rPr>
              <w:t>0</w:t>
            </w:r>
          </w:p>
        </w:tc>
        <w:tc>
          <w:tcPr>
            <w:tcW w:w="1457" w:type="dxa"/>
            <w:tcBorders>
              <w:top w:val="single" w:sz="4" w:space="0" w:color="auto"/>
              <w:left w:val="single" w:sz="8" w:space="0" w:color="auto"/>
              <w:bottom w:val="single" w:sz="4" w:space="0" w:color="auto"/>
              <w:right w:val="single" w:sz="4" w:space="0" w:color="auto"/>
            </w:tcBorders>
            <w:shd w:val="clear" w:color="000000" w:fill="FFCC99"/>
            <w:noWrap/>
            <w:vAlign w:val="center"/>
            <w:hideMark/>
          </w:tcPr>
          <w:p w14:paraId="737BD293" w14:textId="77777777" w:rsidR="005A14AC" w:rsidRDefault="005A14AC" w:rsidP="005A14AC">
            <w:pPr>
              <w:jc w:val="right"/>
              <w:rPr>
                <w:rFonts w:ascii="Arial" w:hAnsi="Arial" w:cs="Arial"/>
              </w:rPr>
            </w:pPr>
            <w:r>
              <w:rPr>
                <w:rFonts w:ascii="Arial" w:hAnsi="Arial" w:cs="Arial"/>
              </w:rPr>
              <w:t>0</w:t>
            </w:r>
          </w:p>
        </w:tc>
        <w:tc>
          <w:tcPr>
            <w:tcW w:w="1457" w:type="dxa"/>
            <w:tcBorders>
              <w:top w:val="single" w:sz="4" w:space="0" w:color="auto"/>
              <w:left w:val="nil"/>
              <w:bottom w:val="single" w:sz="4" w:space="0" w:color="auto"/>
              <w:right w:val="single" w:sz="4" w:space="0" w:color="auto"/>
            </w:tcBorders>
            <w:shd w:val="clear" w:color="000000" w:fill="CCFFCC"/>
            <w:noWrap/>
            <w:vAlign w:val="center"/>
            <w:hideMark/>
          </w:tcPr>
          <w:p w14:paraId="704A3761" w14:textId="77777777" w:rsidR="005A14AC" w:rsidRDefault="00332C8F" w:rsidP="005A14AC">
            <w:pPr>
              <w:jc w:val="right"/>
              <w:rPr>
                <w:rFonts w:ascii="Arial" w:hAnsi="Arial" w:cs="Arial"/>
              </w:rPr>
            </w:pPr>
            <w:r>
              <w:rPr>
                <w:rFonts w:ascii="Arial" w:hAnsi="Arial" w:cs="Arial"/>
              </w:rPr>
              <w:t>0</w:t>
            </w:r>
          </w:p>
        </w:tc>
        <w:tc>
          <w:tcPr>
            <w:tcW w:w="1267" w:type="dxa"/>
            <w:tcBorders>
              <w:top w:val="single" w:sz="4" w:space="0" w:color="auto"/>
              <w:left w:val="dashed" w:sz="8" w:space="0" w:color="auto"/>
              <w:bottom w:val="single" w:sz="4" w:space="0" w:color="auto"/>
              <w:right w:val="single" w:sz="4" w:space="0" w:color="auto"/>
            </w:tcBorders>
            <w:shd w:val="thinDiagStripe" w:color="FFCC00" w:fill="FFFFCC"/>
            <w:noWrap/>
            <w:vAlign w:val="center"/>
            <w:hideMark/>
          </w:tcPr>
          <w:p w14:paraId="6A3B6651" w14:textId="77777777" w:rsidR="005A14AC" w:rsidRDefault="005A14AC" w:rsidP="005A14AC">
            <w:pPr>
              <w:rPr>
                <w:rFonts w:ascii="Arial" w:hAnsi="Arial" w:cs="Arial"/>
              </w:rPr>
            </w:pPr>
            <w:r>
              <w:rPr>
                <w:rFonts w:ascii="Arial" w:hAnsi="Arial" w:cs="Arial"/>
              </w:rPr>
              <w:t> </w:t>
            </w:r>
          </w:p>
        </w:tc>
        <w:tc>
          <w:tcPr>
            <w:tcW w:w="1267" w:type="dxa"/>
            <w:tcBorders>
              <w:top w:val="single" w:sz="4" w:space="0" w:color="auto"/>
              <w:left w:val="nil"/>
              <w:bottom w:val="single" w:sz="4" w:space="0" w:color="auto"/>
              <w:right w:val="single" w:sz="8" w:space="0" w:color="auto"/>
            </w:tcBorders>
            <w:shd w:val="thinReverseDiagStripe" w:color="FFCC99" w:fill="CCFFCC"/>
            <w:noWrap/>
            <w:vAlign w:val="center"/>
            <w:hideMark/>
          </w:tcPr>
          <w:p w14:paraId="03D128CA" w14:textId="77777777" w:rsidR="005A14AC" w:rsidRDefault="005A14AC" w:rsidP="005A14AC">
            <w:pPr>
              <w:rPr>
                <w:rFonts w:ascii="Arial" w:hAnsi="Arial" w:cs="Arial"/>
              </w:rPr>
            </w:pPr>
            <w:r>
              <w:rPr>
                <w:rFonts w:ascii="Arial" w:hAnsi="Arial" w:cs="Arial"/>
              </w:rPr>
              <w:t> </w:t>
            </w:r>
          </w:p>
        </w:tc>
      </w:tr>
      <w:tr w:rsidR="005A14AC" w:rsidRPr="00114D98" w14:paraId="5BA1E688" w14:textId="77777777" w:rsidTr="006E6B71">
        <w:trPr>
          <w:trHeight w:val="271"/>
        </w:trPr>
        <w:tc>
          <w:tcPr>
            <w:tcW w:w="3827" w:type="dxa"/>
            <w:tcBorders>
              <w:top w:val="single" w:sz="4" w:space="0" w:color="auto"/>
              <w:left w:val="single" w:sz="8" w:space="0" w:color="auto"/>
              <w:bottom w:val="single" w:sz="4" w:space="0" w:color="auto"/>
              <w:right w:val="single" w:sz="4" w:space="0" w:color="auto"/>
            </w:tcBorders>
            <w:noWrap/>
            <w:vAlign w:val="bottom"/>
            <w:hideMark/>
          </w:tcPr>
          <w:p w14:paraId="1E629230" w14:textId="77777777" w:rsidR="005A14AC" w:rsidRPr="00114D98" w:rsidRDefault="005A14AC" w:rsidP="005A14AC">
            <w:pPr>
              <w:rPr>
                <w:rFonts w:ascii="Arial" w:hAnsi="Arial" w:cs="Arial"/>
              </w:rPr>
            </w:pPr>
            <w:r w:rsidRPr="00114D98">
              <w:rPr>
                <w:rFonts w:ascii="Arial" w:hAnsi="Arial" w:cs="Arial"/>
              </w:rPr>
              <w:t>Županija zadarska</w:t>
            </w:r>
          </w:p>
        </w:tc>
        <w:tc>
          <w:tcPr>
            <w:tcW w:w="1418" w:type="dxa"/>
            <w:tcBorders>
              <w:top w:val="nil"/>
              <w:left w:val="nil"/>
              <w:bottom w:val="single" w:sz="4" w:space="0" w:color="auto"/>
              <w:right w:val="nil"/>
            </w:tcBorders>
            <w:shd w:val="clear" w:color="000000" w:fill="FFFF99"/>
            <w:noWrap/>
            <w:vAlign w:val="center"/>
            <w:hideMark/>
          </w:tcPr>
          <w:p w14:paraId="468F03D1" w14:textId="77777777" w:rsidR="005A14AC" w:rsidRDefault="005A14AC" w:rsidP="005A14AC">
            <w:pPr>
              <w:jc w:val="right"/>
              <w:rPr>
                <w:rFonts w:ascii="Arial" w:hAnsi="Arial" w:cs="Arial"/>
              </w:rPr>
            </w:pPr>
            <w:r>
              <w:rPr>
                <w:rFonts w:ascii="Arial" w:hAnsi="Arial" w:cs="Arial"/>
              </w:rPr>
              <w:t>0</w:t>
            </w:r>
          </w:p>
        </w:tc>
        <w:tc>
          <w:tcPr>
            <w:tcW w:w="1457" w:type="dxa"/>
            <w:tcBorders>
              <w:top w:val="nil"/>
              <w:left w:val="single" w:sz="8" w:space="0" w:color="auto"/>
              <w:bottom w:val="single" w:sz="4" w:space="0" w:color="auto"/>
              <w:right w:val="single" w:sz="4" w:space="0" w:color="auto"/>
            </w:tcBorders>
            <w:shd w:val="clear" w:color="000000" w:fill="FFCC99"/>
            <w:noWrap/>
            <w:vAlign w:val="center"/>
            <w:hideMark/>
          </w:tcPr>
          <w:p w14:paraId="77925498" w14:textId="77777777" w:rsidR="005A14AC" w:rsidRDefault="005A14AC" w:rsidP="005A14AC">
            <w:pPr>
              <w:jc w:val="right"/>
              <w:rPr>
                <w:rFonts w:ascii="Arial" w:hAnsi="Arial" w:cs="Arial"/>
              </w:rPr>
            </w:pPr>
            <w:r>
              <w:rPr>
                <w:rFonts w:ascii="Arial" w:hAnsi="Arial" w:cs="Arial"/>
              </w:rPr>
              <w:t>0</w:t>
            </w:r>
          </w:p>
        </w:tc>
        <w:tc>
          <w:tcPr>
            <w:tcW w:w="1457" w:type="dxa"/>
            <w:tcBorders>
              <w:top w:val="nil"/>
              <w:left w:val="nil"/>
              <w:bottom w:val="single" w:sz="4" w:space="0" w:color="auto"/>
              <w:right w:val="single" w:sz="4" w:space="0" w:color="auto"/>
            </w:tcBorders>
            <w:shd w:val="clear" w:color="000000" w:fill="CCFFCC"/>
            <w:noWrap/>
            <w:vAlign w:val="center"/>
            <w:hideMark/>
          </w:tcPr>
          <w:p w14:paraId="43C44C18" w14:textId="77777777" w:rsidR="005A14AC" w:rsidRDefault="005A14AC" w:rsidP="005A14AC">
            <w:pPr>
              <w:jc w:val="right"/>
              <w:rPr>
                <w:rFonts w:ascii="Arial" w:hAnsi="Arial" w:cs="Arial"/>
              </w:rPr>
            </w:pPr>
            <w:r>
              <w:rPr>
                <w:rFonts w:ascii="Arial" w:hAnsi="Arial" w:cs="Arial"/>
              </w:rPr>
              <w:t>0</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5CA81EBE" w14:textId="77777777" w:rsidR="005A14AC" w:rsidRDefault="005A14AC" w:rsidP="005A14AC">
            <w:pPr>
              <w:rPr>
                <w:rFonts w:ascii="Arial" w:hAnsi="Arial" w:cs="Arial"/>
              </w:rPr>
            </w:pPr>
            <w:r>
              <w:rPr>
                <w:rFonts w:ascii="Arial" w:hAnsi="Arial" w:cs="Arial"/>
              </w:rPr>
              <w:t> </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38B039B0" w14:textId="77777777" w:rsidR="005A14AC" w:rsidRDefault="005A14AC" w:rsidP="005A14AC">
            <w:pPr>
              <w:rPr>
                <w:rFonts w:ascii="Arial" w:hAnsi="Arial" w:cs="Arial"/>
              </w:rPr>
            </w:pPr>
            <w:r>
              <w:rPr>
                <w:rFonts w:ascii="Arial" w:hAnsi="Arial" w:cs="Arial"/>
              </w:rPr>
              <w:t> </w:t>
            </w:r>
          </w:p>
        </w:tc>
      </w:tr>
      <w:tr w:rsidR="005A14AC" w:rsidRPr="00114D98" w14:paraId="629906C2" w14:textId="77777777" w:rsidTr="006E6B71">
        <w:trPr>
          <w:trHeight w:val="271"/>
        </w:trPr>
        <w:tc>
          <w:tcPr>
            <w:tcW w:w="3827" w:type="dxa"/>
            <w:tcBorders>
              <w:top w:val="single" w:sz="4" w:space="0" w:color="auto"/>
              <w:left w:val="single" w:sz="8" w:space="0" w:color="auto"/>
              <w:bottom w:val="nil"/>
              <w:right w:val="single" w:sz="4" w:space="0" w:color="auto"/>
            </w:tcBorders>
            <w:noWrap/>
            <w:vAlign w:val="bottom"/>
            <w:hideMark/>
          </w:tcPr>
          <w:p w14:paraId="6D15E830" w14:textId="77777777" w:rsidR="005A14AC" w:rsidRPr="00114D98" w:rsidRDefault="005A14AC" w:rsidP="005A14AC">
            <w:pPr>
              <w:rPr>
                <w:rFonts w:ascii="Arial" w:hAnsi="Arial" w:cs="Arial"/>
              </w:rPr>
            </w:pPr>
            <w:r w:rsidRPr="00114D98">
              <w:rPr>
                <w:rFonts w:ascii="Arial" w:hAnsi="Arial" w:cs="Arial"/>
              </w:rPr>
              <w:t>Grad Zadar</w:t>
            </w:r>
          </w:p>
        </w:tc>
        <w:tc>
          <w:tcPr>
            <w:tcW w:w="1418" w:type="dxa"/>
            <w:tcBorders>
              <w:top w:val="nil"/>
              <w:left w:val="nil"/>
              <w:bottom w:val="single" w:sz="4" w:space="0" w:color="auto"/>
              <w:right w:val="nil"/>
            </w:tcBorders>
            <w:shd w:val="clear" w:color="000000" w:fill="FFFF99"/>
            <w:noWrap/>
            <w:vAlign w:val="center"/>
            <w:hideMark/>
          </w:tcPr>
          <w:p w14:paraId="7C797225" w14:textId="77777777" w:rsidR="005A14AC" w:rsidRDefault="005A14AC" w:rsidP="005A14AC">
            <w:pPr>
              <w:jc w:val="right"/>
              <w:rPr>
                <w:rFonts w:ascii="Arial" w:hAnsi="Arial" w:cs="Arial"/>
              </w:rPr>
            </w:pPr>
            <w:r>
              <w:rPr>
                <w:rFonts w:ascii="Arial" w:hAnsi="Arial" w:cs="Arial"/>
              </w:rPr>
              <w:t>0</w:t>
            </w:r>
          </w:p>
        </w:tc>
        <w:tc>
          <w:tcPr>
            <w:tcW w:w="1457" w:type="dxa"/>
            <w:tcBorders>
              <w:top w:val="nil"/>
              <w:left w:val="single" w:sz="8" w:space="0" w:color="auto"/>
              <w:bottom w:val="single" w:sz="4" w:space="0" w:color="auto"/>
              <w:right w:val="single" w:sz="4" w:space="0" w:color="auto"/>
            </w:tcBorders>
            <w:shd w:val="clear" w:color="000000" w:fill="FFCC99"/>
            <w:noWrap/>
            <w:vAlign w:val="center"/>
            <w:hideMark/>
          </w:tcPr>
          <w:p w14:paraId="5A1CE742" w14:textId="77777777" w:rsidR="005A14AC" w:rsidRDefault="005A14AC" w:rsidP="005A14AC">
            <w:pPr>
              <w:jc w:val="right"/>
              <w:rPr>
                <w:rFonts w:ascii="Arial" w:hAnsi="Arial" w:cs="Arial"/>
              </w:rPr>
            </w:pPr>
            <w:r>
              <w:rPr>
                <w:rFonts w:ascii="Arial" w:hAnsi="Arial" w:cs="Arial"/>
              </w:rPr>
              <w:t>0</w:t>
            </w:r>
          </w:p>
        </w:tc>
        <w:tc>
          <w:tcPr>
            <w:tcW w:w="1457" w:type="dxa"/>
            <w:tcBorders>
              <w:top w:val="nil"/>
              <w:left w:val="nil"/>
              <w:bottom w:val="single" w:sz="4" w:space="0" w:color="auto"/>
              <w:right w:val="single" w:sz="4" w:space="0" w:color="auto"/>
            </w:tcBorders>
            <w:shd w:val="clear" w:color="000000" w:fill="CCFFCC"/>
            <w:noWrap/>
            <w:vAlign w:val="center"/>
            <w:hideMark/>
          </w:tcPr>
          <w:p w14:paraId="21E0A585" w14:textId="77777777" w:rsidR="005A14AC" w:rsidRDefault="005A14AC" w:rsidP="005A14AC">
            <w:pPr>
              <w:jc w:val="right"/>
              <w:rPr>
                <w:rFonts w:ascii="Arial" w:hAnsi="Arial" w:cs="Arial"/>
              </w:rPr>
            </w:pPr>
            <w:r>
              <w:rPr>
                <w:rFonts w:ascii="Arial" w:hAnsi="Arial" w:cs="Arial"/>
              </w:rPr>
              <w:t>0</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423AB14A" w14:textId="77777777" w:rsidR="005A14AC" w:rsidRDefault="005A14AC" w:rsidP="005A14AC">
            <w:pPr>
              <w:rPr>
                <w:rFonts w:ascii="Arial" w:hAnsi="Arial" w:cs="Arial"/>
              </w:rPr>
            </w:pPr>
            <w:r>
              <w:rPr>
                <w:rFonts w:ascii="Arial" w:hAnsi="Arial" w:cs="Arial"/>
              </w:rPr>
              <w:t> </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60B032C8" w14:textId="77777777" w:rsidR="005A14AC" w:rsidRDefault="005A14AC" w:rsidP="005A14AC">
            <w:pPr>
              <w:rPr>
                <w:rFonts w:ascii="Arial" w:hAnsi="Arial" w:cs="Arial"/>
              </w:rPr>
            </w:pPr>
            <w:r>
              <w:rPr>
                <w:rFonts w:ascii="Arial" w:hAnsi="Arial" w:cs="Arial"/>
              </w:rPr>
              <w:t> </w:t>
            </w:r>
          </w:p>
        </w:tc>
      </w:tr>
      <w:tr w:rsidR="005A14AC" w:rsidRPr="00114D98" w14:paraId="684E7F28" w14:textId="77777777" w:rsidTr="006E6B71">
        <w:trPr>
          <w:trHeight w:val="284"/>
        </w:trPr>
        <w:tc>
          <w:tcPr>
            <w:tcW w:w="3827" w:type="dxa"/>
            <w:tcBorders>
              <w:top w:val="single" w:sz="4" w:space="0" w:color="auto"/>
              <w:left w:val="single" w:sz="8" w:space="0" w:color="auto"/>
              <w:bottom w:val="single" w:sz="4" w:space="0" w:color="auto"/>
              <w:right w:val="single" w:sz="4" w:space="0" w:color="auto"/>
            </w:tcBorders>
            <w:shd w:val="clear" w:color="000000" w:fill="C0C0C0"/>
            <w:noWrap/>
            <w:vAlign w:val="bottom"/>
            <w:hideMark/>
          </w:tcPr>
          <w:p w14:paraId="23A53418" w14:textId="77777777" w:rsidR="005A14AC" w:rsidRPr="00114D98" w:rsidRDefault="005A14AC" w:rsidP="005A14AC">
            <w:pPr>
              <w:rPr>
                <w:rFonts w:ascii="Arial" w:hAnsi="Arial" w:cs="Arial"/>
                <w:b/>
                <w:bCs/>
              </w:rPr>
            </w:pPr>
            <w:r w:rsidRPr="00114D98">
              <w:rPr>
                <w:rFonts w:ascii="Arial" w:hAnsi="Arial" w:cs="Arial"/>
                <w:b/>
                <w:bCs/>
              </w:rPr>
              <w:t>Ukupno dotacije</w:t>
            </w:r>
          </w:p>
        </w:tc>
        <w:tc>
          <w:tcPr>
            <w:tcW w:w="1418" w:type="dxa"/>
            <w:tcBorders>
              <w:top w:val="nil"/>
              <w:left w:val="nil"/>
              <w:bottom w:val="single" w:sz="4" w:space="0" w:color="auto"/>
              <w:right w:val="nil"/>
            </w:tcBorders>
            <w:shd w:val="clear" w:color="000000" w:fill="C0C0C0"/>
            <w:noWrap/>
            <w:vAlign w:val="center"/>
            <w:hideMark/>
          </w:tcPr>
          <w:p w14:paraId="13CC3A9D" w14:textId="77777777" w:rsidR="005A14AC" w:rsidRDefault="005A14AC" w:rsidP="005A14AC">
            <w:pPr>
              <w:jc w:val="right"/>
              <w:rPr>
                <w:rFonts w:ascii="Arial" w:hAnsi="Arial" w:cs="Arial"/>
                <w:b/>
                <w:bCs/>
              </w:rPr>
            </w:pPr>
            <w:r>
              <w:rPr>
                <w:rFonts w:ascii="Arial" w:hAnsi="Arial" w:cs="Arial"/>
                <w:b/>
                <w:bCs/>
              </w:rPr>
              <w:t>0</w:t>
            </w:r>
          </w:p>
        </w:tc>
        <w:tc>
          <w:tcPr>
            <w:tcW w:w="1457" w:type="dxa"/>
            <w:tcBorders>
              <w:top w:val="nil"/>
              <w:left w:val="single" w:sz="8" w:space="0" w:color="auto"/>
              <w:bottom w:val="single" w:sz="4" w:space="0" w:color="auto"/>
              <w:right w:val="single" w:sz="4" w:space="0" w:color="auto"/>
            </w:tcBorders>
            <w:shd w:val="clear" w:color="000000" w:fill="C0C0C0"/>
            <w:noWrap/>
            <w:vAlign w:val="center"/>
            <w:hideMark/>
          </w:tcPr>
          <w:p w14:paraId="1CF14DDD" w14:textId="77777777" w:rsidR="005A14AC" w:rsidRDefault="005A14AC" w:rsidP="005A14AC">
            <w:pPr>
              <w:jc w:val="right"/>
              <w:rPr>
                <w:rFonts w:ascii="Arial" w:hAnsi="Arial" w:cs="Arial"/>
                <w:b/>
                <w:bCs/>
              </w:rPr>
            </w:pPr>
            <w:r>
              <w:rPr>
                <w:rFonts w:ascii="Arial" w:hAnsi="Arial" w:cs="Arial"/>
                <w:b/>
                <w:bCs/>
              </w:rPr>
              <w:t>0</w:t>
            </w:r>
          </w:p>
        </w:tc>
        <w:tc>
          <w:tcPr>
            <w:tcW w:w="1457" w:type="dxa"/>
            <w:tcBorders>
              <w:top w:val="nil"/>
              <w:left w:val="nil"/>
              <w:bottom w:val="single" w:sz="4" w:space="0" w:color="auto"/>
              <w:right w:val="single" w:sz="4" w:space="0" w:color="auto"/>
            </w:tcBorders>
            <w:shd w:val="clear" w:color="000000" w:fill="C0C0C0"/>
            <w:noWrap/>
            <w:vAlign w:val="center"/>
            <w:hideMark/>
          </w:tcPr>
          <w:p w14:paraId="7044CCEE" w14:textId="77777777" w:rsidR="005A14AC" w:rsidRDefault="00332C8F" w:rsidP="005A14AC">
            <w:pPr>
              <w:jc w:val="right"/>
              <w:rPr>
                <w:rFonts w:ascii="Arial" w:hAnsi="Arial" w:cs="Arial"/>
                <w:b/>
                <w:bCs/>
              </w:rPr>
            </w:pPr>
            <w:r>
              <w:rPr>
                <w:rFonts w:ascii="Arial" w:hAnsi="Arial" w:cs="Arial"/>
                <w:b/>
                <w:bCs/>
              </w:rPr>
              <w:t>0</w:t>
            </w:r>
          </w:p>
        </w:tc>
        <w:tc>
          <w:tcPr>
            <w:tcW w:w="1267" w:type="dxa"/>
            <w:tcBorders>
              <w:top w:val="nil"/>
              <w:left w:val="dashed" w:sz="8" w:space="0" w:color="auto"/>
              <w:bottom w:val="single" w:sz="4" w:space="0" w:color="auto"/>
              <w:right w:val="single" w:sz="4" w:space="0" w:color="auto"/>
            </w:tcBorders>
            <w:shd w:val="clear" w:color="FFFFFF" w:fill="C0C0C0"/>
            <w:noWrap/>
            <w:vAlign w:val="center"/>
            <w:hideMark/>
          </w:tcPr>
          <w:p w14:paraId="1A76C8C4" w14:textId="77777777" w:rsidR="005A14AC" w:rsidRDefault="005A14AC" w:rsidP="005A14AC">
            <w:pPr>
              <w:rPr>
                <w:rFonts w:ascii="Arial" w:hAnsi="Arial" w:cs="Arial"/>
                <w:b/>
                <w:bCs/>
              </w:rPr>
            </w:pPr>
            <w:r>
              <w:rPr>
                <w:rFonts w:ascii="Arial" w:hAnsi="Arial" w:cs="Arial"/>
                <w:b/>
                <w:bCs/>
              </w:rPr>
              <w:t> </w:t>
            </w:r>
          </w:p>
        </w:tc>
        <w:tc>
          <w:tcPr>
            <w:tcW w:w="1267" w:type="dxa"/>
            <w:tcBorders>
              <w:top w:val="nil"/>
              <w:left w:val="nil"/>
              <w:bottom w:val="single" w:sz="4" w:space="0" w:color="auto"/>
              <w:right w:val="single" w:sz="8" w:space="0" w:color="auto"/>
            </w:tcBorders>
            <w:shd w:val="clear" w:color="FFCC99" w:fill="C0C0C0"/>
            <w:noWrap/>
            <w:vAlign w:val="center"/>
            <w:hideMark/>
          </w:tcPr>
          <w:p w14:paraId="5A00B5E2" w14:textId="77777777" w:rsidR="005A14AC" w:rsidRDefault="005A14AC" w:rsidP="005A14AC">
            <w:pPr>
              <w:rPr>
                <w:rFonts w:ascii="Arial" w:hAnsi="Arial" w:cs="Arial"/>
                <w:b/>
                <w:bCs/>
              </w:rPr>
            </w:pPr>
            <w:r>
              <w:rPr>
                <w:rFonts w:ascii="Arial" w:hAnsi="Arial" w:cs="Arial"/>
                <w:b/>
                <w:bCs/>
              </w:rPr>
              <w:t> </w:t>
            </w:r>
          </w:p>
        </w:tc>
      </w:tr>
      <w:tr w:rsidR="007F3458" w:rsidRPr="00114D98" w14:paraId="074788CC" w14:textId="77777777" w:rsidTr="006E6B71">
        <w:trPr>
          <w:trHeight w:val="111"/>
        </w:trPr>
        <w:tc>
          <w:tcPr>
            <w:tcW w:w="3827" w:type="dxa"/>
            <w:tcBorders>
              <w:top w:val="nil"/>
              <w:left w:val="single" w:sz="8" w:space="0" w:color="auto"/>
              <w:bottom w:val="single" w:sz="4" w:space="0" w:color="auto"/>
              <w:right w:val="single" w:sz="4" w:space="0" w:color="auto"/>
            </w:tcBorders>
            <w:noWrap/>
            <w:vAlign w:val="bottom"/>
            <w:hideMark/>
          </w:tcPr>
          <w:p w14:paraId="26711C7E"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18" w:type="dxa"/>
            <w:tcBorders>
              <w:top w:val="nil"/>
              <w:left w:val="nil"/>
              <w:bottom w:val="single" w:sz="4" w:space="0" w:color="auto"/>
              <w:right w:val="nil"/>
            </w:tcBorders>
            <w:shd w:val="clear" w:color="000000" w:fill="FFFF99"/>
            <w:noWrap/>
            <w:vAlign w:val="center"/>
            <w:hideMark/>
          </w:tcPr>
          <w:p w14:paraId="5C5EC405"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single" w:sz="8" w:space="0" w:color="auto"/>
              <w:bottom w:val="single" w:sz="4" w:space="0" w:color="auto"/>
              <w:right w:val="single" w:sz="4" w:space="0" w:color="auto"/>
            </w:tcBorders>
            <w:shd w:val="clear" w:color="000000" w:fill="FFCC99"/>
            <w:noWrap/>
            <w:vAlign w:val="center"/>
            <w:hideMark/>
          </w:tcPr>
          <w:p w14:paraId="3A92E123"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nil"/>
              <w:bottom w:val="single" w:sz="4" w:space="0" w:color="auto"/>
              <w:right w:val="single" w:sz="4" w:space="0" w:color="auto"/>
            </w:tcBorders>
            <w:shd w:val="clear" w:color="000000" w:fill="CCFFCC"/>
            <w:noWrap/>
            <w:vAlign w:val="center"/>
            <w:hideMark/>
          </w:tcPr>
          <w:p w14:paraId="2FD3D614"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6CC8995A"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66AFF499"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r>
      <w:tr w:rsidR="00332C8F" w:rsidRPr="00114D98" w14:paraId="5D398503" w14:textId="77777777" w:rsidTr="00993876">
        <w:trPr>
          <w:trHeight w:val="271"/>
        </w:trPr>
        <w:tc>
          <w:tcPr>
            <w:tcW w:w="3827" w:type="dxa"/>
            <w:tcBorders>
              <w:top w:val="single" w:sz="4" w:space="0" w:color="auto"/>
              <w:left w:val="single" w:sz="8" w:space="0" w:color="auto"/>
              <w:bottom w:val="single" w:sz="4" w:space="0" w:color="auto"/>
              <w:right w:val="single" w:sz="4" w:space="0" w:color="auto"/>
            </w:tcBorders>
            <w:noWrap/>
            <w:vAlign w:val="bottom"/>
            <w:hideMark/>
          </w:tcPr>
          <w:p w14:paraId="5E57AD35" w14:textId="77777777" w:rsidR="00332C8F" w:rsidRPr="00114D98" w:rsidRDefault="00332C8F" w:rsidP="00332C8F">
            <w:pPr>
              <w:rPr>
                <w:rFonts w:ascii="Arial" w:hAnsi="Arial" w:cs="Arial"/>
              </w:rPr>
            </w:pPr>
            <w:r w:rsidRPr="00114D98">
              <w:rPr>
                <w:rFonts w:ascii="Arial" w:hAnsi="Arial" w:cs="Arial"/>
              </w:rPr>
              <w:t>Tečajne razlike</w:t>
            </w:r>
          </w:p>
        </w:tc>
        <w:tc>
          <w:tcPr>
            <w:tcW w:w="1418" w:type="dxa"/>
            <w:tcBorders>
              <w:top w:val="single" w:sz="4" w:space="0" w:color="auto"/>
              <w:left w:val="nil"/>
              <w:bottom w:val="single" w:sz="4" w:space="0" w:color="auto"/>
              <w:right w:val="single" w:sz="8" w:space="0" w:color="auto"/>
            </w:tcBorders>
            <w:shd w:val="clear" w:color="000000" w:fill="FFFF99"/>
            <w:noWrap/>
            <w:vAlign w:val="center"/>
            <w:hideMark/>
          </w:tcPr>
          <w:p w14:paraId="649CC5CF" w14:textId="77777777" w:rsidR="00332C8F" w:rsidRDefault="00332C8F" w:rsidP="00332C8F">
            <w:pPr>
              <w:jc w:val="right"/>
              <w:rPr>
                <w:rFonts w:ascii="Arial" w:hAnsi="Arial" w:cs="Arial"/>
              </w:rPr>
            </w:pPr>
            <w:r>
              <w:rPr>
                <w:rFonts w:ascii="Arial" w:hAnsi="Arial" w:cs="Arial"/>
              </w:rPr>
              <w:t>200.000</w:t>
            </w:r>
          </w:p>
        </w:tc>
        <w:tc>
          <w:tcPr>
            <w:tcW w:w="1457" w:type="dxa"/>
            <w:tcBorders>
              <w:top w:val="single" w:sz="4" w:space="0" w:color="auto"/>
              <w:left w:val="nil"/>
              <w:bottom w:val="single" w:sz="4" w:space="0" w:color="auto"/>
              <w:right w:val="single" w:sz="4" w:space="0" w:color="auto"/>
            </w:tcBorders>
            <w:shd w:val="clear" w:color="000000" w:fill="FFCC99"/>
            <w:noWrap/>
            <w:vAlign w:val="center"/>
            <w:hideMark/>
          </w:tcPr>
          <w:p w14:paraId="6D5D8431" w14:textId="77777777" w:rsidR="00332C8F" w:rsidRDefault="00332C8F" w:rsidP="00332C8F">
            <w:pPr>
              <w:jc w:val="right"/>
              <w:rPr>
                <w:rFonts w:ascii="Arial" w:hAnsi="Arial" w:cs="Arial"/>
              </w:rPr>
            </w:pPr>
            <w:r>
              <w:rPr>
                <w:rFonts w:ascii="Arial" w:hAnsi="Arial" w:cs="Arial"/>
              </w:rPr>
              <w:t>402.526</w:t>
            </w:r>
          </w:p>
        </w:tc>
        <w:tc>
          <w:tcPr>
            <w:tcW w:w="1457" w:type="dxa"/>
            <w:tcBorders>
              <w:top w:val="single" w:sz="4" w:space="0" w:color="auto"/>
              <w:left w:val="nil"/>
              <w:bottom w:val="single" w:sz="4" w:space="0" w:color="auto"/>
              <w:right w:val="single" w:sz="4" w:space="0" w:color="auto"/>
            </w:tcBorders>
            <w:shd w:val="clear" w:color="000000" w:fill="CCFFCC"/>
            <w:noWrap/>
            <w:vAlign w:val="center"/>
            <w:hideMark/>
          </w:tcPr>
          <w:p w14:paraId="37A53E84" w14:textId="77777777" w:rsidR="00332C8F" w:rsidRDefault="00332C8F" w:rsidP="00332C8F">
            <w:pPr>
              <w:jc w:val="right"/>
              <w:rPr>
                <w:rFonts w:ascii="Arial" w:hAnsi="Arial" w:cs="Arial"/>
              </w:rPr>
            </w:pPr>
            <w:r>
              <w:rPr>
                <w:rFonts w:ascii="Arial" w:hAnsi="Arial" w:cs="Arial"/>
              </w:rPr>
              <w:t>243.413</w:t>
            </w:r>
          </w:p>
        </w:tc>
        <w:tc>
          <w:tcPr>
            <w:tcW w:w="1267" w:type="dxa"/>
            <w:tcBorders>
              <w:top w:val="single" w:sz="4" w:space="0" w:color="auto"/>
              <w:left w:val="dashed" w:sz="8" w:space="0" w:color="auto"/>
              <w:bottom w:val="single" w:sz="4" w:space="0" w:color="auto"/>
              <w:right w:val="single" w:sz="4" w:space="0" w:color="auto"/>
            </w:tcBorders>
            <w:shd w:val="thinDiagStripe" w:color="FFCC00" w:fill="FFFFCC"/>
            <w:noWrap/>
            <w:vAlign w:val="center"/>
            <w:hideMark/>
          </w:tcPr>
          <w:p w14:paraId="595C2B63" w14:textId="77777777" w:rsidR="00332C8F" w:rsidRDefault="00332C8F" w:rsidP="00332C8F">
            <w:pPr>
              <w:jc w:val="right"/>
              <w:rPr>
                <w:rFonts w:ascii="Arial" w:hAnsi="Arial" w:cs="Arial"/>
              </w:rPr>
            </w:pPr>
            <w:r>
              <w:rPr>
                <w:rFonts w:ascii="Arial" w:hAnsi="Arial" w:cs="Arial"/>
              </w:rPr>
              <w:t>201</w:t>
            </w:r>
          </w:p>
        </w:tc>
        <w:tc>
          <w:tcPr>
            <w:tcW w:w="1267" w:type="dxa"/>
            <w:tcBorders>
              <w:top w:val="single" w:sz="4" w:space="0" w:color="auto"/>
              <w:left w:val="nil"/>
              <w:bottom w:val="single" w:sz="4" w:space="0" w:color="auto"/>
              <w:right w:val="single" w:sz="8" w:space="0" w:color="auto"/>
            </w:tcBorders>
            <w:shd w:val="thinReverseDiagStripe" w:color="FFCC99" w:fill="CCFFCC"/>
            <w:noWrap/>
            <w:vAlign w:val="center"/>
            <w:hideMark/>
          </w:tcPr>
          <w:p w14:paraId="3FF96236" w14:textId="77777777" w:rsidR="00332C8F" w:rsidRDefault="00332C8F" w:rsidP="00332C8F">
            <w:pPr>
              <w:jc w:val="right"/>
              <w:rPr>
                <w:rFonts w:ascii="Arial" w:hAnsi="Arial" w:cs="Arial"/>
              </w:rPr>
            </w:pPr>
            <w:r>
              <w:rPr>
                <w:rFonts w:ascii="Arial" w:hAnsi="Arial" w:cs="Arial"/>
              </w:rPr>
              <w:t>165</w:t>
            </w:r>
          </w:p>
        </w:tc>
      </w:tr>
      <w:tr w:rsidR="00332C8F" w:rsidRPr="00114D98" w14:paraId="7671CFDD" w14:textId="77777777" w:rsidTr="00993876">
        <w:trPr>
          <w:trHeight w:val="271"/>
        </w:trPr>
        <w:tc>
          <w:tcPr>
            <w:tcW w:w="3827" w:type="dxa"/>
            <w:tcBorders>
              <w:top w:val="single" w:sz="4" w:space="0" w:color="auto"/>
              <w:left w:val="single" w:sz="8" w:space="0" w:color="auto"/>
              <w:bottom w:val="single" w:sz="4" w:space="0" w:color="auto"/>
              <w:right w:val="single" w:sz="4" w:space="0" w:color="auto"/>
            </w:tcBorders>
            <w:noWrap/>
            <w:vAlign w:val="bottom"/>
            <w:hideMark/>
          </w:tcPr>
          <w:p w14:paraId="02B0A44D" w14:textId="77777777" w:rsidR="00332C8F" w:rsidRPr="00114D98" w:rsidRDefault="00332C8F" w:rsidP="00332C8F">
            <w:pPr>
              <w:rPr>
                <w:rFonts w:ascii="Arial" w:hAnsi="Arial" w:cs="Arial"/>
              </w:rPr>
            </w:pPr>
            <w:r w:rsidRPr="00114D98">
              <w:rPr>
                <w:rFonts w:ascii="Arial" w:hAnsi="Arial" w:cs="Arial"/>
              </w:rPr>
              <w:t>Kamate</w:t>
            </w:r>
          </w:p>
        </w:tc>
        <w:tc>
          <w:tcPr>
            <w:tcW w:w="1418" w:type="dxa"/>
            <w:tcBorders>
              <w:top w:val="nil"/>
              <w:left w:val="nil"/>
              <w:bottom w:val="single" w:sz="4" w:space="0" w:color="auto"/>
              <w:right w:val="single" w:sz="8" w:space="0" w:color="auto"/>
            </w:tcBorders>
            <w:shd w:val="clear" w:color="000000" w:fill="FFFF99"/>
            <w:noWrap/>
            <w:vAlign w:val="center"/>
            <w:hideMark/>
          </w:tcPr>
          <w:p w14:paraId="4D9BDA24" w14:textId="77777777" w:rsidR="00332C8F" w:rsidRDefault="00332C8F" w:rsidP="00332C8F">
            <w:pPr>
              <w:jc w:val="right"/>
              <w:rPr>
                <w:rFonts w:ascii="Arial" w:hAnsi="Arial" w:cs="Arial"/>
              </w:rPr>
            </w:pPr>
            <w:r>
              <w:rPr>
                <w:rFonts w:ascii="Arial" w:hAnsi="Arial" w:cs="Arial"/>
              </w:rPr>
              <w:t>180.000</w:t>
            </w:r>
          </w:p>
        </w:tc>
        <w:tc>
          <w:tcPr>
            <w:tcW w:w="1457" w:type="dxa"/>
            <w:tcBorders>
              <w:top w:val="nil"/>
              <w:left w:val="nil"/>
              <w:bottom w:val="single" w:sz="4" w:space="0" w:color="auto"/>
              <w:right w:val="single" w:sz="4" w:space="0" w:color="auto"/>
            </w:tcBorders>
            <w:shd w:val="clear" w:color="000000" w:fill="FFCC99"/>
            <w:noWrap/>
            <w:vAlign w:val="center"/>
            <w:hideMark/>
          </w:tcPr>
          <w:p w14:paraId="6F0C6B72" w14:textId="77777777" w:rsidR="00332C8F" w:rsidRDefault="00332C8F" w:rsidP="00332C8F">
            <w:pPr>
              <w:jc w:val="right"/>
              <w:rPr>
                <w:rFonts w:ascii="Arial" w:hAnsi="Arial" w:cs="Arial"/>
              </w:rPr>
            </w:pPr>
            <w:r>
              <w:rPr>
                <w:rFonts w:ascii="Arial" w:hAnsi="Arial" w:cs="Arial"/>
              </w:rPr>
              <w:t>150.153</w:t>
            </w:r>
          </w:p>
        </w:tc>
        <w:tc>
          <w:tcPr>
            <w:tcW w:w="1457" w:type="dxa"/>
            <w:tcBorders>
              <w:top w:val="nil"/>
              <w:left w:val="nil"/>
              <w:bottom w:val="single" w:sz="4" w:space="0" w:color="auto"/>
              <w:right w:val="single" w:sz="4" w:space="0" w:color="auto"/>
            </w:tcBorders>
            <w:shd w:val="clear" w:color="000000" w:fill="CCFFCC"/>
            <w:noWrap/>
            <w:vAlign w:val="center"/>
            <w:hideMark/>
          </w:tcPr>
          <w:p w14:paraId="4A82F97D" w14:textId="77777777" w:rsidR="00332C8F" w:rsidRDefault="00332C8F" w:rsidP="00332C8F">
            <w:pPr>
              <w:jc w:val="right"/>
              <w:rPr>
                <w:rFonts w:ascii="Arial" w:hAnsi="Arial" w:cs="Arial"/>
              </w:rPr>
            </w:pPr>
            <w:r>
              <w:rPr>
                <w:rFonts w:ascii="Arial" w:hAnsi="Arial" w:cs="Arial"/>
              </w:rPr>
              <w:t>211.440</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1DA9FAAB" w14:textId="77777777" w:rsidR="00332C8F" w:rsidRDefault="00332C8F" w:rsidP="00332C8F">
            <w:pPr>
              <w:jc w:val="right"/>
              <w:rPr>
                <w:rFonts w:ascii="Arial" w:hAnsi="Arial" w:cs="Arial"/>
              </w:rPr>
            </w:pPr>
            <w:r>
              <w:rPr>
                <w:rFonts w:ascii="Arial" w:hAnsi="Arial" w:cs="Arial"/>
              </w:rPr>
              <w:t>83</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1D0225D3" w14:textId="77777777" w:rsidR="00332C8F" w:rsidRDefault="00332C8F" w:rsidP="00332C8F">
            <w:pPr>
              <w:jc w:val="right"/>
              <w:rPr>
                <w:rFonts w:ascii="Arial" w:hAnsi="Arial" w:cs="Arial"/>
              </w:rPr>
            </w:pPr>
            <w:r>
              <w:rPr>
                <w:rFonts w:ascii="Arial" w:hAnsi="Arial" w:cs="Arial"/>
              </w:rPr>
              <w:t>71</w:t>
            </w:r>
          </w:p>
        </w:tc>
      </w:tr>
      <w:tr w:rsidR="00332C8F" w:rsidRPr="00114D98" w14:paraId="5E65330A" w14:textId="77777777" w:rsidTr="006E6B71">
        <w:trPr>
          <w:trHeight w:val="284"/>
        </w:trPr>
        <w:tc>
          <w:tcPr>
            <w:tcW w:w="3827" w:type="dxa"/>
            <w:tcBorders>
              <w:top w:val="single" w:sz="4" w:space="0" w:color="auto"/>
              <w:left w:val="single" w:sz="8" w:space="0" w:color="auto"/>
              <w:bottom w:val="single" w:sz="4" w:space="0" w:color="auto"/>
              <w:right w:val="single" w:sz="4" w:space="0" w:color="auto"/>
            </w:tcBorders>
            <w:shd w:val="clear" w:color="000000" w:fill="C0C0C0"/>
            <w:noWrap/>
            <w:vAlign w:val="bottom"/>
            <w:hideMark/>
          </w:tcPr>
          <w:p w14:paraId="074044AE" w14:textId="77777777" w:rsidR="00332C8F" w:rsidRPr="00114D98" w:rsidRDefault="00332C8F" w:rsidP="00332C8F">
            <w:pPr>
              <w:rPr>
                <w:rFonts w:ascii="Arial" w:hAnsi="Arial" w:cs="Arial"/>
                <w:b/>
                <w:bCs/>
              </w:rPr>
            </w:pPr>
            <w:r w:rsidRPr="00114D98">
              <w:rPr>
                <w:rFonts w:ascii="Arial" w:hAnsi="Arial" w:cs="Arial"/>
                <w:b/>
                <w:bCs/>
              </w:rPr>
              <w:t xml:space="preserve">Ukupno </w:t>
            </w:r>
            <w:proofErr w:type="spellStart"/>
            <w:r w:rsidRPr="00114D98">
              <w:rPr>
                <w:rFonts w:ascii="Arial" w:hAnsi="Arial" w:cs="Arial"/>
                <w:b/>
                <w:bCs/>
              </w:rPr>
              <w:t>finan.prihodi</w:t>
            </w:r>
            <w:proofErr w:type="spellEnd"/>
          </w:p>
        </w:tc>
        <w:tc>
          <w:tcPr>
            <w:tcW w:w="1418" w:type="dxa"/>
            <w:tcBorders>
              <w:top w:val="nil"/>
              <w:left w:val="nil"/>
              <w:bottom w:val="single" w:sz="4" w:space="0" w:color="auto"/>
              <w:right w:val="nil"/>
            </w:tcBorders>
            <w:shd w:val="clear" w:color="000000" w:fill="C0C0C0"/>
            <w:noWrap/>
            <w:vAlign w:val="center"/>
            <w:hideMark/>
          </w:tcPr>
          <w:p w14:paraId="47977032" w14:textId="77777777" w:rsidR="00332C8F" w:rsidRDefault="00332C8F" w:rsidP="00332C8F">
            <w:pPr>
              <w:jc w:val="right"/>
              <w:rPr>
                <w:rFonts w:ascii="Arial" w:hAnsi="Arial" w:cs="Arial"/>
                <w:b/>
                <w:bCs/>
              </w:rPr>
            </w:pPr>
            <w:r>
              <w:rPr>
                <w:rFonts w:ascii="Arial" w:hAnsi="Arial" w:cs="Arial"/>
                <w:b/>
                <w:bCs/>
              </w:rPr>
              <w:t>380.000</w:t>
            </w:r>
          </w:p>
        </w:tc>
        <w:tc>
          <w:tcPr>
            <w:tcW w:w="1457" w:type="dxa"/>
            <w:tcBorders>
              <w:top w:val="nil"/>
              <w:left w:val="single" w:sz="8" w:space="0" w:color="auto"/>
              <w:bottom w:val="single" w:sz="4" w:space="0" w:color="auto"/>
              <w:right w:val="single" w:sz="4" w:space="0" w:color="auto"/>
            </w:tcBorders>
            <w:shd w:val="clear" w:color="000000" w:fill="C0C0C0"/>
            <w:noWrap/>
            <w:vAlign w:val="center"/>
            <w:hideMark/>
          </w:tcPr>
          <w:p w14:paraId="17B815B8" w14:textId="77777777" w:rsidR="00332C8F" w:rsidRDefault="00332C8F" w:rsidP="00332C8F">
            <w:pPr>
              <w:jc w:val="right"/>
              <w:rPr>
                <w:rFonts w:ascii="Arial" w:hAnsi="Arial" w:cs="Arial"/>
                <w:b/>
                <w:bCs/>
              </w:rPr>
            </w:pPr>
            <w:r>
              <w:rPr>
                <w:rFonts w:ascii="Arial" w:hAnsi="Arial" w:cs="Arial"/>
                <w:b/>
                <w:bCs/>
              </w:rPr>
              <w:t>552.679</w:t>
            </w:r>
          </w:p>
        </w:tc>
        <w:tc>
          <w:tcPr>
            <w:tcW w:w="1457" w:type="dxa"/>
            <w:tcBorders>
              <w:top w:val="nil"/>
              <w:left w:val="nil"/>
              <w:bottom w:val="single" w:sz="4" w:space="0" w:color="auto"/>
              <w:right w:val="single" w:sz="4" w:space="0" w:color="auto"/>
            </w:tcBorders>
            <w:shd w:val="clear" w:color="000000" w:fill="C0C0C0"/>
            <w:noWrap/>
            <w:vAlign w:val="center"/>
            <w:hideMark/>
          </w:tcPr>
          <w:p w14:paraId="0C25E85F" w14:textId="77777777" w:rsidR="00332C8F" w:rsidRDefault="00332C8F" w:rsidP="00332C8F">
            <w:pPr>
              <w:jc w:val="right"/>
              <w:rPr>
                <w:rFonts w:ascii="Arial" w:hAnsi="Arial" w:cs="Arial"/>
                <w:b/>
                <w:bCs/>
              </w:rPr>
            </w:pPr>
            <w:r>
              <w:rPr>
                <w:rFonts w:ascii="Arial" w:hAnsi="Arial" w:cs="Arial"/>
                <w:b/>
                <w:bCs/>
              </w:rPr>
              <w:t>454.853</w:t>
            </w:r>
          </w:p>
        </w:tc>
        <w:tc>
          <w:tcPr>
            <w:tcW w:w="1267" w:type="dxa"/>
            <w:tcBorders>
              <w:top w:val="nil"/>
              <w:left w:val="dashed" w:sz="8" w:space="0" w:color="auto"/>
              <w:bottom w:val="single" w:sz="4" w:space="0" w:color="auto"/>
              <w:right w:val="single" w:sz="4" w:space="0" w:color="auto"/>
            </w:tcBorders>
            <w:shd w:val="clear" w:color="FFCC99" w:fill="C0C0C0"/>
            <w:noWrap/>
            <w:vAlign w:val="center"/>
            <w:hideMark/>
          </w:tcPr>
          <w:p w14:paraId="255044A7" w14:textId="77777777" w:rsidR="00332C8F" w:rsidRDefault="00332C8F" w:rsidP="00332C8F">
            <w:pPr>
              <w:jc w:val="right"/>
              <w:rPr>
                <w:rFonts w:ascii="Arial" w:hAnsi="Arial" w:cs="Arial"/>
                <w:b/>
                <w:bCs/>
              </w:rPr>
            </w:pPr>
            <w:r>
              <w:rPr>
                <w:rFonts w:ascii="Arial" w:hAnsi="Arial" w:cs="Arial"/>
                <w:b/>
                <w:bCs/>
              </w:rPr>
              <w:t>145</w:t>
            </w:r>
          </w:p>
        </w:tc>
        <w:tc>
          <w:tcPr>
            <w:tcW w:w="1267" w:type="dxa"/>
            <w:tcBorders>
              <w:top w:val="nil"/>
              <w:left w:val="nil"/>
              <w:bottom w:val="single" w:sz="4" w:space="0" w:color="auto"/>
              <w:right w:val="single" w:sz="8" w:space="0" w:color="auto"/>
            </w:tcBorders>
            <w:shd w:val="clear" w:color="FFCC99" w:fill="C0C0C0"/>
            <w:noWrap/>
            <w:vAlign w:val="center"/>
            <w:hideMark/>
          </w:tcPr>
          <w:p w14:paraId="136680BB" w14:textId="77777777" w:rsidR="00332C8F" w:rsidRDefault="00332C8F" w:rsidP="00332C8F">
            <w:pPr>
              <w:jc w:val="right"/>
              <w:rPr>
                <w:rFonts w:ascii="Arial" w:hAnsi="Arial" w:cs="Arial"/>
                <w:b/>
                <w:bCs/>
              </w:rPr>
            </w:pPr>
            <w:r>
              <w:rPr>
                <w:rFonts w:ascii="Arial" w:hAnsi="Arial" w:cs="Arial"/>
                <w:b/>
                <w:bCs/>
              </w:rPr>
              <w:t>122</w:t>
            </w:r>
          </w:p>
        </w:tc>
      </w:tr>
      <w:tr w:rsidR="007F3458" w:rsidRPr="00114D98" w14:paraId="7192EF7F" w14:textId="77777777" w:rsidTr="00297EAD">
        <w:trPr>
          <w:trHeight w:val="117"/>
        </w:trPr>
        <w:tc>
          <w:tcPr>
            <w:tcW w:w="3827" w:type="dxa"/>
            <w:tcBorders>
              <w:top w:val="nil"/>
              <w:left w:val="single" w:sz="8" w:space="0" w:color="auto"/>
              <w:bottom w:val="single" w:sz="8" w:space="0" w:color="auto"/>
              <w:right w:val="single" w:sz="4" w:space="0" w:color="auto"/>
            </w:tcBorders>
            <w:noWrap/>
            <w:vAlign w:val="bottom"/>
            <w:hideMark/>
          </w:tcPr>
          <w:p w14:paraId="6B63EDCF"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18" w:type="dxa"/>
            <w:tcBorders>
              <w:top w:val="nil"/>
              <w:left w:val="nil"/>
              <w:bottom w:val="single" w:sz="8" w:space="0" w:color="auto"/>
              <w:right w:val="nil"/>
            </w:tcBorders>
            <w:shd w:val="clear" w:color="000000" w:fill="FFFF99"/>
            <w:noWrap/>
            <w:vAlign w:val="center"/>
            <w:hideMark/>
          </w:tcPr>
          <w:p w14:paraId="73A6FC9B"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single" w:sz="8" w:space="0" w:color="auto"/>
              <w:bottom w:val="single" w:sz="8" w:space="0" w:color="auto"/>
              <w:right w:val="single" w:sz="4" w:space="0" w:color="auto"/>
            </w:tcBorders>
            <w:shd w:val="clear" w:color="000000" w:fill="FFCC99"/>
            <w:noWrap/>
            <w:vAlign w:val="center"/>
            <w:hideMark/>
          </w:tcPr>
          <w:p w14:paraId="6835C16A"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nil"/>
              <w:bottom w:val="single" w:sz="8" w:space="0" w:color="auto"/>
              <w:right w:val="single" w:sz="4" w:space="0" w:color="auto"/>
            </w:tcBorders>
            <w:shd w:val="clear" w:color="000000" w:fill="CCFFCC"/>
            <w:noWrap/>
            <w:vAlign w:val="center"/>
            <w:hideMark/>
          </w:tcPr>
          <w:p w14:paraId="7149EA21"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dashed" w:sz="8" w:space="0" w:color="auto"/>
              <w:bottom w:val="single" w:sz="8" w:space="0" w:color="auto"/>
              <w:right w:val="single" w:sz="4" w:space="0" w:color="auto"/>
            </w:tcBorders>
            <w:shd w:val="thinDiagStripe" w:color="FFCC00" w:fill="FFFFCC"/>
            <w:noWrap/>
            <w:vAlign w:val="center"/>
            <w:hideMark/>
          </w:tcPr>
          <w:p w14:paraId="3BA7E009"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nil"/>
              <w:bottom w:val="single" w:sz="8" w:space="0" w:color="auto"/>
              <w:right w:val="single" w:sz="8" w:space="0" w:color="auto"/>
            </w:tcBorders>
            <w:shd w:val="thinReverseDiagStripe" w:color="FFCC99" w:fill="CCFFCC"/>
            <w:noWrap/>
            <w:vAlign w:val="center"/>
            <w:hideMark/>
          </w:tcPr>
          <w:p w14:paraId="324A906A"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r>
      <w:tr w:rsidR="00332C8F" w:rsidRPr="00114D98" w14:paraId="5F22DB37" w14:textId="77777777" w:rsidTr="00B76CFF">
        <w:trPr>
          <w:trHeight w:val="299"/>
        </w:trPr>
        <w:tc>
          <w:tcPr>
            <w:tcW w:w="3827" w:type="dxa"/>
            <w:tcBorders>
              <w:top w:val="single" w:sz="8" w:space="0" w:color="auto"/>
              <w:left w:val="single" w:sz="8" w:space="0" w:color="auto"/>
              <w:bottom w:val="single" w:sz="8" w:space="0" w:color="auto"/>
              <w:right w:val="single" w:sz="4" w:space="0" w:color="auto"/>
            </w:tcBorders>
            <w:shd w:val="clear" w:color="auto" w:fill="A5A5A5"/>
            <w:noWrap/>
            <w:vAlign w:val="bottom"/>
            <w:hideMark/>
          </w:tcPr>
          <w:p w14:paraId="2CFAD5CC" w14:textId="77777777" w:rsidR="00332C8F" w:rsidRPr="00114D98" w:rsidRDefault="00332C8F" w:rsidP="00332C8F">
            <w:pPr>
              <w:rPr>
                <w:rFonts w:ascii="Arial" w:hAnsi="Arial" w:cs="Arial"/>
                <w:b/>
                <w:bCs/>
              </w:rPr>
            </w:pPr>
            <w:r w:rsidRPr="00114D98">
              <w:rPr>
                <w:rFonts w:ascii="Arial" w:hAnsi="Arial" w:cs="Arial"/>
                <w:b/>
                <w:bCs/>
              </w:rPr>
              <w:t>UKUPNI PRIHODI</w:t>
            </w:r>
          </w:p>
        </w:tc>
        <w:tc>
          <w:tcPr>
            <w:tcW w:w="1418" w:type="dxa"/>
            <w:tcBorders>
              <w:top w:val="single" w:sz="8" w:space="0" w:color="auto"/>
              <w:left w:val="nil"/>
              <w:bottom w:val="single" w:sz="8" w:space="0" w:color="auto"/>
              <w:right w:val="nil"/>
            </w:tcBorders>
            <w:shd w:val="clear" w:color="000000" w:fill="969696"/>
            <w:noWrap/>
            <w:vAlign w:val="center"/>
            <w:hideMark/>
          </w:tcPr>
          <w:p w14:paraId="2DE8B3EC" w14:textId="77777777" w:rsidR="00332C8F" w:rsidRDefault="00332C8F" w:rsidP="00332C8F">
            <w:pPr>
              <w:jc w:val="right"/>
              <w:rPr>
                <w:rFonts w:ascii="Arial" w:hAnsi="Arial" w:cs="Arial"/>
                <w:b/>
                <w:bCs/>
              </w:rPr>
            </w:pPr>
            <w:r>
              <w:rPr>
                <w:rFonts w:ascii="Arial" w:hAnsi="Arial" w:cs="Arial"/>
                <w:b/>
                <w:bCs/>
              </w:rPr>
              <w:t>81.165.000</w:t>
            </w:r>
          </w:p>
        </w:tc>
        <w:tc>
          <w:tcPr>
            <w:tcW w:w="1457" w:type="dxa"/>
            <w:tcBorders>
              <w:top w:val="single" w:sz="8" w:space="0" w:color="auto"/>
              <w:left w:val="single" w:sz="8" w:space="0" w:color="auto"/>
              <w:bottom w:val="single" w:sz="8" w:space="0" w:color="auto"/>
              <w:right w:val="single" w:sz="4" w:space="0" w:color="auto"/>
            </w:tcBorders>
            <w:shd w:val="clear" w:color="000000" w:fill="969696"/>
            <w:noWrap/>
            <w:vAlign w:val="center"/>
            <w:hideMark/>
          </w:tcPr>
          <w:p w14:paraId="534B4325" w14:textId="77777777" w:rsidR="00332C8F" w:rsidRDefault="00332C8F" w:rsidP="00332C8F">
            <w:pPr>
              <w:jc w:val="right"/>
              <w:rPr>
                <w:rFonts w:ascii="Arial" w:hAnsi="Arial" w:cs="Arial"/>
                <w:b/>
                <w:bCs/>
              </w:rPr>
            </w:pPr>
            <w:r>
              <w:rPr>
                <w:rFonts w:ascii="Arial" w:hAnsi="Arial" w:cs="Arial"/>
                <w:b/>
                <w:bCs/>
              </w:rPr>
              <w:t>85.266.121</w:t>
            </w:r>
          </w:p>
        </w:tc>
        <w:tc>
          <w:tcPr>
            <w:tcW w:w="1457" w:type="dxa"/>
            <w:tcBorders>
              <w:top w:val="single" w:sz="8" w:space="0" w:color="auto"/>
              <w:left w:val="nil"/>
              <w:bottom w:val="single" w:sz="8" w:space="0" w:color="auto"/>
              <w:right w:val="single" w:sz="4" w:space="0" w:color="auto"/>
            </w:tcBorders>
            <w:shd w:val="clear" w:color="000000" w:fill="969696"/>
            <w:noWrap/>
            <w:vAlign w:val="center"/>
            <w:hideMark/>
          </w:tcPr>
          <w:p w14:paraId="095BB730" w14:textId="77777777" w:rsidR="00332C8F" w:rsidRDefault="00332C8F" w:rsidP="00332C8F">
            <w:pPr>
              <w:jc w:val="right"/>
              <w:rPr>
                <w:rFonts w:ascii="Arial" w:hAnsi="Arial" w:cs="Arial"/>
                <w:b/>
                <w:bCs/>
              </w:rPr>
            </w:pPr>
            <w:r>
              <w:rPr>
                <w:rFonts w:ascii="Arial" w:hAnsi="Arial" w:cs="Arial"/>
                <w:b/>
                <w:bCs/>
              </w:rPr>
              <w:t>72.935.714</w:t>
            </w:r>
          </w:p>
        </w:tc>
        <w:tc>
          <w:tcPr>
            <w:tcW w:w="1267" w:type="dxa"/>
            <w:tcBorders>
              <w:top w:val="single" w:sz="8" w:space="0" w:color="auto"/>
              <w:left w:val="dashed" w:sz="8" w:space="0" w:color="auto"/>
              <w:bottom w:val="single" w:sz="8" w:space="0" w:color="auto"/>
              <w:right w:val="single" w:sz="4" w:space="0" w:color="auto"/>
            </w:tcBorders>
            <w:shd w:val="clear" w:color="FFCC99" w:fill="969696"/>
            <w:noWrap/>
            <w:vAlign w:val="center"/>
            <w:hideMark/>
          </w:tcPr>
          <w:p w14:paraId="1E8F70A0" w14:textId="77777777" w:rsidR="00332C8F" w:rsidRDefault="00332C8F" w:rsidP="00332C8F">
            <w:pPr>
              <w:jc w:val="right"/>
              <w:rPr>
                <w:rFonts w:ascii="Arial" w:hAnsi="Arial" w:cs="Arial"/>
                <w:b/>
                <w:bCs/>
              </w:rPr>
            </w:pPr>
            <w:r>
              <w:rPr>
                <w:rFonts w:ascii="Arial" w:hAnsi="Arial" w:cs="Arial"/>
                <w:b/>
                <w:bCs/>
              </w:rPr>
              <w:t>105</w:t>
            </w:r>
          </w:p>
        </w:tc>
        <w:tc>
          <w:tcPr>
            <w:tcW w:w="1267" w:type="dxa"/>
            <w:tcBorders>
              <w:top w:val="single" w:sz="8" w:space="0" w:color="auto"/>
              <w:left w:val="nil"/>
              <w:bottom w:val="single" w:sz="8" w:space="0" w:color="auto"/>
              <w:right w:val="single" w:sz="8" w:space="0" w:color="auto"/>
            </w:tcBorders>
            <w:shd w:val="clear" w:color="FFCC99" w:fill="969696"/>
            <w:noWrap/>
            <w:vAlign w:val="center"/>
            <w:hideMark/>
          </w:tcPr>
          <w:p w14:paraId="7FE068D6" w14:textId="77777777" w:rsidR="00332C8F" w:rsidRDefault="00332C8F" w:rsidP="00332C8F">
            <w:pPr>
              <w:jc w:val="right"/>
              <w:rPr>
                <w:rFonts w:ascii="Arial" w:hAnsi="Arial" w:cs="Arial"/>
                <w:b/>
                <w:bCs/>
              </w:rPr>
            </w:pPr>
            <w:r>
              <w:rPr>
                <w:rFonts w:ascii="Arial" w:hAnsi="Arial" w:cs="Arial"/>
                <w:b/>
                <w:bCs/>
              </w:rPr>
              <w:t>117</w:t>
            </w:r>
          </w:p>
        </w:tc>
      </w:tr>
      <w:tr w:rsidR="007F3458" w:rsidRPr="00114D98" w14:paraId="2364883B" w14:textId="77777777" w:rsidTr="006E6B71">
        <w:trPr>
          <w:trHeight w:val="117"/>
        </w:trPr>
        <w:tc>
          <w:tcPr>
            <w:tcW w:w="3827" w:type="dxa"/>
            <w:tcBorders>
              <w:top w:val="nil"/>
              <w:left w:val="single" w:sz="8" w:space="0" w:color="auto"/>
              <w:bottom w:val="single" w:sz="8" w:space="0" w:color="auto"/>
              <w:right w:val="single" w:sz="4" w:space="0" w:color="auto"/>
            </w:tcBorders>
            <w:noWrap/>
            <w:vAlign w:val="bottom"/>
            <w:hideMark/>
          </w:tcPr>
          <w:p w14:paraId="5740C863"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18" w:type="dxa"/>
            <w:tcBorders>
              <w:top w:val="nil"/>
              <w:left w:val="nil"/>
              <w:bottom w:val="single" w:sz="8" w:space="0" w:color="auto"/>
              <w:right w:val="nil"/>
            </w:tcBorders>
            <w:shd w:val="clear" w:color="000000" w:fill="FFFF99"/>
            <w:noWrap/>
            <w:vAlign w:val="bottom"/>
            <w:hideMark/>
          </w:tcPr>
          <w:p w14:paraId="6B545E05"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single" w:sz="8" w:space="0" w:color="auto"/>
              <w:bottom w:val="single" w:sz="8" w:space="0" w:color="auto"/>
              <w:right w:val="single" w:sz="4" w:space="0" w:color="auto"/>
            </w:tcBorders>
            <w:shd w:val="clear" w:color="000000" w:fill="FFCC99"/>
            <w:noWrap/>
            <w:vAlign w:val="bottom"/>
            <w:hideMark/>
          </w:tcPr>
          <w:p w14:paraId="1EA7E0C7"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457" w:type="dxa"/>
            <w:tcBorders>
              <w:top w:val="nil"/>
              <w:left w:val="nil"/>
              <w:bottom w:val="single" w:sz="8" w:space="0" w:color="auto"/>
              <w:right w:val="single" w:sz="4" w:space="0" w:color="auto"/>
            </w:tcBorders>
            <w:shd w:val="clear" w:color="000000" w:fill="CCFFCC"/>
            <w:noWrap/>
            <w:vAlign w:val="bottom"/>
            <w:hideMark/>
          </w:tcPr>
          <w:p w14:paraId="2966E89E"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dashed" w:sz="8" w:space="0" w:color="auto"/>
              <w:bottom w:val="single" w:sz="8" w:space="0" w:color="auto"/>
              <w:right w:val="single" w:sz="4" w:space="0" w:color="auto"/>
            </w:tcBorders>
            <w:shd w:val="thinDiagStripe" w:color="FFCC00" w:fill="FFFFCC"/>
            <w:noWrap/>
            <w:vAlign w:val="bottom"/>
            <w:hideMark/>
          </w:tcPr>
          <w:p w14:paraId="6BF6C352"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c>
          <w:tcPr>
            <w:tcW w:w="1267" w:type="dxa"/>
            <w:tcBorders>
              <w:top w:val="nil"/>
              <w:left w:val="nil"/>
              <w:bottom w:val="single" w:sz="8" w:space="0" w:color="auto"/>
              <w:right w:val="single" w:sz="8" w:space="0" w:color="auto"/>
            </w:tcBorders>
            <w:shd w:val="thinReverseDiagStripe" w:color="FFCC99" w:fill="CCFFCC"/>
            <w:noWrap/>
            <w:vAlign w:val="bottom"/>
            <w:hideMark/>
          </w:tcPr>
          <w:p w14:paraId="74B01D64" w14:textId="77777777" w:rsidR="00E52CCE" w:rsidRPr="00114D98" w:rsidRDefault="00E52CCE" w:rsidP="006E6B71">
            <w:pPr>
              <w:rPr>
                <w:rFonts w:ascii="Arial" w:hAnsi="Arial" w:cs="Arial"/>
                <w:sz w:val="16"/>
                <w:szCs w:val="16"/>
              </w:rPr>
            </w:pPr>
            <w:r w:rsidRPr="00114D98">
              <w:rPr>
                <w:rFonts w:ascii="Arial" w:hAnsi="Arial" w:cs="Arial"/>
                <w:sz w:val="16"/>
                <w:szCs w:val="16"/>
              </w:rPr>
              <w:t> </w:t>
            </w:r>
          </w:p>
        </w:tc>
      </w:tr>
    </w:tbl>
    <w:p w14:paraId="62CAFF7F" w14:textId="77777777" w:rsidR="00E52CCE" w:rsidRPr="00114D98" w:rsidRDefault="00E52CCE" w:rsidP="00E52CCE">
      <w:pPr>
        <w:rPr>
          <w:rFonts w:ascii="Arial" w:hAnsi="Arial" w:cs="Arial"/>
          <w:bCs/>
          <w:sz w:val="16"/>
          <w:szCs w:val="16"/>
        </w:rPr>
      </w:pPr>
    </w:p>
    <w:p w14:paraId="20B89098" w14:textId="77777777" w:rsidR="007F3458" w:rsidRPr="00114D98" w:rsidRDefault="007F3458" w:rsidP="00E52CCE">
      <w:pPr>
        <w:rPr>
          <w:rFonts w:ascii="Arial" w:hAnsi="Arial" w:cs="Arial"/>
          <w:bCs/>
        </w:rPr>
      </w:pPr>
    </w:p>
    <w:p w14:paraId="638FC872" w14:textId="77777777" w:rsidR="00F35433" w:rsidRPr="00114D98" w:rsidRDefault="00E52CCE" w:rsidP="00E52CCE">
      <w:pPr>
        <w:rPr>
          <w:rFonts w:ascii="Arial" w:hAnsi="Arial" w:cs="Arial"/>
          <w:bCs/>
        </w:rPr>
      </w:pPr>
      <w:r w:rsidRPr="00114D98">
        <w:rPr>
          <w:rFonts w:ascii="Arial" w:hAnsi="Arial" w:cs="Arial"/>
          <w:bCs/>
        </w:rPr>
        <w:t>Financijski rezultati poslovanja prikazani su u slijedećim tablicama .</w:t>
      </w:r>
    </w:p>
    <w:p w14:paraId="1E09A438" w14:textId="77777777" w:rsidR="007F3458" w:rsidRPr="00114D98" w:rsidRDefault="007F3458" w:rsidP="00E52CCE">
      <w:pPr>
        <w:rPr>
          <w:rFonts w:ascii="Arial" w:hAnsi="Arial" w:cs="Arial"/>
          <w:bCs/>
          <w:sz w:val="12"/>
          <w:szCs w:val="12"/>
        </w:rPr>
      </w:pPr>
    </w:p>
    <w:p w14:paraId="72EDB3E9" w14:textId="77777777" w:rsidR="00E52CCE" w:rsidRPr="00613E55" w:rsidRDefault="0001752D" w:rsidP="00E52CCE">
      <w:pPr>
        <w:spacing w:line="160" w:lineRule="atLeast"/>
        <w:rPr>
          <w:rFonts w:ascii="Arial" w:hAnsi="Arial" w:cs="Arial"/>
          <w:b/>
        </w:rPr>
      </w:pPr>
      <w:r w:rsidRPr="00613E55">
        <w:rPr>
          <w:rFonts w:ascii="Arial" w:hAnsi="Arial" w:cs="Arial"/>
          <w:b/>
        </w:rPr>
        <w:t>3</w:t>
      </w:r>
      <w:r w:rsidR="00E52CCE" w:rsidRPr="00613E55">
        <w:rPr>
          <w:rFonts w:ascii="Arial" w:hAnsi="Arial" w:cs="Arial"/>
          <w:b/>
        </w:rPr>
        <w:t>.</w:t>
      </w:r>
      <w:r w:rsidR="00613E55">
        <w:rPr>
          <w:rFonts w:ascii="Arial" w:hAnsi="Arial" w:cs="Arial"/>
          <w:b/>
        </w:rPr>
        <w:t xml:space="preserve">1. </w:t>
      </w:r>
      <w:r w:rsidR="00E52CCE" w:rsidRPr="00613E55">
        <w:rPr>
          <w:rFonts w:ascii="Arial" w:hAnsi="Arial" w:cs="Arial"/>
          <w:b/>
        </w:rPr>
        <w:t>Prihodi Zračne luke Zadar u 201</w:t>
      </w:r>
      <w:r w:rsidR="00332C8F">
        <w:rPr>
          <w:rFonts w:ascii="Arial" w:hAnsi="Arial" w:cs="Arial"/>
          <w:b/>
        </w:rPr>
        <w:t>9</w:t>
      </w:r>
      <w:r w:rsidR="00E52CCE" w:rsidRPr="00613E55">
        <w:rPr>
          <w:rFonts w:ascii="Arial" w:hAnsi="Arial" w:cs="Arial"/>
          <w:b/>
        </w:rPr>
        <w:t xml:space="preserve">. godini </w:t>
      </w:r>
      <w:r w:rsidR="00613E55" w:rsidRPr="00613E55">
        <w:rPr>
          <w:rFonts w:ascii="Arial" w:hAnsi="Arial" w:cs="Arial"/>
          <w:b/>
          <w:i/>
        </w:rPr>
        <w:t>(Tablica 3.)</w:t>
      </w:r>
    </w:p>
    <w:p w14:paraId="241BDAFF" w14:textId="77777777" w:rsidR="00F35433" w:rsidRPr="00114D98" w:rsidRDefault="00F35433" w:rsidP="00F35433">
      <w:pPr>
        <w:rPr>
          <w:rFonts w:ascii="Arial" w:hAnsi="Arial" w:cs="Arial"/>
          <w:b/>
          <w:bCs/>
          <w:sz w:val="10"/>
          <w:szCs w:val="10"/>
        </w:rPr>
      </w:pPr>
    </w:p>
    <w:p w14:paraId="5BAD2B19" w14:textId="77777777" w:rsidR="007B08E6" w:rsidRPr="001F5309" w:rsidRDefault="007B08E6" w:rsidP="007B08E6">
      <w:pPr>
        <w:spacing w:line="160" w:lineRule="atLeast"/>
        <w:rPr>
          <w:rFonts w:ascii="Arial" w:hAnsi="Arial" w:cs="Arial"/>
          <w:b/>
          <w:i/>
          <w:color w:val="FF0000"/>
          <w:sz w:val="12"/>
          <w:szCs w:val="12"/>
        </w:rPr>
      </w:pPr>
    </w:p>
    <w:p w14:paraId="1D5B3C58" w14:textId="77777777" w:rsidR="00B15F98" w:rsidRPr="00DD4675" w:rsidRDefault="00B15F98">
      <w:pPr>
        <w:pStyle w:val="BodyText"/>
        <w:rPr>
          <w:color w:val="FF0000"/>
        </w:rPr>
      </w:pPr>
    </w:p>
    <w:p w14:paraId="5026C2C6" w14:textId="77777777" w:rsidR="00936D56" w:rsidRPr="000B4032" w:rsidRDefault="00936D56">
      <w:pPr>
        <w:pStyle w:val="BodyText"/>
      </w:pPr>
      <w:r w:rsidRPr="000B4032">
        <w:lastRenderedPageBreak/>
        <w:t>Iz Tablice 3. vidljivo je da je</w:t>
      </w:r>
      <w:r w:rsidR="009F027A" w:rsidRPr="000B4032">
        <w:t xml:space="preserve"> </w:t>
      </w:r>
      <w:r w:rsidRPr="000B4032">
        <w:t>Zračna luka Zadar u 20</w:t>
      </w:r>
      <w:r w:rsidR="003E14D1" w:rsidRPr="000B4032">
        <w:t>1</w:t>
      </w:r>
      <w:r w:rsidR="000B4032" w:rsidRPr="000B4032">
        <w:t>9</w:t>
      </w:r>
      <w:r w:rsidRPr="000B4032">
        <w:t xml:space="preserve">. godini ostvarila ukupni prihod u iznosu od </w:t>
      </w:r>
      <w:r w:rsidR="000B4032" w:rsidRPr="000B4032">
        <w:t>85</w:t>
      </w:r>
      <w:r w:rsidRPr="000B4032">
        <w:t>.</w:t>
      </w:r>
      <w:r w:rsidR="000B4032" w:rsidRPr="000B4032">
        <w:t>266</w:t>
      </w:r>
      <w:r w:rsidRPr="000B4032">
        <w:t>.</w:t>
      </w:r>
      <w:r w:rsidR="000B4032" w:rsidRPr="000B4032">
        <w:t>121</w:t>
      </w:r>
      <w:r w:rsidRPr="000B4032">
        <w:t xml:space="preserve"> kn. </w:t>
      </w:r>
    </w:p>
    <w:p w14:paraId="7A0B18B7" w14:textId="77777777" w:rsidR="00936D56" w:rsidRPr="000B4032" w:rsidRDefault="00936D56">
      <w:pPr>
        <w:pStyle w:val="BodyText"/>
      </w:pPr>
    </w:p>
    <w:p w14:paraId="16C02F2D" w14:textId="77777777" w:rsidR="00936D56" w:rsidRPr="000B4032" w:rsidRDefault="00936D56">
      <w:pPr>
        <w:pStyle w:val="BodyText"/>
      </w:pPr>
      <w:r w:rsidRPr="000B4032">
        <w:t>Ukupni prihodi u odnosu na 20</w:t>
      </w:r>
      <w:r w:rsidR="007F732D" w:rsidRPr="000B4032">
        <w:t>1</w:t>
      </w:r>
      <w:r w:rsidR="000B4032" w:rsidRPr="000B4032">
        <w:t>8</w:t>
      </w:r>
      <w:r w:rsidRPr="000B4032">
        <w:t xml:space="preserve">. godinu </w:t>
      </w:r>
      <w:r w:rsidR="00E27B5D" w:rsidRPr="000B4032">
        <w:t xml:space="preserve">veći </w:t>
      </w:r>
      <w:r w:rsidRPr="000B4032">
        <w:t xml:space="preserve">su za </w:t>
      </w:r>
      <w:r w:rsidR="000B4032" w:rsidRPr="000B4032">
        <w:t>1</w:t>
      </w:r>
      <w:r w:rsidR="005A14AC" w:rsidRPr="000B4032">
        <w:t>7</w:t>
      </w:r>
      <w:r w:rsidR="00B96B8E" w:rsidRPr="000B4032">
        <w:t>%</w:t>
      </w:r>
      <w:r w:rsidR="00AB6F19" w:rsidRPr="000B4032">
        <w:t xml:space="preserve"> </w:t>
      </w:r>
      <w:r w:rsidR="00E27B5D" w:rsidRPr="000B4032">
        <w:t>i</w:t>
      </w:r>
      <w:r w:rsidR="00AB6F19" w:rsidRPr="000B4032">
        <w:t xml:space="preserve"> </w:t>
      </w:r>
      <w:r w:rsidR="00D96027" w:rsidRPr="000B4032">
        <w:t xml:space="preserve">veći </w:t>
      </w:r>
      <w:r w:rsidRPr="000B4032">
        <w:t xml:space="preserve">za </w:t>
      </w:r>
      <w:r w:rsidR="000B4032" w:rsidRPr="000B4032">
        <w:t>5</w:t>
      </w:r>
      <w:r w:rsidRPr="000B4032">
        <w:t>% u odnosu na planirane veličine</w:t>
      </w:r>
      <w:r w:rsidR="009F027A" w:rsidRPr="000B4032">
        <w:t xml:space="preserve"> </w:t>
      </w:r>
      <w:r w:rsidRPr="000B4032">
        <w:t>za 20</w:t>
      </w:r>
      <w:r w:rsidR="00B07EA2" w:rsidRPr="000B4032">
        <w:t>1</w:t>
      </w:r>
      <w:r w:rsidR="000B4032" w:rsidRPr="000B4032">
        <w:t>9</w:t>
      </w:r>
      <w:r w:rsidRPr="000B4032">
        <w:t>. godinu.</w:t>
      </w:r>
      <w:r w:rsidR="009F027A" w:rsidRPr="000B4032">
        <w:t xml:space="preserve"> </w:t>
      </w:r>
      <w:r w:rsidR="00BC6E2E" w:rsidRPr="000B4032">
        <w:t>Odstupanje ostvarenog od planiranih veličina u potpunosti je opravdano budući se poštivalo načelo opreznosti pri izradi plana za 20</w:t>
      </w:r>
      <w:r w:rsidR="00B07EA2" w:rsidRPr="000B4032">
        <w:t>1</w:t>
      </w:r>
      <w:r w:rsidR="000B4032" w:rsidRPr="000B4032">
        <w:t>9</w:t>
      </w:r>
      <w:r w:rsidR="00BC6E2E" w:rsidRPr="000B4032">
        <w:t>. godinu .</w:t>
      </w:r>
    </w:p>
    <w:p w14:paraId="65DE8D37" w14:textId="77777777" w:rsidR="00D96027" w:rsidRPr="000B4032" w:rsidRDefault="00D96027" w:rsidP="00D96027">
      <w:pPr>
        <w:pStyle w:val="Header"/>
        <w:tabs>
          <w:tab w:val="clear" w:pos="4536"/>
          <w:tab w:val="clear" w:pos="9072"/>
        </w:tabs>
        <w:jc w:val="both"/>
        <w:rPr>
          <w:rFonts w:ascii="Arial" w:hAnsi="Arial" w:cs="Arial"/>
        </w:rPr>
      </w:pPr>
    </w:p>
    <w:p w14:paraId="25DC55D7" w14:textId="77777777" w:rsidR="00016A81" w:rsidRPr="000B4032" w:rsidRDefault="00016A81" w:rsidP="00D96027">
      <w:pPr>
        <w:pStyle w:val="Header"/>
        <w:tabs>
          <w:tab w:val="clear" w:pos="4536"/>
          <w:tab w:val="clear" w:pos="9072"/>
        </w:tabs>
        <w:jc w:val="both"/>
        <w:rPr>
          <w:rFonts w:ascii="Arial" w:hAnsi="Arial" w:cs="Arial"/>
        </w:rPr>
      </w:pPr>
    </w:p>
    <w:p w14:paraId="10D5F14D" w14:textId="77777777" w:rsidR="00936D56" w:rsidRPr="000B4032" w:rsidRDefault="00936D56">
      <w:pPr>
        <w:pStyle w:val="BodyText"/>
      </w:pPr>
    </w:p>
    <w:p w14:paraId="7A96C26E" w14:textId="77777777" w:rsidR="00077DED" w:rsidRPr="000B4032" w:rsidRDefault="00077DED" w:rsidP="00077DED">
      <w:pPr>
        <w:jc w:val="both"/>
        <w:rPr>
          <w:rFonts w:ascii="Arial" w:hAnsi="Arial" w:cs="Arial"/>
        </w:rPr>
      </w:pPr>
      <w:r w:rsidRPr="000B4032">
        <w:rPr>
          <w:rFonts w:ascii="Arial" w:hAnsi="Arial" w:cs="Arial"/>
          <w:b/>
          <w:bCs/>
        </w:rPr>
        <w:t>► Prihodi od</w:t>
      </w:r>
      <w:r w:rsidR="005A14AC" w:rsidRPr="000B4032">
        <w:rPr>
          <w:rFonts w:ascii="Arial" w:hAnsi="Arial" w:cs="Arial"/>
          <w:b/>
          <w:bCs/>
        </w:rPr>
        <w:t xml:space="preserve"> </w:t>
      </w:r>
      <w:r w:rsidRPr="000B4032">
        <w:rPr>
          <w:rFonts w:ascii="Arial" w:hAnsi="Arial" w:cs="Arial"/>
          <w:b/>
          <w:bCs/>
        </w:rPr>
        <w:t>slijetanja</w:t>
      </w:r>
      <w:r w:rsidR="005A14AC" w:rsidRPr="000B4032">
        <w:rPr>
          <w:rFonts w:ascii="Arial" w:hAnsi="Arial" w:cs="Arial"/>
          <w:b/>
          <w:bCs/>
        </w:rPr>
        <w:t xml:space="preserve">, prihvata i otpreme </w:t>
      </w:r>
      <w:r w:rsidRPr="000B4032">
        <w:rPr>
          <w:rFonts w:ascii="Arial" w:hAnsi="Arial" w:cs="Arial"/>
          <w:b/>
          <w:bCs/>
        </w:rPr>
        <w:t xml:space="preserve">zrakoplova </w:t>
      </w:r>
      <w:r w:rsidR="003B7674" w:rsidRPr="000B4032">
        <w:rPr>
          <w:rFonts w:ascii="Arial" w:hAnsi="Arial" w:cs="Arial"/>
        </w:rPr>
        <w:t>u 20</w:t>
      </w:r>
      <w:r w:rsidR="00943B75" w:rsidRPr="000B4032">
        <w:rPr>
          <w:rFonts w:ascii="Arial" w:hAnsi="Arial" w:cs="Arial"/>
        </w:rPr>
        <w:t>1</w:t>
      </w:r>
      <w:r w:rsidR="000B4032">
        <w:rPr>
          <w:rFonts w:ascii="Arial" w:hAnsi="Arial" w:cs="Arial"/>
        </w:rPr>
        <w:t>9</w:t>
      </w:r>
      <w:r w:rsidR="003B7674" w:rsidRPr="000B4032">
        <w:rPr>
          <w:rFonts w:ascii="Arial" w:hAnsi="Arial" w:cs="Arial"/>
        </w:rPr>
        <w:t xml:space="preserve">. godini </w:t>
      </w:r>
      <w:r w:rsidR="00315187" w:rsidRPr="000B4032">
        <w:rPr>
          <w:rFonts w:ascii="Arial" w:hAnsi="Arial" w:cs="Arial"/>
        </w:rPr>
        <w:t xml:space="preserve">veći </w:t>
      </w:r>
      <w:r w:rsidRPr="000B4032">
        <w:rPr>
          <w:rFonts w:ascii="Arial" w:hAnsi="Arial" w:cs="Arial"/>
        </w:rPr>
        <w:t xml:space="preserve">su za </w:t>
      </w:r>
      <w:r w:rsidR="000B4032">
        <w:rPr>
          <w:rFonts w:ascii="Arial" w:hAnsi="Arial" w:cs="Arial"/>
        </w:rPr>
        <w:t>2</w:t>
      </w:r>
      <w:r w:rsidR="00AE2FCB" w:rsidRPr="000B4032">
        <w:rPr>
          <w:rFonts w:ascii="Arial" w:hAnsi="Arial" w:cs="Arial"/>
        </w:rPr>
        <w:t>1</w:t>
      </w:r>
      <w:r w:rsidRPr="000B4032">
        <w:rPr>
          <w:rFonts w:ascii="Arial" w:hAnsi="Arial" w:cs="Arial"/>
        </w:rPr>
        <w:t xml:space="preserve">% </w:t>
      </w:r>
      <w:r w:rsidR="003B7674" w:rsidRPr="000B4032">
        <w:rPr>
          <w:rFonts w:ascii="Arial" w:hAnsi="Arial" w:cs="Arial"/>
        </w:rPr>
        <w:t>u odnosu na 20</w:t>
      </w:r>
      <w:r w:rsidR="00697407" w:rsidRPr="000B4032">
        <w:rPr>
          <w:rFonts w:ascii="Arial" w:hAnsi="Arial" w:cs="Arial"/>
        </w:rPr>
        <w:t>1</w:t>
      </w:r>
      <w:r w:rsidR="000B4032">
        <w:rPr>
          <w:rFonts w:ascii="Arial" w:hAnsi="Arial" w:cs="Arial"/>
        </w:rPr>
        <w:t>8</w:t>
      </w:r>
      <w:r w:rsidR="003B7674" w:rsidRPr="000B4032">
        <w:rPr>
          <w:rFonts w:ascii="Arial" w:hAnsi="Arial" w:cs="Arial"/>
        </w:rPr>
        <w:t>.</w:t>
      </w:r>
      <w:r w:rsidR="00671CF1" w:rsidRPr="000B4032">
        <w:rPr>
          <w:rFonts w:ascii="Arial" w:hAnsi="Arial" w:cs="Arial"/>
        </w:rPr>
        <w:t xml:space="preserve"> </w:t>
      </w:r>
      <w:r w:rsidR="003B7674" w:rsidRPr="000B4032">
        <w:rPr>
          <w:rFonts w:ascii="Arial" w:hAnsi="Arial" w:cs="Arial"/>
        </w:rPr>
        <w:t>godinu.</w:t>
      </w:r>
      <w:r w:rsidRPr="000B4032">
        <w:rPr>
          <w:rFonts w:ascii="Arial" w:hAnsi="Arial" w:cs="Arial"/>
        </w:rPr>
        <w:t xml:space="preserve"> </w:t>
      </w:r>
    </w:p>
    <w:p w14:paraId="04ADDD4A" w14:textId="77777777" w:rsidR="00077DED" w:rsidRPr="000B4032" w:rsidRDefault="00077DED" w:rsidP="00077DED">
      <w:pPr>
        <w:jc w:val="both"/>
        <w:rPr>
          <w:rFonts w:ascii="Arial" w:hAnsi="Arial" w:cs="Arial"/>
        </w:rPr>
      </w:pPr>
      <w:r w:rsidRPr="000B4032">
        <w:rPr>
          <w:rFonts w:ascii="Arial" w:hAnsi="Arial" w:cs="Arial"/>
        </w:rPr>
        <w:t xml:space="preserve">U odnosu na </w:t>
      </w:r>
      <w:r w:rsidR="003B7674" w:rsidRPr="000B4032">
        <w:rPr>
          <w:rFonts w:ascii="Arial" w:hAnsi="Arial" w:cs="Arial"/>
        </w:rPr>
        <w:t xml:space="preserve">planiranu veličinu </w:t>
      </w:r>
      <w:r w:rsidRPr="000B4032">
        <w:rPr>
          <w:rFonts w:ascii="Arial" w:hAnsi="Arial" w:cs="Arial"/>
        </w:rPr>
        <w:t xml:space="preserve">navedeni prihodi veći su za </w:t>
      </w:r>
      <w:r w:rsidR="000B4032">
        <w:rPr>
          <w:rFonts w:ascii="Arial" w:hAnsi="Arial" w:cs="Arial"/>
        </w:rPr>
        <w:t>7</w:t>
      </w:r>
      <w:r w:rsidRPr="000B4032">
        <w:rPr>
          <w:rFonts w:ascii="Arial" w:hAnsi="Arial" w:cs="Arial"/>
        </w:rPr>
        <w:t>%.</w:t>
      </w:r>
    </w:p>
    <w:p w14:paraId="1D0F25F1" w14:textId="77777777" w:rsidR="00A6076E" w:rsidRPr="000B4032" w:rsidRDefault="00A6076E" w:rsidP="00077DED">
      <w:pPr>
        <w:jc w:val="both"/>
        <w:rPr>
          <w:rFonts w:ascii="Arial" w:hAnsi="Arial" w:cs="Arial"/>
        </w:rPr>
      </w:pPr>
    </w:p>
    <w:p w14:paraId="692F6205" w14:textId="77777777" w:rsidR="00FA5519" w:rsidRPr="000B4032" w:rsidRDefault="00A6076E" w:rsidP="00FA5519">
      <w:pPr>
        <w:pStyle w:val="BodyText2"/>
        <w:rPr>
          <w:color w:val="auto"/>
        </w:rPr>
      </w:pPr>
      <w:r w:rsidRPr="000B4032">
        <w:rPr>
          <w:color w:val="auto"/>
        </w:rPr>
        <w:t xml:space="preserve">Fizički obujam prometa zrakoplova </w:t>
      </w:r>
      <w:r w:rsidR="00CC4ED2" w:rsidRPr="000B4032">
        <w:rPr>
          <w:color w:val="auto"/>
        </w:rPr>
        <w:t xml:space="preserve">po broju slijetanja </w:t>
      </w:r>
      <w:r w:rsidR="00315187" w:rsidRPr="000B4032">
        <w:rPr>
          <w:color w:val="auto"/>
        </w:rPr>
        <w:t xml:space="preserve">veći </w:t>
      </w:r>
      <w:r w:rsidR="00CC4ED2" w:rsidRPr="000B4032">
        <w:rPr>
          <w:color w:val="auto"/>
        </w:rPr>
        <w:t xml:space="preserve">je za </w:t>
      </w:r>
      <w:r w:rsidR="000B4032">
        <w:rPr>
          <w:color w:val="auto"/>
        </w:rPr>
        <w:t>14</w:t>
      </w:r>
      <w:r w:rsidR="00FA5519" w:rsidRPr="000B4032">
        <w:rPr>
          <w:color w:val="auto"/>
        </w:rPr>
        <w:t xml:space="preserve">% </w:t>
      </w:r>
      <w:r w:rsidR="00AE2FCB" w:rsidRPr="000B4032">
        <w:rPr>
          <w:color w:val="auto"/>
        </w:rPr>
        <w:t xml:space="preserve">i </w:t>
      </w:r>
      <w:r w:rsidR="00FA5519" w:rsidRPr="000B4032">
        <w:rPr>
          <w:color w:val="auto"/>
        </w:rPr>
        <w:t xml:space="preserve">po tonaži (MTOW) </w:t>
      </w:r>
      <w:r w:rsidR="00315187" w:rsidRPr="000B4032">
        <w:rPr>
          <w:color w:val="auto"/>
        </w:rPr>
        <w:t xml:space="preserve">veći </w:t>
      </w:r>
      <w:r w:rsidR="00FA5519" w:rsidRPr="000B4032">
        <w:rPr>
          <w:color w:val="auto"/>
        </w:rPr>
        <w:t xml:space="preserve">je za </w:t>
      </w:r>
      <w:r w:rsidR="00AE2FCB" w:rsidRPr="000B4032">
        <w:rPr>
          <w:color w:val="auto"/>
        </w:rPr>
        <w:t>3</w:t>
      </w:r>
      <w:r w:rsidR="000B4032">
        <w:rPr>
          <w:color w:val="auto"/>
        </w:rPr>
        <w:t>1%</w:t>
      </w:r>
      <w:r w:rsidR="00FA5519" w:rsidRPr="000B4032">
        <w:rPr>
          <w:color w:val="auto"/>
        </w:rPr>
        <w:t xml:space="preserve"> u odnosu na 201</w:t>
      </w:r>
      <w:r w:rsidR="000B4032">
        <w:rPr>
          <w:color w:val="auto"/>
        </w:rPr>
        <w:t>8</w:t>
      </w:r>
      <w:r w:rsidR="00FA5519" w:rsidRPr="000B4032">
        <w:rPr>
          <w:color w:val="auto"/>
        </w:rPr>
        <w:t>. godinu .</w:t>
      </w:r>
    </w:p>
    <w:p w14:paraId="59D040FE" w14:textId="77777777" w:rsidR="00AE2FCB" w:rsidRPr="000B4032" w:rsidRDefault="00AE2FCB" w:rsidP="00077DED">
      <w:pPr>
        <w:jc w:val="both"/>
        <w:rPr>
          <w:rFonts w:ascii="Arial" w:hAnsi="Arial" w:cs="Arial"/>
        </w:rPr>
      </w:pPr>
    </w:p>
    <w:p w14:paraId="255A2EAF" w14:textId="77777777" w:rsidR="00936D56" w:rsidRPr="000B4032" w:rsidRDefault="00936D56">
      <w:pPr>
        <w:pStyle w:val="BodyText"/>
      </w:pPr>
    </w:p>
    <w:p w14:paraId="0FBDC452" w14:textId="77777777" w:rsidR="003B7674" w:rsidRPr="000B4032" w:rsidRDefault="00B07458">
      <w:pPr>
        <w:jc w:val="both"/>
        <w:rPr>
          <w:rFonts w:ascii="Arial" w:hAnsi="Arial" w:cs="Arial"/>
        </w:rPr>
      </w:pPr>
      <w:r w:rsidRPr="000B4032">
        <w:rPr>
          <w:rFonts w:ascii="Arial" w:hAnsi="Arial" w:cs="Arial"/>
          <w:b/>
          <w:bCs/>
        </w:rPr>
        <w:t>►</w:t>
      </w:r>
      <w:r w:rsidR="00936D56" w:rsidRPr="000B4032">
        <w:rPr>
          <w:rFonts w:ascii="Arial" w:hAnsi="Arial" w:cs="Arial"/>
          <w:b/>
          <w:bCs/>
        </w:rPr>
        <w:t>Prihodi od putničkog servisa</w:t>
      </w:r>
      <w:r w:rsidR="00936D56" w:rsidRPr="000B4032">
        <w:rPr>
          <w:rFonts w:ascii="Arial" w:hAnsi="Arial" w:cs="Arial"/>
        </w:rPr>
        <w:t xml:space="preserve"> u 20</w:t>
      </w:r>
      <w:r w:rsidR="004F41F8" w:rsidRPr="000B4032">
        <w:rPr>
          <w:rFonts w:ascii="Arial" w:hAnsi="Arial" w:cs="Arial"/>
        </w:rPr>
        <w:t>1</w:t>
      </w:r>
      <w:r w:rsidR="000B4032">
        <w:rPr>
          <w:rFonts w:ascii="Arial" w:hAnsi="Arial" w:cs="Arial"/>
        </w:rPr>
        <w:t>9</w:t>
      </w:r>
      <w:r w:rsidR="00936D56" w:rsidRPr="000B4032">
        <w:rPr>
          <w:rFonts w:ascii="Arial" w:hAnsi="Arial" w:cs="Arial"/>
        </w:rPr>
        <w:t xml:space="preserve">. godini </w:t>
      </w:r>
      <w:r w:rsidR="00CC4ED2" w:rsidRPr="000B4032">
        <w:rPr>
          <w:rFonts w:ascii="Arial" w:hAnsi="Arial" w:cs="Arial"/>
        </w:rPr>
        <w:t xml:space="preserve">veći </w:t>
      </w:r>
      <w:r w:rsidR="004F41F8" w:rsidRPr="000B4032">
        <w:rPr>
          <w:rFonts w:ascii="Arial" w:hAnsi="Arial" w:cs="Arial"/>
        </w:rPr>
        <w:t xml:space="preserve">su za </w:t>
      </w:r>
      <w:r w:rsidR="000B4032">
        <w:rPr>
          <w:rFonts w:ascii="Arial" w:hAnsi="Arial" w:cs="Arial"/>
        </w:rPr>
        <w:t>28</w:t>
      </w:r>
      <w:r w:rsidR="00936D56" w:rsidRPr="000B4032">
        <w:rPr>
          <w:rFonts w:ascii="Arial" w:hAnsi="Arial" w:cs="Arial"/>
        </w:rPr>
        <w:t xml:space="preserve">%  </w:t>
      </w:r>
      <w:r w:rsidR="004F41F8" w:rsidRPr="000B4032">
        <w:rPr>
          <w:rFonts w:ascii="Arial" w:hAnsi="Arial" w:cs="Arial"/>
        </w:rPr>
        <w:t xml:space="preserve">od ostvarenih u </w:t>
      </w:r>
      <w:r w:rsidR="00936D56" w:rsidRPr="000B4032">
        <w:rPr>
          <w:rFonts w:ascii="Arial" w:hAnsi="Arial" w:cs="Arial"/>
        </w:rPr>
        <w:t>20</w:t>
      </w:r>
      <w:r w:rsidR="00A6076E" w:rsidRPr="000B4032">
        <w:rPr>
          <w:rFonts w:ascii="Arial" w:hAnsi="Arial" w:cs="Arial"/>
        </w:rPr>
        <w:t>1</w:t>
      </w:r>
      <w:r w:rsidR="000B4032">
        <w:rPr>
          <w:rFonts w:ascii="Arial" w:hAnsi="Arial" w:cs="Arial"/>
        </w:rPr>
        <w:t>8</w:t>
      </w:r>
      <w:r w:rsidR="00936D56" w:rsidRPr="000B4032">
        <w:rPr>
          <w:rFonts w:ascii="Arial" w:hAnsi="Arial" w:cs="Arial"/>
        </w:rPr>
        <w:t>.</w:t>
      </w:r>
      <w:r w:rsidR="00671CF1" w:rsidRPr="000B4032">
        <w:rPr>
          <w:rFonts w:ascii="Arial" w:hAnsi="Arial" w:cs="Arial"/>
        </w:rPr>
        <w:t xml:space="preserve"> </w:t>
      </w:r>
      <w:r w:rsidR="004F41F8" w:rsidRPr="000B4032">
        <w:rPr>
          <w:rFonts w:ascii="Arial" w:hAnsi="Arial" w:cs="Arial"/>
        </w:rPr>
        <w:t>g</w:t>
      </w:r>
      <w:r w:rsidR="00936D56" w:rsidRPr="000B4032">
        <w:rPr>
          <w:rFonts w:ascii="Arial" w:hAnsi="Arial" w:cs="Arial"/>
        </w:rPr>
        <w:t>odin</w:t>
      </w:r>
      <w:r w:rsidR="004F41F8" w:rsidRPr="000B4032">
        <w:rPr>
          <w:rFonts w:ascii="Arial" w:hAnsi="Arial" w:cs="Arial"/>
        </w:rPr>
        <w:t>i</w:t>
      </w:r>
      <w:r w:rsidR="000B4032">
        <w:rPr>
          <w:rFonts w:ascii="Arial" w:hAnsi="Arial" w:cs="Arial"/>
        </w:rPr>
        <w:t xml:space="preserve"> i veći za 2% od p</w:t>
      </w:r>
      <w:r w:rsidR="003B7674" w:rsidRPr="000B4032">
        <w:rPr>
          <w:rFonts w:ascii="Arial" w:hAnsi="Arial" w:cs="Arial"/>
        </w:rPr>
        <w:t>laniran</w:t>
      </w:r>
      <w:r w:rsidR="000B4032">
        <w:rPr>
          <w:rFonts w:ascii="Arial" w:hAnsi="Arial" w:cs="Arial"/>
        </w:rPr>
        <w:t xml:space="preserve">e </w:t>
      </w:r>
      <w:r w:rsidR="003B7674" w:rsidRPr="000B4032">
        <w:rPr>
          <w:rFonts w:ascii="Arial" w:hAnsi="Arial" w:cs="Arial"/>
        </w:rPr>
        <w:t>veličin</w:t>
      </w:r>
      <w:r w:rsidR="000B4032">
        <w:rPr>
          <w:rFonts w:ascii="Arial" w:hAnsi="Arial" w:cs="Arial"/>
        </w:rPr>
        <w:t>e</w:t>
      </w:r>
      <w:r w:rsidR="003B7674" w:rsidRPr="000B4032">
        <w:rPr>
          <w:rFonts w:ascii="Arial" w:hAnsi="Arial" w:cs="Arial"/>
        </w:rPr>
        <w:t>.</w:t>
      </w:r>
      <w:r w:rsidR="006D36BA" w:rsidRPr="000B4032">
        <w:rPr>
          <w:rFonts w:ascii="Arial" w:hAnsi="Arial" w:cs="Arial"/>
        </w:rPr>
        <w:t xml:space="preserve"> </w:t>
      </w:r>
    </w:p>
    <w:p w14:paraId="7E2141F8" w14:textId="77777777" w:rsidR="004F41F8" w:rsidRPr="000B4032" w:rsidRDefault="004F41F8">
      <w:pPr>
        <w:jc w:val="both"/>
        <w:rPr>
          <w:rFonts w:ascii="Arial" w:hAnsi="Arial" w:cs="Arial"/>
        </w:rPr>
      </w:pPr>
    </w:p>
    <w:p w14:paraId="5CECD289" w14:textId="77777777" w:rsidR="00162DBF" w:rsidRPr="000B4032" w:rsidRDefault="00A6076E" w:rsidP="00162DBF">
      <w:pPr>
        <w:jc w:val="both"/>
        <w:rPr>
          <w:rFonts w:ascii="Arial" w:hAnsi="Arial" w:cs="Arial"/>
        </w:rPr>
      </w:pPr>
      <w:r w:rsidRPr="000B4032">
        <w:rPr>
          <w:rFonts w:ascii="Arial" w:hAnsi="Arial" w:cs="Arial"/>
        </w:rPr>
        <w:t>F</w:t>
      </w:r>
      <w:r w:rsidR="006D36BA" w:rsidRPr="000B4032">
        <w:rPr>
          <w:rFonts w:ascii="Arial" w:hAnsi="Arial" w:cs="Arial"/>
        </w:rPr>
        <w:t>izičk</w:t>
      </w:r>
      <w:r w:rsidRPr="000B4032">
        <w:rPr>
          <w:rFonts w:ascii="Arial" w:hAnsi="Arial" w:cs="Arial"/>
        </w:rPr>
        <w:t xml:space="preserve">i </w:t>
      </w:r>
      <w:r w:rsidR="006D36BA" w:rsidRPr="000B4032">
        <w:rPr>
          <w:rFonts w:ascii="Arial" w:hAnsi="Arial" w:cs="Arial"/>
        </w:rPr>
        <w:t>obuj</w:t>
      </w:r>
      <w:r w:rsidRPr="000B4032">
        <w:rPr>
          <w:rFonts w:ascii="Arial" w:hAnsi="Arial" w:cs="Arial"/>
        </w:rPr>
        <w:t xml:space="preserve">am </w:t>
      </w:r>
      <w:r w:rsidR="006D36BA" w:rsidRPr="000B4032">
        <w:rPr>
          <w:rFonts w:ascii="Arial" w:hAnsi="Arial" w:cs="Arial"/>
        </w:rPr>
        <w:t xml:space="preserve">prometa putnika </w:t>
      </w:r>
      <w:r w:rsidR="00315187" w:rsidRPr="000B4032">
        <w:rPr>
          <w:rFonts w:ascii="Arial" w:hAnsi="Arial" w:cs="Arial"/>
        </w:rPr>
        <w:t xml:space="preserve">veći </w:t>
      </w:r>
      <w:r w:rsidRPr="000B4032">
        <w:rPr>
          <w:rFonts w:ascii="Arial" w:hAnsi="Arial" w:cs="Arial"/>
        </w:rPr>
        <w:t xml:space="preserve">je za </w:t>
      </w:r>
      <w:r w:rsidR="00CB4BBF">
        <w:rPr>
          <w:rFonts w:ascii="Arial" w:hAnsi="Arial" w:cs="Arial"/>
        </w:rPr>
        <w:t>33</w:t>
      </w:r>
      <w:r w:rsidR="006D36BA" w:rsidRPr="000B4032">
        <w:rPr>
          <w:rFonts w:ascii="Arial" w:hAnsi="Arial" w:cs="Arial"/>
        </w:rPr>
        <w:t>% u odnosu na 20</w:t>
      </w:r>
      <w:r w:rsidRPr="000B4032">
        <w:rPr>
          <w:rFonts w:ascii="Arial" w:hAnsi="Arial" w:cs="Arial"/>
        </w:rPr>
        <w:t>1</w:t>
      </w:r>
      <w:r w:rsidR="00CB4BBF">
        <w:rPr>
          <w:rFonts w:ascii="Arial" w:hAnsi="Arial" w:cs="Arial"/>
        </w:rPr>
        <w:t>8</w:t>
      </w:r>
      <w:r w:rsidR="006D36BA" w:rsidRPr="000B4032">
        <w:rPr>
          <w:rFonts w:ascii="Arial" w:hAnsi="Arial" w:cs="Arial"/>
        </w:rPr>
        <w:t xml:space="preserve">. </w:t>
      </w:r>
      <w:r w:rsidR="00315187" w:rsidRPr="000B4032">
        <w:rPr>
          <w:rFonts w:ascii="Arial" w:hAnsi="Arial" w:cs="Arial"/>
        </w:rPr>
        <w:t>g</w:t>
      </w:r>
      <w:r w:rsidR="006D36BA" w:rsidRPr="000B4032">
        <w:rPr>
          <w:rFonts w:ascii="Arial" w:hAnsi="Arial" w:cs="Arial"/>
        </w:rPr>
        <w:t>odinu</w:t>
      </w:r>
      <w:r w:rsidR="00162DBF" w:rsidRPr="000B4032">
        <w:rPr>
          <w:rFonts w:ascii="Arial" w:hAnsi="Arial" w:cs="Arial"/>
        </w:rPr>
        <w:t>.</w:t>
      </w:r>
    </w:p>
    <w:p w14:paraId="0455ACF6" w14:textId="77777777" w:rsidR="00162DBF" w:rsidRPr="000B4032" w:rsidRDefault="00162DBF" w:rsidP="00162DBF"/>
    <w:p w14:paraId="65D90F04" w14:textId="77777777" w:rsidR="00F8037A" w:rsidRPr="000B4032" w:rsidRDefault="00F8037A">
      <w:pPr>
        <w:pStyle w:val="BodyText"/>
      </w:pPr>
    </w:p>
    <w:p w14:paraId="5321E864" w14:textId="77777777" w:rsidR="00936D56" w:rsidRPr="00CB4BBF" w:rsidRDefault="00B07458">
      <w:pPr>
        <w:jc w:val="both"/>
        <w:rPr>
          <w:rFonts w:ascii="Arial" w:hAnsi="Arial" w:cs="Arial"/>
        </w:rPr>
      </w:pPr>
      <w:r w:rsidRPr="00CB4BBF">
        <w:rPr>
          <w:rFonts w:ascii="Arial" w:hAnsi="Arial" w:cs="Arial"/>
          <w:b/>
          <w:bCs/>
        </w:rPr>
        <w:t>►</w:t>
      </w:r>
      <w:r w:rsidR="00936D56" w:rsidRPr="00CB4BBF">
        <w:rPr>
          <w:rFonts w:ascii="Arial" w:hAnsi="Arial" w:cs="Arial"/>
          <w:b/>
          <w:bCs/>
        </w:rPr>
        <w:t>Prihodi od ostalih usluga</w:t>
      </w:r>
      <w:r w:rsidR="00936D56" w:rsidRPr="00CB4BBF">
        <w:rPr>
          <w:rFonts w:ascii="Arial" w:hAnsi="Arial" w:cs="Arial"/>
        </w:rPr>
        <w:t xml:space="preserve"> vezanih uz osnovnu djelatnost  u 20</w:t>
      </w:r>
      <w:r w:rsidR="004F41F8" w:rsidRPr="00CB4BBF">
        <w:rPr>
          <w:rFonts w:ascii="Arial" w:hAnsi="Arial" w:cs="Arial"/>
        </w:rPr>
        <w:t>1</w:t>
      </w:r>
      <w:r w:rsidR="00CB4BBF">
        <w:rPr>
          <w:rFonts w:ascii="Arial" w:hAnsi="Arial" w:cs="Arial"/>
        </w:rPr>
        <w:t>9</w:t>
      </w:r>
      <w:r w:rsidR="00936D56" w:rsidRPr="00CB4BBF">
        <w:rPr>
          <w:rFonts w:ascii="Arial" w:hAnsi="Arial" w:cs="Arial"/>
        </w:rPr>
        <w:t xml:space="preserve">. godini </w:t>
      </w:r>
      <w:r w:rsidR="00CB4BBF">
        <w:rPr>
          <w:rFonts w:ascii="Arial" w:hAnsi="Arial" w:cs="Arial"/>
        </w:rPr>
        <w:t xml:space="preserve">manji </w:t>
      </w:r>
      <w:r w:rsidR="00936D56" w:rsidRPr="00CB4BBF">
        <w:rPr>
          <w:rFonts w:ascii="Arial" w:hAnsi="Arial" w:cs="Arial"/>
        </w:rPr>
        <w:t xml:space="preserve">su za </w:t>
      </w:r>
      <w:r w:rsidR="00CB4BBF">
        <w:rPr>
          <w:rFonts w:ascii="Arial" w:hAnsi="Arial" w:cs="Arial"/>
        </w:rPr>
        <w:t>19</w:t>
      </w:r>
      <w:r w:rsidR="00936D56" w:rsidRPr="00CB4BBF">
        <w:rPr>
          <w:rFonts w:ascii="Arial" w:hAnsi="Arial" w:cs="Arial"/>
        </w:rPr>
        <w:t>% u odnosu na 20</w:t>
      </w:r>
      <w:r w:rsidR="00FA5519" w:rsidRPr="00CB4BBF">
        <w:rPr>
          <w:rFonts w:ascii="Arial" w:hAnsi="Arial" w:cs="Arial"/>
        </w:rPr>
        <w:t>1</w:t>
      </w:r>
      <w:r w:rsidR="00CB4BBF">
        <w:rPr>
          <w:rFonts w:ascii="Arial" w:hAnsi="Arial" w:cs="Arial"/>
        </w:rPr>
        <w:t>8</w:t>
      </w:r>
      <w:r w:rsidR="00936D56" w:rsidRPr="00CB4BBF">
        <w:rPr>
          <w:rFonts w:ascii="Arial" w:hAnsi="Arial" w:cs="Arial"/>
        </w:rPr>
        <w:t>.g</w:t>
      </w:r>
      <w:r w:rsidR="000921F6" w:rsidRPr="00CB4BBF">
        <w:rPr>
          <w:rFonts w:ascii="Arial" w:hAnsi="Arial" w:cs="Arial"/>
        </w:rPr>
        <w:t>odinu</w:t>
      </w:r>
      <w:r w:rsidR="00CB4BBF">
        <w:rPr>
          <w:rFonts w:ascii="Arial" w:hAnsi="Arial" w:cs="Arial"/>
        </w:rPr>
        <w:t xml:space="preserve">, a veći </w:t>
      </w:r>
      <w:r w:rsidR="000921F6" w:rsidRPr="00CB4BBF">
        <w:rPr>
          <w:rFonts w:ascii="Arial" w:hAnsi="Arial" w:cs="Arial"/>
        </w:rPr>
        <w:t xml:space="preserve">za </w:t>
      </w:r>
      <w:r w:rsidR="007F5803" w:rsidRPr="00CB4BBF">
        <w:rPr>
          <w:rFonts w:ascii="Arial" w:hAnsi="Arial" w:cs="Arial"/>
        </w:rPr>
        <w:t>1</w:t>
      </w:r>
      <w:r w:rsidR="00CB4BBF">
        <w:rPr>
          <w:rFonts w:ascii="Arial" w:hAnsi="Arial" w:cs="Arial"/>
        </w:rPr>
        <w:t>9</w:t>
      </w:r>
      <w:r w:rsidR="000921F6" w:rsidRPr="00CB4BBF">
        <w:rPr>
          <w:rFonts w:ascii="Arial" w:hAnsi="Arial" w:cs="Arial"/>
        </w:rPr>
        <w:t>% od planiranih veličina.</w:t>
      </w:r>
    </w:p>
    <w:p w14:paraId="56DD194C" w14:textId="77777777" w:rsidR="00936D56" w:rsidRPr="00CB4BBF" w:rsidRDefault="00936D56">
      <w:pPr>
        <w:jc w:val="both"/>
        <w:rPr>
          <w:rFonts w:ascii="Arial" w:hAnsi="Arial" w:cs="Arial"/>
        </w:rPr>
      </w:pPr>
    </w:p>
    <w:p w14:paraId="7B2051B2" w14:textId="77777777" w:rsidR="00A77921" w:rsidRPr="00CB4BBF" w:rsidRDefault="00A77921" w:rsidP="00A77921">
      <w:pPr>
        <w:jc w:val="both"/>
        <w:rPr>
          <w:rFonts w:ascii="Arial" w:hAnsi="Arial" w:cs="Arial"/>
        </w:rPr>
      </w:pPr>
      <w:r w:rsidRPr="00CB4BBF">
        <w:rPr>
          <w:rFonts w:ascii="Arial" w:hAnsi="Arial" w:cs="Arial"/>
        </w:rPr>
        <w:t xml:space="preserve">Do </w:t>
      </w:r>
      <w:r w:rsidR="00CB4BBF">
        <w:rPr>
          <w:rFonts w:ascii="Arial" w:hAnsi="Arial" w:cs="Arial"/>
        </w:rPr>
        <w:t>smanjenja</w:t>
      </w:r>
      <w:r w:rsidRPr="00CB4BBF">
        <w:rPr>
          <w:rFonts w:ascii="Arial" w:hAnsi="Arial" w:cs="Arial"/>
        </w:rPr>
        <w:t xml:space="preserve"> </w:t>
      </w:r>
      <w:r w:rsidRPr="00CB4BBF">
        <w:rPr>
          <w:rFonts w:ascii="Arial" w:hAnsi="Arial" w:cs="Arial"/>
          <w:i/>
          <w:u w:val="single"/>
        </w:rPr>
        <w:t>prihoda od ostalih usluga</w:t>
      </w:r>
      <w:r w:rsidRPr="00CB4BBF">
        <w:rPr>
          <w:rFonts w:ascii="Arial" w:hAnsi="Arial" w:cs="Arial"/>
        </w:rPr>
        <w:t xml:space="preserve"> u odnosu na 201</w:t>
      </w:r>
      <w:r w:rsidR="00CB4BBF">
        <w:rPr>
          <w:rFonts w:ascii="Arial" w:hAnsi="Arial" w:cs="Arial"/>
        </w:rPr>
        <w:t>8</w:t>
      </w:r>
      <w:r w:rsidRPr="00CB4BBF">
        <w:rPr>
          <w:rFonts w:ascii="Arial" w:hAnsi="Arial" w:cs="Arial"/>
        </w:rPr>
        <w:t xml:space="preserve">. godinu došlo je najvećim dijelom zbog </w:t>
      </w:r>
      <w:r w:rsidR="00CB4BBF">
        <w:rPr>
          <w:rFonts w:ascii="Arial" w:hAnsi="Arial" w:cs="Arial"/>
        </w:rPr>
        <w:t xml:space="preserve">smanjenih </w:t>
      </w:r>
      <w:r w:rsidRPr="00CB4BBF">
        <w:rPr>
          <w:rFonts w:ascii="Arial" w:hAnsi="Arial" w:cs="Arial"/>
        </w:rPr>
        <w:t xml:space="preserve">prihoda-naknada od </w:t>
      </w:r>
      <w:proofErr w:type="spellStart"/>
      <w:r w:rsidRPr="00CB4BBF">
        <w:rPr>
          <w:rFonts w:ascii="Arial" w:hAnsi="Arial" w:cs="Arial"/>
        </w:rPr>
        <w:t>prefakturiranih</w:t>
      </w:r>
      <w:proofErr w:type="spellEnd"/>
      <w:r w:rsidRPr="00CB4BBF">
        <w:rPr>
          <w:rFonts w:ascii="Arial" w:hAnsi="Arial" w:cs="Arial"/>
        </w:rPr>
        <w:t xml:space="preserve"> troškova avio-prijevoznicima za prijevoz posade i/ili putnika i hotelski smještaj posade i/ili putnika (201</w:t>
      </w:r>
      <w:r w:rsidR="007D126A">
        <w:rPr>
          <w:rFonts w:ascii="Arial" w:hAnsi="Arial" w:cs="Arial"/>
        </w:rPr>
        <w:t>9</w:t>
      </w:r>
      <w:r w:rsidRPr="00CB4BBF">
        <w:rPr>
          <w:rFonts w:ascii="Arial" w:hAnsi="Arial" w:cs="Arial"/>
        </w:rPr>
        <w:t>.=</w:t>
      </w:r>
      <w:r w:rsidR="00A10021" w:rsidRPr="00CB4BBF">
        <w:rPr>
          <w:rFonts w:ascii="Arial" w:hAnsi="Arial" w:cs="Arial"/>
        </w:rPr>
        <w:t>1.</w:t>
      </w:r>
      <w:r w:rsidR="007D126A">
        <w:rPr>
          <w:rFonts w:ascii="Arial" w:hAnsi="Arial" w:cs="Arial"/>
        </w:rPr>
        <w:t>079</w:t>
      </w:r>
      <w:r w:rsidR="00A10021" w:rsidRPr="00CB4BBF">
        <w:rPr>
          <w:rFonts w:ascii="Arial" w:hAnsi="Arial" w:cs="Arial"/>
        </w:rPr>
        <w:t>.</w:t>
      </w:r>
      <w:r w:rsidR="007D126A">
        <w:rPr>
          <w:rFonts w:ascii="Arial" w:hAnsi="Arial" w:cs="Arial"/>
        </w:rPr>
        <w:t>600</w:t>
      </w:r>
      <w:r w:rsidRPr="00CB4BBF">
        <w:rPr>
          <w:rFonts w:ascii="Arial" w:hAnsi="Arial" w:cs="Arial"/>
        </w:rPr>
        <w:t xml:space="preserve"> kn , 201</w:t>
      </w:r>
      <w:r w:rsidR="00CB4BBF">
        <w:rPr>
          <w:rFonts w:ascii="Arial" w:hAnsi="Arial" w:cs="Arial"/>
        </w:rPr>
        <w:t>8</w:t>
      </w:r>
      <w:r w:rsidRPr="00CB4BBF">
        <w:rPr>
          <w:rFonts w:ascii="Arial" w:hAnsi="Arial" w:cs="Arial"/>
        </w:rPr>
        <w:t>.=</w:t>
      </w:r>
      <w:r w:rsidR="007F5803" w:rsidRPr="00CB4BBF">
        <w:rPr>
          <w:rFonts w:ascii="Arial" w:hAnsi="Arial" w:cs="Arial"/>
        </w:rPr>
        <w:t>1.</w:t>
      </w:r>
      <w:r w:rsidR="00CB4BBF">
        <w:rPr>
          <w:rFonts w:ascii="Arial" w:hAnsi="Arial" w:cs="Arial"/>
        </w:rPr>
        <w:t>723</w:t>
      </w:r>
      <w:r w:rsidR="007F5803" w:rsidRPr="00CB4BBF">
        <w:rPr>
          <w:rFonts w:ascii="Arial" w:hAnsi="Arial" w:cs="Arial"/>
        </w:rPr>
        <w:t>.</w:t>
      </w:r>
      <w:r w:rsidR="00CB4BBF">
        <w:rPr>
          <w:rFonts w:ascii="Arial" w:hAnsi="Arial" w:cs="Arial"/>
        </w:rPr>
        <w:t xml:space="preserve">763 </w:t>
      </w:r>
      <w:r w:rsidR="002E5AA0" w:rsidRPr="00CB4BBF">
        <w:rPr>
          <w:rFonts w:ascii="Arial" w:hAnsi="Arial" w:cs="Arial"/>
        </w:rPr>
        <w:t>kn)</w:t>
      </w:r>
      <w:r w:rsidR="007D126A">
        <w:rPr>
          <w:rFonts w:ascii="Arial" w:hAnsi="Arial" w:cs="Arial"/>
        </w:rPr>
        <w:t>.</w:t>
      </w:r>
    </w:p>
    <w:p w14:paraId="21EB18BF" w14:textId="77777777" w:rsidR="00FA5519" w:rsidRPr="00332C8F" w:rsidRDefault="00FA5519">
      <w:pPr>
        <w:pStyle w:val="BodyText"/>
        <w:rPr>
          <w:color w:val="FF0000"/>
        </w:rPr>
      </w:pPr>
    </w:p>
    <w:p w14:paraId="53210D42" w14:textId="77777777" w:rsidR="00E12A66" w:rsidRPr="00332C8F" w:rsidRDefault="00E12A66">
      <w:pPr>
        <w:pStyle w:val="BodyText"/>
        <w:rPr>
          <w:color w:val="FF0000"/>
        </w:rPr>
      </w:pPr>
    </w:p>
    <w:p w14:paraId="36068DD2" w14:textId="77777777" w:rsidR="007D126A" w:rsidRPr="00374C78" w:rsidRDefault="006C06F3" w:rsidP="00374C78">
      <w:pPr>
        <w:jc w:val="both"/>
        <w:rPr>
          <w:rFonts w:ascii="Arial" w:hAnsi="Arial" w:cs="Arial"/>
          <w:bCs/>
        </w:rPr>
      </w:pPr>
      <w:r w:rsidRPr="00374C78">
        <w:rPr>
          <w:rFonts w:ascii="Arial" w:hAnsi="Arial" w:cs="Arial"/>
          <w:b/>
          <w:bCs/>
        </w:rPr>
        <w:t xml:space="preserve">► Prihodi od trgovinske djelatnosti </w:t>
      </w:r>
      <w:r w:rsidRPr="00374C78">
        <w:rPr>
          <w:rFonts w:ascii="Arial" w:hAnsi="Arial" w:cs="Arial"/>
          <w:bCs/>
        </w:rPr>
        <w:t>(</w:t>
      </w:r>
      <w:proofErr w:type="spellStart"/>
      <w:r w:rsidRPr="00374C78">
        <w:rPr>
          <w:rFonts w:ascii="Arial" w:hAnsi="Arial" w:cs="Arial"/>
          <w:bCs/>
        </w:rPr>
        <w:t>Travel</w:t>
      </w:r>
      <w:proofErr w:type="spellEnd"/>
      <w:r w:rsidRPr="00374C78">
        <w:rPr>
          <w:rFonts w:ascii="Arial" w:hAnsi="Arial" w:cs="Arial"/>
          <w:bCs/>
        </w:rPr>
        <w:t xml:space="preserve"> </w:t>
      </w:r>
      <w:proofErr w:type="spellStart"/>
      <w:r w:rsidRPr="00374C78">
        <w:rPr>
          <w:rFonts w:ascii="Arial" w:hAnsi="Arial" w:cs="Arial"/>
          <w:bCs/>
        </w:rPr>
        <w:t>Value</w:t>
      </w:r>
      <w:proofErr w:type="spellEnd"/>
      <w:r w:rsidRPr="00374C78">
        <w:rPr>
          <w:rFonts w:ascii="Arial" w:hAnsi="Arial" w:cs="Arial"/>
          <w:bCs/>
        </w:rPr>
        <w:t>-DFS-roba izvan RH</w:t>
      </w:r>
      <w:r w:rsidR="007D126A" w:rsidRPr="00374C78">
        <w:rPr>
          <w:rFonts w:ascii="Arial" w:hAnsi="Arial" w:cs="Arial"/>
          <w:bCs/>
        </w:rPr>
        <w:t xml:space="preserve"> i </w:t>
      </w:r>
      <w:proofErr w:type="spellStart"/>
      <w:r w:rsidRPr="00374C78">
        <w:rPr>
          <w:rFonts w:ascii="Arial" w:hAnsi="Arial" w:cs="Arial"/>
          <w:bCs/>
        </w:rPr>
        <w:t>Travel</w:t>
      </w:r>
      <w:proofErr w:type="spellEnd"/>
      <w:r w:rsidRPr="00374C78">
        <w:rPr>
          <w:rFonts w:ascii="Arial" w:hAnsi="Arial" w:cs="Arial"/>
          <w:bCs/>
        </w:rPr>
        <w:t xml:space="preserve"> </w:t>
      </w:r>
      <w:proofErr w:type="spellStart"/>
      <w:r w:rsidRPr="00374C78">
        <w:rPr>
          <w:rFonts w:ascii="Arial" w:hAnsi="Arial" w:cs="Arial"/>
          <w:bCs/>
        </w:rPr>
        <w:t>Value</w:t>
      </w:r>
      <w:proofErr w:type="spellEnd"/>
      <w:r w:rsidRPr="00374C78">
        <w:rPr>
          <w:rFonts w:ascii="Arial" w:hAnsi="Arial" w:cs="Arial"/>
          <w:bCs/>
        </w:rPr>
        <w:t xml:space="preserve">-DFS-roba iz RH) </w:t>
      </w:r>
      <w:r w:rsidR="007D126A" w:rsidRPr="00374C78">
        <w:rPr>
          <w:rFonts w:ascii="Arial" w:hAnsi="Arial" w:cs="Arial"/>
          <w:bCs/>
        </w:rPr>
        <w:t xml:space="preserve">veći </w:t>
      </w:r>
      <w:r w:rsidR="001C7739" w:rsidRPr="00374C78">
        <w:rPr>
          <w:rFonts w:ascii="Arial" w:hAnsi="Arial" w:cs="Arial"/>
          <w:bCs/>
        </w:rPr>
        <w:t xml:space="preserve">su za </w:t>
      </w:r>
      <w:r w:rsidR="007D126A" w:rsidRPr="00374C78">
        <w:rPr>
          <w:rFonts w:ascii="Arial" w:hAnsi="Arial" w:cs="Arial"/>
          <w:bCs/>
        </w:rPr>
        <w:t>11</w:t>
      </w:r>
      <w:r w:rsidR="001C7739" w:rsidRPr="00374C78">
        <w:rPr>
          <w:rFonts w:ascii="Arial" w:hAnsi="Arial" w:cs="Arial"/>
          <w:bCs/>
        </w:rPr>
        <w:t>% od ostvarenih u 201</w:t>
      </w:r>
      <w:r w:rsidR="007D126A" w:rsidRPr="00374C78">
        <w:rPr>
          <w:rFonts w:ascii="Arial" w:hAnsi="Arial" w:cs="Arial"/>
          <w:bCs/>
        </w:rPr>
        <w:t>8</w:t>
      </w:r>
      <w:r w:rsidR="001C7739" w:rsidRPr="00374C78">
        <w:rPr>
          <w:rFonts w:ascii="Arial" w:hAnsi="Arial" w:cs="Arial"/>
          <w:bCs/>
        </w:rPr>
        <w:t>. godini</w:t>
      </w:r>
      <w:r w:rsidR="00E12A66" w:rsidRPr="00374C78">
        <w:rPr>
          <w:rFonts w:ascii="Arial" w:hAnsi="Arial" w:cs="Arial"/>
          <w:bCs/>
        </w:rPr>
        <w:t xml:space="preserve"> i </w:t>
      </w:r>
      <w:r w:rsidR="007D126A" w:rsidRPr="00374C78">
        <w:rPr>
          <w:rFonts w:ascii="Arial" w:hAnsi="Arial" w:cs="Arial"/>
          <w:bCs/>
        </w:rPr>
        <w:t xml:space="preserve">veći </w:t>
      </w:r>
      <w:r w:rsidRPr="00374C78">
        <w:rPr>
          <w:rFonts w:ascii="Arial" w:hAnsi="Arial" w:cs="Arial"/>
          <w:bCs/>
        </w:rPr>
        <w:t xml:space="preserve">za </w:t>
      </w:r>
      <w:r w:rsidR="007D126A" w:rsidRPr="00374C78">
        <w:rPr>
          <w:rFonts w:ascii="Arial" w:hAnsi="Arial" w:cs="Arial"/>
          <w:bCs/>
        </w:rPr>
        <w:t>1</w:t>
      </w:r>
      <w:r w:rsidRPr="00374C78">
        <w:rPr>
          <w:rFonts w:ascii="Arial" w:hAnsi="Arial" w:cs="Arial"/>
          <w:bCs/>
        </w:rPr>
        <w:t>% od pl</w:t>
      </w:r>
      <w:r w:rsidR="001C7739" w:rsidRPr="00374C78">
        <w:rPr>
          <w:rFonts w:ascii="Arial" w:hAnsi="Arial" w:cs="Arial"/>
          <w:bCs/>
        </w:rPr>
        <w:t>aniranih veličina</w:t>
      </w:r>
      <w:r w:rsidR="00374C78" w:rsidRPr="00374C78">
        <w:rPr>
          <w:rFonts w:ascii="Arial" w:hAnsi="Arial" w:cs="Arial"/>
          <w:bCs/>
        </w:rPr>
        <w:t xml:space="preserve">. </w:t>
      </w:r>
      <w:r w:rsidR="007D126A" w:rsidRPr="00374C78">
        <w:rPr>
          <w:rFonts w:ascii="Arial" w:hAnsi="Arial" w:cs="Arial"/>
          <w:bCs/>
        </w:rPr>
        <w:t>Ako se izuzme avio prodaja-</w:t>
      </w:r>
      <w:proofErr w:type="spellStart"/>
      <w:r w:rsidR="007D126A" w:rsidRPr="00374C78">
        <w:rPr>
          <w:rFonts w:ascii="Arial" w:hAnsi="Arial" w:cs="Arial"/>
          <w:bCs/>
        </w:rPr>
        <w:t>Ryanair</w:t>
      </w:r>
      <w:proofErr w:type="spellEnd"/>
      <w:r w:rsidR="007D126A" w:rsidRPr="00374C78">
        <w:rPr>
          <w:rFonts w:ascii="Arial" w:hAnsi="Arial" w:cs="Arial"/>
          <w:bCs/>
        </w:rPr>
        <w:t xml:space="preserve">, prihodi su veći za 22% od ostvarenih u </w:t>
      </w:r>
      <w:r w:rsidR="00FD5580" w:rsidRPr="00374C78">
        <w:rPr>
          <w:rFonts w:ascii="Arial" w:hAnsi="Arial" w:cs="Arial"/>
          <w:bCs/>
        </w:rPr>
        <w:t>2018. godini</w:t>
      </w:r>
      <w:r w:rsidR="007D126A" w:rsidRPr="00374C78">
        <w:rPr>
          <w:rFonts w:ascii="Arial" w:hAnsi="Arial" w:cs="Arial"/>
          <w:bCs/>
        </w:rPr>
        <w:t>.</w:t>
      </w:r>
    </w:p>
    <w:p w14:paraId="347B79E5" w14:textId="77777777" w:rsidR="007D126A" w:rsidRDefault="007D126A" w:rsidP="007D126A">
      <w:pPr>
        <w:pStyle w:val="BodyText"/>
      </w:pPr>
      <w:r>
        <w:t>Prihod od avio prodaje-</w:t>
      </w:r>
      <w:proofErr w:type="spellStart"/>
      <w:r>
        <w:t>Ryanair</w:t>
      </w:r>
      <w:proofErr w:type="spellEnd"/>
      <w:r>
        <w:t xml:space="preserve"> nije planirani, zato što je Zračna luka Zadar od 2019. godine prestala biti </w:t>
      </w:r>
      <w:proofErr w:type="spellStart"/>
      <w:r>
        <w:t>Ryanair</w:t>
      </w:r>
      <w:proofErr w:type="spellEnd"/>
      <w:r>
        <w:t>-ova baza, a sukladno tome nema niti avio prodaje u 2019. godini.</w:t>
      </w:r>
    </w:p>
    <w:p w14:paraId="00002069" w14:textId="77777777" w:rsidR="007D126A" w:rsidRPr="00D9772C" w:rsidRDefault="007D126A" w:rsidP="007D126A">
      <w:pPr>
        <w:jc w:val="both"/>
        <w:rPr>
          <w:rFonts w:ascii="Arial" w:hAnsi="Arial" w:cs="Arial"/>
          <w:bCs/>
        </w:rPr>
      </w:pPr>
    </w:p>
    <w:tbl>
      <w:tblPr>
        <w:tblW w:w="968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4822"/>
        <w:gridCol w:w="2430"/>
        <w:gridCol w:w="2432"/>
      </w:tblGrid>
      <w:tr w:rsidR="00C12BAC" w:rsidRPr="00374C78" w14:paraId="6F0AE6D3" w14:textId="77777777" w:rsidTr="00C12BAC">
        <w:trPr>
          <w:trHeight w:val="228"/>
        </w:trPr>
        <w:tc>
          <w:tcPr>
            <w:tcW w:w="4822" w:type="dxa"/>
            <w:tcBorders>
              <w:top w:val="single" w:sz="8" w:space="0" w:color="C0504D"/>
              <w:left w:val="single" w:sz="8" w:space="0" w:color="C0504D"/>
              <w:bottom w:val="single" w:sz="18" w:space="0" w:color="C0504D"/>
              <w:right w:val="single" w:sz="8" w:space="0" w:color="C0504D"/>
            </w:tcBorders>
          </w:tcPr>
          <w:p w14:paraId="1FE803EF" w14:textId="77777777" w:rsidR="00C12BAC" w:rsidRPr="00374C78" w:rsidRDefault="00C12BAC" w:rsidP="000170E9">
            <w:pPr>
              <w:pStyle w:val="BodyText"/>
              <w:rPr>
                <w:b/>
                <w:bCs/>
              </w:rPr>
            </w:pPr>
          </w:p>
        </w:tc>
        <w:tc>
          <w:tcPr>
            <w:tcW w:w="2430" w:type="dxa"/>
            <w:tcBorders>
              <w:top w:val="single" w:sz="8" w:space="0" w:color="C0504D"/>
              <w:left w:val="single" w:sz="8" w:space="0" w:color="C0504D"/>
              <w:bottom w:val="single" w:sz="18" w:space="0" w:color="C0504D"/>
              <w:right w:val="single" w:sz="8" w:space="0" w:color="C0504D"/>
            </w:tcBorders>
          </w:tcPr>
          <w:p w14:paraId="22EBAC9D" w14:textId="77777777" w:rsidR="00C12BAC" w:rsidRPr="00374C78" w:rsidRDefault="00C12BAC" w:rsidP="000170E9">
            <w:pPr>
              <w:pStyle w:val="BodyText"/>
              <w:jc w:val="center"/>
              <w:rPr>
                <w:b/>
                <w:bCs/>
              </w:rPr>
            </w:pPr>
            <w:r w:rsidRPr="00374C78">
              <w:rPr>
                <w:b/>
                <w:bCs/>
              </w:rPr>
              <w:t>1-12/201</w:t>
            </w:r>
            <w:r w:rsidR="00FD5580" w:rsidRPr="00374C78">
              <w:rPr>
                <w:b/>
                <w:bCs/>
              </w:rPr>
              <w:t>9</w:t>
            </w:r>
            <w:r w:rsidRPr="00374C78">
              <w:rPr>
                <w:b/>
                <w:bCs/>
              </w:rPr>
              <w:t>.</w:t>
            </w:r>
          </w:p>
          <w:p w14:paraId="4649BA8F" w14:textId="77777777" w:rsidR="00C12BAC" w:rsidRPr="00374C78" w:rsidRDefault="00C12BAC" w:rsidP="000170E9">
            <w:pPr>
              <w:pStyle w:val="BodyText"/>
              <w:rPr>
                <w:b/>
                <w:bCs/>
              </w:rPr>
            </w:pPr>
          </w:p>
        </w:tc>
        <w:tc>
          <w:tcPr>
            <w:tcW w:w="2432" w:type="dxa"/>
            <w:tcBorders>
              <w:top w:val="single" w:sz="8" w:space="0" w:color="C0504D"/>
              <w:left w:val="single" w:sz="8" w:space="0" w:color="C0504D"/>
              <w:bottom w:val="single" w:sz="18" w:space="0" w:color="C0504D"/>
              <w:right w:val="single" w:sz="8" w:space="0" w:color="C0504D"/>
            </w:tcBorders>
          </w:tcPr>
          <w:p w14:paraId="1586CA48" w14:textId="77777777" w:rsidR="00C12BAC" w:rsidRPr="00374C78" w:rsidRDefault="00C12BAC" w:rsidP="000170E9">
            <w:pPr>
              <w:pStyle w:val="BodyText"/>
              <w:jc w:val="center"/>
              <w:rPr>
                <w:b/>
                <w:bCs/>
              </w:rPr>
            </w:pPr>
            <w:r w:rsidRPr="00374C78">
              <w:rPr>
                <w:b/>
                <w:bCs/>
              </w:rPr>
              <w:t>1-12/201</w:t>
            </w:r>
            <w:r w:rsidR="00FD5580" w:rsidRPr="00374C78">
              <w:rPr>
                <w:b/>
                <w:bCs/>
              </w:rPr>
              <w:t>8</w:t>
            </w:r>
            <w:r w:rsidRPr="00374C78">
              <w:rPr>
                <w:b/>
                <w:bCs/>
              </w:rPr>
              <w:t>.</w:t>
            </w:r>
          </w:p>
        </w:tc>
      </w:tr>
      <w:tr w:rsidR="00E12A66" w:rsidRPr="00374C78" w14:paraId="764CA728" w14:textId="77777777" w:rsidTr="00C12BAC">
        <w:trPr>
          <w:trHeight w:val="670"/>
        </w:trPr>
        <w:tc>
          <w:tcPr>
            <w:tcW w:w="4822" w:type="dxa"/>
            <w:tcBorders>
              <w:top w:val="single" w:sz="8" w:space="0" w:color="C0504D"/>
              <w:left w:val="single" w:sz="8" w:space="0" w:color="C0504D"/>
              <w:bottom w:val="single" w:sz="8" w:space="0" w:color="C0504D"/>
              <w:right w:val="single" w:sz="8" w:space="0" w:color="C0504D"/>
            </w:tcBorders>
            <w:shd w:val="clear" w:color="auto" w:fill="EFD3D2"/>
          </w:tcPr>
          <w:p w14:paraId="10460F1D" w14:textId="77777777" w:rsidR="00E12A66" w:rsidRPr="00374C78" w:rsidRDefault="00E12A66" w:rsidP="00E12A66">
            <w:pPr>
              <w:pStyle w:val="BodyText"/>
              <w:jc w:val="left"/>
              <w:rPr>
                <w:b/>
                <w:bCs/>
              </w:rPr>
            </w:pPr>
            <w:r w:rsidRPr="00374C78">
              <w:rPr>
                <w:b/>
                <w:bCs/>
              </w:rPr>
              <w:t xml:space="preserve">PRIHODI-UKUPNO </w:t>
            </w:r>
            <w:proofErr w:type="spellStart"/>
            <w:r w:rsidRPr="00374C78">
              <w:rPr>
                <w:b/>
                <w:bCs/>
              </w:rPr>
              <w:t>Travel</w:t>
            </w:r>
            <w:proofErr w:type="spellEnd"/>
            <w:r w:rsidRPr="00374C78">
              <w:rPr>
                <w:b/>
                <w:bCs/>
              </w:rPr>
              <w:t xml:space="preserve"> </w:t>
            </w:r>
            <w:proofErr w:type="spellStart"/>
            <w:r w:rsidRPr="00374C78">
              <w:rPr>
                <w:b/>
                <w:bCs/>
              </w:rPr>
              <w:t>Value</w:t>
            </w:r>
            <w:proofErr w:type="spellEnd"/>
            <w:r w:rsidRPr="00374C78">
              <w:rPr>
                <w:b/>
                <w:bCs/>
              </w:rPr>
              <w:t>-DFS (roba izvan RH i iz RH)</w:t>
            </w:r>
          </w:p>
        </w:tc>
        <w:tc>
          <w:tcPr>
            <w:tcW w:w="2430"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6ABE72B8" w14:textId="77777777" w:rsidR="00E12A66" w:rsidRPr="00374C78" w:rsidRDefault="00E12A66" w:rsidP="00E12A66">
            <w:pPr>
              <w:pStyle w:val="BodyText"/>
              <w:jc w:val="right"/>
              <w:rPr>
                <w:b/>
              </w:rPr>
            </w:pPr>
            <w:r w:rsidRPr="00374C78">
              <w:rPr>
                <w:b/>
              </w:rPr>
              <w:t>1</w:t>
            </w:r>
            <w:r w:rsidR="00FD5580" w:rsidRPr="00374C78">
              <w:rPr>
                <w:b/>
              </w:rPr>
              <w:t>5</w:t>
            </w:r>
            <w:r w:rsidRPr="00374C78">
              <w:rPr>
                <w:b/>
              </w:rPr>
              <w:t>.</w:t>
            </w:r>
            <w:r w:rsidR="00FD5580" w:rsidRPr="00374C78">
              <w:rPr>
                <w:b/>
              </w:rPr>
              <w:t>832</w:t>
            </w:r>
            <w:r w:rsidRPr="00374C78">
              <w:rPr>
                <w:b/>
              </w:rPr>
              <w:t>.</w:t>
            </w:r>
            <w:r w:rsidR="00FD5580" w:rsidRPr="00374C78">
              <w:rPr>
                <w:b/>
              </w:rPr>
              <w:t>489</w:t>
            </w:r>
          </w:p>
        </w:tc>
        <w:tc>
          <w:tcPr>
            <w:tcW w:w="2432"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2743FCF9" w14:textId="77777777" w:rsidR="00E12A66" w:rsidRPr="00374C78" w:rsidRDefault="00E12A66" w:rsidP="00E12A66">
            <w:pPr>
              <w:pStyle w:val="BodyText"/>
              <w:jc w:val="right"/>
              <w:rPr>
                <w:b/>
              </w:rPr>
            </w:pPr>
            <w:r w:rsidRPr="00374C78">
              <w:rPr>
                <w:b/>
              </w:rPr>
              <w:t>13.</w:t>
            </w:r>
            <w:r w:rsidR="00FD5580" w:rsidRPr="00374C78">
              <w:rPr>
                <w:b/>
              </w:rPr>
              <w:t>022</w:t>
            </w:r>
            <w:r w:rsidRPr="00374C78">
              <w:rPr>
                <w:b/>
              </w:rPr>
              <w:t>.</w:t>
            </w:r>
            <w:r w:rsidR="00FD5580" w:rsidRPr="00374C78">
              <w:rPr>
                <w:b/>
              </w:rPr>
              <w:t>580</w:t>
            </w:r>
          </w:p>
        </w:tc>
      </w:tr>
      <w:tr w:rsidR="00E12A66" w:rsidRPr="00374C78" w14:paraId="397E2828" w14:textId="77777777" w:rsidTr="00C12BAC">
        <w:trPr>
          <w:trHeight w:val="898"/>
        </w:trPr>
        <w:tc>
          <w:tcPr>
            <w:tcW w:w="4822" w:type="dxa"/>
            <w:tcBorders>
              <w:top w:val="single" w:sz="8" w:space="0" w:color="C0504D"/>
              <w:left w:val="single" w:sz="8" w:space="0" w:color="C0504D"/>
              <w:bottom w:val="single" w:sz="8" w:space="0" w:color="C0504D"/>
              <w:right w:val="single" w:sz="8" w:space="0" w:color="C0504D"/>
            </w:tcBorders>
          </w:tcPr>
          <w:p w14:paraId="75B5AD67" w14:textId="77777777" w:rsidR="00E12A66" w:rsidRPr="00374C78" w:rsidRDefault="00E12A66" w:rsidP="00E12A66">
            <w:pPr>
              <w:pStyle w:val="BodyText"/>
              <w:jc w:val="left"/>
              <w:rPr>
                <w:b/>
                <w:bCs/>
              </w:rPr>
            </w:pPr>
            <w:r w:rsidRPr="00374C78">
              <w:rPr>
                <w:b/>
                <w:bCs/>
              </w:rPr>
              <w:t xml:space="preserve">RASHODI-TROŠAK PRODANE ROBE </w:t>
            </w:r>
            <w:proofErr w:type="spellStart"/>
            <w:r w:rsidRPr="00374C78">
              <w:rPr>
                <w:b/>
                <w:bCs/>
              </w:rPr>
              <w:t>Travel</w:t>
            </w:r>
            <w:proofErr w:type="spellEnd"/>
            <w:r w:rsidRPr="00374C78">
              <w:rPr>
                <w:b/>
                <w:bCs/>
              </w:rPr>
              <w:t xml:space="preserve"> </w:t>
            </w:r>
            <w:proofErr w:type="spellStart"/>
            <w:r w:rsidRPr="00374C78">
              <w:rPr>
                <w:b/>
                <w:bCs/>
              </w:rPr>
              <w:t>Value</w:t>
            </w:r>
            <w:proofErr w:type="spellEnd"/>
            <w:r w:rsidRPr="00374C78">
              <w:rPr>
                <w:b/>
                <w:bCs/>
              </w:rPr>
              <w:t xml:space="preserve">-DFS </w:t>
            </w:r>
          </w:p>
          <w:p w14:paraId="55CA3CA1" w14:textId="77777777" w:rsidR="00E12A66" w:rsidRPr="00374C78" w:rsidRDefault="00E12A66" w:rsidP="00E12A66">
            <w:pPr>
              <w:pStyle w:val="BodyText"/>
              <w:jc w:val="left"/>
              <w:rPr>
                <w:b/>
                <w:bCs/>
              </w:rPr>
            </w:pPr>
            <w:r w:rsidRPr="00374C78">
              <w:rPr>
                <w:b/>
                <w:bCs/>
              </w:rPr>
              <w:t>(roba izvan RH i iz RH)</w:t>
            </w:r>
          </w:p>
        </w:tc>
        <w:tc>
          <w:tcPr>
            <w:tcW w:w="2430" w:type="dxa"/>
            <w:tcBorders>
              <w:top w:val="single" w:sz="8" w:space="0" w:color="C0504D"/>
              <w:left w:val="single" w:sz="8" w:space="0" w:color="C0504D"/>
              <w:bottom w:val="single" w:sz="8" w:space="0" w:color="C0504D"/>
              <w:right w:val="single" w:sz="8" w:space="0" w:color="C0504D"/>
            </w:tcBorders>
            <w:vAlign w:val="center"/>
          </w:tcPr>
          <w:p w14:paraId="4A84E233" w14:textId="77777777" w:rsidR="00E12A66" w:rsidRPr="00374C78" w:rsidRDefault="00FD5580" w:rsidP="00E12A66">
            <w:pPr>
              <w:pStyle w:val="BodyText"/>
              <w:jc w:val="right"/>
              <w:rPr>
                <w:b/>
              </w:rPr>
            </w:pPr>
            <w:r w:rsidRPr="00374C78">
              <w:rPr>
                <w:b/>
              </w:rPr>
              <w:t>10</w:t>
            </w:r>
            <w:r w:rsidR="00827579" w:rsidRPr="00374C78">
              <w:rPr>
                <w:b/>
              </w:rPr>
              <w:t>.</w:t>
            </w:r>
            <w:r w:rsidRPr="00374C78">
              <w:rPr>
                <w:b/>
              </w:rPr>
              <w:t>039</w:t>
            </w:r>
            <w:r w:rsidR="00827579" w:rsidRPr="00374C78">
              <w:rPr>
                <w:b/>
              </w:rPr>
              <w:t>.</w:t>
            </w:r>
            <w:r w:rsidRPr="00374C78">
              <w:rPr>
                <w:b/>
              </w:rPr>
              <w:t>550</w:t>
            </w:r>
          </w:p>
        </w:tc>
        <w:tc>
          <w:tcPr>
            <w:tcW w:w="2432" w:type="dxa"/>
            <w:tcBorders>
              <w:top w:val="single" w:sz="8" w:space="0" w:color="C0504D"/>
              <w:left w:val="single" w:sz="8" w:space="0" w:color="C0504D"/>
              <w:bottom w:val="single" w:sz="8" w:space="0" w:color="C0504D"/>
              <w:right w:val="single" w:sz="8" w:space="0" w:color="C0504D"/>
            </w:tcBorders>
            <w:vAlign w:val="center"/>
          </w:tcPr>
          <w:p w14:paraId="66E6A614" w14:textId="77777777" w:rsidR="00E12A66" w:rsidRPr="00374C78" w:rsidRDefault="00E12A66" w:rsidP="00E12A66">
            <w:pPr>
              <w:pStyle w:val="BodyText"/>
              <w:jc w:val="right"/>
              <w:rPr>
                <w:b/>
              </w:rPr>
            </w:pPr>
            <w:r w:rsidRPr="00374C78">
              <w:rPr>
                <w:b/>
              </w:rPr>
              <w:t>8.</w:t>
            </w:r>
            <w:r w:rsidR="00FD5580" w:rsidRPr="00374C78">
              <w:rPr>
                <w:b/>
              </w:rPr>
              <w:t>179</w:t>
            </w:r>
            <w:r w:rsidRPr="00374C78">
              <w:rPr>
                <w:b/>
              </w:rPr>
              <w:t>.</w:t>
            </w:r>
            <w:r w:rsidR="00FD5580" w:rsidRPr="00374C78">
              <w:rPr>
                <w:b/>
              </w:rPr>
              <w:t>555</w:t>
            </w:r>
          </w:p>
        </w:tc>
      </w:tr>
      <w:tr w:rsidR="00E12A66" w:rsidRPr="00374C78" w14:paraId="20CFA5B1" w14:textId="77777777" w:rsidTr="00C12BAC">
        <w:trPr>
          <w:trHeight w:val="448"/>
        </w:trPr>
        <w:tc>
          <w:tcPr>
            <w:tcW w:w="4822" w:type="dxa"/>
            <w:tcBorders>
              <w:top w:val="single" w:sz="8" w:space="0" w:color="C0504D"/>
              <w:left w:val="single" w:sz="8" w:space="0" w:color="C0504D"/>
              <w:bottom w:val="single" w:sz="8" w:space="0" w:color="C0504D"/>
              <w:right w:val="single" w:sz="8" w:space="0" w:color="C0504D"/>
            </w:tcBorders>
            <w:shd w:val="clear" w:color="auto" w:fill="EFD3D2"/>
          </w:tcPr>
          <w:p w14:paraId="37D746AC" w14:textId="77777777" w:rsidR="00E12A66" w:rsidRPr="00374C78" w:rsidRDefault="00E12A66" w:rsidP="00E12A66">
            <w:pPr>
              <w:pStyle w:val="BodyText"/>
              <w:jc w:val="left"/>
              <w:rPr>
                <w:b/>
                <w:bCs/>
              </w:rPr>
            </w:pPr>
            <w:r w:rsidRPr="00374C78">
              <w:rPr>
                <w:b/>
                <w:bCs/>
              </w:rPr>
              <w:t xml:space="preserve">DOBIT </w:t>
            </w:r>
            <w:proofErr w:type="spellStart"/>
            <w:r w:rsidRPr="00374C78">
              <w:rPr>
                <w:b/>
                <w:bCs/>
              </w:rPr>
              <w:t>Travel</w:t>
            </w:r>
            <w:proofErr w:type="spellEnd"/>
            <w:r w:rsidRPr="00374C78">
              <w:rPr>
                <w:b/>
                <w:bCs/>
              </w:rPr>
              <w:t xml:space="preserve"> </w:t>
            </w:r>
            <w:proofErr w:type="spellStart"/>
            <w:r w:rsidRPr="00374C78">
              <w:rPr>
                <w:b/>
                <w:bCs/>
              </w:rPr>
              <w:t>Value</w:t>
            </w:r>
            <w:proofErr w:type="spellEnd"/>
            <w:r w:rsidRPr="00374C78">
              <w:rPr>
                <w:b/>
                <w:bCs/>
              </w:rPr>
              <w:t xml:space="preserve">-DFS </w:t>
            </w:r>
          </w:p>
          <w:p w14:paraId="58BEFA8B" w14:textId="77777777" w:rsidR="00E12A66" w:rsidRPr="00374C78" w:rsidRDefault="00E12A66" w:rsidP="00E12A66">
            <w:pPr>
              <w:pStyle w:val="BodyText"/>
              <w:jc w:val="left"/>
              <w:rPr>
                <w:b/>
                <w:bCs/>
              </w:rPr>
            </w:pPr>
            <w:r w:rsidRPr="00374C78">
              <w:rPr>
                <w:b/>
                <w:bCs/>
              </w:rPr>
              <w:t>(roba izvan RH i iz RH)</w:t>
            </w:r>
          </w:p>
        </w:tc>
        <w:tc>
          <w:tcPr>
            <w:tcW w:w="2430"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319E79F8" w14:textId="77777777" w:rsidR="00E12A66" w:rsidRPr="00374C78" w:rsidRDefault="00FD5580" w:rsidP="00E12A66">
            <w:pPr>
              <w:pStyle w:val="BodyText"/>
              <w:jc w:val="right"/>
              <w:rPr>
                <w:b/>
              </w:rPr>
            </w:pPr>
            <w:r w:rsidRPr="00374C78">
              <w:rPr>
                <w:b/>
              </w:rPr>
              <w:t>5</w:t>
            </w:r>
            <w:r w:rsidR="00827579" w:rsidRPr="00374C78">
              <w:rPr>
                <w:b/>
              </w:rPr>
              <w:t>.</w:t>
            </w:r>
            <w:r w:rsidRPr="00374C78">
              <w:rPr>
                <w:b/>
              </w:rPr>
              <w:t>792</w:t>
            </w:r>
            <w:r w:rsidR="00827579" w:rsidRPr="00374C78">
              <w:rPr>
                <w:b/>
              </w:rPr>
              <w:t>.</w:t>
            </w:r>
            <w:r w:rsidRPr="00374C78">
              <w:rPr>
                <w:b/>
              </w:rPr>
              <w:t>939</w:t>
            </w:r>
          </w:p>
        </w:tc>
        <w:tc>
          <w:tcPr>
            <w:tcW w:w="2432"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27B9DFE9" w14:textId="77777777" w:rsidR="00E12A66" w:rsidRPr="00374C78" w:rsidRDefault="00E12A66" w:rsidP="00E12A66">
            <w:pPr>
              <w:pStyle w:val="BodyText"/>
              <w:jc w:val="right"/>
              <w:rPr>
                <w:b/>
              </w:rPr>
            </w:pPr>
            <w:r w:rsidRPr="00374C78">
              <w:rPr>
                <w:b/>
              </w:rPr>
              <w:t>4.</w:t>
            </w:r>
            <w:r w:rsidR="00FD5580" w:rsidRPr="00374C78">
              <w:rPr>
                <w:b/>
              </w:rPr>
              <w:t>843</w:t>
            </w:r>
            <w:r w:rsidRPr="00374C78">
              <w:rPr>
                <w:b/>
              </w:rPr>
              <w:t>.0</w:t>
            </w:r>
            <w:r w:rsidR="00FD5580" w:rsidRPr="00374C78">
              <w:rPr>
                <w:b/>
              </w:rPr>
              <w:t>25</w:t>
            </w:r>
          </w:p>
        </w:tc>
      </w:tr>
    </w:tbl>
    <w:p w14:paraId="59144C0B" w14:textId="77777777" w:rsidR="006C06F3" w:rsidRPr="00332C8F" w:rsidRDefault="006C06F3" w:rsidP="006C06F3">
      <w:pPr>
        <w:pStyle w:val="BodyText"/>
        <w:rPr>
          <w:color w:val="FF0000"/>
          <w:sz w:val="20"/>
          <w:szCs w:val="20"/>
        </w:rPr>
      </w:pPr>
    </w:p>
    <w:p w14:paraId="7AB62C8A" w14:textId="77777777" w:rsidR="006C06F3" w:rsidRPr="00B801E1" w:rsidRDefault="006C06F3" w:rsidP="006C06F3">
      <w:pPr>
        <w:pStyle w:val="BodyText"/>
      </w:pPr>
      <w:r w:rsidRPr="00B801E1">
        <w:lastRenderedPageBreak/>
        <w:t>U 201</w:t>
      </w:r>
      <w:r w:rsidR="00374C78" w:rsidRPr="00B801E1">
        <w:t>9</w:t>
      </w:r>
      <w:r w:rsidRPr="00B801E1">
        <w:t>.g. ostvaren je promet u iznosu od</w:t>
      </w:r>
      <w:r w:rsidR="009D7F80" w:rsidRPr="00B801E1">
        <w:t xml:space="preserve"> </w:t>
      </w:r>
      <w:r w:rsidR="00374C78" w:rsidRPr="00B801E1">
        <w:t>23</w:t>
      </w:r>
      <w:r w:rsidR="009D7F80" w:rsidRPr="00B801E1">
        <w:t>.</w:t>
      </w:r>
      <w:r w:rsidR="00374C78" w:rsidRPr="00B801E1">
        <w:t>336</w:t>
      </w:r>
      <w:r w:rsidR="009D7F80" w:rsidRPr="00B801E1">
        <w:t>.</w:t>
      </w:r>
      <w:r w:rsidR="00374C78" w:rsidRPr="00B801E1">
        <w:t>445</w:t>
      </w:r>
      <w:r w:rsidR="009D7F80" w:rsidRPr="00B801E1">
        <w:t xml:space="preserve"> kn</w:t>
      </w:r>
      <w:r w:rsidRPr="00B801E1">
        <w:t xml:space="preserve"> </w:t>
      </w:r>
      <w:r w:rsidR="009D7F80" w:rsidRPr="00B801E1">
        <w:t>(</w:t>
      </w:r>
      <w:r w:rsidR="00374C78" w:rsidRPr="00B801E1">
        <w:t>3</w:t>
      </w:r>
      <w:r w:rsidRPr="00B801E1">
        <w:t>.</w:t>
      </w:r>
      <w:r w:rsidR="00374C78" w:rsidRPr="00B801E1">
        <w:t>153</w:t>
      </w:r>
      <w:r w:rsidRPr="00B801E1">
        <w:t>.</w:t>
      </w:r>
      <w:r w:rsidR="00374C78" w:rsidRPr="00B801E1">
        <w:t>248</w:t>
      </w:r>
      <w:r w:rsidRPr="00B801E1">
        <w:t xml:space="preserve"> EUR</w:t>
      </w:r>
      <w:r w:rsidR="009D7F80" w:rsidRPr="00B801E1">
        <w:t>)</w:t>
      </w:r>
      <w:r w:rsidRPr="00B801E1">
        <w:t xml:space="preserve"> , što je za </w:t>
      </w:r>
      <w:r w:rsidR="00374C78" w:rsidRPr="00B801E1">
        <w:t>21</w:t>
      </w:r>
      <w:r w:rsidR="00671CF1" w:rsidRPr="00B801E1">
        <w:t xml:space="preserve">% </w:t>
      </w:r>
      <w:r w:rsidR="00374C78" w:rsidRPr="00B801E1">
        <w:t xml:space="preserve">više </w:t>
      </w:r>
      <w:r w:rsidR="00671CF1" w:rsidRPr="00B801E1">
        <w:t xml:space="preserve">nego u </w:t>
      </w:r>
      <w:r w:rsidRPr="00B801E1">
        <w:t>201</w:t>
      </w:r>
      <w:r w:rsidR="00374C78" w:rsidRPr="00B801E1">
        <w:t>8</w:t>
      </w:r>
      <w:r w:rsidRPr="00B801E1">
        <w:t>.g. (</w:t>
      </w:r>
      <w:r w:rsidR="009D7F80" w:rsidRPr="00B801E1">
        <w:t>19.</w:t>
      </w:r>
      <w:r w:rsidR="00374C78" w:rsidRPr="00B801E1">
        <w:t>260</w:t>
      </w:r>
      <w:r w:rsidR="009D7F80" w:rsidRPr="00B801E1">
        <w:t>.</w:t>
      </w:r>
      <w:r w:rsidR="00374C78" w:rsidRPr="00B801E1">
        <w:t>174</w:t>
      </w:r>
      <w:r w:rsidR="009D7F80" w:rsidRPr="00B801E1">
        <w:t xml:space="preserve"> kn (</w:t>
      </w:r>
      <w:r w:rsidR="00AF2993" w:rsidRPr="00B801E1">
        <w:t>2.</w:t>
      </w:r>
      <w:r w:rsidR="009D7F80" w:rsidRPr="00B801E1">
        <w:t>6</w:t>
      </w:r>
      <w:r w:rsidR="00374C78" w:rsidRPr="00B801E1">
        <w:t>01</w:t>
      </w:r>
      <w:r w:rsidRPr="00B801E1">
        <w:t>.</w:t>
      </w:r>
      <w:r w:rsidR="00374C78" w:rsidRPr="00B801E1">
        <w:t>309</w:t>
      </w:r>
      <w:r w:rsidRPr="00B801E1">
        <w:t xml:space="preserve"> EUR</w:t>
      </w:r>
      <w:r w:rsidR="009D7F80" w:rsidRPr="00B801E1">
        <w:t>)</w:t>
      </w:r>
      <w:r w:rsidRPr="00B801E1">
        <w:t>) .</w:t>
      </w:r>
    </w:p>
    <w:p w14:paraId="39D7B593" w14:textId="77777777" w:rsidR="00C12BAC" w:rsidRPr="00B801E1" w:rsidRDefault="00C12BAC" w:rsidP="007F37C9">
      <w:pPr>
        <w:pStyle w:val="BodyText"/>
        <w:rPr>
          <w:sz w:val="16"/>
          <w:szCs w:val="16"/>
        </w:rPr>
      </w:pPr>
    </w:p>
    <w:p w14:paraId="235DA398" w14:textId="77777777" w:rsidR="00E12A66" w:rsidRPr="00B801E1" w:rsidRDefault="00AF2993" w:rsidP="00E12A66">
      <w:pPr>
        <w:jc w:val="both"/>
        <w:rPr>
          <w:rFonts w:ascii="Arial" w:hAnsi="Arial" w:cs="Arial"/>
          <w:bCs/>
        </w:rPr>
      </w:pPr>
      <w:r w:rsidRPr="00B801E1">
        <w:rPr>
          <w:rFonts w:ascii="Arial" w:hAnsi="Arial" w:cs="Arial"/>
          <w:bCs/>
        </w:rPr>
        <w:t>S</w:t>
      </w:r>
      <w:r w:rsidR="00E12A66" w:rsidRPr="00B801E1">
        <w:rPr>
          <w:rFonts w:ascii="Arial" w:hAnsi="Arial" w:cs="Arial"/>
          <w:bCs/>
        </w:rPr>
        <w:t xml:space="preserve">truktura odlazećih putnika značajno utječe na promet </w:t>
      </w:r>
      <w:proofErr w:type="spellStart"/>
      <w:r w:rsidR="00E12A66" w:rsidRPr="00B801E1">
        <w:rPr>
          <w:rFonts w:ascii="Arial" w:hAnsi="Arial" w:cs="Arial"/>
          <w:bCs/>
        </w:rPr>
        <w:t>Travel</w:t>
      </w:r>
      <w:proofErr w:type="spellEnd"/>
      <w:r w:rsidR="00E12A66" w:rsidRPr="00B801E1">
        <w:rPr>
          <w:rFonts w:ascii="Arial" w:hAnsi="Arial" w:cs="Arial"/>
          <w:bCs/>
        </w:rPr>
        <w:t xml:space="preserve"> </w:t>
      </w:r>
      <w:proofErr w:type="spellStart"/>
      <w:r w:rsidR="00E12A66" w:rsidRPr="00B801E1">
        <w:rPr>
          <w:rFonts w:ascii="Arial" w:hAnsi="Arial" w:cs="Arial"/>
          <w:bCs/>
        </w:rPr>
        <w:t>Value</w:t>
      </w:r>
      <w:proofErr w:type="spellEnd"/>
      <w:r w:rsidR="00E12A66" w:rsidRPr="00B801E1">
        <w:rPr>
          <w:rFonts w:ascii="Arial" w:hAnsi="Arial" w:cs="Arial"/>
          <w:bCs/>
        </w:rPr>
        <w:t>-DFS.</w:t>
      </w:r>
    </w:p>
    <w:p w14:paraId="5A59B3DE" w14:textId="77777777" w:rsidR="009F027A" w:rsidRDefault="009F027A" w:rsidP="006C06F3">
      <w:pPr>
        <w:pStyle w:val="BodyText"/>
        <w:rPr>
          <w:color w:val="FF0000"/>
        </w:rPr>
      </w:pPr>
    </w:p>
    <w:p w14:paraId="3E562796" w14:textId="77777777" w:rsidR="007D126A" w:rsidRPr="00332C8F" w:rsidRDefault="007D126A" w:rsidP="006C06F3">
      <w:pPr>
        <w:pStyle w:val="BodyText"/>
        <w:rPr>
          <w:color w:val="FF0000"/>
        </w:rPr>
      </w:pPr>
    </w:p>
    <w:p w14:paraId="0A397A77" w14:textId="77777777" w:rsidR="00C30EF7" w:rsidRPr="00B801E1" w:rsidRDefault="00C30EF7" w:rsidP="00C30EF7">
      <w:pPr>
        <w:jc w:val="both"/>
        <w:rPr>
          <w:rFonts w:ascii="Arial" w:hAnsi="Arial" w:cs="Arial"/>
        </w:rPr>
      </w:pPr>
      <w:r w:rsidRPr="00B801E1">
        <w:rPr>
          <w:rFonts w:ascii="Arial" w:hAnsi="Arial" w:cs="Arial"/>
          <w:b/>
          <w:bCs/>
        </w:rPr>
        <w:t xml:space="preserve">► Prihodi od ugostiteljske djelatnosti  </w:t>
      </w:r>
      <w:r w:rsidRPr="00B801E1">
        <w:rPr>
          <w:rFonts w:ascii="Arial" w:hAnsi="Arial" w:cs="Arial"/>
        </w:rPr>
        <w:t>u 20</w:t>
      </w:r>
      <w:r w:rsidR="00C72ADD" w:rsidRPr="00B801E1">
        <w:rPr>
          <w:rFonts w:ascii="Arial" w:hAnsi="Arial" w:cs="Arial"/>
        </w:rPr>
        <w:t>1</w:t>
      </w:r>
      <w:r w:rsidR="00B801E1" w:rsidRPr="00B801E1">
        <w:rPr>
          <w:rFonts w:ascii="Arial" w:hAnsi="Arial" w:cs="Arial"/>
        </w:rPr>
        <w:t>9</w:t>
      </w:r>
      <w:r w:rsidRPr="00B801E1">
        <w:rPr>
          <w:rFonts w:ascii="Arial" w:hAnsi="Arial" w:cs="Arial"/>
        </w:rPr>
        <w:t>.</w:t>
      </w:r>
      <w:r w:rsidR="00B76CFF" w:rsidRPr="00B801E1">
        <w:rPr>
          <w:rFonts w:ascii="Arial" w:hAnsi="Arial" w:cs="Arial"/>
        </w:rPr>
        <w:t xml:space="preserve"> </w:t>
      </w:r>
      <w:r w:rsidRPr="00B801E1">
        <w:rPr>
          <w:rFonts w:ascii="Arial" w:hAnsi="Arial" w:cs="Arial"/>
        </w:rPr>
        <w:t xml:space="preserve">godini </w:t>
      </w:r>
      <w:r w:rsidR="00B801E1" w:rsidRPr="00B801E1">
        <w:rPr>
          <w:rFonts w:ascii="Arial" w:hAnsi="Arial" w:cs="Arial"/>
        </w:rPr>
        <w:t xml:space="preserve">veći </w:t>
      </w:r>
      <w:r w:rsidRPr="00B801E1">
        <w:rPr>
          <w:rFonts w:ascii="Arial" w:hAnsi="Arial" w:cs="Arial"/>
        </w:rPr>
        <w:t xml:space="preserve">su za </w:t>
      </w:r>
      <w:r w:rsidR="00B801E1" w:rsidRPr="00B801E1">
        <w:rPr>
          <w:rFonts w:ascii="Arial" w:hAnsi="Arial" w:cs="Arial"/>
        </w:rPr>
        <w:t>20</w:t>
      </w:r>
      <w:r w:rsidRPr="00B801E1">
        <w:rPr>
          <w:rFonts w:ascii="Arial" w:hAnsi="Arial" w:cs="Arial"/>
        </w:rPr>
        <w:t>% u odnosu na 20</w:t>
      </w:r>
      <w:r w:rsidR="00233CF1" w:rsidRPr="00B801E1">
        <w:rPr>
          <w:rFonts w:ascii="Arial" w:hAnsi="Arial" w:cs="Arial"/>
        </w:rPr>
        <w:t>1</w:t>
      </w:r>
      <w:r w:rsidR="00B801E1" w:rsidRPr="00B801E1">
        <w:rPr>
          <w:rFonts w:ascii="Arial" w:hAnsi="Arial" w:cs="Arial"/>
        </w:rPr>
        <w:t>8</w:t>
      </w:r>
      <w:r w:rsidRPr="00B801E1">
        <w:rPr>
          <w:rFonts w:ascii="Arial" w:hAnsi="Arial" w:cs="Arial"/>
        </w:rPr>
        <w:t>.</w:t>
      </w:r>
      <w:r w:rsidR="00671CF1" w:rsidRPr="00B801E1">
        <w:rPr>
          <w:rFonts w:ascii="Arial" w:hAnsi="Arial" w:cs="Arial"/>
        </w:rPr>
        <w:t xml:space="preserve"> </w:t>
      </w:r>
      <w:r w:rsidRPr="00B801E1">
        <w:rPr>
          <w:rFonts w:ascii="Arial" w:hAnsi="Arial" w:cs="Arial"/>
        </w:rPr>
        <w:t>godinu</w:t>
      </w:r>
      <w:r w:rsidR="00734254" w:rsidRPr="00B801E1">
        <w:rPr>
          <w:rFonts w:ascii="Arial" w:hAnsi="Arial" w:cs="Arial"/>
        </w:rPr>
        <w:t xml:space="preserve"> i </w:t>
      </w:r>
      <w:r w:rsidR="00B801E1" w:rsidRPr="00B801E1">
        <w:rPr>
          <w:rFonts w:ascii="Arial" w:hAnsi="Arial" w:cs="Arial"/>
        </w:rPr>
        <w:t xml:space="preserve">veći </w:t>
      </w:r>
      <w:r w:rsidR="00175A92" w:rsidRPr="00B801E1">
        <w:rPr>
          <w:rFonts w:ascii="Arial" w:hAnsi="Arial" w:cs="Arial"/>
        </w:rPr>
        <w:t>za</w:t>
      </w:r>
      <w:r w:rsidRPr="00B801E1">
        <w:rPr>
          <w:rFonts w:ascii="Arial" w:hAnsi="Arial" w:cs="Arial"/>
        </w:rPr>
        <w:t xml:space="preserve"> </w:t>
      </w:r>
      <w:r w:rsidR="00B801E1" w:rsidRPr="00B801E1">
        <w:rPr>
          <w:rFonts w:ascii="Arial" w:hAnsi="Arial" w:cs="Arial"/>
        </w:rPr>
        <w:t>6</w:t>
      </w:r>
      <w:r w:rsidRPr="00B801E1">
        <w:rPr>
          <w:rFonts w:ascii="Arial" w:hAnsi="Arial" w:cs="Arial"/>
        </w:rPr>
        <w:t xml:space="preserve">% u odnosu na planirane veličine. </w:t>
      </w:r>
    </w:p>
    <w:p w14:paraId="5A1BD9F5" w14:textId="77777777" w:rsidR="00081B8D" w:rsidRPr="00332C8F" w:rsidRDefault="00081B8D" w:rsidP="00596976">
      <w:pPr>
        <w:jc w:val="both"/>
        <w:rPr>
          <w:rFonts w:ascii="Arial" w:hAnsi="Arial" w:cs="Arial"/>
          <w:color w:val="FF0000"/>
        </w:rPr>
      </w:pPr>
    </w:p>
    <w:p w14:paraId="798564B7" w14:textId="77777777" w:rsidR="0005295D" w:rsidRPr="00437BFD" w:rsidRDefault="0005295D" w:rsidP="00D55DBD">
      <w:pPr>
        <w:jc w:val="both"/>
        <w:rPr>
          <w:rFonts w:ascii="Arial" w:hAnsi="Arial" w:cs="Arial"/>
        </w:rPr>
      </w:pPr>
      <w:r w:rsidRPr="00437BFD">
        <w:rPr>
          <w:rFonts w:ascii="Arial" w:hAnsi="Arial" w:cs="Arial"/>
          <w:i/>
          <w:u w:val="single"/>
        </w:rPr>
        <w:t>P</w:t>
      </w:r>
      <w:r w:rsidR="00D55DBD" w:rsidRPr="00437BFD">
        <w:rPr>
          <w:rFonts w:ascii="Arial" w:hAnsi="Arial" w:cs="Arial"/>
          <w:i/>
          <w:u w:val="single"/>
        </w:rPr>
        <w:t>rihod</w:t>
      </w:r>
      <w:r w:rsidRPr="00437BFD">
        <w:rPr>
          <w:rFonts w:ascii="Arial" w:hAnsi="Arial" w:cs="Arial"/>
          <w:i/>
          <w:u w:val="single"/>
        </w:rPr>
        <w:t>i</w:t>
      </w:r>
      <w:r w:rsidR="00D55DBD" w:rsidRPr="00437BFD">
        <w:rPr>
          <w:rFonts w:ascii="Arial" w:hAnsi="Arial" w:cs="Arial"/>
          <w:i/>
          <w:u w:val="single"/>
        </w:rPr>
        <w:t xml:space="preserve"> </w:t>
      </w:r>
      <w:proofErr w:type="spellStart"/>
      <w:r w:rsidR="00D55DBD" w:rsidRPr="00437BFD">
        <w:rPr>
          <w:rFonts w:ascii="Arial" w:hAnsi="Arial" w:cs="Arial"/>
          <w:i/>
          <w:u w:val="single"/>
        </w:rPr>
        <w:t>caffe</w:t>
      </w:r>
      <w:proofErr w:type="spellEnd"/>
      <w:r w:rsidR="00D55DBD" w:rsidRPr="00437BFD">
        <w:rPr>
          <w:rFonts w:ascii="Arial" w:hAnsi="Arial" w:cs="Arial"/>
          <w:i/>
          <w:u w:val="single"/>
        </w:rPr>
        <w:t xml:space="preserve"> bara</w:t>
      </w:r>
      <w:r w:rsidRPr="00437BFD">
        <w:rPr>
          <w:rFonts w:ascii="Arial" w:hAnsi="Arial" w:cs="Arial"/>
        </w:rPr>
        <w:t xml:space="preserve"> </w:t>
      </w:r>
      <w:r w:rsidR="00B801E1" w:rsidRPr="00437BFD">
        <w:rPr>
          <w:rFonts w:ascii="Arial" w:hAnsi="Arial" w:cs="Arial"/>
        </w:rPr>
        <w:t>veći</w:t>
      </w:r>
      <w:r w:rsidR="00734254" w:rsidRPr="00437BFD">
        <w:rPr>
          <w:rFonts w:ascii="Arial" w:hAnsi="Arial" w:cs="Arial"/>
        </w:rPr>
        <w:t xml:space="preserve"> </w:t>
      </w:r>
      <w:r w:rsidRPr="00437BFD">
        <w:rPr>
          <w:rFonts w:ascii="Arial" w:hAnsi="Arial" w:cs="Arial"/>
        </w:rPr>
        <w:t xml:space="preserve">su za </w:t>
      </w:r>
      <w:r w:rsidR="00B801E1" w:rsidRPr="00437BFD">
        <w:rPr>
          <w:rFonts w:ascii="Arial" w:hAnsi="Arial" w:cs="Arial"/>
        </w:rPr>
        <w:t>22</w:t>
      </w:r>
      <w:r w:rsidRPr="00437BFD">
        <w:rPr>
          <w:rFonts w:ascii="Arial" w:hAnsi="Arial" w:cs="Arial"/>
        </w:rPr>
        <w:t>% u od</w:t>
      </w:r>
      <w:r w:rsidR="00D55DBD" w:rsidRPr="00437BFD">
        <w:rPr>
          <w:rFonts w:ascii="Arial" w:hAnsi="Arial" w:cs="Arial"/>
        </w:rPr>
        <w:t>nosu na 201</w:t>
      </w:r>
      <w:r w:rsidR="00B801E1" w:rsidRPr="00437BFD">
        <w:rPr>
          <w:rFonts w:ascii="Arial" w:hAnsi="Arial" w:cs="Arial"/>
        </w:rPr>
        <w:t>8</w:t>
      </w:r>
      <w:r w:rsidR="00D55DBD" w:rsidRPr="00437BFD">
        <w:rPr>
          <w:rFonts w:ascii="Arial" w:hAnsi="Arial" w:cs="Arial"/>
        </w:rPr>
        <w:t>.g.</w:t>
      </w:r>
      <w:r w:rsidR="00734254" w:rsidRPr="00437BFD">
        <w:rPr>
          <w:rFonts w:ascii="Arial" w:hAnsi="Arial" w:cs="Arial"/>
        </w:rPr>
        <w:t xml:space="preserve"> i </w:t>
      </w:r>
      <w:r w:rsidR="00B801E1" w:rsidRPr="00437BFD">
        <w:rPr>
          <w:rFonts w:ascii="Arial" w:hAnsi="Arial" w:cs="Arial"/>
        </w:rPr>
        <w:t xml:space="preserve">veći </w:t>
      </w:r>
      <w:r w:rsidRPr="00437BFD">
        <w:rPr>
          <w:rFonts w:ascii="Arial" w:hAnsi="Arial" w:cs="Arial"/>
        </w:rPr>
        <w:t xml:space="preserve">za </w:t>
      </w:r>
      <w:r w:rsidR="00B801E1" w:rsidRPr="00437BFD">
        <w:rPr>
          <w:rFonts w:ascii="Arial" w:hAnsi="Arial" w:cs="Arial"/>
        </w:rPr>
        <w:t>2</w:t>
      </w:r>
      <w:r w:rsidRPr="00437BFD">
        <w:rPr>
          <w:rFonts w:ascii="Arial" w:hAnsi="Arial" w:cs="Arial"/>
        </w:rPr>
        <w:t>% u odnosu na planiranu veličinu.</w:t>
      </w:r>
    </w:p>
    <w:p w14:paraId="0D75C315" w14:textId="77777777" w:rsidR="00734254" w:rsidRPr="00437BFD" w:rsidRDefault="00B801E1" w:rsidP="00734254">
      <w:pPr>
        <w:jc w:val="both"/>
        <w:rPr>
          <w:rFonts w:ascii="Arial" w:hAnsi="Arial" w:cs="Arial"/>
        </w:rPr>
      </w:pPr>
      <w:r w:rsidRPr="00437BFD">
        <w:rPr>
          <w:rFonts w:ascii="Arial" w:hAnsi="Arial" w:cs="Arial"/>
        </w:rPr>
        <w:t>O</w:t>
      </w:r>
      <w:r w:rsidR="00734254" w:rsidRPr="00437BFD">
        <w:rPr>
          <w:rFonts w:ascii="Arial" w:hAnsi="Arial" w:cs="Arial"/>
        </w:rPr>
        <w:t>stvaren</w:t>
      </w:r>
      <w:r w:rsidRPr="00437BFD">
        <w:rPr>
          <w:rFonts w:ascii="Arial" w:hAnsi="Arial" w:cs="Arial"/>
        </w:rPr>
        <w:t xml:space="preserve">i </w:t>
      </w:r>
      <w:r w:rsidR="00734254" w:rsidRPr="00437BFD">
        <w:rPr>
          <w:rFonts w:ascii="Arial" w:hAnsi="Arial" w:cs="Arial"/>
        </w:rPr>
        <w:t xml:space="preserve">rast prihoda od </w:t>
      </w:r>
      <w:r w:rsidRPr="00437BFD">
        <w:rPr>
          <w:rFonts w:ascii="Arial" w:hAnsi="Arial" w:cs="Arial"/>
        </w:rPr>
        <w:t>22</w:t>
      </w:r>
      <w:r w:rsidR="00734254" w:rsidRPr="00437BFD">
        <w:rPr>
          <w:rFonts w:ascii="Arial" w:hAnsi="Arial" w:cs="Arial"/>
        </w:rPr>
        <w:t>% u odnosu na</w:t>
      </w:r>
      <w:r w:rsidR="00B76CFF" w:rsidRPr="00437BFD">
        <w:rPr>
          <w:rFonts w:ascii="Arial" w:hAnsi="Arial" w:cs="Arial"/>
        </w:rPr>
        <w:t xml:space="preserve"> </w:t>
      </w:r>
      <w:r w:rsidR="00734254" w:rsidRPr="00437BFD">
        <w:rPr>
          <w:rFonts w:ascii="Arial" w:hAnsi="Arial" w:cs="Arial"/>
        </w:rPr>
        <w:t>201</w:t>
      </w:r>
      <w:r w:rsidRPr="00437BFD">
        <w:rPr>
          <w:rFonts w:ascii="Arial" w:hAnsi="Arial" w:cs="Arial"/>
        </w:rPr>
        <w:t>8</w:t>
      </w:r>
      <w:r w:rsidR="00734254" w:rsidRPr="00437BFD">
        <w:rPr>
          <w:rFonts w:ascii="Arial" w:hAnsi="Arial" w:cs="Arial"/>
        </w:rPr>
        <w:t>.g.</w:t>
      </w:r>
      <w:r w:rsidR="00437BFD" w:rsidRPr="00437BFD">
        <w:rPr>
          <w:rFonts w:ascii="Arial" w:hAnsi="Arial" w:cs="Arial"/>
        </w:rPr>
        <w:t xml:space="preserve"> </w:t>
      </w:r>
      <w:r w:rsidR="00734254" w:rsidRPr="00437BFD">
        <w:rPr>
          <w:rFonts w:ascii="Arial" w:hAnsi="Arial" w:cs="Arial"/>
        </w:rPr>
        <w:t xml:space="preserve">nije u skladu sa povećanjem fizičkog obujma prometa putnika za </w:t>
      </w:r>
      <w:r w:rsidR="00437BFD" w:rsidRPr="00437BFD">
        <w:rPr>
          <w:rFonts w:ascii="Arial" w:hAnsi="Arial" w:cs="Arial"/>
        </w:rPr>
        <w:t>33</w:t>
      </w:r>
      <w:r w:rsidR="00734254" w:rsidRPr="00437BFD">
        <w:rPr>
          <w:rFonts w:ascii="Arial" w:hAnsi="Arial" w:cs="Arial"/>
        </w:rPr>
        <w:t>% u odnosu na 201</w:t>
      </w:r>
      <w:r w:rsidR="00437BFD" w:rsidRPr="00437BFD">
        <w:rPr>
          <w:rFonts w:ascii="Arial" w:hAnsi="Arial" w:cs="Arial"/>
        </w:rPr>
        <w:t>8</w:t>
      </w:r>
      <w:r w:rsidR="00734254" w:rsidRPr="00437BFD">
        <w:rPr>
          <w:rFonts w:ascii="Arial" w:hAnsi="Arial" w:cs="Arial"/>
        </w:rPr>
        <w:t>.g.</w:t>
      </w:r>
    </w:p>
    <w:p w14:paraId="79C9C72E" w14:textId="77777777" w:rsidR="00734254" w:rsidRPr="00437BFD" w:rsidRDefault="00734254" w:rsidP="00734254">
      <w:pPr>
        <w:jc w:val="both"/>
        <w:rPr>
          <w:rFonts w:ascii="Arial" w:hAnsi="Arial" w:cs="Arial"/>
          <w:bCs/>
        </w:rPr>
      </w:pPr>
      <w:r w:rsidRPr="00437BFD">
        <w:rPr>
          <w:rFonts w:ascii="Arial" w:hAnsi="Arial" w:cs="Arial"/>
          <w:bCs/>
        </w:rPr>
        <w:t xml:space="preserve">Struktura putnika značajno utječe i na promet </w:t>
      </w:r>
      <w:proofErr w:type="spellStart"/>
      <w:r w:rsidRPr="00437BFD">
        <w:rPr>
          <w:rFonts w:ascii="Arial" w:hAnsi="Arial" w:cs="Arial"/>
          <w:bCs/>
        </w:rPr>
        <w:t>caffe</w:t>
      </w:r>
      <w:proofErr w:type="spellEnd"/>
      <w:r w:rsidRPr="00437BFD">
        <w:rPr>
          <w:rFonts w:ascii="Arial" w:hAnsi="Arial" w:cs="Arial"/>
          <w:bCs/>
        </w:rPr>
        <w:t xml:space="preserve"> bara.</w:t>
      </w:r>
    </w:p>
    <w:p w14:paraId="4CEB25A6" w14:textId="77777777" w:rsidR="00D55DBD" w:rsidRPr="00437BFD" w:rsidRDefault="00D55DBD" w:rsidP="00D55DBD">
      <w:pPr>
        <w:jc w:val="both"/>
        <w:rPr>
          <w:rFonts w:ascii="Arial" w:hAnsi="Arial" w:cs="Arial"/>
        </w:rPr>
      </w:pPr>
    </w:p>
    <w:p w14:paraId="7410278B" w14:textId="77777777" w:rsidR="000B6CB9" w:rsidRPr="00437BFD" w:rsidRDefault="00D55DBD" w:rsidP="000B6CB9">
      <w:pPr>
        <w:jc w:val="both"/>
        <w:rPr>
          <w:rFonts w:ascii="Arial" w:hAnsi="Arial" w:cs="Arial"/>
        </w:rPr>
      </w:pPr>
      <w:r w:rsidRPr="00437BFD">
        <w:rPr>
          <w:rFonts w:ascii="Arial" w:hAnsi="Arial" w:cs="Arial"/>
          <w:i/>
          <w:u w:val="single"/>
        </w:rPr>
        <w:t>Prihodi cateringa</w:t>
      </w:r>
      <w:r w:rsidR="0005295D" w:rsidRPr="00437BFD">
        <w:rPr>
          <w:rFonts w:ascii="Arial" w:hAnsi="Arial" w:cs="Arial"/>
        </w:rPr>
        <w:t xml:space="preserve"> </w:t>
      </w:r>
      <w:r w:rsidR="009D6C54" w:rsidRPr="00437BFD">
        <w:rPr>
          <w:rFonts w:ascii="Arial" w:hAnsi="Arial" w:cs="Arial"/>
        </w:rPr>
        <w:t xml:space="preserve">manji </w:t>
      </w:r>
      <w:r w:rsidR="0005295D" w:rsidRPr="00437BFD">
        <w:rPr>
          <w:rFonts w:ascii="Arial" w:hAnsi="Arial" w:cs="Arial"/>
        </w:rPr>
        <w:t xml:space="preserve">su za </w:t>
      </w:r>
      <w:r w:rsidR="00437BFD" w:rsidRPr="00437BFD">
        <w:rPr>
          <w:rFonts w:ascii="Arial" w:hAnsi="Arial" w:cs="Arial"/>
        </w:rPr>
        <w:t>17</w:t>
      </w:r>
      <w:r w:rsidR="0005295D" w:rsidRPr="00437BFD">
        <w:rPr>
          <w:rFonts w:ascii="Arial" w:hAnsi="Arial" w:cs="Arial"/>
        </w:rPr>
        <w:t>% u odnosu na 201</w:t>
      </w:r>
      <w:r w:rsidR="00437BFD" w:rsidRPr="00437BFD">
        <w:rPr>
          <w:rFonts w:ascii="Arial" w:hAnsi="Arial" w:cs="Arial"/>
        </w:rPr>
        <w:t>8</w:t>
      </w:r>
      <w:r w:rsidR="0005295D" w:rsidRPr="00437BFD">
        <w:rPr>
          <w:rFonts w:ascii="Arial" w:hAnsi="Arial" w:cs="Arial"/>
        </w:rPr>
        <w:t xml:space="preserve">.g. i </w:t>
      </w:r>
      <w:r w:rsidR="009D6C54" w:rsidRPr="00437BFD">
        <w:rPr>
          <w:rFonts w:ascii="Arial" w:hAnsi="Arial" w:cs="Arial"/>
        </w:rPr>
        <w:t xml:space="preserve">manji </w:t>
      </w:r>
      <w:r w:rsidR="0005295D" w:rsidRPr="00437BFD">
        <w:rPr>
          <w:rFonts w:ascii="Arial" w:hAnsi="Arial" w:cs="Arial"/>
        </w:rPr>
        <w:t xml:space="preserve">za </w:t>
      </w:r>
      <w:r w:rsidR="00437BFD" w:rsidRPr="00437BFD">
        <w:rPr>
          <w:rFonts w:ascii="Arial" w:hAnsi="Arial" w:cs="Arial"/>
        </w:rPr>
        <w:t>21</w:t>
      </w:r>
      <w:r w:rsidR="0005295D" w:rsidRPr="00437BFD">
        <w:rPr>
          <w:rFonts w:ascii="Arial" w:hAnsi="Arial" w:cs="Arial"/>
        </w:rPr>
        <w:t xml:space="preserve">% </w:t>
      </w:r>
      <w:r w:rsidRPr="00437BFD">
        <w:rPr>
          <w:rFonts w:ascii="Arial" w:hAnsi="Arial" w:cs="Arial"/>
        </w:rPr>
        <w:t>u odnosu na</w:t>
      </w:r>
      <w:r w:rsidR="00671CF1" w:rsidRPr="00437BFD">
        <w:rPr>
          <w:rFonts w:ascii="Arial" w:hAnsi="Arial" w:cs="Arial"/>
        </w:rPr>
        <w:t xml:space="preserve"> </w:t>
      </w:r>
      <w:r w:rsidR="000B6CB9" w:rsidRPr="00437BFD">
        <w:rPr>
          <w:rFonts w:ascii="Arial" w:hAnsi="Arial" w:cs="Arial"/>
        </w:rPr>
        <w:t xml:space="preserve">planiranu veličinu, </w:t>
      </w:r>
      <w:r w:rsidR="00C420E3" w:rsidRPr="00437BFD">
        <w:rPr>
          <w:rFonts w:ascii="Arial" w:hAnsi="Arial" w:cs="Arial"/>
        </w:rPr>
        <w:t xml:space="preserve">zbog </w:t>
      </w:r>
      <w:r w:rsidR="009D6C54" w:rsidRPr="00437BFD">
        <w:rPr>
          <w:rFonts w:ascii="Arial" w:hAnsi="Arial" w:cs="Arial"/>
        </w:rPr>
        <w:t xml:space="preserve">smanjenog broja </w:t>
      </w:r>
      <w:r w:rsidR="00C420E3" w:rsidRPr="00437BFD">
        <w:rPr>
          <w:rFonts w:ascii="Arial" w:hAnsi="Arial" w:cs="Arial"/>
        </w:rPr>
        <w:t>zahtjeva za uslugama cateringa</w:t>
      </w:r>
      <w:r w:rsidR="000B6CB9" w:rsidRPr="00437BFD">
        <w:rPr>
          <w:rFonts w:ascii="Arial" w:hAnsi="Arial" w:cs="Arial"/>
        </w:rPr>
        <w:t>.</w:t>
      </w:r>
    </w:p>
    <w:p w14:paraId="2ACA0253" w14:textId="77777777" w:rsidR="009F027A" w:rsidRPr="00332C8F" w:rsidRDefault="009F027A" w:rsidP="000B6CB9">
      <w:pPr>
        <w:jc w:val="both"/>
        <w:rPr>
          <w:rFonts w:ascii="Arial" w:hAnsi="Arial" w:cs="Arial"/>
          <w:color w:val="FF0000"/>
        </w:rPr>
      </w:pPr>
    </w:p>
    <w:p w14:paraId="22C7E353" w14:textId="77777777" w:rsidR="00B76CFF" w:rsidRPr="00437BFD" w:rsidRDefault="001C7739" w:rsidP="00B76CFF">
      <w:pPr>
        <w:jc w:val="both"/>
        <w:rPr>
          <w:rFonts w:ascii="Arial" w:hAnsi="Arial" w:cs="Arial"/>
        </w:rPr>
      </w:pPr>
      <w:r w:rsidRPr="00437BFD">
        <w:rPr>
          <w:rFonts w:ascii="Arial" w:hAnsi="Arial" w:cs="Arial"/>
          <w:i/>
          <w:u w:val="single"/>
        </w:rPr>
        <w:t>Prihodi restorana</w:t>
      </w:r>
      <w:r w:rsidRPr="00437BFD">
        <w:rPr>
          <w:rFonts w:ascii="Arial" w:hAnsi="Arial" w:cs="Arial"/>
        </w:rPr>
        <w:t xml:space="preserve"> </w:t>
      </w:r>
      <w:r w:rsidR="00437BFD" w:rsidRPr="00437BFD">
        <w:rPr>
          <w:rFonts w:ascii="Arial" w:hAnsi="Arial" w:cs="Arial"/>
        </w:rPr>
        <w:t xml:space="preserve">veći </w:t>
      </w:r>
      <w:r w:rsidRPr="00437BFD">
        <w:rPr>
          <w:rFonts w:ascii="Arial" w:hAnsi="Arial" w:cs="Arial"/>
        </w:rPr>
        <w:t xml:space="preserve">su za </w:t>
      </w:r>
      <w:r w:rsidR="009D6C54" w:rsidRPr="00437BFD">
        <w:rPr>
          <w:rFonts w:ascii="Arial" w:hAnsi="Arial" w:cs="Arial"/>
        </w:rPr>
        <w:t>2</w:t>
      </w:r>
      <w:r w:rsidR="00437BFD" w:rsidRPr="00437BFD">
        <w:rPr>
          <w:rFonts w:ascii="Arial" w:hAnsi="Arial" w:cs="Arial"/>
        </w:rPr>
        <w:t>4</w:t>
      </w:r>
      <w:r w:rsidRPr="00437BFD">
        <w:rPr>
          <w:rFonts w:ascii="Arial" w:hAnsi="Arial" w:cs="Arial"/>
        </w:rPr>
        <w:t>% u odnosu na 201</w:t>
      </w:r>
      <w:r w:rsidR="00437BFD" w:rsidRPr="00437BFD">
        <w:rPr>
          <w:rFonts w:ascii="Arial" w:hAnsi="Arial" w:cs="Arial"/>
        </w:rPr>
        <w:t>8</w:t>
      </w:r>
      <w:r w:rsidRPr="00437BFD">
        <w:rPr>
          <w:rFonts w:ascii="Arial" w:hAnsi="Arial" w:cs="Arial"/>
        </w:rPr>
        <w:t>.g.</w:t>
      </w:r>
      <w:r w:rsidR="009D6C54" w:rsidRPr="00437BFD">
        <w:rPr>
          <w:rFonts w:ascii="Arial" w:hAnsi="Arial" w:cs="Arial"/>
        </w:rPr>
        <w:t xml:space="preserve"> i </w:t>
      </w:r>
      <w:r w:rsidR="00437BFD" w:rsidRPr="00437BFD">
        <w:rPr>
          <w:rFonts w:ascii="Arial" w:hAnsi="Arial" w:cs="Arial"/>
        </w:rPr>
        <w:t xml:space="preserve">veći </w:t>
      </w:r>
      <w:r w:rsidRPr="00437BFD">
        <w:rPr>
          <w:rFonts w:ascii="Arial" w:hAnsi="Arial" w:cs="Arial"/>
        </w:rPr>
        <w:t xml:space="preserve">za </w:t>
      </w:r>
      <w:r w:rsidR="00C420E3" w:rsidRPr="00437BFD">
        <w:rPr>
          <w:rFonts w:ascii="Arial" w:hAnsi="Arial" w:cs="Arial"/>
        </w:rPr>
        <w:t>2</w:t>
      </w:r>
      <w:r w:rsidR="00437BFD" w:rsidRPr="00437BFD">
        <w:rPr>
          <w:rFonts w:ascii="Arial" w:hAnsi="Arial" w:cs="Arial"/>
        </w:rPr>
        <w:t>4</w:t>
      </w:r>
      <w:r w:rsidRPr="00437BFD">
        <w:rPr>
          <w:rFonts w:ascii="Arial" w:hAnsi="Arial" w:cs="Arial"/>
        </w:rPr>
        <w:t>% u odnosu na planiranu veličinu</w:t>
      </w:r>
      <w:r w:rsidR="00437BFD" w:rsidRPr="00437BFD">
        <w:rPr>
          <w:rFonts w:ascii="Arial" w:hAnsi="Arial" w:cs="Arial"/>
        </w:rPr>
        <w:t>.</w:t>
      </w:r>
    </w:p>
    <w:p w14:paraId="6968B154" w14:textId="77777777" w:rsidR="00B801E1" w:rsidRDefault="00B801E1" w:rsidP="00B801E1">
      <w:pPr>
        <w:jc w:val="both"/>
        <w:rPr>
          <w:rFonts w:ascii="Arial" w:hAnsi="Arial" w:cs="Arial"/>
        </w:rPr>
      </w:pPr>
    </w:p>
    <w:p w14:paraId="7067DCF9" w14:textId="77777777" w:rsidR="0005295D" w:rsidRPr="00437BFD" w:rsidRDefault="0005295D" w:rsidP="0005295D">
      <w:pPr>
        <w:jc w:val="both"/>
        <w:rPr>
          <w:rFonts w:ascii="Arial" w:hAnsi="Arial" w:cs="Arial"/>
        </w:rPr>
      </w:pPr>
    </w:p>
    <w:p w14:paraId="5B952727" w14:textId="77777777" w:rsidR="00936D56" w:rsidRPr="00437BFD" w:rsidRDefault="00BF642D">
      <w:pPr>
        <w:jc w:val="both"/>
        <w:rPr>
          <w:rFonts w:ascii="Arial" w:hAnsi="Arial" w:cs="Arial"/>
        </w:rPr>
      </w:pPr>
      <w:r w:rsidRPr="00437BFD">
        <w:rPr>
          <w:rFonts w:ascii="Arial" w:hAnsi="Arial" w:cs="Arial"/>
          <w:b/>
          <w:bCs/>
        </w:rPr>
        <w:t>►Po</w:t>
      </w:r>
      <w:r w:rsidR="00936D56" w:rsidRPr="00437BFD">
        <w:rPr>
          <w:rFonts w:ascii="Arial" w:hAnsi="Arial" w:cs="Arial"/>
          <w:b/>
          <w:bCs/>
        </w:rPr>
        <w:t>slovni prihodi</w:t>
      </w:r>
      <w:r w:rsidR="00936D56" w:rsidRPr="00437BFD">
        <w:rPr>
          <w:rFonts w:ascii="Arial" w:hAnsi="Arial" w:cs="Arial"/>
        </w:rPr>
        <w:t xml:space="preserve"> u 20</w:t>
      </w:r>
      <w:r w:rsidR="00067A10" w:rsidRPr="00437BFD">
        <w:rPr>
          <w:rFonts w:ascii="Arial" w:hAnsi="Arial" w:cs="Arial"/>
        </w:rPr>
        <w:t>1</w:t>
      </w:r>
      <w:r w:rsidR="00437BFD" w:rsidRPr="00437BFD">
        <w:rPr>
          <w:rFonts w:ascii="Arial" w:hAnsi="Arial" w:cs="Arial"/>
        </w:rPr>
        <w:t>9</w:t>
      </w:r>
      <w:r w:rsidR="00936D56" w:rsidRPr="00437BFD">
        <w:rPr>
          <w:rFonts w:ascii="Arial" w:hAnsi="Arial" w:cs="Arial"/>
        </w:rPr>
        <w:t xml:space="preserve">. godini </w:t>
      </w:r>
      <w:r w:rsidR="00671CF1" w:rsidRPr="00437BFD">
        <w:rPr>
          <w:rFonts w:ascii="Arial" w:hAnsi="Arial" w:cs="Arial"/>
        </w:rPr>
        <w:t xml:space="preserve">veći </w:t>
      </w:r>
      <w:r w:rsidR="00936D56" w:rsidRPr="00437BFD">
        <w:rPr>
          <w:rFonts w:ascii="Arial" w:hAnsi="Arial" w:cs="Arial"/>
        </w:rPr>
        <w:t xml:space="preserve">su za  </w:t>
      </w:r>
      <w:r w:rsidR="00437BFD" w:rsidRPr="00437BFD">
        <w:rPr>
          <w:rFonts w:ascii="Arial" w:hAnsi="Arial" w:cs="Arial"/>
        </w:rPr>
        <w:t>5</w:t>
      </w:r>
      <w:r w:rsidR="00F8037A" w:rsidRPr="00437BFD">
        <w:rPr>
          <w:rFonts w:ascii="Arial" w:hAnsi="Arial" w:cs="Arial"/>
        </w:rPr>
        <w:t>% u odnosu na prethodnu godinu</w:t>
      </w:r>
      <w:r w:rsidR="00C420E3" w:rsidRPr="00437BFD">
        <w:rPr>
          <w:rFonts w:ascii="Arial" w:hAnsi="Arial" w:cs="Arial"/>
        </w:rPr>
        <w:t xml:space="preserve"> i veći z</w:t>
      </w:r>
      <w:r w:rsidR="003F54AF" w:rsidRPr="00437BFD">
        <w:rPr>
          <w:rFonts w:ascii="Arial" w:hAnsi="Arial" w:cs="Arial"/>
        </w:rPr>
        <w:t>a</w:t>
      </w:r>
      <w:r w:rsidR="00437BFD" w:rsidRPr="00437BFD">
        <w:rPr>
          <w:rFonts w:ascii="Arial" w:hAnsi="Arial" w:cs="Arial"/>
        </w:rPr>
        <w:t xml:space="preserve"> </w:t>
      </w:r>
      <w:r w:rsidR="00D2641C" w:rsidRPr="00437BFD">
        <w:rPr>
          <w:rFonts w:ascii="Arial" w:hAnsi="Arial" w:cs="Arial"/>
        </w:rPr>
        <w:t>8</w:t>
      </w:r>
      <w:r w:rsidR="003F54AF" w:rsidRPr="00437BFD">
        <w:rPr>
          <w:rFonts w:ascii="Arial" w:hAnsi="Arial" w:cs="Arial"/>
        </w:rPr>
        <w:t xml:space="preserve">% u odnosu na </w:t>
      </w:r>
      <w:r w:rsidR="00671CF1" w:rsidRPr="00437BFD">
        <w:rPr>
          <w:rFonts w:ascii="Arial" w:hAnsi="Arial" w:cs="Arial"/>
        </w:rPr>
        <w:t>p</w:t>
      </w:r>
      <w:r w:rsidR="00067A10" w:rsidRPr="00437BFD">
        <w:rPr>
          <w:rFonts w:ascii="Arial" w:hAnsi="Arial" w:cs="Arial"/>
        </w:rPr>
        <w:t>lanirane veličine.</w:t>
      </w:r>
    </w:p>
    <w:p w14:paraId="040BF630" w14:textId="77777777" w:rsidR="00936D56" w:rsidRPr="00332C8F" w:rsidRDefault="00936D56">
      <w:pPr>
        <w:jc w:val="both"/>
        <w:rPr>
          <w:rFonts w:ascii="Arial" w:hAnsi="Arial" w:cs="Arial"/>
          <w:color w:val="FF0000"/>
        </w:rPr>
      </w:pPr>
    </w:p>
    <w:p w14:paraId="59F03BF2" w14:textId="77777777" w:rsidR="001E6655" w:rsidRPr="00437BFD" w:rsidRDefault="00DC13CB" w:rsidP="001E6655">
      <w:pPr>
        <w:jc w:val="both"/>
        <w:rPr>
          <w:rFonts w:ascii="Arial" w:hAnsi="Arial" w:cs="Arial"/>
        </w:rPr>
      </w:pPr>
      <w:r w:rsidRPr="00437BFD">
        <w:rPr>
          <w:rFonts w:ascii="Arial" w:hAnsi="Arial" w:cs="Arial"/>
          <w:i/>
          <w:u w:val="single"/>
        </w:rPr>
        <w:t>Prihodi od najma prostora i opreme</w:t>
      </w:r>
      <w:r w:rsidRPr="00437BFD">
        <w:rPr>
          <w:rFonts w:ascii="Arial" w:hAnsi="Arial" w:cs="Arial"/>
        </w:rPr>
        <w:t xml:space="preserve"> </w:t>
      </w:r>
      <w:r w:rsidR="00C420E3" w:rsidRPr="00437BFD">
        <w:rPr>
          <w:rFonts w:ascii="Arial" w:hAnsi="Arial" w:cs="Arial"/>
        </w:rPr>
        <w:t xml:space="preserve">veći </w:t>
      </w:r>
      <w:r w:rsidRPr="00437BFD">
        <w:rPr>
          <w:rFonts w:ascii="Arial" w:hAnsi="Arial" w:cs="Arial"/>
        </w:rPr>
        <w:t xml:space="preserve">su </w:t>
      </w:r>
      <w:r w:rsidR="00925CA6" w:rsidRPr="00437BFD">
        <w:rPr>
          <w:rFonts w:ascii="Arial" w:hAnsi="Arial" w:cs="Arial"/>
        </w:rPr>
        <w:t xml:space="preserve">za </w:t>
      </w:r>
      <w:r w:rsidR="00437BFD" w:rsidRPr="00437BFD">
        <w:rPr>
          <w:rFonts w:ascii="Arial" w:hAnsi="Arial" w:cs="Arial"/>
        </w:rPr>
        <w:t>13%</w:t>
      </w:r>
      <w:r w:rsidR="00925CA6" w:rsidRPr="00437BFD">
        <w:rPr>
          <w:rFonts w:ascii="Arial" w:hAnsi="Arial" w:cs="Arial"/>
        </w:rPr>
        <w:t xml:space="preserve"> </w:t>
      </w:r>
      <w:r w:rsidRPr="00437BFD">
        <w:rPr>
          <w:rFonts w:ascii="Arial" w:hAnsi="Arial" w:cs="Arial"/>
        </w:rPr>
        <w:t>u odnosu na 201</w:t>
      </w:r>
      <w:r w:rsidR="00437BFD" w:rsidRPr="00437BFD">
        <w:rPr>
          <w:rFonts w:ascii="Arial" w:hAnsi="Arial" w:cs="Arial"/>
        </w:rPr>
        <w:t>8</w:t>
      </w:r>
      <w:r w:rsidR="00C420E3" w:rsidRPr="00437BFD">
        <w:rPr>
          <w:rFonts w:ascii="Arial" w:hAnsi="Arial" w:cs="Arial"/>
        </w:rPr>
        <w:t>.</w:t>
      </w:r>
      <w:r w:rsidRPr="00437BFD">
        <w:rPr>
          <w:rFonts w:ascii="Arial" w:hAnsi="Arial" w:cs="Arial"/>
        </w:rPr>
        <w:t>g</w:t>
      </w:r>
      <w:r w:rsidR="00C420E3" w:rsidRPr="00437BFD">
        <w:rPr>
          <w:rFonts w:ascii="Arial" w:hAnsi="Arial" w:cs="Arial"/>
        </w:rPr>
        <w:t xml:space="preserve">. i za </w:t>
      </w:r>
      <w:r w:rsidR="00437BFD" w:rsidRPr="00437BFD">
        <w:rPr>
          <w:rFonts w:ascii="Arial" w:hAnsi="Arial" w:cs="Arial"/>
        </w:rPr>
        <w:t>12</w:t>
      </w:r>
      <w:r w:rsidR="00C420E3" w:rsidRPr="00437BFD">
        <w:rPr>
          <w:rFonts w:ascii="Arial" w:hAnsi="Arial" w:cs="Arial"/>
        </w:rPr>
        <w:t xml:space="preserve">% u odnosu na planirane veličine </w:t>
      </w:r>
      <w:r w:rsidR="00E742DB" w:rsidRPr="00437BFD">
        <w:rPr>
          <w:rFonts w:ascii="Arial" w:hAnsi="Arial" w:cs="Arial"/>
        </w:rPr>
        <w:t>što je sukladno ugovorima o najmu prostora i opreme.</w:t>
      </w:r>
    </w:p>
    <w:p w14:paraId="703888B4" w14:textId="77777777" w:rsidR="00C420E3" w:rsidRPr="00332C8F" w:rsidRDefault="00C420E3" w:rsidP="00925CA6">
      <w:pPr>
        <w:jc w:val="both"/>
        <w:rPr>
          <w:rFonts w:ascii="Arial" w:hAnsi="Arial" w:cs="Arial"/>
          <w:color w:val="FF0000"/>
        </w:rPr>
      </w:pPr>
    </w:p>
    <w:p w14:paraId="43E160C5" w14:textId="77777777" w:rsidR="00A7667C" w:rsidRPr="00437BFD" w:rsidRDefault="00355D1D" w:rsidP="00A7667C">
      <w:pPr>
        <w:jc w:val="both"/>
        <w:rPr>
          <w:rFonts w:ascii="Arial" w:hAnsi="Arial" w:cs="Arial"/>
        </w:rPr>
      </w:pPr>
      <w:r w:rsidRPr="00437BFD">
        <w:rPr>
          <w:rFonts w:ascii="Arial" w:hAnsi="Arial" w:cs="Arial"/>
          <w:i/>
          <w:u w:val="single"/>
        </w:rPr>
        <w:t>Prihod od najma reklama</w:t>
      </w:r>
      <w:r w:rsidR="00A7667C" w:rsidRPr="00437BFD">
        <w:rPr>
          <w:rFonts w:ascii="Arial" w:hAnsi="Arial" w:cs="Arial"/>
        </w:rPr>
        <w:t xml:space="preserve"> </w:t>
      </w:r>
      <w:r w:rsidR="00997A59" w:rsidRPr="00437BFD">
        <w:rPr>
          <w:rFonts w:ascii="Arial" w:hAnsi="Arial" w:cs="Arial"/>
        </w:rPr>
        <w:t>povećani su sukladno u</w:t>
      </w:r>
      <w:r w:rsidR="00A7667C" w:rsidRPr="00437BFD">
        <w:rPr>
          <w:rFonts w:ascii="Arial" w:hAnsi="Arial" w:cs="Arial"/>
        </w:rPr>
        <w:t>govor</w:t>
      </w:r>
      <w:r w:rsidR="00997A59" w:rsidRPr="00437BFD">
        <w:rPr>
          <w:rFonts w:ascii="Arial" w:hAnsi="Arial" w:cs="Arial"/>
        </w:rPr>
        <w:t xml:space="preserve">ima </w:t>
      </w:r>
      <w:r w:rsidR="00A7667C" w:rsidRPr="00437BFD">
        <w:rPr>
          <w:rFonts w:ascii="Arial" w:hAnsi="Arial" w:cs="Arial"/>
        </w:rPr>
        <w:t>o najmu reklama</w:t>
      </w:r>
      <w:r w:rsidR="00997A59" w:rsidRPr="00437BFD">
        <w:rPr>
          <w:rFonts w:ascii="Arial" w:hAnsi="Arial" w:cs="Arial"/>
        </w:rPr>
        <w:t>.</w:t>
      </w:r>
    </w:p>
    <w:p w14:paraId="384A3750" w14:textId="77777777" w:rsidR="00355D1D" w:rsidRPr="00332C8F" w:rsidRDefault="00355D1D" w:rsidP="00F05725">
      <w:pPr>
        <w:jc w:val="both"/>
        <w:rPr>
          <w:rFonts w:ascii="Arial" w:hAnsi="Arial" w:cs="Arial"/>
          <w:color w:val="FF0000"/>
        </w:rPr>
      </w:pPr>
    </w:p>
    <w:p w14:paraId="1238D86C" w14:textId="77777777" w:rsidR="000949EA" w:rsidRPr="00177857" w:rsidRDefault="00026224" w:rsidP="000949EA">
      <w:pPr>
        <w:jc w:val="both"/>
        <w:rPr>
          <w:rFonts w:ascii="Arial" w:hAnsi="Arial" w:cs="Arial"/>
        </w:rPr>
      </w:pPr>
      <w:r w:rsidRPr="00177857">
        <w:rPr>
          <w:rFonts w:ascii="Arial" w:hAnsi="Arial" w:cs="Arial"/>
          <w:i/>
          <w:u w:val="single"/>
        </w:rPr>
        <w:t>Os</w:t>
      </w:r>
      <w:r w:rsidR="004A7019" w:rsidRPr="00177857">
        <w:rPr>
          <w:rFonts w:ascii="Arial" w:hAnsi="Arial" w:cs="Arial"/>
          <w:i/>
          <w:u w:val="single"/>
        </w:rPr>
        <w:t>tali poslovni prihod</w:t>
      </w:r>
      <w:r w:rsidRPr="00177857">
        <w:rPr>
          <w:rFonts w:ascii="Arial" w:hAnsi="Arial" w:cs="Arial"/>
          <w:i/>
          <w:u w:val="single"/>
        </w:rPr>
        <w:t>i</w:t>
      </w:r>
      <w:r w:rsidR="004A7019" w:rsidRPr="00177857">
        <w:rPr>
          <w:rFonts w:ascii="Arial" w:hAnsi="Arial" w:cs="Arial"/>
        </w:rPr>
        <w:t xml:space="preserve"> </w:t>
      </w:r>
      <w:r w:rsidR="000949EA" w:rsidRPr="00177857">
        <w:rPr>
          <w:rFonts w:ascii="Arial" w:hAnsi="Arial" w:cs="Arial"/>
        </w:rPr>
        <w:t xml:space="preserve">odnose se na </w:t>
      </w:r>
      <w:r w:rsidR="00E742DB" w:rsidRPr="00177857">
        <w:rPr>
          <w:rFonts w:ascii="Arial" w:hAnsi="Arial" w:cs="Arial"/>
        </w:rPr>
        <w:t>na</w:t>
      </w:r>
      <w:r w:rsidR="000949EA" w:rsidRPr="00177857">
        <w:rPr>
          <w:rFonts w:ascii="Arial" w:hAnsi="Arial" w:cs="Arial"/>
        </w:rPr>
        <w:t xml:space="preserve">jvećim dijelom na </w:t>
      </w:r>
      <w:r w:rsidR="00033E1B" w:rsidRPr="00177857">
        <w:rPr>
          <w:rFonts w:ascii="Arial" w:hAnsi="Arial" w:cs="Arial"/>
        </w:rPr>
        <w:t>prihod</w:t>
      </w:r>
      <w:r w:rsidR="000949EA" w:rsidRPr="00177857">
        <w:rPr>
          <w:rFonts w:ascii="Arial" w:hAnsi="Arial" w:cs="Arial"/>
        </w:rPr>
        <w:t>e</w:t>
      </w:r>
      <w:r w:rsidR="00033E1B" w:rsidRPr="00177857">
        <w:rPr>
          <w:rFonts w:ascii="Arial" w:hAnsi="Arial" w:cs="Arial"/>
        </w:rPr>
        <w:t xml:space="preserve"> od</w:t>
      </w:r>
      <w:r w:rsidR="00E742DB" w:rsidRPr="00177857">
        <w:rPr>
          <w:rFonts w:ascii="Arial" w:hAnsi="Arial" w:cs="Arial"/>
        </w:rPr>
        <w:t xml:space="preserve"> </w:t>
      </w:r>
      <w:r w:rsidR="00033E1B" w:rsidRPr="00177857">
        <w:rPr>
          <w:rFonts w:ascii="Arial" w:hAnsi="Arial" w:cs="Arial"/>
        </w:rPr>
        <w:t xml:space="preserve">ukidanja </w:t>
      </w:r>
      <w:r w:rsidR="000949EA" w:rsidRPr="00177857">
        <w:rPr>
          <w:rFonts w:ascii="Arial" w:hAnsi="Arial" w:cs="Arial"/>
        </w:rPr>
        <w:t>dugoročnog rezerviranja za otpremnine, jubilarne nagrade, sudske sporove i neiskorištene godišnje odmore u ukupnom iznosu od 1.937.672 kn . U ostale poslovne prihode uključena je i provizija na prodano gorivo (</w:t>
      </w:r>
      <w:r w:rsidR="00177857" w:rsidRPr="00177857">
        <w:rPr>
          <w:rFonts w:ascii="Arial" w:hAnsi="Arial" w:cs="Arial"/>
        </w:rPr>
        <w:t>617</w:t>
      </w:r>
      <w:r w:rsidR="000949EA" w:rsidRPr="00177857">
        <w:rPr>
          <w:rFonts w:ascii="Arial" w:hAnsi="Arial" w:cs="Arial"/>
        </w:rPr>
        <w:t>.</w:t>
      </w:r>
      <w:r w:rsidR="00177857" w:rsidRPr="00177857">
        <w:rPr>
          <w:rFonts w:ascii="Arial" w:hAnsi="Arial" w:cs="Arial"/>
        </w:rPr>
        <w:t>650</w:t>
      </w:r>
      <w:r w:rsidR="000949EA" w:rsidRPr="00177857">
        <w:rPr>
          <w:rFonts w:ascii="Arial" w:hAnsi="Arial" w:cs="Arial"/>
        </w:rPr>
        <w:t xml:space="preserve"> kn) .</w:t>
      </w:r>
    </w:p>
    <w:p w14:paraId="29D37157" w14:textId="77777777" w:rsidR="000949EA" w:rsidRPr="000949EA" w:rsidRDefault="000949EA" w:rsidP="000949EA">
      <w:pPr>
        <w:pStyle w:val="BodyText"/>
      </w:pPr>
    </w:p>
    <w:p w14:paraId="2FAFE2BC" w14:textId="77777777" w:rsidR="00511B74" w:rsidRPr="00177857" w:rsidRDefault="00511B74" w:rsidP="00054CB3">
      <w:pPr>
        <w:jc w:val="both"/>
        <w:rPr>
          <w:rFonts w:ascii="Arial" w:hAnsi="Arial" w:cs="Arial"/>
          <w:color w:val="FF0000"/>
        </w:rPr>
      </w:pPr>
    </w:p>
    <w:p w14:paraId="099A0EC2" w14:textId="77777777" w:rsidR="00555DE6" w:rsidRPr="00177857" w:rsidRDefault="00555DE6" w:rsidP="00555DE6">
      <w:pPr>
        <w:jc w:val="both"/>
        <w:rPr>
          <w:rFonts w:ascii="Arial" w:hAnsi="Arial" w:cs="Arial"/>
        </w:rPr>
      </w:pPr>
      <w:r w:rsidRPr="00177857">
        <w:rPr>
          <w:rFonts w:ascii="Arial" w:hAnsi="Arial" w:cs="Arial"/>
          <w:b/>
          <w:bCs/>
        </w:rPr>
        <w:t xml:space="preserve">►Prihodi od dotacija </w:t>
      </w:r>
      <w:r w:rsidRPr="00177857">
        <w:rPr>
          <w:rFonts w:ascii="Arial" w:hAnsi="Arial" w:cs="Arial"/>
        </w:rPr>
        <w:t>,</w:t>
      </w:r>
      <w:r w:rsidRPr="00177857">
        <w:rPr>
          <w:rFonts w:ascii="Arial" w:hAnsi="Arial" w:cs="Arial"/>
          <w:b/>
          <w:bCs/>
        </w:rPr>
        <w:t xml:space="preserve"> </w:t>
      </w:r>
      <w:r w:rsidRPr="00177857">
        <w:rPr>
          <w:rFonts w:ascii="Arial" w:hAnsi="Arial" w:cs="Arial"/>
        </w:rPr>
        <w:t xml:space="preserve">od strane </w:t>
      </w:r>
      <w:r w:rsidRPr="00177857">
        <w:rPr>
          <w:rFonts w:ascii="Arial" w:hAnsi="Arial" w:cs="Arial"/>
          <w:i/>
          <w:u w:val="single"/>
        </w:rPr>
        <w:t>Državnog proračuna</w:t>
      </w:r>
      <w:r w:rsidRPr="00177857">
        <w:rPr>
          <w:rFonts w:ascii="Arial" w:hAnsi="Arial" w:cs="Arial"/>
        </w:rPr>
        <w:t xml:space="preserve">  </w:t>
      </w:r>
      <w:r w:rsidR="00393ED7" w:rsidRPr="00177857">
        <w:rPr>
          <w:rFonts w:ascii="Arial" w:hAnsi="Arial" w:cs="Arial"/>
        </w:rPr>
        <w:t>nisu evidentirani</w:t>
      </w:r>
      <w:r w:rsidRPr="00177857">
        <w:rPr>
          <w:rFonts w:ascii="Arial" w:hAnsi="Arial" w:cs="Arial"/>
        </w:rPr>
        <w:t xml:space="preserve">. </w:t>
      </w:r>
    </w:p>
    <w:p w14:paraId="7634CE63" w14:textId="77777777" w:rsidR="00555DE6" w:rsidRPr="00177857" w:rsidRDefault="00555DE6" w:rsidP="00555DE6">
      <w:pPr>
        <w:jc w:val="both"/>
        <w:rPr>
          <w:rFonts w:ascii="Arial" w:hAnsi="Arial" w:cs="Arial"/>
        </w:rPr>
      </w:pPr>
    </w:p>
    <w:p w14:paraId="62DEA8B8" w14:textId="77777777" w:rsidR="007A7708" w:rsidRPr="00177857" w:rsidRDefault="007A7708" w:rsidP="007A7708">
      <w:pPr>
        <w:jc w:val="both"/>
        <w:rPr>
          <w:rFonts w:ascii="Arial" w:hAnsi="Arial" w:cs="Arial"/>
        </w:rPr>
      </w:pPr>
      <w:r w:rsidRPr="00177857">
        <w:rPr>
          <w:rFonts w:ascii="Arial" w:hAnsi="Arial" w:cs="Arial"/>
        </w:rPr>
        <w:t>U 20</w:t>
      </w:r>
      <w:r w:rsidR="00706D3D" w:rsidRPr="00177857">
        <w:rPr>
          <w:rFonts w:ascii="Arial" w:hAnsi="Arial" w:cs="Arial"/>
        </w:rPr>
        <w:t>1</w:t>
      </w:r>
      <w:r w:rsidR="00177857" w:rsidRPr="00177857">
        <w:rPr>
          <w:rFonts w:ascii="Arial" w:hAnsi="Arial" w:cs="Arial"/>
        </w:rPr>
        <w:t>9</w:t>
      </w:r>
      <w:r w:rsidRPr="00177857">
        <w:rPr>
          <w:rFonts w:ascii="Arial" w:hAnsi="Arial" w:cs="Arial"/>
        </w:rPr>
        <w:t>. godini iznos investicije (trošak stjecanja) veći</w:t>
      </w:r>
      <w:r w:rsidR="00E5619D" w:rsidRPr="00177857">
        <w:rPr>
          <w:rFonts w:ascii="Arial" w:hAnsi="Arial" w:cs="Arial"/>
        </w:rPr>
        <w:t xml:space="preserve"> </w:t>
      </w:r>
      <w:r w:rsidR="00706D3D" w:rsidRPr="00177857">
        <w:rPr>
          <w:rFonts w:ascii="Arial" w:hAnsi="Arial" w:cs="Arial"/>
        </w:rPr>
        <w:t xml:space="preserve">je </w:t>
      </w:r>
      <w:r w:rsidRPr="00177857">
        <w:rPr>
          <w:rFonts w:ascii="Arial" w:hAnsi="Arial" w:cs="Arial"/>
        </w:rPr>
        <w:t>od primljene potpore, odnosno iz proračuna je financiran potporama samo dio investicije, stoga nema razloga iskazivati dio potpore na prihode jer ionako ne dosežu, ukupno gledajući, nabavnu vrijednost.</w:t>
      </w:r>
    </w:p>
    <w:p w14:paraId="12FB8552" w14:textId="77777777" w:rsidR="007A7708" w:rsidRPr="00177857" w:rsidRDefault="007A7708" w:rsidP="007A7708">
      <w:pPr>
        <w:jc w:val="both"/>
        <w:rPr>
          <w:rFonts w:ascii="Arial" w:hAnsi="Arial" w:cs="Arial"/>
        </w:rPr>
      </w:pPr>
      <w:r w:rsidRPr="00177857">
        <w:rPr>
          <w:rFonts w:ascii="Arial" w:hAnsi="Arial" w:cs="Arial"/>
        </w:rPr>
        <w:t>Ukoliko su potpore u ukupnom iznosu po investiciji do razine nabavne vrijednosti, treba ih i u cijelosti tako knjižiti (bez korekcije na prihodima) .</w:t>
      </w:r>
    </w:p>
    <w:p w14:paraId="56365289" w14:textId="77777777" w:rsidR="007A7708" w:rsidRPr="00332C8F" w:rsidRDefault="007A7708" w:rsidP="007A7708">
      <w:pPr>
        <w:jc w:val="both"/>
        <w:rPr>
          <w:rFonts w:ascii="Arial" w:hAnsi="Arial" w:cs="Arial"/>
          <w:color w:val="FF0000"/>
        </w:rPr>
      </w:pPr>
    </w:p>
    <w:p w14:paraId="7D093100" w14:textId="77777777" w:rsidR="00177857" w:rsidRPr="00E61E49" w:rsidRDefault="00177857" w:rsidP="00177857">
      <w:pPr>
        <w:jc w:val="both"/>
        <w:rPr>
          <w:rFonts w:ascii="Arial" w:hAnsi="Arial" w:cs="Arial"/>
          <w:sz w:val="20"/>
          <w:szCs w:val="20"/>
        </w:rPr>
      </w:pPr>
      <w:bookmarkStart w:id="5" w:name="_Hlk511904842"/>
    </w:p>
    <w:p w14:paraId="64A9C808" w14:textId="77777777" w:rsidR="00177857" w:rsidRPr="00A41D51" w:rsidRDefault="00177857" w:rsidP="00177857">
      <w:pPr>
        <w:jc w:val="both"/>
        <w:rPr>
          <w:rFonts w:ascii="Arial" w:hAnsi="Arial" w:cs="Arial"/>
        </w:rPr>
      </w:pPr>
      <w:r w:rsidRPr="00177857">
        <w:rPr>
          <w:rFonts w:ascii="Arial" w:hAnsi="Arial" w:cs="Arial"/>
        </w:rPr>
        <w:t xml:space="preserve">U razdoblju od 01.01.-31.12.2019.godine Ministarstvo mora, prometa i infrastrukture je za investicije doznačilo sredstva u ukupnom iznosu od </w:t>
      </w:r>
      <w:r w:rsidRPr="00177857">
        <w:rPr>
          <w:rFonts w:ascii="Arial" w:hAnsi="Arial" w:cs="Arial"/>
          <w:u w:val="single"/>
        </w:rPr>
        <w:t>8.300.000</w:t>
      </w:r>
      <w:r w:rsidRPr="00177857">
        <w:rPr>
          <w:rFonts w:ascii="Arial" w:hAnsi="Arial" w:cs="Arial"/>
        </w:rPr>
        <w:t xml:space="preserve"> kuna – financiranje rekonstrukcije i dogradnje glavne stajanke 1. faza-radovi-nastavak iz 2018.g.,</w:t>
      </w:r>
      <w:r w:rsidRPr="00177857">
        <w:rPr>
          <w:rFonts w:ascii="Arial" w:hAnsi="Arial" w:cs="Arial"/>
          <w:u w:color="FF0000"/>
        </w:rPr>
        <w:t xml:space="preserve"> izrade glavnog i izvedbenog projekta dogradnje glavne stajanke 2. faza i obnove rasvjete-promjena rasvjetnih tijela, </w:t>
      </w:r>
      <w:r w:rsidRPr="00177857">
        <w:rPr>
          <w:rFonts w:ascii="Arial" w:hAnsi="Arial" w:cs="Arial"/>
        </w:rPr>
        <w:t xml:space="preserve">što će se sukladno primjeni računovodstvene politike evidentiranja državne potpore povezane s imovinom evidentirati metodom koja oduzima potporu pri izračunavanju knjigovodstvenog iznosa imovine, na način da se potpora </w:t>
      </w:r>
      <w:r w:rsidRPr="00177857">
        <w:rPr>
          <w:rFonts w:ascii="Arial" w:hAnsi="Arial" w:cs="Arial"/>
        </w:rPr>
        <w:lastRenderedPageBreak/>
        <w:t>priznaje kao prihod, tijekom vijeka upotrebe imovine koja se amortizira, smanjenjem troška</w:t>
      </w:r>
      <w:r w:rsidRPr="00A41D51">
        <w:rPr>
          <w:rFonts w:ascii="Arial" w:hAnsi="Arial" w:cs="Arial"/>
        </w:rPr>
        <w:t xml:space="preserve"> amortizacije.</w:t>
      </w:r>
    </w:p>
    <w:p w14:paraId="606BBEA2" w14:textId="77777777" w:rsidR="00177857" w:rsidRDefault="00177857" w:rsidP="00177857">
      <w:pPr>
        <w:jc w:val="both"/>
        <w:rPr>
          <w:rFonts w:ascii="Arial" w:hAnsi="Arial" w:cs="Arial"/>
        </w:rPr>
      </w:pPr>
    </w:p>
    <w:p w14:paraId="207D43FD" w14:textId="77777777" w:rsidR="00177857" w:rsidRPr="00177857" w:rsidRDefault="00177857" w:rsidP="00177857">
      <w:pPr>
        <w:jc w:val="both"/>
        <w:rPr>
          <w:rFonts w:ascii="Arial" w:hAnsi="Arial" w:cs="Arial"/>
        </w:rPr>
      </w:pPr>
      <w:r w:rsidRPr="00177857">
        <w:rPr>
          <w:rFonts w:ascii="Arial" w:hAnsi="Arial" w:cs="Arial"/>
        </w:rPr>
        <w:t xml:space="preserve">U razdoblju od 01.01.-31.12.2018. godine Ministarstvo mora, prometa i infrastrukture je za investicije doznačilo sredstva u ukupnom iznosu od </w:t>
      </w:r>
      <w:r w:rsidRPr="00177857">
        <w:rPr>
          <w:rFonts w:ascii="Arial" w:hAnsi="Arial" w:cs="Arial"/>
          <w:u w:val="single"/>
        </w:rPr>
        <w:t>2.039.147</w:t>
      </w:r>
      <w:r w:rsidRPr="00177857">
        <w:rPr>
          <w:rFonts w:ascii="Arial" w:hAnsi="Arial" w:cs="Arial"/>
        </w:rPr>
        <w:t xml:space="preserve"> kuna – financiranje rekonstrukcije i dogradnje glavne stajanke-1.</w:t>
      </w:r>
      <w:r w:rsidR="003E2E0B">
        <w:rPr>
          <w:rFonts w:ascii="Arial" w:hAnsi="Arial" w:cs="Arial"/>
        </w:rPr>
        <w:t xml:space="preserve"> </w:t>
      </w:r>
      <w:r w:rsidRPr="00177857">
        <w:rPr>
          <w:rFonts w:ascii="Arial" w:hAnsi="Arial" w:cs="Arial"/>
        </w:rPr>
        <w:t xml:space="preserve">faza, što je se sukladno primjeni računovodstvene politike evidentiranja državne potpore povezane s imovinom evidentiralo metodom koja oduzima potporu pri izračunavanju knjigovodstvenog iznosa imovine , na način da se potpora priznaje kao prihod, tijekom vijeka upotrebe imovine koja se amortizira, smanjenjem troška amortizacije.   </w:t>
      </w:r>
    </w:p>
    <w:p w14:paraId="00A61369" w14:textId="77777777" w:rsidR="00A56223" w:rsidRDefault="00A56223" w:rsidP="00706D3D">
      <w:pPr>
        <w:jc w:val="both"/>
        <w:rPr>
          <w:rFonts w:ascii="Arial" w:hAnsi="Arial" w:cs="Arial"/>
          <w:color w:val="FF0000"/>
        </w:rPr>
      </w:pPr>
    </w:p>
    <w:p w14:paraId="7E435618" w14:textId="77777777" w:rsidR="00177857" w:rsidRPr="00332C8F" w:rsidRDefault="00177857" w:rsidP="00706D3D">
      <w:pPr>
        <w:jc w:val="both"/>
        <w:rPr>
          <w:rFonts w:ascii="Arial" w:hAnsi="Arial" w:cs="Arial"/>
          <w:color w:val="FF0000"/>
        </w:rPr>
      </w:pPr>
    </w:p>
    <w:bookmarkEnd w:id="5"/>
    <w:p w14:paraId="784AC456" w14:textId="77777777" w:rsidR="00CB47F5" w:rsidRPr="003E2E0B" w:rsidRDefault="00CB47F5" w:rsidP="00CB47F5">
      <w:pPr>
        <w:pStyle w:val="BodyText"/>
      </w:pPr>
      <w:r w:rsidRPr="003E2E0B">
        <w:rPr>
          <w:b/>
          <w:bCs/>
        </w:rPr>
        <w:t xml:space="preserve">►Financijski prihodi </w:t>
      </w:r>
      <w:r w:rsidRPr="003E2E0B">
        <w:t>ostvareni u 201</w:t>
      </w:r>
      <w:r w:rsidR="003E2E0B" w:rsidRPr="003E2E0B">
        <w:t>9</w:t>
      </w:r>
      <w:r w:rsidRPr="003E2E0B">
        <w:t xml:space="preserve">.g. </w:t>
      </w:r>
      <w:r w:rsidR="003E2E0B" w:rsidRPr="003E2E0B">
        <w:t xml:space="preserve">veći </w:t>
      </w:r>
      <w:r w:rsidRPr="003E2E0B">
        <w:t xml:space="preserve">su za </w:t>
      </w:r>
      <w:r w:rsidR="003E2E0B" w:rsidRPr="003E2E0B">
        <w:t>22</w:t>
      </w:r>
      <w:r w:rsidRPr="003E2E0B">
        <w:t>% u odnosu na 201</w:t>
      </w:r>
      <w:r w:rsidR="003E2E0B" w:rsidRPr="003E2E0B">
        <w:t>8</w:t>
      </w:r>
      <w:r w:rsidRPr="003E2E0B">
        <w:t xml:space="preserve">.godinu i za </w:t>
      </w:r>
      <w:r w:rsidR="003E2E0B" w:rsidRPr="003E2E0B">
        <w:t>45</w:t>
      </w:r>
      <w:r w:rsidRPr="003E2E0B">
        <w:t>% u odnosu na planirane veličine.</w:t>
      </w:r>
    </w:p>
    <w:p w14:paraId="675B1917" w14:textId="77777777" w:rsidR="004D5571" w:rsidRPr="003E2E0B" w:rsidRDefault="004D5571" w:rsidP="00CB47F5">
      <w:pPr>
        <w:pStyle w:val="BodyText"/>
        <w:rPr>
          <w:sz w:val="16"/>
          <w:szCs w:val="16"/>
        </w:rPr>
      </w:pPr>
    </w:p>
    <w:p w14:paraId="2CDE7F51" w14:textId="77777777" w:rsidR="00CB47F5" w:rsidRPr="003E2E0B" w:rsidRDefault="00CB47F5" w:rsidP="00CB47F5">
      <w:pPr>
        <w:jc w:val="both"/>
        <w:rPr>
          <w:rFonts w:ascii="Arial" w:hAnsi="Arial" w:cs="Arial"/>
        </w:rPr>
      </w:pPr>
      <w:r w:rsidRPr="003E2E0B">
        <w:rPr>
          <w:rFonts w:ascii="Arial" w:hAnsi="Arial" w:cs="Arial"/>
          <w:bCs/>
        </w:rPr>
        <w:t>Financijski prihodi</w:t>
      </w:r>
      <w:r w:rsidRPr="003E2E0B">
        <w:rPr>
          <w:rFonts w:ascii="Arial" w:hAnsi="Arial" w:cs="Arial"/>
        </w:rPr>
        <w:t xml:space="preserve"> su uglavnom prihodi od kamata na oročena novčana sredstva</w:t>
      </w:r>
      <w:r w:rsidR="003A5D51" w:rsidRPr="003E2E0B">
        <w:rPr>
          <w:rFonts w:ascii="Arial" w:hAnsi="Arial" w:cs="Arial"/>
        </w:rPr>
        <w:t xml:space="preserve"> (</w:t>
      </w:r>
      <w:r w:rsidR="003E2E0B" w:rsidRPr="003E2E0B">
        <w:rPr>
          <w:rFonts w:ascii="Arial" w:hAnsi="Arial" w:cs="Arial"/>
        </w:rPr>
        <w:t>150</w:t>
      </w:r>
      <w:r w:rsidR="004A1EAF" w:rsidRPr="003E2E0B">
        <w:rPr>
          <w:rFonts w:ascii="Arial" w:hAnsi="Arial" w:cs="Arial"/>
        </w:rPr>
        <w:t>.</w:t>
      </w:r>
      <w:r w:rsidR="003E2E0B" w:rsidRPr="003E2E0B">
        <w:rPr>
          <w:rFonts w:ascii="Arial" w:hAnsi="Arial" w:cs="Arial"/>
        </w:rPr>
        <w:t>153</w:t>
      </w:r>
      <w:r w:rsidR="004A1EAF" w:rsidRPr="003E2E0B">
        <w:rPr>
          <w:rFonts w:ascii="Arial" w:hAnsi="Arial" w:cs="Arial"/>
        </w:rPr>
        <w:t xml:space="preserve"> </w:t>
      </w:r>
      <w:r w:rsidR="003A5D51" w:rsidRPr="003E2E0B">
        <w:rPr>
          <w:rFonts w:ascii="Arial" w:hAnsi="Arial" w:cs="Arial"/>
        </w:rPr>
        <w:t>kn)</w:t>
      </w:r>
      <w:r w:rsidRPr="003E2E0B">
        <w:rPr>
          <w:rFonts w:ascii="Arial" w:hAnsi="Arial" w:cs="Arial"/>
        </w:rPr>
        <w:t>, te prihodi od obračunanih pozitivnih tečajnih razlika temeljem potraživanja i obveza iskazanim u stranim valutama .</w:t>
      </w:r>
    </w:p>
    <w:p w14:paraId="6EC718D8" w14:textId="77777777" w:rsidR="00CB47F5" w:rsidRPr="003E2E0B" w:rsidRDefault="00CB47F5" w:rsidP="00CB47F5">
      <w:pPr>
        <w:jc w:val="both"/>
        <w:rPr>
          <w:sz w:val="12"/>
          <w:szCs w:val="12"/>
        </w:rPr>
      </w:pPr>
    </w:p>
    <w:p w14:paraId="67110F2D" w14:textId="77777777" w:rsidR="00CB47F5" w:rsidRPr="003E2E0B" w:rsidRDefault="00CB47F5" w:rsidP="00CB47F5">
      <w:pPr>
        <w:jc w:val="both"/>
        <w:rPr>
          <w:rFonts w:ascii="Arial" w:hAnsi="Arial" w:cs="Arial"/>
        </w:rPr>
      </w:pPr>
      <w:r w:rsidRPr="003E2E0B">
        <w:rPr>
          <w:rFonts w:ascii="Arial" w:hAnsi="Arial" w:cs="Arial"/>
        </w:rPr>
        <w:t>Odstupanje od planiranih veličina je opravdano, jer se ne može predvidje</w:t>
      </w:r>
      <w:r w:rsidR="002D3A64" w:rsidRPr="003E2E0B">
        <w:rPr>
          <w:rFonts w:ascii="Arial" w:hAnsi="Arial" w:cs="Arial"/>
        </w:rPr>
        <w:t>ti fluktuacija</w:t>
      </w:r>
      <w:r w:rsidR="004A1EAF" w:rsidRPr="003E2E0B">
        <w:rPr>
          <w:rFonts w:ascii="Arial" w:hAnsi="Arial" w:cs="Arial"/>
        </w:rPr>
        <w:t xml:space="preserve"> kamatnih stopa i </w:t>
      </w:r>
      <w:r w:rsidRPr="003E2E0B">
        <w:rPr>
          <w:rFonts w:ascii="Arial" w:hAnsi="Arial" w:cs="Arial"/>
        </w:rPr>
        <w:t>tečaja referentnih valuta i njihov međusobni odnos .</w:t>
      </w:r>
    </w:p>
    <w:p w14:paraId="1480232B" w14:textId="77777777" w:rsidR="00352DF1" w:rsidRPr="003E2E0B" w:rsidRDefault="00352DF1" w:rsidP="004A1EAF">
      <w:pPr>
        <w:jc w:val="center"/>
        <w:rPr>
          <w:rFonts w:ascii="Arial" w:hAnsi="Arial" w:cs="Arial"/>
          <w:noProof/>
        </w:rPr>
      </w:pPr>
    </w:p>
    <w:p w14:paraId="12D1D8BA" w14:textId="77777777" w:rsidR="00822F50" w:rsidRDefault="00822F50" w:rsidP="004A1EAF">
      <w:pPr>
        <w:jc w:val="center"/>
        <w:rPr>
          <w:rFonts w:ascii="Arial" w:hAnsi="Arial" w:cs="Arial"/>
          <w:noProof/>
          <w:color w:val="FF0000"/>
        </w:rPr>
      </w:pPr>
    </w:p>
    <w:p w14:paraId="17742294" w14:textId="77777777" w:rsidR="00332C8F" w:rsidRDefault="00332C8F" w:rsidP="004A1EAF">
      <w:pPr>
        <w:jc w:val="center"/>
        <w:rPr>
          <w:rFonts w:ascii="Arial" w:hAnsi="Arial" w:cs="Arial"/>
          <w:noProof/>
          <w:color w:val="FF0000"/>
        </w:rPr>
      </w:pPr>
    </w:p>
    <w:p w14:paraId="5D5F346C" w14:textId="77777777" w:rsidR="00332C8F" w:rsidRDefault="00332C8F" w:rsidP="004A1EAF">
      <w:pPr>
        <w:jc w:val="center"/>
        <w:rPr>
          <w:rFonts w:ascii="Arial" w:hAnsi="Arial" w:cs="Arial"/>
          <w:noProof/>
          <w:color w:val="FF0000"/>
        </w:rPr>
      </w:pPr>
    </w:p>
    <w:p w14:paraId="286AF6F7" w14:textId="77777777" w:rsidR="00332C8F" w:rsidRDefault="00332C8F" w:rsidP="004A1EAF">
      <w:pPr>
        <w:jc w:val="center"/>
        <w:rPr>
          <w:rFonts w:ascii="Arial" w:hAnsi="Arial" w:cs="Arial"/>
          <w:noProof/>
          <w:color w:val="FF0000"/>
        </w:rPr>
      </w:pPr>
    </w:p>
    <w:p w14:paraId="2A913281" w14:textId="77777777" w:rsidR="00332C8F" w:rsidRDefault="00332C8F" w:rsidP="004A1EAF">
      <w:pPr>
        <w:jc w:val="center"/>
        <w:rPr>
          <w:rFonts w:ascii="Arial" w:hAnsi="Arial" w:cs="Arial"/>
          <w:noProof/>
          <w:color w:val="FF0000"/>
        </w:rPr>
      </w:pPr>
    </w:p>
    <w:p w14:paraId="1F4B515D" w14:textId="77777777" w:rsidR="00332C8F" w:rsidRDefault="00332C8F" w:rsidP="004A1EAF">
      <w:pPr>
        <w:jc w:val="center"/>
        <w:rPr>
          <w:rFonts w:ascii="Arial" w:hAnsi="Arial" w:cs="Arial"/>
          <w:noProof/>
          <w:color w:val="FF0000"/>
        </w:rPr>
      </w:pPr>
    </w:p>
    <w:p w14:paraId="277D0FBD" w14:textId="77777777" w:rsidR="00332C8F" w:rsidRPr="00D2641C" w:rsidRDefault="00332C8F" w:rsidP="004A1EAF">
      <w:pPr>
        <w:jc w:val="center"/>
        <w:rPr>
          <w:rFonts w:ascii="Arial" w:hAnsi="Arial" w:cs="Arial"/>
          <w:noProof/>
          <w:color w:val="FF0000"/>
        </w:rPr>
      </w:pPr>
      <w:r>
        <w:rPr>
          <w:noProof/>
        </w:rPr>
        <w:lastRenderedPageBreak/>
        <w:drawing>
          <wp:inline distT="0" distB="0" distL="0" distR="0" wp14:anchorId="59C1C28F" wp14:editId="7951BFD6">
            <wp:extent cx="6120130" cy="8050530"/>
            <wp:effectExtent l="0" t="0" r="0" b="0"/>
            <wp:docPr id="27" name="Grafikon 27">
              <a:extLst xmlns:a="http://schemas.openxmlformats.org/drawingml/2006/main">
                <a:ext uri="{FF2B5EF4-FFF2-40B4-BE49-F238E27FC236}">
                  <a16:creationId xmlns:a16="http://schemas.microsoft.com/office/drawing/2014/main" id="{87B93B17-0535-4EE4-8BC2-7CC10E174B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3D18CEC" w14:textId="77777777" w:rsidR="00822F50" w:rsidRDefault="00822F50" w:rsidP="004A1EAF">
      <w:pPr>
        <w:jc w:val="center"/>
        <w:rPr>
          <w:rFonts w:ascii="Arial" w:hAnsi="Arial" w:cs="Arial"/>
          <w:noProof/>
          <w:color w:val="FF0000"/>
        </w:rPr>
      </w:pPr>
    </w:p>
    <w:p w14:paraId="1917E33F" w14:textId="77777777" w:rsidR="000E649D" w:rsidRDefault="000E649D" w:rsidP="004A1EAF">
      <w:pPr>
        <w:jc w:val="center"/>
        <w:rPr>
          <w:rFonts w:ascii="Arial" w:hAnsi="Arial" w:cs="Arial"/>
          <w:noProof/>
          <w:color w:val="FF0000"/>
        </w:rPr>
      </w:pPr>
    </w:p>
    <w:p w14:paraId="4475B37D" w14:textId="77777777" w:rsidR="000E649D" w:rsidRPr="00D2641C" w:rsidRDefault="000E649D" w:rsidP="004A1EAF">
      <w:pPr>
        <w:jc w:val="center"/>
        <w:rPr>
          <w:rFonts w:ascii="Arial" w:hAnsi="Arial" w:cs="Arial"/>
          <w:noProof/>
          <w:color w:val="FF0000"/>
        </w:rPr>
      </w:pPr>
    </w:p>
    <w:p w14:paraId="7273A6D0" w14:textId="77777777" w:rsidR="004A1EAF" w:rsidRDefault="004A1EAF" w:rsidP="004A1EAF">
      <w:pPr>
        <w:jc w:val="center"/>
        <w:rPr>
          <w:rFonts w:ascii="Arial" w:hAnsi="Arial" w:cs="Arial"/>
          <w:color w:val="FF0000"/>
        </w:rPr>
      </w:pPr>
    </w:p>
    <w:p w14:paraId="59D362B0" w14:textId="77777777" w:rsidR="00A56223" w:rsidRDefault="00A56223" w:rsidP="004A1EAF">
      <w:pPr>
        <w:jc w:val="center"/>
        <w:rPr>
          <w:rFonts w:ascii="Arial" w:hAnsi="Arial" w:cs="Arial"/>
          <w:color w:val="FF0000"/>
        </w:rPr>
      </w:pPr>
    </w:p>
    <w:p w14:paraId="1D7DCDC9" w14:textId="77777777" w:rsidR="00A56223" w:rsidRPr="00D2641C" w:rsidRDefault="00A56223" w:rsidP="004A1EAF">
      <w:pPr>
        <w:jc w:val="center"/>
        <w:rPr>
          <w:rFonts w:ascii="Arial" w:hAnsi="Arial" w:cs="Arial"/>
          <w:color w:val="FF0000"/>
        </w:rPr>
      </w:pPr>
    </w:p>
    <w:p w14:paraId="7E4C554F" w14:textId="77777777" w:rsidR="00713454" w:rsidRPr="000E649D" w:rsidRDefault="00936D56" w:rsidP="00B85206">
      <w:pPr>
        <w:jc w:val="both"/>
        <w:rPr>
          <w:rFonts w:ascii="Arial" w:hAnsi="Arial" w:cs="Arial"/>
        </w:rPr>
      </w:pPr>
      <w:r w:rsidRPr="000E649D">
        <w:rPr>
          <w:rFonts w:ascii="Arial" w:hAnsi="Arial" w:cs="Arial"/>
        </w:rPr>
        <w:lastRenderedPageBreak/>
        <w:t>Iz strukture prihoda (S</w:t>
      </w:r>
      <w:r w:rsidR="00B85206" w:rsidRPr="000E649D">
        <w:rPr>
          <w:rFonts w:ascii="Arial" w:hAnsi="Arial" w:cs="Arial"/>
        </w:rPr>
        <w:t>lika 3.2. i Slika 3.3.) vidljivo je da  u 20</w:t>
      </w:r>
      <w:r w:rsidR="00435574" w:rsidRPr="000E649D">
        <w:rPr>
          <w:rFonts w:ascii="Arial" w:hAnsi="Arial" w:cs="Arial"/>
        </w:rPr>
        <w:t>1</w:t>
      </w:r>
      <w:r w:rsidR="00993876">
        <w:rPr>
          <w:rFonts w:ascii="Arial" w:hAnsi="Arial" w:cs="Arial"/>
        </w:rPr>
        <w:t>9</w:t>
      </w:r>
      <w:r w:rsidR="00B85206" w:rsidRPr="000E649D">
        <w:rPr>
          <w:rFonts w:ascii="Arial" w:hAnsi="Arial" w:cs="Arial"/>
        </w:rPr>
        <w:t xml:space="preserve">. godini </w:t>
      </w:r>
      <w:r w:rsidR="00435574" w:rsidRPr="000E649D">
        <w:rPr>
          <w:rFonts w:ascii="Arial" w:hAnsi="Arial" w:cs="Arial"/>
        </w:rPr>
        <w:t xml:space="preserve">nije </w:t>
      </w:r>
      <w:r w:rsidR="00B85206" w:rsidRPr="000E649D">
        <w:rPr>
          <w:rFonts w:ascii="Arial" w:hAnsi="Arial" w:cs="Arial"/>
        </w:rPr>
        <w:t>došlo do  značajnih promjena u odnosu na 20</w:t>
      </w:r>
      <w:r w:rsidR="00D231AB" w:rsidRPr="000E649D">
        <w:rPr>
          <w:rFonts w:ascii="Arial" w:hAnsi="Arial" w:cs="Arial"/>
        </w:rPr>
        <w:t>1</w:t>
      </w:r>
      <w:r w:rsidR="00993876">
        <w:rPr>
          <w:rFonts w:ascii="Arial" w:hAnsi="Arial" w:cs="Arial"/>
        </w:rPr>
        <w:t>8</w:t>
      </w:r>
      <w:r w:rsidR="00B85206" w:rsidRPr="000E649D">
        <w:rPr>
          <w:rFonts w:ascii="Arial" w:hAnsi="Arial" w:cs="Arial"/>
        </w:rPr>
        <w:t>. godinu .</w:t>
      </w:r>
      <w:r w:rsidR="00A617B6" w:rsidRPr="000E649D">
        <w:rPr>
          <w:rFonts w:ascii="Arial" w:hAnsi="Arial" w:cs="Arial"/>
        </w:rPr>
        <w:t xml:space="preserve"> </w:t>
      </w:r>
    </w:p>
    <w:p w14:paraId="5171A7DE" w14:textId="77777777" w:rsidR="00352E69" w:rsidRPr="00D2641C" w:rsidRDefault="00352E69" w:rsidP="00B85206">
      <w:pPr>
        <w:jc w:val="both"/>
        <w:rPr>
          <w:rFonts w:ascii="Arial" w:hAnsi="Arial" w:cs="Arial"/>
          <w:color w:val="FF0000"/>
        </w:rPr>
      </w:pPr>
    </w:p>
    <w:p w14:paraId="1041C658" w14:textId="77777777" w:rsidR="00352E69" w:rsidRPr="00D2641C" w:rsidRDefault="00352E69" w:rsidP="00B85206">
      <w:pPr>
        <w:jc w:val="both"/>
        <w:rPr>
          <w:rFonts w:ascii="Arial" w:hAnsi="Arial" w:cs="Arial"/>
          <w:color w:val="FF0000"/>
        </w:rPr>
      </w:pPr>
    </w:p>
    <w:bookmarkStart w:id="6" w:name="_Hlk511907330"/>
    <w:bookmarkStart w:id="7" w:name="_MON_1585649401"/>
    <w:bookmarkEnd w:id="7"/>
    <w:p w14:paraId="4662D783" w14:textId="77777777" w:rsidR="00D23AC5" w:rsidRPr="00D2641C" w:rsidRDefault="00993876" w:rsidP="003B797A">
      <w:pPr>
        <w:jc w:val="center"/>
        <w:rPr>
          <w:color w:val="FF0000"/>
        </w:rPr>
      </w:pPr>
      <w:r w:rsidRPr="00D2641C">
        <w:rPr>
          <w:color w:val="FF0000"/>
        </w:rPr>
        <w:object w:dxaOrig="9263" w:dyaOrig="6590" w14:anchorId="5039776B">
          <v:shape id="_x0000_i1026" type="#_x0000_t75" style="width:463.5pt;height:329.25pt" o:ole="">
            <v:imagedata r:id="rId23" o:title=""/>
          </v:shape>
          <o:OLEObject Type="Embed" ProgID="Excel.Sheet.8" ShapeID="_x0000_i1026" DrawAspect="Content" ObjectID="_1832150572" r:id="rId24">
            <o:FieldCodes>\s</o:FieldCodes>
          </o:OLEObject>
        </w:object>
      </w:r>
      <w:bookmarkEnd w:id="6"/>
    </w:p>
    <w:p w14:paraId="58F2A99C" w14:textId="77777777" w:rsidR="00993876" w:rsidRPr="00993876" w:rsidRDefault="00993876" w:rsidP="00993876">
      <w:pPr>
        <w:jc w:val="center"/>
        <w:rPr>
          <w:rFonts w:ascii="Arial" w:hAnsi="Arial" w:cs="Arial"/>
          <w:b/>
          <w:bCs/>
          <w:sz w:val="20"/>
          <w:szCs w:val="20"/>
        </w:rPr>
      </w:pPr>
      <w:r w:rsidRPr="00993876">
        <w:rPr>
          <w:rFonts w:ascii="Arial" w:hAnsi="Arial" w:cs="Arial"/>
          <w:b/>
          <w:bCs/>
          <w:sz w:val="20"/>
          <w:szCs w:val="20"/>
        </w:rPr>
        <w:t>Slika 3.3.Struktura prihoda u 2018.g.</w:t>
      </w:r>
    </w:p>
    <w:p w14:paraId="7061AA86" w14:textId="77777777" w:rsidR="00966977" w:rsidRPr="00D2641C" w:rsidRDefault="00993876" w:rsidP="00B85206">
      <w:pPr>
        <w:jc w:val="both"/>
        <w:rPr>
          <w:rFonts w:ascii="Arial" w:hAnsi="Arial" w:cs="Arial"/>
          <w:color w:val="FF0000"/>
        </w:rPr>
      </w:pPr>
      <w:r>
        <w:rPr>
          <w:rFonts w:ascii="Arial" w:hAnsi="Arial" w:cs="Arial"/>
          <w:noProof/>
          <w:color w:val="FF0000"/>
        </w:rPr>
        <w:drawing>
          <wp:inline distT="0" distB="0" distL="0" distR="0" wp14:anchorId="47A71551" wp14:editId="6FE9AF45">
            <wp:extent cx="6105525" cy="4034989"/>
            <wp:effectExtent l="0" t="0" r="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a:extLst>
                        <a:ext uri="{28A0092B-C50C-407E-A947-70E740481C1C}">
                          <a14:useLocalDpi xmlns:a14="http://schemas.microsoft.com/office/drawing/2010/main" val="0"/>
                        </a:ext>
                      </a:extLst>
                    </a:blip>
                    <a:srcRect t="6027"/>
                    <a:stretch/>
                  </pic:blipFill>
                  <pic:spPr bwMode="auto">
                    <a:xfrm>
                      <a:off x="0" y="0"/>
                      <a:ext cx="6117852" cy="4043135"/>
                    </a:xfrm>
                    <a:prstGeom prst="rect">
                      <a:avLst/>
                    </a:prstGeom>
                    <a:noFill/>
                    <a:ln>
                      <a:noFill/>
                    </a:ln>
                    <a:extLst>
                      <a:ext uri="{53640926-AAD7-44D8-BBD7-CCE9431645EC}">
                        <a14:shadowObscured xmlns:a14="http://schemas.microsoft.com/office/drawing/2010/main"/>
                      </a:ext>
                    </a:extLst>
                  </pic:spPr>
                </pic:pic>
              </a:graphicData>
            </a:graphic>
          </wp:inline>
        </w:drawing>
      </w:r>
    </w:p>
    <w:p w14:paraId="6DD7C340" w14:textId="77777777" w:rsidR="00E11A96" w:rsidRPr="00D2641C" w:rsidRDefault="00E11A96" w:rsidP="00B85206">
      <w:pPr>
        <w:jc w:val="both"/>
        <w:rPr>
          <w:rFonts w:ascii="Arial" w:hAnsi="Arial" w:cs="Arial"/>
          <w:color w:val="FF0000"/>
        </w:rPr>
      </w:pPr>
    </w:p>
    <w:p w14:paraId="096A4FBC" w14:textId="77777777" w:rsidR="00936D56" w:rsidRPr="000E649D" w:rsidRDefault="00613E55">
      <w:pPr>
        <w:pStyle w:val="Heading3"/>
      </w:pPr>
      <w:r w:rsidRPr="000E649D">
        <w:rPr>
          <w:i w:val="0"/>
        </w:rPr>
        <w:t>3.2</w:t>
      </w:r>
      <w:r w:rsidR="00936D56" w:rsidRPr="000E649D">
        <w:rPr>
          <w:i w:val="0"/>
        </w:rPr>
        <w:t>. Rashodi Zračne luke Zadar u 20</w:t>
      </w:r>
      <w:r w:rsidR="003D4E2E" w:rsidRPr="000E649D">
        <w:rPr>
          <w:i w:val="0"/>
        </w:rPr>
        <w:t>1</w:t>
      </w:r>
      <w:r w:rsidR="007D3A10">
        <w:rPr>
          <w:i w:val="0"/>
        </w:rPr>
        <w:t>9</w:t>
      </w:r>
      <w:r w:rsidR="00936D56" w:rsidRPr="000E649D">
        <w:rPr>
          <w:i w:val="0"/>
        </w:rPr>
        <w:t xml:space="preserve">. </w:t>
      </w:r>
      <w:r w:rsidR="00960A68" w:rsidRPr="000E649D">
        <w:rPr>
          <w:i w:val="0"/>
        </w:rPr>
        <w:t>g</w:t>
      </w:r>
      <w:r w:rsidR="00936D56" w:rsidRPr="000E649D">
        <w:rPr>
          <w:i w:val="0"/>
        </w:rPr>
        <w:t>odini</w:t>
      </w:r>
      <w:r w:rsidRPr="000E649D">
        <w:rPr>
          <w:i w:val="0"/>
        </w:rPr>
        <w:t xml:space="preserve"> </w:t>
      </w:r>
      <w:r w:rsidRPr="000E649D">
        <w:t>(Tablica 4.)</w:t>
      </w:r>
    </w:p>
    <w:p w14:paraId="4E819EE9" w14:textId="77777777" w:rsidR="00960A68" w:rsidRPr="000E649D" w:rsidRDefault="00960A68" w:rsidP="00960A68">
      <w:pPr>
        <w:rPr>
          <w:sz w:val="20"/>
          <w:szCs w:val="20"/>
        </w:rPr>
      </w:pPr>
    </w:p>
    <w:p w14:paraId="5DBA32A6" w14:textId="77777777" w:rsidR="006C21DA" w:rsidRPr="000E649D" w:rsidRDefault="006C21DA" w:rsidP="006C21DA">
      <w:pPr>
        <w:rPr>
          <w:sz w:val="10"/>
          <w:szCs w:val="10"/>
        </w:rPr>
      </w:pPr>
    </w:p>
    <w:tbl>
      <w:tblPr>
        <w:tblW w:w="10456" w:type="dxa"/>
        <w:tblInd w:w="93" w:type="dxa"/>
        <w:tblLook w:val="04A0" w:firstRow="1" w:lastRow="0" w:firstColumn="1" w:lastColumn="0" w:noHBand="0" w:noVBand="1"/>
      </w:tblPr>
      <w:tblGrid>
        <w:gridCol w:w="3686"/>
        <w:gridCol w:w="1418"/>
        <w:gridCol w:w="1457"/>
        <w:gridCol w:w="1457"/>
        <w:gridCol w:w="1219"/>
        <w:gridCol w:w="1219"/>
      </w:tblGrid>
      <w:tr w:rsidR="00526E7F" w:rsidRPr="000E649D" w14:paraId="104ADE67" w14:textId="77777777" w:rsidTr="00526E7F">
        <w:trPr>
          <w:trHeight w:val="60"/>
        </w:trPr>
        <w:tc>
          <w:tcPr>
            <w:tcW w:w="3686" w:type="dxa"/>
            <w:tcBorders>
              <w:top w:val="single" w:sz="8" w:space="0" w:color="auto"/>
              <w:left w:val="single" w:sz="8" w:space="0" w:color="auto"/>
              <w:right w:val="single" w:sz="4" w:space="0" w:color="auto"/>
            </w:tcBorders>
            <w:shd w:val="clear" w:color="000000" w:fill="FFFFFF"/>
            <w:noWrap/>
            <w:vAlign w:val="bottom"/>
            <w:hideMark/>
          </w:tcPr>
          <w:p w14:paraId="4B35FA9F" w14:textId="77777777" w:rsidR="00526E7F" w:rsidRPr="000E649D" w:rsidRDefault="00526E7F" w:rsidP="00A753EC">
            <w:pPr>
              <w:rPr>
                <w:rFonts w:ascii="Arial" w:hAnsi="Arial" w:cs="Arial"/>
                <w:sz w:val="12"/>
                <w:szCs w:val="12"/>
              </w:rPr>
            </w:pPr>
          </w:p>
        </w:tc>
        <w:tc>
          <w:tcPr>
            <w:tcW w:w="1418" w:type="dxa"/>
            <w:tcBorders>
              <w:top w:val="single" w:sz="8" w:space="0" w:color="auto"/>
              <w:left w:val="nil"/>
              <w:bottom w:val="nil"/>
              <w:right w:val="single" w:sz="8" w:space="0" w:color="auto"/>
            </w:tcBorders>
            <w:shd w:val="clear" w:color="000000" w:fill="FFFF99"/>
            <w:noWrap/>
            <w:vAlign w:val="bottom"/>
            <w:hideMark/>
          </w:tcPr>
          <w:p w14:paraId="70DC8A50" w14:textId="77777777" w:rsidR="00526E7F" w:rsidRPr="000E649D" w:rsidRDefault="00526E7F" w:rsidP="007E2CA1">
            <w:pPr>
              <w:rPr>
                <w:rFonts w:ascii="Arial" w:hAnsi="Arial" w:cs="Arial"/>
                <w:sz w:val="12"/>
                <w:szCs w:val="12"/>
              </w:rPr>
            </w:pPr>
          </w:p>
        </w:tc>
        <w:tc>
          <w:tcPr>
            <w:tcW w:w="1457" w:type="dxa"/>
            <w:tcBorders>
              <w:top w:val="single" w:sz="8" w:space="0" w:color="auto"/>
              <w:left w:val="nil"/>
              <w:bottom w:val="nil"/>
              <w:right w:val="single" w:sz="4" w:space="0" w:color="auto"/>
            </w:tcBorders>
            <w:shd w:val="clear" w:color="000000" w:fill="FFCC99"/>
            <w:noWrap/>
            <w:vAlign w:val="bottom"/>
            <w:hideMark/>
          </w:tcPr>
          <w:p w14:paraId="57B3161F" w14:textId="77777777" w:rsidR="00526E7F" w:rsidRPr="000E649D" w:rsidRDefault="00526E7F" w:rsidP="00A753EC">
            <w:pPr>
              <w:rPr>
                <w:rFonts w:ascii="Arial" w:hAnsi="Arial" w:cs="Arial"/>
                <w:sz w:val="12"/>
                <w:szCs w:val="12"/>
              </w:rPr>
            </w:pPr>
            <w:r w:rsidRPr="000E649D">
              <w:rPr>
                <w:rFonts w:ascii="Arial" w:hAnsi="Arial" w:cs="Arial"/>
                <w:sz w:val="12"/>
                <w:szCs w:val="12"/>
              </w:rPr>
              <w:t> </w:t>
            </w:r>
          </w:p>
        </w:tc>
        <w:tc>
          <w:tcPr>
            <w:tcW w:w="1457" w:type="dxa"/>
            <w:tcBorders>
              <w:top w:val="single" w:sz="8" w:space="0" w:color="auto"/>
              <w:left w:val="nil"/>
              <w:bottom w:val="nil"/>
              <w:right w:val="single" w:sz="4" w:space="0" w:color="auto"/>
            </w:tcBorders>
            <w:shd w:val="clear" w:color="000000" w:fill="CCFFCC"/>
            <w:noWrap/>
            <w:vAlign w:val="bottom"/>
            <w:hideMark/>
          </w:tcPr>
          <w:p w14:paraId="0C64953B" w14:textId="77777777" w:rsidR="00526E7F" w:rsidRPr="000E649D" w:rsidRDefault="00526E7F" w:rsidP="00A753EC">
            <w:pPr>
              <w:rPr>
                <w:rFonts w:ascii="Arial" w:hAnsi="Arial" w:cs="Arial"/>
                <w:sz w:val="12"/>
                <w:szCs w:val="12"/>
              </w:rPr>
            </w:pPr>
            <w:r w:rsidRPr="000E649D">
              <w:rPr>
                <w:rFonts w:ascii="Arial" w:hAnsi="Arial" w:cs="Arial"/>
                <w:sz w:val="12"/>
                <w:szCs w:val="12"/>
              </w:rPr>
              <w:t> </w:t>
            </w:r>
          </w:p>
        </w:tc>
        <w:tc>
          <w:tcPr>
            <w:tcW w:w="1219" w:type="dxa"/>
            <w:tcBorders>
              <w:top w:val="single" w:sz="8" w:space="0" w:color="auto"/>
              <w:left w:val="dashed" w:sz="8" w:space="0" w:color="auto"/>
              <w:bottom w:val="nil"/>
              <w:right w:val="single" w:sz="4" w:space="0" w:color="auto"/>
            </w:tcBorders>
            <w:shd w:val="thinDiagStripe" w:color="FFCC00" w:fill="FFFFCC"/>
            <w:noWrap/>
            <w:vAlign w:val="bottom"/>
            <w:hideMark/>
          </w:tcPr>
          <w:p w14:paraId="09BDB67A" w14:textId="77777777" w:rsidR="00526E7F" w:rsidRPr="000E649D" w:rsidRDefault="00526E7F" w:rsidP="00A753EC">
            <w:pPr>
              <w:rPr>
                <w:rFonts w:ascii="Arial" w:hAnsi="Arial" w:cs="Arial"/>
                <w:sz w:val="12"/>
                <w:szCs w:val="12"/>
              </w:rPr>
            </w:pPr>
            <w:r w:rsidRPr="000E649D">
              <w:rPr>
                <w:rFonts w:ascii="Arial" w:hAnsi="Arial" w:cs="Arial"/>
                <w:sz w:val="12"/>
                <w:szCs w:val="12"/>
              </w:rPr>
              <w:t> </w:t>
            </w:r>
          </w:p>
        </w:tc>
        <w:tc>
          <w:tcPr>
            <w:tcW w:w="1219" w:type="dxa"/>
            <w:tcBorders>
              <w:top w:val="single" w:sz="8" w:space="0" w:color="auto"/>
              <w:left w:val="nil"/>
              <w:bottom w:val="nil"/>
              <w:right w:val="single" w:sz="8" w:space="0" w:color="auto"/>
            </w:tcBorders>
            <w:shd w:val="thinReverseDiagStripe" w:color="FFCC99" w:fill="CCFFCC"/>
            <w:noWrap/>
            <w:vAlign w:val="bottom"/>
            <w:hideMark/>
          </w:tcPr>
          <w:p w14:paraId="4E0E2915" w14:textId="77777777" w:rsidR="00526E7F" w:rsidRPr="000E649D" w:rsidRDefault="00526E7F" w:rsidP="00A753EC">
            <w:pPr>
              <w:rPr>
                <w:rFonts w:ascii="Arial" w:hAnsi="Arial" w:cs="Arial"/>
                <w:sz w:val="12"/>
                <w:szCs w:val="12"/>
              </w:rPr>
            </w:pPr>
            <w:r w:rsidRPr="000E649D">
              <w:rPr>
                <w:rFonts w:ascii="Arial" w:hAnsi="Arial" w:cs="Arial"/>
                <w:sz w:val="12"/>
                <w:szCs w:val="12"/>
              </w:rPr>
              <w:t> </w:t>
            </w:r>
          </w:p>
        </w:tc>
      </w:tr>
      <w:tr w:rsidR="00526E7F" w:rsidRPr="000E649D" w14:paraId="00A047F2" w14:textId="77777777" w:rsidTr="00712FF7">
        <w:trPr>
          <w:trHeight w:val="300"/>
        </w:trPr>
        <w:tc>
          <w:tcPr>
            <w:tcW w:w="3686" w:type="dxa"/>
            <w:tcBorders>
              <w:left w:val="single" w:sz="8" w:space="0" w:color="auto"/>
              <w:right w:val="single" w:sz="4" w:space="0" w:color="auto"/>
            </w:tcBorders>
            <w:shd w:val="clear" w:color="000000" w:fill="FFFFFF"/>
            <w:noWrap/>
            <w:vAlign w:val="bottom"/>
            <w:hideMark/>
          </w:tcPr>
          <w:p w14:paraId="2342CBBE" w14:textId="77777777" w:rsidR="00526E7F" w:rsidRPr="000E649D" w:rsidRDefault="00526E7F" w:rsidP="00A753EC">
            <w:pPr>
              <w:rPr>
                <w:rFonts w:ascii="Arial" w:hAnsi="Arial" w:cs="Arial"/>
              </w:rPr>
            </w:pPr>
            <w:r w:rsidRPr="000E649D">
              <w:rPr>
                <w:rFonts w:ascii="Arial" w:hAnsi="Arial" w:cs="Arial"/>
              </w:rPr>
              <w:t> </w:t>
            </w:r>
          </w:p>
        </w:tc>
        <w:tc>
          <w:tcPr>
            <w:tcW w:w="1418" w:type="dxa"/>
            <w:tcBorders>
              <w:top w:val="nil"/>
              <w:left w:val="nil"/>
              <w:bottom w:val="nil"/>
              <w:right w:val="single" w:sz="8" w:space="0" w:color="auto"/>
            </w:tcBorders>
            <w:shd w:val="clear" w:color="000000" w:fill="FFFF99"/>
            <w:noWrap/>
            <w:vAlign w:val="center"/>
            <w:hideMark/>
          </w:tcPr>
          <w:p w14:paraId="548F05F3" w14:textId="77777777" w:rsidR="00526E7F" w:rsidRPr="000E649D" w:rsidRDefault="00526E7F" w:rsidP="00712FF7">
            <w:pPr>
              <w:jc w:val="center"/>
              <w:rPr>
                <w:rFonts w:ascii="Arial" w:hAnsi="Arial" w:cs="Arial"/>
                <w:b/>
                <w:bCs/>
              </w:rPr>
            </w:pPr>
            <w:r w:rsidRPr="000E649D">
              <w:rPr>
                <w:rFonts w:ascii="Arial" w:hAnsi="Arial" w:cs="Arial"/>
                <w:b/>
                <w:bCs/>
              </w:rPr>
              <w:t>Plan</w:t>
            </w:r>
          </w:p>
        </w:tc>
        <w:tc>
          <w:tcPr>
            <w:tcW w:w="1457" w:type="dxa"/>
            <w:tcBorders>
              <w:top w:val="nil"/>
              <w:left w:val="nil"/>
              <w:bottom w:val="nil"/>
              <w:right w:val="single" w:sz="4" w:space="0" w:color="auto"/>
            </w:tcBorders>
            <w:shd w:val="clear" w:color="000000" w:fill="FFCC99"/>
            <w:noWrap/>
            <w:vAlign w:val="center"/>
            <w:hideMark/>
          </w:tcPr>
          <w:p w14:paraId="0DE41186" w14:textId="77777777" w:rsidR="00526E7F" w:rsidRPr="000E649D" w:rsidRDefault="00526E7F" w:rsidP="00712FF7">
            <w:pPr>
              <w:jc w:val="center"/>
              <w:rPr>
                <w:rFonts w:ascii="Arial" w:hAnsi="Arial" w:cs="Arial"/>
                <w:b/>
                <w:bCs/>
              </w:rPr>
            </w:pPr>
            <w:r w:rsidRPr="000E649D">
              <w:rPr>
                <w:rFonts w:ascii="Arial" w:hAnsi="Arial" w:cs="Arial"/>
                <w:b/>
                <w:bCs/>
              </w:rPr>
              <w:t>Ostvarenje</w:t>
            </w:r>
          </w:p>
        </w:tc>
        <w:tc>
          <w:tcPr>
            <w:tcW w:w="1457" w:type="dxa"/>
            <w:tcBorders>
              <w:top w:val="nil"/>
              <w:left w:val="nil"/>
              <w:bottom w:val="nil"/>
              <w:right w:val="single" w:sz="4" w:space="0" w:color="auto"/>
            </w:tcBorders>
            <w:shd w:val="clear" w:color="000000" w:fill="CCFFCC"/>
            <w:noWrap/>
            <w:vAlign w:val="center"/>
            <w:hideMark/>
          </w:tcPr>
          <w:p w14:paraId="0180F7C8" w14:textId="77777777" w:rsidR="00526E7F" w:rsidRPr="000E649D" w:rsidRDefault="00526E7F" w:rsidP="00712FF7">
            <w:pPr>
              <w:jc w:val="center"/>
              <w:rPr>
                <w:rFonts w:ascii="Arial" w:hAnsi="Arial" w:cs="Arial"/>
                <w:b/>
                <w:bCs/>
              </w:rPr>
            </w:pPr>
            <w:r w:rsidRPr="000E649D">
              <w:rPr>
                <w:rFonts w:ascii="Arial" w:hAnsi="Arial" w:cs="Arial"/>
                <w:b/>
                <w:bCs/>
              </w:rPr>
              <w:t>Ostvarenje</w:t>
            </w:r>
          </w:p>
        </w:tc>
        <w:tc>
          <w:tcPr>
            <w:tcW w:w="1219" w:type="dxa"/>
            <w:tcBorders>
              <w:top w:val="nil"/>
              <w:left w:val="dashed" w:sz="8" w:space="0" w:color="auto"/>
              <w:bottom w:val="nil"/>
              <w:right w:val="single" w:sz="4" w:space="0" w:color="auto"/>
            </w:tcBorders>
            <w:shd w:val="thinDiagStripe" w:color="FFCC00" w:fill="FFFFCC"/>
            <w:noWrap/>
            <w:vAlign w:val="center"/>
            <w:hideMark/>
          </w:tcPr>
          <w:p w14:paraId="4BAE6CAD" w14:textId="77777777" w:rsidR="00526E7F" w:rsidRPr="000E649D" w:rsidRDefault="00526E7F" w:rsidP="00712FF7">
            <w:pPr>
              <w:jc w:val="center"/>
              <w:rPr>
                <w:rFonts w:ascii="Arial" w:hAnsi="Arial" w:cs="Arial"/>
                <w:b/>
                <w:bCs/>
              </w:rPr>
            </w:pPr>
            <w:r w:rsidRPr="000E649D">
              <w:rPr>
                <w:rFonts w:ascii="Arial" w:hAnsi="Arial" w:cs="Arial"/>
                <w:b/>
                <w:bCs/>
              </w:rPr>
              <w:t>Indeks</w:t>
            </w:r>
          </w:p>
        </w:tc>
        <w:tc>
          <w:tcPr>
            <w:tcW w:w="1219" w:type="dxa"/>
            <w:tcBorders>
              <w:top w:val="nil"/>
              <w:left w:val="nil"/>
              <w:bottom w:val="nil"/>
              <w:right w:val="single" w:sz="8" w:space="0" w:color="auto"/>
            </w:tcBorders>
            <w:shd w:val="thinReverseDiagStripe" w:color="FFCC99" w:fill="CCFFCC"/>
            <w:noWrap/>
            <w:vAlign w:val="center"/>
            <w:hideMark/>
          </w:tcPr>
          <w:p w14:paraId="7D8C0B73" w14:textId="77777777" w:rsidR="00526E7F" w:rsidRPr="000E649D" w:rsidRDefault="00526E7F" w:rsidP="00712FF7">
            <w:pPr>
              <w:jc w:val="center"/>
              <w:rPr>
                <w:rFonts w:ascii="Arial" w:hAnsi="Arial" w:cs="Arial"/>
                <w:b/>
                <w:bCs/>
              </w:rPr>
            </w:pPr>
            <w:r w:rsidRPr="000E649D">
              <w:rPr>
                <w:rFonts w:ascii="Arial" w:hAnsi="Arial" w:cs="Arial"/>
                <w:b/>
                <w:bCs/>
              </w:rPr>
              <w:t>Indeks</w:t>
            </w:r>
          </w:p>
        </w:tc>
      </w:tr>
      <w:tr w:rsidR="00526E7F" w:rsidRPr="000E649D" w14:paraId="3CD5C7B7" w14:textId="77777777" w:rsidTr="00712FF7">
        <w:trPr>
          <w:trHeight w:val="300"/>
        </w:trPr>
        <w:tc>
          <w:tcPr>
            <w:tcW w:w="3686" w:type="dxa"/>
            <w:tcBorders>
              <w:left w:val="single" w:sz="8" w:space="0" w:color="auto"/>
              <w:right w:val="single" w:sz="4" w:space="0" w:color="auto"/>
            </w:tcBorders>
            <w:shd w:val="clear" w:color="000000" w:fill="FFFFFF"/>
            <w:noWrap/>
            <w:vAlign w:val="bottom"/>
            <w:hideMark/>
          </w:tcPr>
          <w:p w14:paraId="1FF4CA7C" w14:textId="77777777" w:rsidR="00526E7F" w:rsidRPr="000E649D" w:rsidRDefault="00526E7F" w:rsidP="00A753EC">
            <w:pPr>
              <w:rPr>
                <w:rFonts w:ascii="Arial" w:hAnsi="Arial" w:cs="Arial"/>
              </w:rPr>
            </w:pPr>
            <w:r w:rsidRPr="000E649D">
              <w:rPr>
                <w:rFonts w:ascii="Arial" w:hAnsi="Arial" w:cs="Arial"/>
              </w:rPr>
              <w:t> </w:t>
            </w:r>
          </w:p>
        </w:tc>
        <w:tc>
          <w:tcPr>
            <w:tcW w:w="1418" w:type="dxa"/>
            <w:tcBorders>
              <w:top w:val="nil"/>
              <w:left w:val="nil"/>
              <w:bottom w:val="nil"/>
              <w:right w:val="single" w:sz="8" w:space="0" w:color="auto"/>
            </w:tcBorders>
            <w:shd w:val="clear" w:color="000000" w:fill="FFFF99"/>
            <w:noWrap/>
            <w:vAlign w:val="center"/>
            <w:hideMark/>
          </w:tcPr>
          <w:p w14:paraId="0D08BA0A" w14:textId="77777777" w:rsidR="00526E7F" w:rsidRPr="000E649D" w:rsidRDefault="00526E7F" w:rsidP="00960A68">
            <w:pPr>
              <w:jc w:val="center"/>
              <w:rPr>
                <w:rFonts w:ascii="Arial" w:hAnsi="Arial" w:cs="Arial"/>
                <w:b/>
                <w:bCs/>
              </w:rPr>
            </w:pPr>
            <w:r w:rsidRPr="000E649D">
              <w:rPr>
                <w:rFonts w:ascii="Arial" w:hAnsi="Arial" w:cs="Arial"/>
                <w:b/>
                <w:bCs/>
              </w:rPr>
              <w:t>201</w:t>
            </w:r>
            <w:r w:rsidR="007D3A10">
              <w:rPr>
                <w:rFonts w:ascii="Arial" w:hAnsi="Arial" w:cs="Arial"/>
                <w:b/>
                <w:bCs/>
              </w:rPr>
              <w:t>9</w:t>
            </w:r>
            <w:r w:rsidRPr="000E649D">
              <w:rPr>
                <w:rFonts w:ascii="Arial" w:hAnsi="Arial" w:cs="Arial"/>
                <w:b/>
                <w:bCs/>
              </w:rPr>
              <w:t>.g.</w:t>
            </w:r>
          </w:p>
        </w:tc>
        <w:tc>
          <w:tcPr>
            <w:tcW w:w="1457" w:type="dxa"/>
            <w:tcBorders>
              <w:top w:val="nil"/>
              <w:left w:val="nil"/>
              <w:bottom w:val="nil"/>
              <w:right w:val="single" w:sz="4" w:space="0" w:color="auto"/>
            </w:tcBorders>
            <w:shd w:val="clear" w:color="000000" w:fill="FFCC99"/>
            <w:noWrap/>
            <w:vAlign w:val="center"/>
            <w:hideMark/>
          </w:tcPr>
          <w:p w14:paraId="22D5B916" w14:textId="77777777" w:rsidR="00526E7F" w:rsidRPr="000E649D" w:rsidRDefault="00526E7F" w:rsidP="00960A68">
            <w:pPr>
              <w:jc w:val="center"/>
              <w:rPr>
                <w:rFonts w:ascii="Arial" w:hAnsi="Arial" w:cs="Arial"/>
                <w:b/>
                <w:bCs/>
              </w:rPr>
            </w:pPr>
            <w:r w:rsidRPr="000E649D">
              <w:rPr>
                <w:rFonts w:ascii="Arial" w:hAnsi="Arial" w:cs="Arial"/>
                <w:b/>
                <w:bCs/>
              </w:rPr>
              <w:t>201</w:t>
            </w:r>
            <w:r w:rsidR="007D3A10">
              <w:rPr>
                <w:rFonts w:ascii="Arial" w:hAnsi="Arial" w:cs="Arial"/>
                <w:b/>
                <w:bCs/>
              </w:rPr>
              <w:t>9</w:t>
            </w:r>
            <w:r w:rsidRPr="000E649D">
              <w:rPr>
                <w:rFonts w:ascii="Arial" w:hAnsi="Arial" w:cs="Arial"/>
                <w:b/>
                <w:bCs/>
              </w:rPr>
              <w:t>.g.</w:t>
            </w:r>
          </w:p>
        </w:tc>
        <w:tc>
          <w:tcPr>
            <w:tcW w:w="1457" w:type="dxa"/>
            <w:tcBorders>
              <w:top w:val="nil"/>
              <w:left w:val="nil"/>
              <w:bottom w:val="nil"/>
              <w:right w:val="single" w:sz="4" w:space="0" w:color="auto"/>
            </w:tcBorders>
            <w:shd w:val="clear" w:color="000000" w:fill="CCFFCC"/>
            <w:noWrap/>
            <w:vAlign w:val="center"/>
            <w:hideMark/>
          </w:tcPr>
          <w:p w14:paraId="7C2A3999" w14:textId="77777777" w:rsidR="00526E7F" w:rsidRPr="000E649D" w:rsidRDefault="00526E7F" w:rsidP="00960A68">
            <w:pPr>
              <w:jc w:val="center"/>
              <w:rPr>
                <w:rFonts w:ascii="Arial" w:hAnsi="Arial" w:cs="Arial"/>
                <w:b/>
                <w:bCs/>
              </w:rPr>
            </w:pPr>
            <w:r w:rsidRPr="000E649D">
              <w:rPr>
                <w:rFonts w:ascii="Arial" w:hAnsi="Arial" w:cs="Arial"/>
                <w:b/>
                <w:bCs/>
              </w:rPr>
              <w:t>201</w:t>
            </w:r>
            <w:r w:rsidR="007D3A10">
              <w:rPr>
                <w:rFonts w:ascii="Arial" w:hAnsi="Arial" w:cs="Arial"/>
                <w:b/>
                <w:bCs/>
              </w:rPr>
              <w:t>8</w:t>
            </w:r>
            <w:r w:rsidRPr="000E649D">
              <w:rPr>
                <w:rFonts w:ascii="Arial" w:hAnsi="Arial" w:cs="Arial"/>
                <w:b/>
                <w:bCs/>
              </w:rPr>
              <w:t>.g.</w:t>
            </w:r>
          </w:p>
        </w:tc>
        <w:tc>
          <w:tcPr>
            <w:tcW w:w="1219" w:type="dxa"/>
            <w:tcBorders>
              <w:top w:val="nil"/>
              <w:left w:val="dashed" w:sz="8" w:space="0" w:color="auto"/>
              <w:bottom w:val="nil"/>
              <w:right w:val="single" w:sz="4" w:space="0" w:color="auto"/>
            </w:tcBorders>
            <w:shd w:val="thinDiagStripe" w:color="FFCC00" w:fill="FFFFCC"/>
            <w:noWrap/>
            <w:vAlign w:val="center"/>
            <w:hideMark/>
          </w:tcPr>
          <w:p w14:paraId="7AF09867" w14:textId="77777777" w:rsidR="00526E7F" w:rsidRPr="000E649D" w:rsidRDefault="00526E7F" w:rsidP="00712FF7">
            <w:pPr>
              <w:jc w:val="center"/>
              <w:rPr>
                <w:rFonts w:ascii="Arial" w:hAnsi="Arial" w:cs="Arial"/>
                <w:b/>
                <w:bCs/>
              </w:rPr>
            </w:pPr>
            <w:r w:rsidRPr="000E649D">
              <w:rPr>
                <w:rFonts w:ascii="Arial" w:hAnsi="Arial" w:cs="Arial"/>
                <w:b/>
                <w:bCs/>
              </w:rPr>
              <w:t>na plan</w:t>
            </w:r>
          </w:p>
        </w:tc>
        <w:tc>
          <w:tcPr>
            <w:tcW w:w="1219" w:type="dxa"/>
            <w:tcBorders>
              <w:top w:val="nil"/>
              <w:left w:val="nil"/>
              <w:bottom w:val="nil"/>
              <w:right w:val="single" w:sz="8" w:space="0" w:color="auto"/>
            </w:tcBorders>
            <w:shd w:val="thinReverseDiagStripe" w:color="FFCC99" w:fill="CCFFCC"/>
            <w:noWrap/>
            <w:vAlign w:val="center"/>
            <w:hideMark/>
          </w:tcPr>
          <w:p w14:paraId="7B13ACB6" w14:textId="77777777" w:rsidR="00526E7F" w:rsidRPr="000E649D" w:rsidRDefault="00526E7F" w:rsidP="00712FF7">
            <w:pPr>
              <w:jc w:val="center"/>
              <w:rPr>
                <w:rFonts w:ascii="Arial" w:hAnsi="Arial" w:cs="Arial"/>
                <w:b/>
                <w:bCs/>
              </w:rPr>
            </w:pPr>
            <w:r w:rsidRPr="000E649D">
              <w:rPr>
                <w:rFonts w:ascii="Arial" w:hAnsi="Arial" w:cs="Arial"/>
                <w:b/>
                <w:bCs/>
              </w:rPr>
              <w:t xml:space="preserve">na </w:t>
            </w:r>
            <w:proofErr w:type="spellStart"/>
            <w:r w:rsidRPr="000E649D">
              <w:rPr>
                <w:rFonts w:ascii="Arial" w:hAnsi="Arial" w:cs="Arial"/>
                <w:b/>
                <w:bCs/>
              </w:rPr>
              <w:t>ostv</w:t>
            </w:r>
            <w:proofErr w:type="spellEnd"/>
            <w:r w:rsidRPr="000E649D">
              <w:rPr>
                <w:rFonts w:ascii="Arial" w:hAnsi="Arial" w:cs="Arial"/>
                <w:b/>
                <w:bCs/>
              </w:rPr>
              <w:t>.</w:t>
            </w:r>
          </w:p>
        </w:tc>
      </w:tr>
      <w:tr w:rsidR="00526E7F" w:rsidRPr="000E649D" w14:paraId="7CA079EB" w14:textId="77777777" w:rsidTr="00712FF7">
        <w:trPr>
          <w:trHeight w:val="300"/>
        </w:trPr>
        <w:tc>
          <w:tcPr>
            <w:tcW w:w="3686" w:type="dxa"/>
            <w:tcBorders>
              <w:left w:val="single" w:sz="8" w:space="0" w:color="auto"/>
              <w:bottom w:val="single" w:sz="4" w:space="0" w:color="auto"/>
              <w:right w:val="single" w:sz="4" w:space="0" w:color="auto"/>
            </w:tcBorders>
            <w:shd w:val="clear" w:color="000000" w:fill="FFFFFF"/>
            <w:noWrap/>
            <w:vAlign w:val="center"/>
            <w:hideMark/>
          </w:tcPr>
          <w:p w14:paraId="705B8C39" w14:textId="77777777" w:rsidR="00526E7F" w:rsidRPr="000E649D" w:rsidRDefault="00526E7F" w:rsidP="00A753EC">
            <w:pPr>
              <w:jc w:val="center"/>
              <w:rPr>
                <w:rFonts w:ascii="Arial" w:hAnsi="Arial" w:cs="Arial"/>
                <w:b/>
                <w:bCs/>
              </w:rPr>
            </w:pPr>
            <w:r w:rsidRPr="000E649D">
              <w:rPr>
                <w:rFonts w:ascii="Arial" w:hAnsi="Arial" w:cs="Arial"/>
                <w:b/>
                <w:bCs/>
              </w:rPr>
              <w:t> </w:t>
            </w:r>
          </w:p>
        </w:tc>
        <w:tc>
          <w:tcPr>
            <w:tcW w:w="1418" w:type="dxa"/>
            <w:tcBorders>
              <w:top w:val="nil"/>
              <w:left w:val="nil"/>
              <w:bottom w:val="single" w:sz="4" w:space="0" w:color="auto"/>
              <w:right w:val="single" w:sz="8" w:space="0" w:color="auto"/>
            </w:tcBorders>
            <w:shd w:val="clear" w:color="000000" w:fill="FFFF99"/>
            <w:noWrap/>
            <w:vAlign w:val="center"/>
            <w:hideMark/>
          </w:tcPr>
          <w:p w14:paraId="031F5142" w14:textId="77777777" w:rsidR="00526E7F" w:rsidRPr="000E649D" w:rsidRDefault="00526E7F" w:rsidP="00712FF7">
            <w:pPr>
              <w:jc w:val="center"/>
              <w:rPr>
                <w:rFonts w:ascii="Arial" w:hAnsi="Arial" w:cs="Arial"/>
              </w:rPr>
            </w:pPr>
          </w:p>
        </w:tc>
        <w:tc>
          <w:tcPr>
            <w:tcW w:w="1457" w:type="dxa"/>
            <w:tcBorders>
              <w:top w:val="nil"/>
              <w:left w:val="nil"/>
              <w:bottom w:val="single" w:sz="4" w:space="0" w:color="auto"/>
              <w:right w:val="single" w:sz="4" w:space="0" w:color="auto"/>
            </w:tcBorders>
            <w:shd w:val="clear" w:color="000000" w:fill="FFCC99"/>
            <w:noWrap/>
            <w:vAlign w:val="center"/>
            <w:hideMark/>
          </w:tcPr>
          <w:p w14:paraId="637D0FD7" w14:textId="77777777" w:rsidR="00526E7F" w:rsidRPr="000E649D" w:rsidRDefault="00526E7F" w:rsidP="00712FF7">
            <w:pPr>
              <w:jc w:val="center"/>
              <w:rPr>
                <w:rFonts w:ascii="Arial" w:hAnsi="Arial" w:cs="Arial"/>
              </w:rPr>
            </w:pPr>
          </w:p>
        </w:tc>
        <w:tc>
          <w:tcPr>
            <w:tcW w:w="1457" w:type="dxa"/>
            <w:tcBorders>
              <w:top w:val="nil"/>
              <w:left w:val="nil"/>
              <w:bottom w:val="single" w:sz="4" w:space="0" w:color="auto"/>
              <w:right w:val="single" w:sz="4" w:space="0" w:color="auto"/>
            </w:tcBorders>
            <w:shd w:val="clear" w:color="000000" w:fill="CCFFCC"/>
            <w:noWrap/>
            <w:vAlign w:val="center"/>
            <w:hideMark/>
          </w:tcPr>
          <w:p w14:paraId="4FD59428" w14:textId="77777777" w:rsidR="00526E7F" w:rsidRPr="000E649D" w:rsidRDefault="00526E7F" w:rsidP="00712FF7">
            <w:pPr>
              <w:jc w:val="center"/>
              <w:rPr>
                <w:rFonts w:ascii="Arial" w:hAnsi="Arial" w:cs="Arial"/>
              </w:rPr>
            </w:pP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4FA1A656" w14:textId="77777777" w:rsidR="00526E7F" w:rsidRPr="000E649D" w:rsidRDefault="00526E7F" w:rsidP="00960A68">
            <w:pPr>
              <w:jc w:val="center"/>
              <w:rPr>
                <w:rFonts w:ascii="Arial" w:hAnsi="Arial" w:cs="Arial"/>
                <w:b/>
                <w:bCs/>
              </w:rPr>
            </w:pPr>
            <w:r w:rsidRPr="000E649D">
              <w:rPr>
                <w:rFonts w:ascii="Arial" w:hAnsi="Arial" w:cs="Arial"/>
                <w:b/>
                <w:bCs/>
              </w:rPr>
              <w:t>201</w:t>
            </w:r>
            <w:r w:rsidR="007D3A10">
              <w:rPr>
                <w:rFonts w:ascii="Arial" w:hAnsi="Arial" w:cs="Arial"/>
                <w:b/>
                <w:bCs/>
              </w:rPr>
              <w:t>9</w:t>
            </w:r>
            <w:r w:rsidRPr="000E649D">
              <w:rPr>
                <w:rFonts w:ascii="Arial" w:hAnsi="Arial" w:cs="Arial"/>
                <w:b/>
                <w:bCs/>
              </w:rPr>
              <w:t>.g.</w:t>
            </w:r>
          </w:p>
        </w:tc>
        <w:tc>
          <w:tcPr>
            <w:tcW w:w="1219" w:type="dxa"/>
            <w:tcBorders>
              <w:top w:val="nil"/>
              <w:left w:val="nil"/>
              <w:bottom w:val="single" w:sz="4" w:space="0" w:color="auto"/>
              <w:right w:val="single" w:sz="8" w:space="0" w:color="auto"/>
            </w:tcBorders>
            <w:shd w:val="thinReverseDiagStripe" w:color="FFCC99" w:fill="CCFFCC"/>
            <w:noWrap/>
            <w:vAlign w:val="center"/>
            <w:hideMark/>
          </w:tcPr>
          <w:p w14:paraId="077708FD" w14:textId="77777777" w:rsidR="00526E7F" w:rsidRPr="000E649D" w:rsidRDefault="00526E7F" w:rsidP="00960A68">
            <w:pPr>
              <w:jc w:val="center"/>
              <w:rPr>
                <w:rFonts w:ascii="Arial" w:hAnsi="Arial" w:cs="Arial"/>
                <w:b/>
                <w:bCs/>
              </w:rPr>
            </w:pPr>
            <w:r w:rsidRPr="000E649D">
              <w:rPr>
                <w:rFonts w:ascii="Arial" w:hAnsi="Arial" w:cs="Arial"/>
                <w:b/>
                <w:bCs/>
              </w:rPr>
              <w:t>201</w:t>
            </w:r>
            <w:r w:rsidR="007D3A10">
              <w:rPr>
                <w:rFonts w:ascii="Arial" w:hAnsi="Arial" w:cs="Arial"/>
                <w:b/>
                <w:bCs/>
              </w:rPr>
              <w:t>8</w:t>
            </w:r>
            <w:r w:rsidRPr="000E649D">
              <w:rPr>
                <w:rFonts w:ascii="Arial" w:hAnsi="Arial" w:cs="Arial"/>
                <w:b/>
                <w:bCs/>
              </w:rPr>
              <w:t>.g.</w:t>
            </w:r>
          </w:p>
        </w:tc>
      </w:tr>
      <w:tr w:rsidR="00526E7F" w:rsidRPr="000E649D" w14:paraId="14CC9534" w14:textId="77777777" w:rsidTr="00352E69">
        <w:trPr>
          <w:trHeight w:val="151"/>
        </w:trPr>
        <w:tc>
          <w:tcPr>
            <w:tcW w:w="368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3722C6D" w14:textId="77777777" w:rsidR="00526E7F" w:rsidRPr="000E649D" w:rsidRDefault="00526E7F" w:rsidP="00A753EC">
            <w:pPr>
              <w:jc w:val="center"/>
              <w:rPr>
                <w:rFonts w:ascii="Arial" w:hAnsi="Arial" w:cs="Arial"/>
                <w:sz w:val="16"/>
                <w:szCs w:val="16"/>
              </w:rPr>
            </w:pPr>
            <w:r w:rsidRPr="000E649D">
              <w:rPr>
                <w:rFonts w:ascii="Arial" w:hAnsi="Arial" w:cs="Arial"/>
                <w:sz w:val="16"/>
                <w:szCs w:val="16"/>
              </w:rPr>
              <w:t> </w:t>
            </w:r>
          </w:p>
        </w:tc>
        <w:tc>
          <w:tcPr>
            <w:tcW w:w="1418" w:type="dxa"/>
            <w:tcBorders>
              <w:top w:val="nil"/>
              <w:left w:val="nil"/>
              <w:bottom w:val="single" w:sz="4" w:space="0" w:color="auto"/>
              <w:right w:val="single" w:sz="8" w:space="0" w:color="auto"/>
            </w:tcBorders>
            <w:shd w:val="clear" w:color="000000" w:fill="FFFF99"/>
            <w:noWrap/>
            <w:vAlign w:val="center"/>
            <w:hideMark/>
          </w:tcPr>
          <w:p w14:paraId="3E1F1569" w14:textId="77777777" w:rsidR="00526E7F" w:rsidRPr="000E649D" w:rsidRDefault="00526E7F" w:rsidP="00A753EC">
            <w:pPr>
              <w:jc w:val="center"/>
              <w:rPr>
                <w:rFonts w:ascii="Arial" w:hAnsi="Arial" w:cs="Arial"/>
                <w:sz w:val="16"/>
                <w:szCs w:val="16"/>
              </w:rPr>
            </w:pPr>
            <w:r w:rsidRPr="000E649D">
              <w:rPr>
                <w:rFonts w:ascii="Arial" w:hAnsi="Arial" w:cs="Arial"/>
                <w:sz w:val="16"/>
                <w:szCs w:val="16"/>
              </w:rPr>
              <w:t>(1)</w:t>
            </w:r>
          </w:p>
        </w:tc>
        <w:tc>
          <w:tcPr>
            <w:tcW w:w="1457" w:type="dxa"/>
            <w:tcBorders>
              <w:top w:val="nil"/>
              <w:left w:val="nil"/>
              <w:bottom w:val="single" w:sz="4" w:space="0" w:color="auto"/>
              <w:right w:val="single" w:sz="4" w:space="0" w:color="auto"/>
            </w:tcBorders>
            <w:shd w:val="clear" w:color="000000" w:fill="FFCC99"/>
            <w:noWrap/>
            <w:vAlign w:val="center"/>
            <w:hideMark/>
          </w:tcPr>
          <w:p w14:paraId="49851F62" w14:textId="77777777" w:rsidR="00526E7F" w:rsidRPr="000E649D" w:rsidRDefault="00526E7F" w:rsidP="00A753EC">
            <w:pPr>
              <w:jc w:val="center"/>
              <w:rPr>
                <w:rFonts w:ascii="Arial" w:hAnsi="Arial" w:cs="Arial"/>
                <w:sz w:val="16"/>
                <w:szCs w:val="16"/>
              </w:rPr>
            </w:pPr>
            <w:r w:rsidRPr="000E649D">
              <w:rPr>
                <w:rFonts w:ascii="Arial" w:hAnsi="Arial" w:cs="Arial"/>
                <w:sz w:val="16"/>
                <w:szCs w:val="16"/>
              </w:rPr>
              <w:t>(2)</w:t>
            </w:r>
          </w:p>
        </w:tc>
        <w:tc>
          <w:tcPr>
            <w:tcW w:w="1457" w:type="dxa"/>
            <w:tcBorders>
              <w:top w:val="nil"/>
              <w:left w:val="nil"/>
              <w:bottom w:val="single" w:sz="4" w:space="0" w:color="auto"/>
              <w:right w:val="single" w:sz="4" w:space="0" w:color="auto"/>
            </w:tcBorders>
            <w:shd w:val="clear" w:color="000000" w:fill="CCFFCC"/>
            <w:noWrap/>
            <w:vAlign w:val="center"/>
            <w:hideMark/>
          </w:tcPr>
          <w:p w14:paraId="1311BBF6" w14:textId="77777777" w:rsidR="00526E7F" w:rsidRPr="000E649D" w:rsidRDefault="00526E7F" w:rsidP="00A753EC">
            <w:pPr>
              <w:jc w:val="center"/>
              <w:rPr>
                <w:rFonts w:ascii="Arial" w:hAnsi="Arial" w:cs="Arial"/>
                <w:sz w:val="16"/>
                <w:szCs w:val="16"/>
              </w:rPr>
            </w:pPr>
            <w:r w:rsidRPr="000E649D">
              <w:rPr>
                <w:rFonts w:ascii="Arial" w:hAnsi="Arial" w:cs="Arial"/>
                <w:sz w:val="16"/>
                <w:szCs w:val="16"/>
              </w:rPr>
              <w:t>(3)</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2A64792D" w14:textId="77777777" w:rsidR="00526E7F" w:rsidRPr="000E649D" w:rsidRDefault="00526E7F" w:rsidP="00A753EC">
            <w:pPr>
              <w:jc w:val="center"/>
              <w:rPr>
                <w:rFonts w:ascii="Arial" w:hAnsi="Arial" w:cs="Arial"/>
                <w:sz w:val="16"/>
                <w:szCs w:val="16"/>
              </w:rPr>
            </w:pPr>
            <w:r w:rsidRPr="000E649D">
              <w:rPr>
                <w:rFonts w:ascii="Arial" w:hAnsi="Arial" w:cs="Arial"/>
                <w:sz w:val="16"/>
                <w:szCs w:val="16"/>
              </w:rPr>
              <w:t>(4=2/1*100)</w:t>
            </w:r>
          </w:p>
        </w:tc>
        <w:tc>
          <w:tcPr>
            <w:tcW w:w="1219" w:type="dxa"/>
            <w:tcBorders>
              <w:top w:val="nil"/>
              <w:left w:val="nil"/>
              <w:bottom w:val="nil"/>
              <w:right w:val="single" w:sz="8" w:space="0" w:color="auto"/>
            </w:tcBorders>
            <w:shd w:val="thinReverseDiagStripe" w:color="FFCC99" w:fill="CCFFCC"/>
            <w:noWrap/>
            <w:vAlign w:val="center"/>
            <w:hideMark/>
          </w:tcPr>
          <w:p w14:paraId="6B897EA6" w14:textId="77777777" w:rsidR="00526E7F" w:rsidRPr="000E649D" w:rsidRDefault="00526E7F" w:rsidP="00A753EC">
            <w:pPr>
              <w:jc w:val="center"/>
              <w:rPr>
                <w:rFonts w:ascii="Arial" w:hAnsi="Arial" w:cs="Arial"/>
                <w:sz w:val="16"/>
                <w:szCs w:val="16"/>
              </w:rPr>
            </w:pPr>
            <w:r w:rsidRPr="000E649D">
              <w:rPr>
                <w:rFonts w:ascii="Arial" w:hAnsi="Arial" w:cs="Arial"/>
                <w:sz w:val="16"/>
                <w:szCs w:val="16"/>
              </w:rPr>
              <w:t>(5=2/3*100)</w:t>
            </w:r>
          </w:p>
        </w:tc>
      </w:tr>
      <w:tr w:rsidR="00526E7F" w:rsidRPr="000E649D" w14:paraId="0DF6EAD6" w14:textId="77777777" w:rsidTr="00352E69">
        <w:trPr>
          <w:trHeight w:val="96"/>
        </w:trPr>
        <w:tc>
          <w:tcPr>
            <w:tcW w:w="3686" w:type="dxa"/>
            <w:tcBorders>
              <w:top w:val="single" w:sz="4" w:space="0" w:color="auto"/>
              <w:left w:val="single" w:sz="8" w:space="0" w:color="auto"/>
              <w:bottom w:val="single" w:sz="4" w:space="0" w:color="auto"/>
              <w:right w:val="single" w:sz="4" w:space="0" w:color="auto"/>
            </w:tcBorders>
            <w:noWrap/>
            <w:vAlign w:val="bottom"/>
            <w:hideMark/>
          </w:tcPr>
          <w:p w14:paraId="078498C7" w14:textId="77777777" w:rsidR="00526E7F" w:rsidRPr="000E649D" w:rsidRDefault="00526E7F" w:rsidP="00A753EC">
            <w:pPr>
              <w:rPr>
                <w:rFonts w:ascii="Arial" w:hAnsi="Arial" w:cs="Arial"/>
                <w:sz w:val="12"/>
                <w:szCs w:val="12"/>
              </w:rPr>
            </w:pPr>
            <w:r w:rsidRPr="000E649D">
              <w:rPr>
                <w:rFonts w:ascii="Arial" w:hAnsi="Arial" w:cs="Arial"/>
                <w:sz w:val="12"/>
                <w:szCs w:val="12"/>
              </w:rPr>
              <w:t> </w:t>
            </w:r>
          </w:p>
        </w:tc>
        <w:tc>
          <w:tcPr>
            <w:tcW w:w="1418" w:type="dxa"/>
            <w:tcBorders>
              <w:top w:val="nil"/>
              <w:left w:val="nil"/>
              <w:bottom w:val="single" w:sz="4" w:space="0" w:color="auto"/>
              <w:right w:val="single" w:sz="8" w:space="0" w:color="auto"/>
            </w:tcBorders>
            <w:shd w:val="clear" w:color="000000" w:fill="FFFF99"/>
            <w:noWrap/>
            <w:vAlign w:val="bottom"/>
            <w:hideMark/>
          </w:tcPr>
          <w:p w14:paraId="04E5B634" w14:textId="77777777" w:rsidR="00526E7F" w:rsidRPr="000E649D" w:rsidRDefault="00526E7F" w:rsidP="00A753EC">
            <w:pPr>
              <w:rPr>
                <w:rFonts w:ascii="Arial" w:hAnsi="Arial" w:cs="Arial"/>
                <w:sz w:val="12"/>
                <w:szCs w:val="12"/>
              </w:rPr>
            </w:pPr>
            <w:r w:rsidRPr="000E649D">
              <w:rPr>
                <w:rFonts w:ascii="Arial" w:hAnsi="Arial" w:cs="Arial"/>
                <w:sz w:val="12"/>
                <w:szCs w:val="12"/>
              </w:rPr>
              <w:t> </w:t>
            </w:r>
          </w:p>
        </w:tc>
        <w:tc>
          <w:tcPr>
            <w:tcW w:w="1457" w:type="dxa"/>
            <w:tcBorders>
              <w:top w:val="nil"/>
              <w:left w:val="nil"/>
              <w:bottom w:val="single" w:sz="4" w:space="0" w:color="auto"/>
              <w:right w:val="single" w:sz="4" w:space="0" w:color="auto"/>
            </w:tcBorders>
            <w:shd w:val="clear" w:color="000000" w:fill="FFCC99"/>
            <w:noWrap/>
            <w:vAlign w:val="bottom"/>
            <w:hideMark/>
          </w:tcPr>
          <w:p w14:paraId="7B8BAD4C" w14:textId="77777777" w:rsidR="00526E7F" w:rsidRPr="000E649D" w:rsidRDefault="00526E7F" w:rsidP="00A753EC">
            <w:pPr>
              <w:rPr>
                <w:rFonts w:ascii="Arial" w:hAnsi="Arial" w:cs="Arial"/>
                <w:sz w:val="12"/>
                <w:szCs w:val="12"/>
              </w:rPr>
            </w:pPr>
            <w:r w:rsidRPr="000E649D">
              <w:rPr>
                <w:rFonts w:ascii="Arial" w:hAnsi="Arial" w:cs="Arial"/>
                <w:sz w:val="12"/>
                <w:szCs w:val="12"/>
              </w:rPr>
              <w:t> </w:t>
            </w:r>
          </w:p>
        </w:tc>
        <w:tc>
          <w:tcPr>
            <w:tcW w:w="1457" w:type="dxa"/>
            <w:tcBorders>
              <w:top w:val="nil"/>
              <w:left w:val="nil"/>
              <w:bottom w:val="single" w:sz="4" w:space="0" w:color="auto"/>
              <w:right w:val="single" w:sz="4" w:space="0" w:color="auto"/>
            </w:tcBorders>
            <w:shd w:val="clear" w:color="000000" w:fill="CCFFCC"/>
            <w:noWrap/>
            <w:vAlign w:val="bottom"/>
            <w:hideMark/>
          </w:tcPr>
          <w:p w14:paraId="38843698" w14:textId="77777777" w:rsidR="00526E7F" w:rsidRPr="000E649D" w:rsidRDefault="00526E7F" w:rsidP="00A753EC">
            <w:pPr>
              <w:rPr>
                <w:rFonts w:ascii="Arial" w:hAnsi="Arial" w:cs="Arial"/>
                <w:sz w:val="12"/>
                <w:szCs w:val="12"/>
              </w:rPr>
            </w:pPr>
            <w:r w:rsidRPr="000E649D">
              <w:rPr>
                <w:rFonts w:ascii="Arial" w:hAnsi="Arial" w:cs="Arial"/>
                <w:sz w:val="12"/>
                <w:szCs w:val="12"/>
              </w:rPr>
              <w:t> </w:t>
            </w:r>
          </w:p>
        </w:tc>
        <w:tc>
          <w:tcPr>
            <w:tcW w:w="1219" w:type="dxa"/>
            <w:tcBorders>
              <w:top w:val="nil"/>
              <w:left w:val="dashed" w:sz="8" w:space="0" w:color="auto"/>
              <w:bottom w:val="single" w:sz="4" w:space="0" w:color="auto"/>
              <w:right w:val="single" w:sz="4" w:space="0" w:color="auto"/>
            </w:tcBorders>
            <w:shd w:val="thinDiagStripe" w:color="FFCC00" w:fill="FFFFCC"/>
            <w:noWrap/>
            <w:vAlign w:val="bottom"/>
            <w:hideMark/>
          </w:tcPr>
          <w:p w14:paraId="432F33F8" w14:textId="77777777" w:rsidR="00526E7F" w:rsidRPr="000E649D" w:rsidRDefault="00526E7F" w:rsidP="00A753EC">
            <w:pPr>
              <w:rPr>
                <w:rFonts w:ascii="Arial" w:hAnsi="Arial" w:cs="Arial"/>
                <w:sz w:val="12"/>
                <w:szCs w:val="12"/>
              </w:rPr>
            </w:pPr>
            <w:r w:rsidRPr="000E649D">
              <w:rPr>
                <w:rFonts w:ascii="Arial" w:hAnsi="Arial" w:cs="Arial"/>
                <w:sz w:val="12"/>
                <w:szCs w:val="12"/>
              </w:rPr>
              <w:t> </w:t>
            </w:r>
          </w:p>
        </w:tc>
        <w:tc>
          <w:tcPr>
            <w:tcW w:w="1219" w:type="dxa"/>
            <w:tcBorders>
              <w:top w:val="single" w:sz="4" w:space="0" w:color="auto"/>
              <w:left w:val="nil"/>
              <w:bottom w:val="single" w:sz="4" w:space="0" w:color="auto"/>
              <w:right w:val="single" w:sz="8" w:space="0" w:color="auto"/>
            </w:tcBorders>
            <w:shd w:val="thinReverseDiagStripe" w:color="FFCC99" w:fill="CCFFCC"/>
            <w:noWrap/>
            <w:vAlign w:val="bottom"/>
            <w:hideMark/>
          </w:tcPr>
          <w:p w14:paraId="04E98744" w14:textId="77777777" w:rsidR="00526E7F" w:rsidRPr="000E649D" w:rsidRDefault="00526E7F" w:rsidP="00A753EC">
            <w:pPr>
              <w:rPr>
                <w:rFonts w:ascii="Arial" w:hAnsi="Arial" w:cs="Arial"/>
                <w:sz w:val="12"/>
                <w:szCs w:val="12"/>
              </w:rPr>
            </w:pPr>
            <w:r w:rsidRPr="000E649D">
              <w:rPr>
                <w:rFonts w:ascii="Arial" w:hAnsi="Arial" w:cs="Arial"/>
                <w:sz w:val="12"/>
                <w:szCs w:val="12"/>
              </w:rPr>
              <w:t> </w:t>
            </w:r>
          </w:p>
        </w:tc>
      </w:tr>
      <w:tr w:rsidR="007D3A10" w:rsidRPr="000E649D" w14:paraId="2D0C711F"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549BD0E2" w14:textId="77777777" w:rsidR="007D3A10" w:rsidRPr="000E649D" w:rsidRDefault="007D3A10" w:rsidP="007D3A10">
            <w:pPr>
              <w:rPr>
                <w:rFonts w:ascii="Arial" w:hAnsi="Arial" w:cs="Arial"/>
              </w:rPr>
            </w:pPr>
            <w:r w:rsidRPr="000E649D">
              <w:rPr>
                <w:rFonts w:ascii="Arial" w:hAnsi="Arial" w:cs="Arial"/>
              </w:rPr>
              <w:t>Troškovi sirovina i materijala</w:t>
            </w:r>
          </w:p>
        </w:tc>
        <w:tc>
          <w:tcPr>
            <w:tcW w:w="1418" w:type="dxa"/>
            <w:tcBorders>
              <w:top w:val="single" w:sz="4" w:space="0" w:color="auto"/>
              <w:left w:val="single" w:sz="4" w:space="0" w:color="auto"/>
              <w:bottom w:val="single" w:sz="4" w:space="0" w:color="auto"/>
              <w:right w:val="single" w:sz="8" w:space="0" w:color="auto"/>
            </w:tcBorders>
            <w:shd w:val="clear" w:color="000000" w:fill="FFFF99"/>
            <w:noWrap/>
            <w:vAlign w:val="bottom"/>
            <w:hideMark/>
          </w:tcPr>
          <w:p w14:paraId="78A95054" w14:textId="77777777" w:rsidR="007D3A10" w:rsidRDefault="007D3A10" w:rsidP="007D3A10">
            <w:pPr>
              <w:jc w:val="right"/>
              <w:rPr>
                <w:rFonts w:ascii="Arial" w:hAnsi="Arial" w:cs="Arial"/>
              </w:rPr>
            </w:pPr>
            <w:r>
              <w:rPr>
                <w:rFonts w:ascii="Arial" w:hAnsi="Arial" w:cs="Arial"/>
              </w:rPr>
              <w:t>1.730.000</w:t>
            </w:r>
          </w:p>
        </w:tc>
        <w:tc>
          <w:tcPr>
            <w:tcW w:w="1457" w:type="dxa"/>
            <w:tcBorders>
              <w:top w:val="single" w:sz="4" w:space="0" w:color="auto"/>
              <w:left w:val="nil"/>
              <w:bottom w:val="single" w:sz="4" w:space="0" w:color="auto"/>
              <w:right w:val="single" w:sz="4" w:space="0" w:color="auto"/>
            </w:tcBorders>
            <w:shd w:val="clear" w:color="000000" w:fill="FFCC99"/>
            <w:noWrap/>
            <w:vAlign w:val="bottom"/>
            <w:hideMark/>
          </w:tcPr>
          <w:p w14:paraId="127BABBE" w14:textId="77777777" w:rsidR="007D3A10" w:rsidRDefault="007D3A10" w:rsidP="007D3A10">
            <w:pPr>
              <w:jc w:val="right"/>
              <w:rPr>
                <w:rFonts w:ascii="Arial" w:hAnsi="Arial" w:cs="Arial"/>
              </w:rPr>
            </w:pPr>
            <w:r>
              <w:rPr>
                <w:rFonts w:ascii="Arial" w:hAnsi="Arial" w:cs="Arial"/>
              </w:rPr>
              <w:t>1.764.627</w:t>
            </w:r>
          </w:p>
        </w:tc>
        <w:tc>
          <w:tcPr>
            <w:tcW w:w="1457" w:type="dxa"/>
            <w:tcBorders>
              <w:top w:val="single" w:sz="4" w:space="0" w:color="auto"/>
              <w:left w:val="nil"/>
              <w:bottom w:val="single" w:sz="4" w:space="0" w:color="auto"/>
              <w:right w:val="single" w:sz="4" w:space="0" w:color="auto"/>
            </w:tcBorders>
            <w:shd w:val="clear" w:color="000000" w:fill="CCFFCC"/>
            <w:noWrap/>
            <w:vAlign w:val="bottom"/>
            <w:hideMark/>
          </w:tcPr>
          <w:p w14:paraId="2D784A01" w14:textId="77777777" w:rsidR="007D3A10" w:rsidRDefault="007D3A10" w:rsidP="007D3A10">
            <w:pPr>
              <w:jc w:val="right"/>
              <w:rPr>
                <w:rFonts w:ascii="Arial" w:hAnsi="Arial" w:cs="Arial"/>
              </w:rPr>
            </w:pPr>
            <w:r>
              <w:rPr>
                <w:rFonts w:ascii="Arial" w:hAnsi="Arial" w:cs="Arial"/>
              </w:rPr>
              <w:t>1.580.310</w:t>
            </w:r>
          </w:p>
        </w:tc>
        <w:tc>
          <w:tcPr>
            <w:tcW w:w="1219" w:type="dxa"/>
            <w:tcBorders>
              <w:top w:val="single" w:sz="4" w:space="0" w:color="auto"/>
              <w:left w:val="dashed" w:sz="8" w:space="0" w:color="auto"/>
              <w:bottom w:val="single" w:sz="4" w:space="0" w:color="auto"/>
              <w:right w:val="single" w:sz="4" w:space="0" w:color="auto"/>
            </w:tcBorders>
            <w:shd w:val="thinDiagStripe" w:color="FFCC00" w:fill="FFFFCC"/>
            <w:noWrap/>
            <w:vAlign w:val="bottom"/>
            <w:hideMark/>
          </w:tcPr>
          <w:p w14:paraId="7ABBC1C1" w14:textId="77777777" w:rsidR="007D3A10" w:rsidRDefault="007D3A10" w:rsidP="007D3A10">
            <w:pPr>
              <w:jc w:val="right"/>
              <w:rPr>
                <w:rFonts w:ascii="Arial" w:hAnsi="Arial" w:cs="Arial"/>
              </w:rPr>
            </w:pPr>
            <w:r>
              <w:rPr>
                <w:rFonts w:ascii="Arial" w:hAnsi="Arial" w:cs="Arial"/>
              </w:rPr>
              <w:t>102</w:t>
            </w:r>
          </w:p>
        </w:tc>
        <w:tc>
          <w:tcPr>
            <w:tcW w:w="1219" w:type="dxa"/>
            <w:tcBorders>
              <w:top w:val="single" w:sz="4" w:space="0" w:color="auto"/>
              <w:left w:val="nil"/>
              <w:bottom w:val="single" w:sz="4" w:space="0" w:color="auto"/>
              <w:right w:val="single" w:sz="8" w:space="0" w:color="auto"/>
            </w:tcBorders>
            <w:shd w:val="thinReverseDiagStripe" w:color="FFCC99" w:fill="CCFFCC"/>
            <w:noWrap/>
            <w:vAlign w:val="bottom"/>
            <w:hideMark/>
          </w:tcPr>
          <w:p w14:paraId="10050E90" w14:textId="77777777" w:rsidR="007D3A10" w:rsidRDefault="007D3A10" w:rsidP="007D3A10">
            <w:pPr>
              <w:jc w:val="right"/>
              <w:rPr>
                <w:rFonts w:ascii="Arial" w:hAnsi="Arial" w:cs="Arial"/>
              </w:rPr>
            </w:pPr>
            <w:r>
              <w:rPr>
                <w:rFonts w:ascii="Arial" w:hAnsi="Arial" w:cs="Arial"/>
              </w:rPr>
              <w:t>112</w:t>
            </w:r>
          </w:p>
        </w:tc>
      </w:tr>
      <w:tr w:rsidR="007D3A10" w:rsidRPr="000E649D" w14:paraId="2FF7E507"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515C7EB0" w14:textId="77777777" w:rsidR="007D3A10" w:rsidRPr="000E649D" w:rsidRDefault="007D3A10" w:rsidP="007D3A10">
            <w:pPr>
              <w:rPr>
                <w:rFonts w:ascii="Arial" w:hAnsi="Arial" w:cs="Arial"/>
              </w:rPr>
            </w:pPr>
            <w:r w:rsidRPr="000E649D">
              <w:rPr>
                <w:rFonts w:ascii="Arial" w:hAnsi="Arial" w:cs="Arial"/>
              </w:rPr>
              <w:t>Utrošena el. energija</w:t>
            </w:r>
          </w:p>
        </w:tc>
        <w:tc>
          <w:tcPr>
            <w:tcW w:w="1418" w:type="dxa"/>
            <w:tcBorders>
              <w:top w:val="nil"/>
              <w:left w:val="single" w:sz="4" w:space="0" w:color="auto"/>
              <w:bottom w:val="single" w:sz="4" w:space="0" w:color="auto"/>
              <w:right w:val="single" w:sz="8" w:space="0" w:color="auto"/>
            </w:tcBorders>
            <w:shd w:val="clear" w:color="000000" w:fill="FFFF99"/>
            <w:noWrap/>
            <w:vAlign w:val="bottom"/>
            <w:hideMark/>
          </w:tcPr>
          <w:p w14:paraId="64750A44" w14:textId="77777777" w:rsidR="007D3A10" w:rsidRDefault="007D3A10" w:rsidP="007D3A10">
            <w:pPr>
              <w:jc w:val="right"/>
              <w:rPr>
                <w:rFonts w:ascii="Arial" w:hAnsi="Arial" w:cs="Arial"/>
              </w:rPr>
            </w:pPr>
            <w:r>
              <w:rPr>
                <w:rFonts w:ascii="Arial" w:hAnsi="Arial" w:cs="Arial"/>
              </w:rPr>
              <w:t>1.200.000</w:t>
            </w:r>
          </w:p>
        </w:tc>
        <w:tc>
          <w:tcPr>
            <w:tcW w:w="1457" w:type="dxa"/>
            <w:tcBorders>
              <w:top w:val="nil"/>
              <w:left w:val="nil"/>
              <w:bottom w:val="single" w:sz="4" w:space="0" w:color="auto"/>
              <w:right w:val="single" w:sz="4" w:space="0" w:color="auto"/>
            </w:tcBorders>
            <w:shd w:val="clear" w:color="000000" w:fill="FFCC99"/>
            <w:noWrap/>
            <w:vAlign w:val="bottom"/>
            <w:hideMark/>
          </w:tcPr>
          <w:p w14:paraId="7917B4DB" w14:textId="77777777" w:rsidR="007D3A10" w:rsidRDefault="007D3A10" w:rsidP="007D3A10">
            <w:pPr>
              <w:jc w:val="right"/>
              <w:rPr>
                <w:rFonts w:ascii="Arial" w:hAnsi="Arial" w:cs="Arial"/>
              </w:rPr>
            </w:pPr>
            <w:r>
              <w:rPr>
                <w:rFonts w:ascii="Arial" w:hAnsi="Arial" w:cs="Arial"/>
              </w:rPr>
              <w:t>1.162.720</w:t>
            </w:r>
          </w:p>
        </w:tc>
        <w:tc>
          <w:tcPr>
            <w:tcW w:w="1457" w:type="dxa"/>
            <w:tcBorders>
              <w:top w:val="nil"/>
              <w:left w:val="nil"/>
              <w:bottom w:val="single" w:sz="4" w:space="0" w:color="auto"/>
              <w:right w:val="single" w:sz="4" w:space="0" w:color="auto"/>
            </w:tcBorders>
            <w:shd w:val="clear" w:color="000000" w:fill="CCFFCC"/>
            <w:noWrap/>
            <w:vAlign w:val="bottom"/>
            <w:hideMark/>
          </w:tcPr>
          <w:p w14:paraId="1D8233D1" w14:textId="77777777" w:rsidR="007D3A10" w:rsidRDefault="007D3A10" w:rsidP="007D3A10">
            <w:pPr>
              <w:jc w:val="right"/>
              <w:rPr>
                <w:rFonts w:ascii="Arial" w:hAnsi="Arial" w:cs="Arial"/>
              </w:rPr>
            </w:pPr>
            <w:r>
              <w:rPr>
                <w:rFonts w:ascii="Arial" w:hAnsi="Arial" w:cs="Arial"/>
              </w:rPr>
              <w:t>1.108.616</w:t>
            </w:r>
          </w:p>
        </w:tc>
        <w:tc>
          <w:tcPr>
            <w:tcW w:w="1219" w:type="dxa"/>
            <w:tcBorders>
              <w:top w:val="nil"/>
              <w:left w:val="dashed" w:sz="8" w:space="0" w:color="auto"/>
              <w:bottom w:val="single" w:sz="4" w:space="0" w:color="auto"/>
              <w:right w:val="single" w:sz="4" w:space="0" w:color="auto"/>
            </w:tcBorders>
            <w:shd w:val="thinDiagStripe" w:color="FFCC00" w:fill="FFFFCC"/>
            <w:noWrap/>
            <w:vAlign w:val="bottom"/>
            <w:hideMark/>
          </w:tcPr>
          <w:p w14:paraId="270A8EF3" w14:textId="77777777" w:rsidR="007D3A10" w:rsidRDefault="007D3A10" w:rsidP="007D3A10">
            <w:pPr>
              <w:jc w:val="right"/>
              <w:rPr>
                <w:rFonts w:ascii="Arial" w:hAnsi="Arial" w:cs="Arial"/>
              </w:rPr>
            </w:pPr>
            <w:r>
              <w:rPr>
                <w:rFonts w:ascii="Arial" w:hAnsi="Arial" w:cs="Arial"/>
              </w:rPr>
              <w:t>97</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5B1AD8B1" w14:textId="77777777" w:rsidR="007D3A10" w:rsidRDefault="007D3A10" w:rsidP="007D3A10">
            <w:pPr>
              <w:jc w:val="right"/>
              <w:rPr>
                <w:rFonts w:ascii="Arial" w:hAnsi="Arial" w:cs="Arial"/>
              </w:rPr>
            </w:pPr>
            <w:r>
              <w:rPr>
                <w:rFonts w:ascii="Arial" w:hAnsi="Arial" w:cs="Arial"/>
              </w:rPr>
              <w:t>105</w:t>
            </w:r>
          </w:p>
        </w:tc>
      </w:tr>
      <w:tr w:rsidR="007D3A10" w:rsidRPr="000E649D" w14:paraId="77C97CF7"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541A1881" w14:textId="77777777" w:rsidR="007D3A10" w:rsidRPr="000E649D" w:rsidRDefault="007D3A10" w:rsidP="007D3A10">
            <w:pPr>
              <w:rPr>
                <w:rFonts w:ascii="Arial" w:hAnsi="Arial" w:cs="Arial"/>
              </w:rPr>
            </w:pPr>
            <w:r w:rsidRPr="000E649D">
              <w:rPr>
                <w:rFonts w:ascii="Arial" w:hAnsi="Arial" w:cs="Arial"/>
              </w:rPr>
              <w:t>Utrošeno gorivo</w:t>
            </w:r>
          </w:p>
        </w:tc>
        <w:tc>
          <w:tcPr>
            <w:tcW w:w="1418" w:type="dxa"/>
            <w:tcBorders>
              <w:top w:val="nil"/>
              <w:left w:val="single" w:sz="4" w:space="0" w:color="auto"/>
              <w:bottom w:val="single" w:sz="4" w:space="0" w:color="auto"/>
              <w:right w:val="single" w:sz="8" w:space="0" w:color="auto"/>
            </w:tcBorders>
            <w:shd w:val="clear" w:color="000000" w:fill="FFFF99"/>
            <w:noWrap/>
            <w:vAlign w:val="center"/>
            <w:hideMark/>
          </w:tcPr>
          <w:p w14:paraId="082AFA56" w14:textId="77777777" w:rsidR="007D3A10" w:rsidRDefault="007D3A10" w:rsidP="007D3A10">
            <w:pPr>
              <w:jc w:val="right"/>
              <w:rPr>
                <w:rFonts w:ascii="Arial" w:hAnsi="Arial" w:cs="Arial"/>
              </w:rPr>
            </w:pPr>
            <w:r>
              <w:rPr>
                <w:rFonts w:ascii="Arial" w:hAnsi="Arial" w:cs="Arial"/>
              </w:rPr>
              <w:t>310.000</w:t>
            </w:r>
          </w:p>
        </w:tc>
        <w:tc>
          <w:tcPr>
            <w:tcW w:w="1457" w:type="dxa"/>
            <w:tcBorders>
              <w:top w:val="nil"/>
              <w:left w:val="nil"/>
              <w:bottom w:val="single" w:sz="4" w:space="0" w:color="auto"/>
              <w:right w:val="single" w:sz="4" w:space="0" w:color="auto"/>
            </w:tcBorders>
            <w:shd w:val="clear" w:color="000000" w:fill="FFCC99"/>
            <w:noWrap/>
            <w:vAlign w:val="center"/>
            <w:hideMark/>
          </w:tcPr>
          <w:p w14:paraId="73D2772D" w14:textId="77777777" w:rsidR="007D3A10" w:rsidRDefault="007D3A10" w:rsidP="007D3A10">
            <w:pPr>
              <w:jc w:val="right"/>
              <w:rPr>
                <w:rFonts w:ascii="Arial" w:hAnsi="Arial" w:cs="Arial"/>
              </w:rPr>
            </w:pPr>
            <w:r>
              <w:rPr>
                <w:rFonts w:ascii="Arial" w:hAnsi="Arial" w:cs="Arial"/>
              </w:rPr>
              <w:t>325.686</w:t>
            </w:r>
          </w:p>
        </w:tc>
        <w:tc>
          <w:tcPr>
            <w:tcW w:w="1457" w:type="dxa"/>
            <w:tcBorders>
              <w:top w:val="nil"/>
              <w:left w:val="nil"/>
              <w:bottom w:val="single" w:sz="4" w:space="0" w:color="auto"/>
              <w:right w:val="single" w:sz="4" w:space="0" w:color="auto"/>
            </w:tcBorders>
            <w:shd w:val="clear" w:color="000000" w:fill="CCFFCC"/>
            <w:noWrap/>
            <w:vAlign w:val="center"/>
            <w:hideMark/>
          </w:tcPr>
          <w:p w14:paraId="6C32F38E" w14:textId="77777777" w:rsidR="007D3A10" w:rsidRDefault="007D3A10" w:rsidP="007D3A10">
            <w:pPr>
              <w:jc w:val="right"/>
              <w:rPr>
                <w:rFonts w:ascii="Arial" w:hAnsi="Arial" w:cs="Arial"/>
              </w:rPr>
            </w:pPr>
            <w:r>
              <w:rPr>
                <w:rFonts w:ascii="Arial" w:hAnsi="Arial" w:cs="Arial"/>
              </w:rPr>
              <w:t>295.539</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79B67250" w14:textId="77777777" w:rsidR="007D3A10" w:rsidRDefault="007D3A10" w:rsidP="007D3A10">
            <w:pPr>
              <w:jc w:val="right"/>
              <w:rPr>
                <w:rFonts w:ascii="Arial" w:hAnsi="Arial" w:cs="Arial"/>
              </w:rPr>
            </w:pPr>
            <w:r>
              <w:rPr>
                <w:rFonts w:ascii="Arial" w:hAnsi="Arial" w:cs="Arial"/>
              </w:rPr>
              <w:t>105</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674C5E45" w14:textId="77777777" w:rsidR="007D3A10" w:rsidRDefault="007D3A10" w:rsidP="007D3A10">
            <w:pPr>
              <w:jc w:val="right"/>
              <w:rPr>
                <w:rFonts w:ascii="Arial" w:hAnsi="Arial" w:cs="Arial"/>
              </w:rPr>
            </w:pPr>
            <w:r>
              <w:rPr>
                <w:rFonts w:ascii="Arial" w:hAnsi="Arial" w:cs="Arial"/>
              </w:rPr>
              <w:t>110</w:t>
            </w:r>
          </w:p>
        </w:tc>
      </w:tr>
      <w:tr w:rsidR="007D3A10" w:rsidRPr="000E649D" w14:paraId="6F2DA830"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07CC1242" w14:textId="77777777" w:rsidR="007D3A10" w:rsidRPr="000E649D" w:rsidRDefault="007D3A10" w:rsidP="007D3A10">
            <w:pPr>
              <w:rPr>
                <w:rFonts w:ascii="Arial" w:hAnsi="Arial" w:cs="Arial"/>
              </w:rPr>
            </w:pPr>
            <w:r w:rsidRPr="000E649D">
              <w:rPr>
                <w:rFonts w:ascii="Arial" w:hAnsi="Arial" w:cs="Arial"/>
              </w:rPr>
              <w:t>Sitan inventar</w:t>
            </w:r>
          </w:p>
        </w:tc>
        <w:tc>
          <w:tcPr>
            <w:tcW w:w="1418" w:type="dxa"/>
            <w:tcBorders>
              <w:top w:val="nil"/>
              <w:left w:val="single" w:sz="4" w:space="0" w:color="auto"/>
              <w:bottom w:val="single" w:sz="4" w:space="0" w:color="auto"/>
              <w:right w:val="single" w:sz="8" w:space="0" w:color="auto"/>
            </w:tcBorders>
            <w:shd w:val="clear" w:color="000000" w:fill="FFFF99"/>
            <w:noWrap/>
            <w:vAlign w:val="center"/>
            <w:hideMark/>
          </w:tcPr>
          <w:p w14:paraId="3AE531A3" w14:textId="77777777" w:rsidR="007D3A10" w:rsidRDefault="007D3A10" w:rsidP="007D3A10">
            <w:pPr>
              <w:jc w:val="right"/>
              <w:rPr>
                <w:rFonts w:ascii="Arial" w:hAnsi="Arial" w:cs="Arial"/>
              </w:rPr>
            </w:pPr>
            <w:r>
              <w:rPr>
                <w:rFonts w:ascii="Arial" w:hAnsi="Arial" w:cs="Arial"/>
              </w:rPr>
              <w:t>650.000</w:t>
            </w:r>
          </w:p>
        </w:tc>
        <w:tc>
          <w:tcPr>
            <w:tcW w:w="1457" w:type="dxa"/>
            <w:tcBorders>
              <w:top w:val="nil"/>
              <w:left w:val="nil"/>
              <w:bottom w:val="single" w:sz="4" w:space="0" w:color="auto"/>
              <w:right w:val="single" w:sz="4" w:space="0" w:color="auto"/>
            </w:tcBorders>
            <w:shd w:val="clear" w:color="000000" w:fill="FFCC99"/>
            <w:noWrap/>
            <w:vAlign w:val="center"/>
            <w:hideMark/>
          </w:tcPr>
          <w:p w14:paraId="05AE14E2" w14:textId="77777777" w:rsidR="007D3A10" w:rsidRDefault="007D3A10" w:rsidP="007D3A10">
            <w:pPr>
              <w:jc w:val="right"/>
              <w:rPr>
                <w:rFonts w:ascii="Arial" w:hAnsi="Arial" w:cs="Arial"/>
              </w:rPr>
            </w:pPr>
            <w:r>
              <w:rPr>
                <w:rFonts w:ascii="Arial" w:hAnsi="Arial" w:cs="Arial"/>
              </w:rPr>
              <w:t>868.521</w:t>
            </w:r>
          </w:p>
        </w:tc>
        <w:tc>
          <w:tcPr>
            <w:tcW w:w="1457" w:type="dxa"/>
            <w:tcBorders>
              <w:top w:val="nil"/>
              <w:left w:val="nil"/>
              <w:bottom w:val="single" w:sz="4" w:space="0" w:color="auto"/>
              <w:right w:val="single" w:sz="4" w:space="0" w:color="auto"/>
            </w:tcBorders>
            <w:shd w:val="clear" w:color="000000" w:fill="CCFFCC"/>
            <w:noWrap/>
            <w:vAlign w:val="center"/>
            <w:hideMark/>
          </w:tcPr>
          <w:p w14:paraId="0263CD57" w14:textId="77777777" w:rsidR="007D3A10" w:rsidRDefault="007D3A10" w:rsidP="007D3A10">
            <w:pPr>
              <w:jc w:val="right"/>
              <w:rPr>
                <w:rFonts w:ascii="Arial" w:hAnsi="Arial" w:cs="Arial"/>
              </w:rPr>
            </w:pPr>
            <w:r>
              <w:rPr>
                <w:rFonts w:ascii="Arial" w:hAnsi="Arial" w:cs="Arial"/>
              </w:rPr>
              <w:t>621.214</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49C92EAA" w14:textId="77777777" w:rsidR="007D3A10" w:rsidRDefault="007D3A10" w:rsidP="007D3A10">
            <w:pPr>
              <w:jc w:val="right"/>
              <w:rPr>
                <w:rFonts w:ascii="Arial" w:hAnsi="Arial" w:cs="Arial"/>
              </w:rPr>
            </w:pPr>
            <w:r>
              <w:rPr>
                <w:rFonts w:ascii="Arial" w:hAnsi="Arial" w:cs="Arial"/>
              </w:rPr>
              <w:t>134</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4610021B" w14:textId="77777777" w:rsidR="007D3A10" w:rsidRDefault="007D3A10" w:rsidP="007D3A10">
            <w:pPr>
              <w:jc w:val="right"/>
              <w:rPr>
                <w:rFonts w:ascii="Arial" w:hAnsi="Arial" w:cs="Arial"/>
              </w:rPr>
            </w:pPr>
            <w:r>
              <w:rPr>
                <w:rFonts w:ascii="Arial" w:hAnsi="Arial" w:cs="Arial"/>
              </w:rPr>
              <w:t>140</w:t>
            </w:r>
          </w:p>
        </w:tc>
      </w:tr>
      <w:tr w:rsidR="007D3A10" w:rsidRPr="000E649D" w14:paraId="5133EB26" w14:textId="77777777" w:rsidTr="005D7899">
        <w:trPr>
          <w:trHeight w:val="300"/>
        </w:trPr>
        <w:tc>
          <w:tcPr>
            <w:tcW w:w="3686"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459A263C" w14:textId="77777777" w:rsidR="007D3A10" w:rsidRPr="000E649D" w:rsidRDefault="007D3A10" w:rsidP="007D3A10">
            <w:pPr>
              <w:rPr>
                <w:rFonts w:ascii="Arial" w:hAnsi="Arial" w:cs="Arial"/>
                <w:b/>
                <w:bCs/>
              </w:rPr>
            </w:pPr>
            <w:r w:rsidRPr="000E649D">
              <w:rPr>
                <w:rFonts w:ascii="Arial" w:hAnsi="Arial" w:cs="Arial"/>
                <w:b/>
                <w:bCs/>
              </w:rPr>
              <w:t>Materijalni troškovi</w:t>
            </w:r>
          </w:p>
        </w:tc>
        <w:tc>
          <w:tcPr>
            <w:tcW w:w="1418" w:type="dxa"/>
            <w:tcBorders>
              <w:top w:val="nil"/>
              <w:left w:val="single" w:sz="4" w:space="0" w:color="auto"/>
              <w:bottom w:val="single" w:sz="4" w:space="0" w:color="auto"/>
              <w:right w:val="nil"/>
            </w:tcBorders>
            <w:shd w:val="clear" w:color="000000" w:fill="C0C0C0"/>
            <w:noWrap/>
            <w:vAlign w:val="center"/>
            <w:hideMark/>
          </w:tcPr>
          <w:p w14:paraId="45B99BBF" w14:textId="77777777" w:rsidR="007D3A10" w:rsidRDefault="007D3A10" w:rsidP="007D3A10">
            <w:pPr>
              <w:jc w:val="right"/>
              <w:rPr>
                <w:rFonts w:ascii="Arial" w:hAnsi="Arial" w:cs="Arial"/>
                <w:b/>
                <w:bCs/>
              </w:rPr>
            </w:pPr>
            <w:r>
              <w:rPr>
                <w:rFonts w:ascii="Arial" w:hAnsi="Arial" w:cs="Arial"/>
                <w:b/>
                <w:bCs/>
              </w:rPr>
              <w:t>3.890.000</w:t>
            </w:r>
          </w:p>
        </w:tc>
        <w:tc>
          <w:tcPr>
            <w:tcW w:w="1457" w:type="dxa"/>
            <w:tcBorders>
              <w:top w:val="nil"/>
              <w:left w:val="single" w:sz="8" w:space="0" w:color="auto"/>
              <w:bottom w:val="single" w:sz="4" w:space="0" w:color="auto"/>
              <w:right w:val="single" w:sz="4" w:space="0" w:color="auto"/>
            </w:tcBorders>
            <w:shd w:val="clear" w:color="000000" w:fill="C0C0C0"/>
            <w:noWrap/>
            <w:vAlign w:val="center"/>
            <w:hideMark/>
          </w:tcPr>
          <w:p w14:paraId="7C98C0F4" w14:textId="77777777" w:rsidR="007D3A10" w:rsidRDefault="007D3A10" w:rsidP="007D3A10">
            <w:pPr>
              <w:jc w:val="right"/>
              <w:rPr>
                <w:rFonts w:ascii="Arial" w:hAnsi="Arial" w:cs="Arial"/>
                <w:b/>
                <w:bCs/>
              </w:rPr>
            </w:pPr>
            <w:r>
              <w:rPr>
                <w:rFonts w:ascii="Arial" w:hAnsi="Arial" w:cs="Arial"/>
                <w:b/>
                <w:bCs/>
              </w:rPr>
              <w:t>4.121.554</w:t>
            </w:r>
          </w:p>
        </w:tc>
        <w:tc>
          <w:tcPr>
            <w:tcW w:w="1457" w:type="dxa"/>
            <w:tcBorders>
              <w:top w:val="nil"/>
              <w:left w:val="nil"/>
              <w:bottom w:val="single" w:sz="4" w:space="0" w:color="auto"/>
              <w:right w:val="single" w:sz="4" w:space="0" w:color="auto"/>
            </w:tcBorders>
            <w:shd w:val="clear" w:color="000000" w:fill="C0C0C0"/>
            <w:noWrap/>
            <w:vAlign w:val="center"/>
            <w:hideMark/>
          </w:tcPr>
          <w:p w14:paraId="0B2F574A" w14:textId="77777777" w:rsidR="007D3A10" w:rsidRDefault="007D3A10" w:rsidP="007D3A10">
            <w:pPr>
              <w:jc w:val="right"/>
              <w:rPr>
                <w:rFonts w:ascii="Arial" w:hAnsi="Arial" w:cs="Arial"/>
                <w:b/>
                <w:bCs/>
              </w:rPr>
            </w:pPr>
            <w:r>
              <w:rPr>
                <w:rFonts w:ascii="Arial" w:hAnsi="Arial" w:cs="Arial"/>
                <w:b/>
                <w:bCs/>
              </w:rPr>
              <w:t>3.605.679</w:t>
            </w:r>
          </w:p>
        </w:tc>
        <w:tc>
          <w:tcPr>
            <w:tcW w:w="1219" w:type="dxa"/>
            <w:tcBorders>
              <w:top w:val="nil"/>
              <w:left w:val="dashed" w:sz="8" w:space="0" w:color="auto"/>
              <w:bottom w:val="single" w:sz="4" w:space="0" w:color="auto"/>
              <w:right w:val="single" w:sz="4" w:space="0" w:color="auto"/>
            </w:tcBorders>
            <w:shd w:val="clear" w:color="FFCC99" w:fill="C0C0C0"/>
            <w:noWrap/>
            <w:vAlign w:val="center"/>
            <w:hideMark/>
          </w:tcPr>
          <w:p w14:paraId="32347518" w14:textId="77777777" w:rsidR="007D3A10" w:rsidRDefault="007D3A10" w:rsidP="007D3A10">
            <w:pPr>
              <w:jc w:val="right"/>
              <w:rPr>
                <w:rFonts w:ascii="Arial" w:hAnsi="Arial" w:cs="Arial"/>
                <w:b/>
                <w:bCs/>
              </w:rPr>
            </w:pPr>
            <w:r>
              <w:rPr>
                <w:rFonts w:ascii="Arial" w:hAnsi="Arial" w:cs="Arial"/>
                <w:b/>
                <w:bCs/>
              </w:rPr>
              <w:t>106</w:t>
            </w:r>
          </w:p>
        </w:tc>
        <w:tc>
          <w:tcPr>
            <w:tcW w:w="1219" w:type="dxa"/>
            <w:tcBorders>
              <w:top w:val="nil"/>
              <w:left w:val="nil"/>
              <w:bottom w:val="single" w:sz="4" w:space="0" w:color="auto"/>
              <w:right w:val="single" w:sz="8" w:space="0" w:color="auto"/>
            </w:tcBorders>
            <w:shd w:val="clear" w:color="FFCC99" w:fill="C0C0C0"/>
            <w:noWrap/>
            <w:vAlign w:val="center"/>
            <w:hideMark/>
          </w:tcPr>
          <w:p w14:paraId="217CF0F0" w14:textId="77777777" w:rsidR="007D3A10" w:rsidRDefault="007D3A10" w:rsidP="007D3A10">
            <w:pPr>
              <w:jc w:val="right"/>
              <w:rPr>
                <w:rFonts w:ascii="Arial" w:hAnsi="Arial" w:cs="Arial"/>
                <w:b/>
                <w:bCs/>
              </w:rPr>
            </w:pPr>
            <w:r>
              <w:rPr>
                <w:rFonts w:ascii="Arial" w:hAnsi="Arial" w:cs="Arial"/>
                <w:b/>
                <w:bCs/>
              </w:rPr>
              <w:t>114</w:t>
            </w:r>
          </w:p>
        </w:tc>
      </w:tr>
      <w:tr w:rsidR="00526E7F" w:rsidRPr="000E649D" w14:paraId="026A9854" w14:textId="77777777" w:rsidTr="00712FF7">
        <w:trPr>
          <w:trHeight w:val="120"/>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4FD0E0FA" w14:textId="77777777" w:rsidR="00526E7F" w:rsidRPr="000E649D" w:rsidRDefault="00526E7F" w:rsidP="00712FF7">
            <w:pPr>
              <w:rPr>
                <w:rFonts w:ascii="Arial" w:hAnsi="Arial" w:cs="Arial"/>
                <w:sz w:val="12"/>
                <w:szCs w:val="12"/>
              </w:rPr>
            </w:pPr>
            <w:r w:rsidRPr="000E649D">
              <w:rPr>
                <w:rFonts w:ascii="Arial" w:hAnsi="Arial" w:cs="Arial"/>
                <w:sz w:val="12"/>
                <w:szCs w:val="12"/>
              </w:rPr>
              <w:t> </w:t>
            </w:r>
          </w:p>
        </w:tc>
        <w:tc>
          <w:tcPr>
            <w:tcW w:w="1418" w:type="dxa"/>
            <w:tcBorders>
              <w:top w:val="nil"/>
              <w:left w:val="nil"/>
              <w:bottom w:val="single" w:sz="4" w:space="0" w:color="auto"/>
              <w:right w:val="single" w:sz="8" w:space="0" w:color="auto"/>
            </w:tcBorders>
            <w:shd w:val="clear" w:color="000000" w:fill="FFFF99"/>
            <w:noWrap/>
            <w:vAlign w:val="center"/>
            <w:hideMark/>
          </w:tcPr>
          <w:p w14:paraId="1B53BE4D"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457" w:type="dxa"/>
            <w:tcBorders>
              <w:top w:val="nil"/>
              <w:left w:val="nil"/>
              <w:bottom w:val="single" w:sz="4" w:space="0" w:color="auto"/>
              <w:right w:val="single" w:sz="4" w:space="0" w:color="auto"/>
            </w:tcBorders>
            <w:shd w:val="clear" w:color="000000" w:fill="FFCC99"/>
            <w:noWrap/>
            <w:vAlign w:val="center"/>
            <w:hideMark/>
          </w:tcPr>
          <w:p w14:paraId="76B83D87"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457" w:type="dxa"/>
            <w:tcBorders>
              <w:top w:val="nil"/>
              <w:left w:val="nil"/>
              <w:bottom w:val="single" w:sz="4" w:space="0" w:color="auto"/>
              <w:right w:val="single" w:sz="4" w:space="0" w:color="auto"/>
            </w:tcBorders>
            <w:shd w:val="clear" w:color="000000" w:fill="CCFFCC"/>
            <w:noWrap/>
            <w:vAlign w:val="center"/>
            <w:hideMark/>
          </w:tcPr>
          <w:p w14:paraId="151D4EAB"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205FBBE2"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219" w:type="dxa"/>
            <w:tcBorders>
              <w:top w:val="nil"/>
              <w:left w:val="nil"/>
              <w:bottom w:val="single" w:sz="4" w:space="0" w:color="auto"/>
              <w:right w:val="single" w:sz="8" w:space="0" w:color="auto"/>
            </w:tcBorders>
            <w:shd w:val="thinReverseDiagStripe" w:color="FFCC99" w:fill="CCFFCC"/>
            <w:noWrap/>
            <w:vAlign w:val="center"/>
            <w:hideMark/>
          </w:tcPr>
          <w:p w14:paraId="13B784B4"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r>
      <w:tr w:rsidR="007D3A10" w:rsidRPr="000E649D" w14:paraId="773B26A9"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4E628510" w14:textId="77777777" w:rsidR="007D3A10" w:rsidRPr="000E649D" w:rsidRDefault="007D3A10" w:rsidP="007D3A10">
            <w:pPr>
              <w:rPr>
                <w:rFonts w:ascii="Arial" w:hAnsi="Arial" w:cs="Arial"/>
              </w:rPr>
            </w:pPr>
            <w:r w:rsidRPr="000E649D">
              <w:rPr>
                <w:rFonts w:ascii="Arial" w:hAnsi="Arial" w:cs="Arial"/>
              </w:rPr>
              <w:t>Usluge telefona</w:t>
            </w:r>
          </w:p>
        </w:tc>
        <w:tc>
          <w:tcPr>
            <w:tcW w:w="1418" w:type="dxa"/>
            <w:tcBorders>
              <w:top w:val="single" w:sz="4" w:space="0" w:color="auto"/>
              <w:left w:val="single" w:sz="4" w:space="0" w:color="auto"/>
              <w:bottom w:val="single" w:sz="4" w:space="0" w:color="auto"/>
              <w:right w:val="single" w:sz="8" w:space="0" w:color="auto"/>
            </w:tcBorders>
            <w:shd w:val="clear" w:color="000000" w:fill="FFFF99"/>
            <w:noWrap/>
            <w:vAlign w:val="center"/>
            <w:hideMark/>
          </w:tcPr>
          <w:p w14:paraId="349799A5" w14:textId="77777777" w:rsidR="007D3A10" w:rsidRDefault="007D3A10" w:rsidP="007D3A10">
            <w:pPr>
              <w:jc w:val="right"/>
              <w:rPr>
                <w:rFonts w:ascii="Arial" w:hAnsi="Arial" w:cs="Arial"/>
              </w:rPr>
            </w:pPr>
            <w:r>
              <w:rPr>
                <w:rFonts w:ascii="Arial" w:hAnsi="Arial" w:cs="Arial"/>
              </w:rPr>
              <w:t>270.000</w:t>
            </w:r>
          </w:p>
        </w:tc>
        <w:tc>
          <w:tcPr>
            <w:tcW w:w="1457" w:type="dxa"/>
            <w:tcBorders>
              <w:top w:val="single" w:sz="4" w:space="0" w:color="auto"/>
              <w:left w:val="nil"/>
              <w:bottom w:val="single" w:sz="4" w:space="0" w:color="auto"/>
              <w:right w:val="single" w:sz="4" w:space="0" w:color="auto"/>
            </w:tcBorders>
            <w:shd w:val="clear" w:color="000000" w:fill="FFCC99"/>
            <w:noWrap/>
            <w:vAlign w:val="center"/>
            <w:hideMark/>
          </w:tcPr>
          <w:p w14:paraId="36EE2FD3" w14:textId="77777777" w:rsidR="007D3A10" w:rsidRDefault="007D3A10" w:rsidP="007D3A10">
            <w:pPr>
              <w:jc w:val="right"/>
              <w:rPr>
                <w:rFonts w:ascii="Arial" w:hAnsi="Arial" w:cs="Arial"/>
              </w:rPr>
            </w:pPr>
            <w:r>
              <w:rPr>
                <w:rFonts w:ascii="Arial" w:hAnsi="Arial" w:cs="Arial"/>
              </w:rPr>
              <w:t>232.939</w:t>
            </w:r>
          </w:p>
        </w:tc>
        <w:tc>
          <w:tcPr>
            <w:tcW w:w="1457" w:type="dxa"/>
            <w:tcBorders>
              <w:top w:val="single" w:sz="4" w:space="0" w:color="auto"/>
              <w:left w:val="nil"/>
              <w:bottom w:val="single" w:sz="4" w:space="0" w:color="auto"/>
              <w:right w:val="single" w:sz="4" w:space="0" w:color="auto"/>
            </w:tcBorders>
            <w:shd w:val="clear" w:color="000000" w:fill="CCFFCC"/>
            <w:noWrap/>
            <w:vAlign w:val="center"/>
            <w:hideMark/>
          </w:tcPr>
          <w:p w14:paraId="6AAD862B" w14:textId="77777777" w:rsidR="007D3A10" w:rsidRDefault="007D3A10" w:rsidP="007D3A10">
            <w:pPr>
              <w:jc w:val="right"/>
              <w:rPr>
                <w:rFonts w:ascii="Arial" w:hAnsi="Arial" w:cs="Arial"/>
              </w:rPr>
            </w:pPr>
            <w:r>
              <w:rPr>
                <w:rFonts w:ascii="Arial" w:hAnsi="Arial" w:cs="Arial"/>
              </w:rPr>
              <w:t>256.125</w:t>
            </w:r>
          </w:p>
        </w:tc>
        <w:tc>
          <w:tcPr>
            <w:tcW w:w="1219" w:type="dxa"/>
            <w:tcBorders>
              <w:top w:val="single" w:sz="4" w:space="0" w:color="auto"/>
              <w:left w:val="dashed" w:sz="8" w:space="0" w:color="auto"/>
              <w:bottom w:val="single" w:sz="4" w:space="0" w:color="auto"/>
              <w:right w:val="single" w:sz="4" w:space="0" w:color="auto"/>
            </w:tcBorders>
            <w:shd w:val="thinDiagStripe" w:color="FFCC00" w:fill="FFFFCC"/>
            <w:noWrap/>
            <w:vAlign w:val="center"/>
            <w:hideMark/>
          </w:tcPr>
          <w:p w14:paraId="1E011BA1" w14:textId="77777777" w:rsidR="007D3A10" w:rsidRDefault="007D3A10" w:rsidP="007D3A10">
            <w:pPr>
              <w:jc w:val="right"/>
              <w:rPr>
                <w:rFonts w:ascii="Arial" w:hAnsi="Arial" w:cs="Arial"/>
              </w:rPr>
            </w:pPr>
            <w:r>
              <w:rPr>
                <w:rFonts w:ascii="Arial" w:hAnsi="Arial" w:cs="Arial"/>
              </w:rPr>
              <w:t>86</w:t>
            </w:r>
          </w:p>
        </w:tc>
        <w:tc>
          <w:tcPr>
            <w:tcW w:w="1219" w:type="dxa"/>
            <w:tcBorders>
              <w:top w:val="single" w:sz="4" w:space="0" w:color="auto"/>
              <w:left w:val="nil"/>
              <w:bottom w:val="single" w:sz="4" w:space="0" w:color="auto"/>
              <w:right w:val="single" w:sz="8" w:space="0" w:color="auto"/>
            </w:tcBorders>
            <w:shd w:val="thinReverseDiagStripe" w:color="FFCC99" w:fill="CCFFCC"/>
            <w:noWrap/>
            <w:vAlign w:val="bottom"/>
            <w:hideMark/>
          </w:tcPr>
          <w:p w14:paraId="2B8DBA91" w14:textId="77777777" w:rsidR="007D3A10" w:rsidRDefault="007D3A10" w:rsidP="007D3A10">
            <w:pPr>
              <w:jc w:val="right"/>
              <w:rPr>
                <w:rFonts w:ascii="Arial" w:hAnsi="Arial" w:cs="Arial"/>
              </w:rPr>
            </w:pPr>
            <w:r>
              <w:rPr>
                <w:rFonts w:ascii="Arial" w:hAnsi="Arial" w:cs="Arial"/>
              </w:rPr>
              <w:t>91</w:t>
            </w:r>
          </w:p>
        </w:tc>
      </w:tr>
      <w:tr w:rsidR="007D3A10" w:rsidRPr="000E649D" w14:paraId="5ECC6C27"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3347275E" w14:textId="77777777" w:rsidR="007D3A10" w:rsidRPr="000E649D" w:rsidRDefault="007D3A10" w:rsidP="007D3A10">
            <w:pPr>
              <w:rPr>
                <w:rFonts w:ascii="Arial" w:hAnsi="Arial" w:cs="Arial"/>
              </w:rPr>
            </w:pPr>
            <w:r w:rsidRPr="000E649D">
              <w:rPr>
                <w:rFonts w:ascii="Arial" w:hAnsi="Arial" w:cs="Arial"/>
              </w:rPr>
              <w:t xml:space="preserve">Poštanske i prijevozne </w:t>
            </w:r>
            <w:proofErr w:type="spellStart"/>
            <w:r w:rsidRPr="000E649D">
              <w:rPr>
                <w:rFonts w:ascii="Arial" w:hAnsi="Arial" w:cs="Arial"/>
              </w:rPr>
              <w:t>usl</w:t>
            </w:r>
            <w:proofErr w:type="spellEnd"/>
            <w:r w:rsidRPr="000E649D">
              <w:rPr>
                <w:rFonts w:ascii="Arial" w:hAnsi="Arial" w:cs="Arial"/>
              </w:rPr>
              <w:t>.</w:t>
            </w:r>
          </w:p>
        </w:tc>
        <w:tc>
          <w:tcPr>
            <w:tcW w:w="1418" w:type="dxa"/>
            <w:tcBorders>
              <w:top w:val="nil"/>
              <w:left w:val="single" w:sz="4" w:space="0" w:color="auto"/>
              <w:bottom w:val="single" w:sz="4" w:space="0" w:color="auto"/>
              <w:right w:val="single" w:sz="8" w:space="0" w:color="auto"/>
            </w:tcBorders>
            <w:shd w:val="clear" w:color="000000" w:fill="FFFF99"/>
            <w:noWrap/>
            <w:vAlign w:val="center"/>
            <w:hideMark/>
          </w:tcPr>
          <w:p w14:paraId="4BBE124C" w14:textId="77777777" w:rsidR="007D3A10" w:rsidRDefault="007D3A10" w:rsidP="007D3A10">
            <w:pPr>
              <w:jc w:val="right"/>
              <w:rPr>
                <w:rFonts w:ascii="Arial" w:hAnsi="Arial" w:cs="Arial"/>
              </w:rPr>
            </w:pPr>
            <w:r>
              <w:rPr>
                <w:rFonts w:ascii="Arial" w:hAnsi="Arial" w:cs="Arial"/>
              </w:rPr>
              <w:t>1.020.000</w:t>
            </w:r>
          </w:p>
        </w:tc>
        <w:tc>
          <w:tcPr>
            <w:tcW w:w="1457" w:type="dxa"/>
            <w:tcBorders>
              <w:top w:val="nil"/>
              <w:left w:val="nil"/>
              <w:bottom w:val="single" w:sz="4" w:space="0" w:color="auto"/>
              <w:right w:val="single" w:sz="4" w:space="0" w:color="auto"/>
            </w:tcBorders>
            <w:shd w:val="clear" w:color="000000" w:fill="FFCC99"/>
            <w:noWrap/>
            <w:vAlign w:val="center"/>
            <w:hideMark/>
          </w:tcPr>
          <w:p w14:paraId="55D0BC95" w14:textId="77777777" w:rsidR="007D3A10" w:rsidRDefault="007D3A10" w:rsidP="007D3A10">
            <w:pPr>
              <w:jc w:val="right"/>
              <w:rPr>
                <w:rFonts w:ascii="Arial" w:hAnsi="Arial" w:cs="Arial"/>
              </w:rPr>
            </w:pPr>
            <w:r>
              <w:rPr>
                <w:rFonts w:ascii="Arial" w:hAnsi="Arial" w:cs="Arial"/>
              </w:rPr>
              <w:t>1.260.429</w:t>
            </w:r>
          </w:p>
        </w:tc>
        <w:tc>
          <w:tcPr>
            <w:tcW w:w="1457" w:type="dxa"/>
            <w:tcBorders>
              <w:top w:val="nil"/>
              <w:left w:val="nil"/>
              <w:bottom w:val="single" w:sz="4" w:space="0" w:color="auto"/>
              <w:right w:val="single" w:sz="4" w:space="0" w:color="auto"/>
            </w:tcBorders>
            <w:shd w:val="clear" w:color="000000" w:fill="CCFFCC"/>
            <w:noWrap/>
            <w:vAlign w:val="center"/>
            <w:hideMark/>
          </w:tcPr>
          <w:p w14:paraId="43DF8B34" w14:textId="77777777" w:rsidR="007D3A10" w:rsidRDefault="007D3A10" w:rsidP="007D3A10">
            <w:pPr>
              <w:jc w:val="right"/>
              <w:rPr>
                <w:rFonts w:ascii="Arial" w:hAnsi="Arial" w:cs="Arial"/>
              </w:rPr>
            </w:pPr>
            <w:r>
              <w:rPr>
                <w:rFonts w:ascii="Arial" w:hAnsi="Arial" w:cs="Arial"/>
              </w:rPr>
              <w:t>1.646.919</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71EC1305" w14:textId="77777777" w:rsidR="007D3A10" w:rsidRDefault="007D3A10" w:rsidP="007D3A10">
            <w:pPr>
              <w:jc w:val="right"/>
              <w:rPr>
                <w:rFonts w:ascii="Arial" w:hAnsi="Arial" w:cs="Arial"/>
              </w:rPr>
            </w:pPr>
            <w:r>
              <w:rPr>
                <w:rFonts w:ascii="Arial" w:hAnsi="Arial" w:cs="Arial"/>
              </w:rPr>
              <w:t>124</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08A28B73" w14:textId="77777777" w:rsidR="007D3A10" w:rsidRDefault="007D3A10" w:rsidP="007D3A10">
            <w:pPr>
              <w:jc w:val="right"/>
              <w:rPr>
                <w:rFonts w:ascii="Arial" w:hAnsi="Arial" w:cs="Arial"/>
              </w:rPr>
            </w:pPr>
            <w:r>
              <w:rPr>
                <w:rFonts w:ascii="Arial" w:hAnsi="Arial" w:cs="Arial"/>
              </w:rPr>
              <w:t>77</w:t>
            </w:r>
          </w:p>
        </w:tc>
      </w:tr>
      <w:tr w:rsidR="007D3A10" w:rsidRPr="000E649D" w14:paraId="78CAC7C7"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635E08E8" w14:textId="77777777" w:rsidR="007D3A10" w:rsidRPr="000E649D" w:rsidRDefault="007D3A10" w:rsidP="007D3A10">
            <w:pPr>
              <w:rPr>
                <w:rFonts w:ascii="Arial" w:hAnsi="Arial" w:cs="Arial"/>
              </w:rPr>
            </w:pPr>
            <w:r w:rsidRPr="000E649D">
              <w:rPr>
                <w:rFonts w:ascii="Arial" w:hAnsi="Arial" w:cs="Arial"/>
              </w:rPr>
              <w:t xml:space="preserve">Tekuće i </w:t>
            </w:r>
            <w:proofErr w:type="spellStart"/>
            <w:r w:rsidRPr="000E649D">
              <w:rPr>
                <w:rFonts w:ascii="Arial" w:hAnsi="Arial" w:cs="Arial"/>
              </w:rPr>
              <w:t>invest</w:t>
            </w:r>
            <w:proofErr w:type="spellEnd"/>
            <w:r w:rsidRPr="000E649D">
              <w:rPr>
                <w:rFonts w:ascii="Arial" w:hAnsi="Arial" w:cs="Arial"/>
              </w:rPr>
              <w:t>. održavanje</w:t>
            </w:r>
          </w:p>
        </w:tc>
        <w:tc>
          <w:tcPr>
            <w:tcW w:w="1418" w:type="dxa"/>
            <w:tcBorders>
              <w:top w:val="nil"/>
              <w:left w:val="single" w:sz="4" w:space="0" w:color="auto"/>
              <w:bottom w:val="single" w:sz="4" w:space="0" w:color="auto"/>
              <w:right w:val="single" w:sz="8" w:space="0" w:color="auto"/>
            </w:tcBorders>
            <w:shd w:val="clear" w:color="000000" w:fill="FFFF99"/>
            <w:noWrap/>
            <w:vAlign w:val="center"/>
            <w:hideMark/>
          </w:tcPr>
          <w:p w14:paraId="298885F9" w14:textId="77777777" w:rsidR="007D3A10" w:rsidRDefault="007D3A10" w:rsidP="007D3A10">
            <w:pPr>
              <w:jc w:val="right"/>
              <w:rPr>
                <w:rFonts w:ascii="Arial" w:hAnsi="Arial" w:cs="Arial"/>
              </w:rPr>
            </w:pPr>
            <w:r>
              <w:rPr>
                <w:rFonts w:ascii="Arial" w:hAnsi="Arial" w:cs="Arial"/>
              </w:rPr>
              <w:t>4.300.000</w:t>
            </w:r>
          </w:p>
        </w:tc>
        <w:tc>
          <w:tcPr>
            <w:tcW w:w="1457" w:type="dxa"/>
            <w:tcBorders>
              <w:top w:val="nil"/>
              <w:left w:val="nil"/>
              <w:bottom w:val="single" w:sz="4" w:space="0" w:color="auto"/>
              <w:right w:val="single" w:sz="4" w:space="0" w:color="auto"/>
            </w:tcBorders>
            <w:shd w:val="clear" w:color="000000" w:fill="FFCC99"/>
            <w:noWrap/>
            <w:vAlign w:val="center"/>
            <w:hideMark/>
          </w:tcPr>
          <w:p w14:paraId="75886530" w14:textId="77777777" w:rsidR="007D3A10" w:rsidRDefault="007D3A10" w:rsidP="007D3A10">
            <w:pPr>
              <w:jc w:val="right"/>
              <w:rPr>
                <w:rFonts w:ascii="Arial" w:hAnsi="Arial" w:cs="Arial"/>
              </w:rPr>
            </w:pPr>
            <w:r>
              <w:rPr>
                <w:rFonts w:ascii="Arial" w:hAnsi="Arial" w:cs="Arial"/>
              </w:rPr>
              <w:t>3.634.057</w:t>
            </w:r>
          </w:p>
        </w:tc>
        <w:tc>
          <w:tcPr>
            <w:tcW w:w="1457" w:type="dxa"/>
            <w:tcBorders>
              <w:top w:val="nil"/>
              <w:left w:val="nil"/>
              <w:bottom w:val="single" w:sz="4" w:space="0" w:color="auto"/>
              <w:right w:val="single" w:sz="4" w:space="0" w:color="auto"/>
            </w:tcBorders>
            <w:shd w:val="clear" w:color="000000" w:fill="CCFFCC"/>
            <w:noWrap/>
            <w:vAlign w:val="center"/>
            <w:hideMark/>
          </w:tcPr>
          <w:p w14:paraId="0C9EEA70" w14:textId="77777777" w:rsidR="007D3A10" w:rsidRDefault="007D3A10" w:rsidP="007D3A10">
            <w:pPr>
              <w:jc w:val="right"/>
              <w:rPr>
                <w:rFonts w:ascii="Arial" w:hAnsi="Arial" w:cs="Arial"/>
              </w:rPr>
            </w:pPr>
            <w:r>
              <w:rPr>
                <w:rFonts w:ascii="Arial" w:hAnsi="Arial" w:cs="Arial"/>
              </w:rPr>
              <w:t>1.363.931</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479471E0" w14:textId="77777777" w:rsidR="007D3A10" w:rsidRDefault="007D3A10" w:rsidP="007D3A10">
            <w:pPr>
              <w:jc w:val="right"/>
              <w:rPr>
                <w:rFonts w:ascii="Arial" w:hAnsi="Arial" w:cs="Arial"/>
              </w:rPr>
            </w:pPr>
            <w:r>
              <w:rPr>
                <w:rFonts w:ascii="Arial" w:hAnsi="Arial" w:cs="Arial"/>
              </w:rPr>
              <w:t>85</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24E17824" w14:textId="77777777" w:rsidR="007D3A10" w:rsidRDefault="007D3A10" w:rsidP="007D3A10">
            <w:pPr>
              <w:jc w:val="right"/>
              <w:rPr>
                <w:rFonts w:ascii="Arial" w:hAnsi="Arial" w:cs="Arial"/>
              </w:rPr>
            </w:pPr>
            <w:r>
              <w:rPr>
                <w:rFonts w:ascii="Arial" w:hAnsi="Arial" w:cs="Arial"/>
              </w:rPr>
              <w:t>266</w:t>
            </w:r>
          </w:p>
        </w:tc>
      </w:tr>
      <w:tr w:rsidR="007D3A10" w:rsidRPr="000E649D" w14:paraId="3907E138"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165F212B" w14:textId="77777777" w:rsidR="007D3A10" w:rsidRPr="000E649D" w:rsidRDefault="007D3A10" w:rsidP="007D3A10">
            <w:pPr>
              <w:rPr>
                <w:rFonts w:ascii="Arial" w:hAnsi="Arial" w:cs="Arial"/>
              </w:rPr>
            </w:pPr>
            <w:r w:rsidRPr="000E649D">
              <w:rPr>
                <w:rFonts w:ascii="Arial" w:hAnsi="Arial" w:cs="Arial"/>
              </w:rPr>
              <w:t>Zakupnina</w:t>
            </w:r>
          </w:p>
        </w:tc>
        <w:tc>
          <w:tcPr>
            <w:tcW w:w="1418" w:type="dxa"/>
            <w:tcBorders>
              <w:top w:val="nil"/>
              <w:left w:val="single" w:sz="4" w:space="0" w:color="auto"/>
              <w:bottom w:val="single" w:sz="4" w:space="0" w:color="auto"/>
              <w:right w:val="single" w:sz="8" w:space="0" w:color="auto"/>
            </w:tcBorders>
            <w:shd w:val="clear" w:color="000000" w:fill="FFFF99"/>
            <w:noWrap/>
            <w:vAlign w:val="center"/>
            <w:hideMark/>
          </w:tcPr>
          <w:p w14:paraId="5A883C78" w14:textId="77777777" w:rsidR="007D3A10" w:rsidRDefault="007D3A10" w:rsidP="007D3A10">
            <w:pPr>
              <w:jc w:val="right"/>
              <w:rPr>
                <w:rFonts w:ascii="Arial" w:hAnsi="Arial" w:cs="Arial"/>
              </w:rPr>
            </w:pPr>
            <w:r>
              <w:rPr>
                <w:rFonts w:ascii="Arial" w:hAnsi="Arial" w:cs="Arial"/>
              </w:rPr>
              <w:t>190.000</w:t>
            </w:r>
          </w:p>
        </w:tc>
        <w:tc>
          <w:tcPr>
            <w:tcW w:w="1457" w:type="dxa"/>
            <w:tcBorders>
              <w:top w:val="nil"/>
              <w:left w:val="nil"/>
              <w:bottom w:val="single" w:sz="4" w:space="0" w:color="auto"/>
              <w:right w:val="single" w:sz="4" w:space="0" w:color="auto"/>
            </w:tcBorders>
            <w:shd w:val="clear" w:color="000000" w:fill="FFCC99"/>
            <w:noWrap/>
            <w:vAlign w:val="center"/>
            <w:hideMark/>
          </w:tcPr>
          <w:p w14:paraId="3784BD3B" w14:textId="77777777" w:rsidR="007D3A10" w:rsidRDefault="007D3A10" w:rsidP="007D3A10">
            <w:pPr>
              <w:jc w:val="right"/>
              <w:rPr>
                <w:rFonts w:ascii="Arial" w:hAnsi="Arial" w:cs="Arial"/>
              </w:rPr>
            </w:pPr>
            <w:r>
              <w:rPr>
                <w:rFonts w:ascii="Arial" w:hAnsi="Arial" w:cs="Arial"/>
              </w:rPr>
              <w:t>115.829</w:t>
            </w:r>
          </w:p>
        </w:tc>
        <w:tc>
          <w:tcPr>
            <w:tcW w:w="1457" w:type="dxa"/>
            <w:tcBorders>
              <w:top w:val="nil"/>
              <w:left w:val="nil"/>
              <w:bottom w:val="single" w:sz="4" w:space="0" w:color="auto"/>
              <w:right w:val="single" w:sz="4" w:space="0" w:color="auto"/>
            </w:tcBorders>
            <w:shd w:val="clear" w:color="000000" w:fill="CCFFCC"/>
            <w:noWrap/>
            <w:vAlign w:val="center"/>
            <w:hideMark/>
          </w:tcPr>
          <w:p w14:paraId="7A5C6103" w14:textId="77777777" w:rsidR="007D3A10" w:rsidRDefault="007D3A10" w:rsidP="007D3A10">
            <w:pPr>
              <w:jc w:val="right"/>
              <w:rPr>
                <w:rFonts w:ascii="Arial" w:hAnsi="Arial" w:cs="Arial"/>
              </w:rPr>
            </w:pPr>
            <w:r>
              <w:rPr>
                <w:rFonts w:ascii="Arial" w:hAnsi="Arial" w:cs="Arial"/>
              </w:rPr>
              <w:t>189.121</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4502B576" w14:textId="77777777" w:rsidR="007D3A10" w:rsidRDefault="007D3A10" w:rsidP="007D3A10">
            <w:pPr>
              <w:jc w:val="right"/>
              <w:rPr>
                <w:rFonts w:ascii="Arial" w:hAnsi="Arial" w:cs="Arial"/>
              </w:rPr>
            </w:pPr>
            <w:r>
              <w:rPr>
                <w:rFonts w:ascii="Arial" w:hAnsi="Arial" w:cs="Arial"/>
              </w:rPr>
              <w:t>61</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13F855FF" w14:textId="77777777" w:rsidR="007D3A10" w:rsidRDefault="007D3A10" w:rsidP="007D3A10">
            <w:pPr>
              <w:jc w:val="right"/>
              <w:rPr>
                <w:rFonts w:ascii="Arial" w:hAnsi="Arial" w:cs="Arial"/>
              </w:rPr>
            </w:pPr>
            <w:r>
              <w:rPr>
                <w:rFonts w:ascii="Arial" w:hAnsi="Arial" w:cs="Arial"/>
              </w:rPr>
              <w:t>61</w:t>
            </w:r>
          </w:p>
        </w:tc>
      </w:tr>
      <w:tr w:rsidR="007D3A10" w:rsidRPr="000E649D" w14:paraId="21D20E1A"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7E57E30D" w14:textId="77777777" w:rsidR="007D3A10" w:rsidRPr="000E649D" w:rsidRDefault="007D3A10" w:rsidP="007D3A10">
            <w:pPr>
              <w:rPr>
                <w:rFonts w:ascii="Arial" w:hAnsi="Arial" w:cs="Arial"/>
              </w:rPr>
            </w:pPr>
            <w:r w:rsidRPr="000E649D">
              <w:rPr>
                <w:rFonts w:ascii="Arial" w:hAnsi="Arial" w:cs="Arial"/>
              </w:rPr>
              <w:t xml:space="preserve">Intelektualne i osobne </w:t>
            </w:r>
            <w:proofErr w:type="spellStart"/>
            <w:r w:rsidRPr="000E649D">
              <w:rPr>
                <w:rFonts w:ascii="Arial" w:hAnsi="Arial" w:cs="Arial"/>
              </w:rPr>
              <w:t>usl</w:t>
            </w:r>
            <w:proofErr w:type="spellEnd"/>
            <w:r w:rsidRPr="000E649D">
              <w:rPr>
                <w:rFonts w:ascii="Arial" w:hAnsi="Arial" w:cs="Arial"/>
              </w:rPr>
              <w:t>.</w:t>
            </w:r>
          </w:p>
        </w:tc>
        <w:tc>
          <w:tcPr>
            <w:tcW w:w="1418" w:type="dxa"/>
            <w:tcBorders>
              <w:top w:val="nil"/>
              <w:left w:val="single" w:sz="4" w:space="0" w:color="auto"/>
              <w:bottom w:val="single" w:sz="4" w:space="0" w:color="auto"/>
              <w:right w:val="single" w:sz="8" w:space="0" w:color="auto"/>
            </w:tcBorders>
            <w:shd w:val="clear" w:color="000000" w:fill="FFFF99"/>
            <w:noWrap/>
            <w:vAlign w:val="center"/>
            <w:hideMark/>
          </w:tcPr>
          <w:p w14:paraId="0CAE7564" w14:textId="77777777" w:rsidR="007D3A10" w:rsidRDefault="007D3A10" w:rsidP="007D3A10">
            <w:pPr>
              <w:jc w:val="right"/>
              <w:rPr>
                <w:rFonts w:ascii="Arial" w:hAnsi="Arial" w:cs="Arial"/>
              </w:rPr>
            </w:pPr>
            <w:r>
              <w:rPr>
                <w:rFonts w:ascii="Arial" w:hAnsi="Arial" w:cs="Arial"/>
              </w:rPr>
              <w:t>815.000</w:t>
            </w:r>
          </w:p>
        </w:tc>
        <w:tc>
          <w:tcPr>
            <w:tcW w:w="1457" w:type="dxa"/>
            <w:tcBorders>
              <w:top w:val="nil"/>
              <w:left w:val="nil"/>
              <w:bottom w:val="single" w:sz="4" w:space="0" w:color="auto"/>
              <w:right w:val="single" w:sz="4" w:space="0" w:color="auto"/>
            </w:tcBorders>
            <w:shd w:val="clear" w:color="000000" w:fill="FFCC99"/>
            <w:noWrap/>
            <w:vAlign w:val="center"/>
            <w:hideMark/>
          </w:tcPr>
          <w:p w14:paraId="1BDA46FC" w14:textId="77777777" w:rsidR="007D3A10" w:rsidRDefault="007D3A10" w:rsidP="007D3A10">
            <w:pPr>
              <w:jc w:val="right"/>
              <w:rPr>
                <w:rFonts w:ascii="Arial" w:hAnsi="Arial" w:cs="Arial"/>
              </w:rPr>
            </w:pPr>
            <w:r>
              <w:rPr>
                <w:rFonts w:ascii="Arial" w:hAnsi="Arial" w:cs="Arial"/>
              </w:rPr>
              <w:t>1.139.778</w:t>
            </w:r>
          </w:p>
        </w:tc>
        <w:tc>
          <w:tcPr>
            <w:tcW w:w="1457" w:type="dxa"/>
            <w:tcBorders>
              <w:top w:val="nil"/>
              <w:left w:val="nil"/>
              <w:bottom w:val="single" w:sz="4" w:space="0" w:color="auto"/>
              <w:right w:val="single" w:sz="4" w:space="0" w:color="auto"/>
            </w:tcBorders>
            <w:shd w:val="clear" w:color="000000" w:fill="CCFFCC"/>
            <w:noWrap/>
            <w:vAlign w:val="center"/>
            <w:hideMark/>
          </w:tcPr>
          <w:p w14:paraId="1FE1FA3B" w14:textId="77777777" w:rsidR="007D3A10" w:rsidRDefault="007D3A10" w:rsidP="007D3A10">
            <w:pPr>
              <w:jc w:val="right"/>
              <w:rPr>
                <w:rFonts w:ascii="Arial" w:hAnsi="Arial" w:cs="Arial"/>
              </w:rPr>
            </w:pPr>
            <w:r>
              <w:rPr>
                <w:rFonts w:ascii="Arial" w:hAnsi="Arial" w:cs="Arial"/>
              </w:rPr>
              <w:t>1.014.880</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3B496441" w14:textId="77777777" w:rsidR="007D3A10" w:rsidRDefault="007D3A10" w:rsidP="007D3A10">
            <w:pPr>
              <w:jc w:val="right"/>
              <w:rPr>
                <w:rFonts w:ascii="Arial" w:hAnsi="Arial" w:cs="Arial"/>
              </w:rPr>
            </w:pPr>
            <w:r>
              <w:rPr>
                <w:rFonts w:ascii="Arial" w:hAnsi="Arial" w:cs="Arial"/>
              </w:rPr>
              <w:t>140</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0997DBA5" w14:textId="77777777" w:rsidR="007D3A10" w:rsidRDefault="007D3A10" w:rsidP="007D3A10">
            <w:pPr>
              <w:jc w:val="right"/>
              <w:rPr>
                <w:rFonts w:ascii="Arial" w:hAnsi="Arial" w:cs="Arial"/>
              </w:rPr>
            </w:pPr>
            <w:r>
              <w:rPr>
                <w:rFonts w:ascii="Arial" w:hAnsi="Arial" w:cs="Arial"/>
              </w:rPr>
              <w:t>112</w:t>
            </w:r>
          </w:p>
        </w:tc>
      </w:tr>
      <w:tr w:rsidR="007D3A10" w:rsidRPr="000E649D" w14:paraId="78025108"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1273C806" w14:textId="77777777" w:rsidR="007D3A10" w:rsidRPr="000E649D" w:rsidRDefault="007D3A10" w:rsidP="007D3A10">
            <w:pPr>
              <w:rPr>
                <w:rFonts w:ascii="Arial" w:hAnsi="Arial" w:cs="Arial"/>
              </w:rPr>
            </w:pPr>
            <w:r w:rsidRPr="000E649D">
              <w:rPr>
                <w:rFonts w:ascii="Arial" w:hAnsi="Arial" w:cs="Arial"/>
              </w:rPr>
              <w:t>Komunalne usluge</w:t>
            </w:r>
          </w:p>
        </w:tc>
        <w:tc>
          <w:tcPr>
            <w:tcW w:w="1418" w:type="dxa"/>
            <w:tcBorders>
              <w:top w:val="nil"/>
              <w:left w:val="single" w:sz="4" w:space="0" w:color="auto"/>
              <w:bottom w:val="single" w:sz="4" w:space="0" w:color="auto"/>
              <w:right w:val="single" w:sz="8" w:space="0" w:color="auto"/>
            </w:tcBorders>
            <w:shd w:val="clear" w:color="000000" w:fill="FFFF99"/>
            <w:noWrap/>
            <w:vAlign w:val="center"/>
            <w:hideMark/>
          </w:tcPr>
          <w:p w14:paraId="7ECD5A14" w14:textId="77777777" w:rsidR="007D3A10" w:rsidRDefault="007D3A10" w:rsidP="007D3A10">
            <w:pPr>
              <w:jc w:val="right"/>
              <w:rPr>
                <w:rFonts w:ascii="Arial" w:hAnsi="Arial" w:cs="Arial"/>
              </w:rPr>
            </w:pPr>
            <w:r>
              <w:rPr>
                <w:rFonts w:ascii="Arial" w:hAnsi="Arial" w:cs="Arial"/>
              </w:rPr>
              <w:t>665.000</w:t>
            </w:r>
          </w:p>
        </w:tc>
        <w:tc>
          <w:tcPr>
            <w:tcW w:w="1457" w:type="dxa"/>
            <w:tcBorders>
              <w:top w:val="nil"/>
              <w:left w:val="nil"/>
              <w:bottom w:val="single" w:sz="4" w:space="0" w:color="auto"/>
              <w:right w:val="single" w:sz="4" w:space="0" w:color="auto"/>
            </w:tcBorders>
            <w:shd w:val="clear" w:color="000000" w:fill="FFCC99"/>
            <w:noWrap/>
            <w:vAlign w:val="center"/>
            <w:hideMark/>
          </w:tcPr>
          <w:p w14:paraId="2705B18B" w14:textId="77777777" w:rsidR="007D3A10" w:rsidRDefault="007D3A10" w:rsidP="007D3A10">
            <w:pPr>
              <w:jc w:val="right"/>
              <w:rPr>
                <w:rFonts w:ascii="Arial" w:hAnsi="Arial" w:cs="Arial"/>
              </w:rPr>
            </w:pPr>
            <w:r>
              <w:rPr>
                <w:rFonts w:ascii="Arial" w:hAnsi="Arial" w:cs="Arial"/>
              </w:rPr>
              <w:t>829.089</w:t>
            </w:r>
          </w:p>
        </w:tc>
        <w:tc>
          <w:tcPr>
            <w:tcW w:w="1457" w:type="dxa"/>
            <w:tcBorders>
              <w:top w:val="nil"/>
              <w:left w:val="nil"/>
              <w:bottom w:val="single" w:sz="4" w:space="0" w:color="auto"/>
              <w:right w:val="single" w:sz="4" w:space="0" w:color="auto"/>
            </w:tcBorders>
            <w:shd w:val="clear" w:color="000000" w:fill="CCFFCC"/>
            <w:noWrap/>
            <w:vAlign w:val="center"/>
            <w:hideMark/>
          </w:tcPr>
          <w:p w14:paraId="2078FA23" w14:textId="77777777" w:rsidR="007D3A10" w:rsidRDefault="007D3A10" w:rsidP="007D3A10">
            <w:pPr>
              <w:jc w:val="right"/>
              <w:rPr>
                <w:rFonts w:ascii="Arial" w:hAnsi="Arial" w:cs="Arial"/>
              </w:rPr>
            </w:pPr>
            <w:r>
              <w:rPr>
                <w:rFonts w:ascii="Arial" w:hAnsi="Arial" w:cs="Arial"/>
              </w:rPr>
              <w:t>628.517</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5C20E5FB" w14:textId="77777777" w:rsidR="007D3A10" w:rsidRDefault="007D3A10" w:rsidP="007D3A10">
            <w:pPr>
              <w:jc w:val="right"/>
              <w:rPr>
                <w:rFonts w:ascii="Arial" w:hAnsi="Arial" w:cs="Arial"/>
              </w:rPr>
            </w:pPr>
            <w:r>
              <w:rPr>
                <w:rFonts w:ascii="Arial" w:hAnsi="Arial" w:cs="Arial"/>
              </w:rPr>
              <w:t>125</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7523C325" w14:textId="77777777" w:rsidR="007D3A10" w:rsidRDefault="007D3A10" w:rsidP="007D3A10">
            <w:pPr>
              <w:jc w:val="right"/>
              <w:rPr>
                <w:rFonts w:ascii="Arial" w:hAnsi="Arial" w:cs="Arial"/>
              </w:rPr>
            </w:pPr>
            <w:r>
              <w:rPr>
                <w:rFonts w:ascii="Arial" w:hAnsi="Arial" w:cs="Arial"/>
              </w:rPr>
              <w:t>132</w:t>
            </w:r>
          </w:p>
        </w:tc>
      </w:tr>
      <w:tr w:rsidR="007D3A10" w:rsidRPr="000E649D" w14:paraId="0F15B5EC"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0BEBA402" w14:textId="77777777" w:rsidR="007D3A10" w:rsidRPr="000E649D" w:rsidRDefault="007D3A10" w:rsidP="007D3A10">
            <w:pPr>
              <w:rPr>
                <w:rFonts w:ascii="Arial" w:hAnsi="Arial" w:cs="Arial"/>
              </w:rPr>
            </w:pPr>
            <w:r w:rsidRPr="000E649D">
              <w:rPr>
                <w:rFonts w:ascii="Arial" w:hAnsi="Arial" w:cs="Arial"/>
              </w:rPr>
              <w:t xml:space="preserve">Vanjske </w:t>
            </w:r>
            <w:proofErr w:type="spellStart"/>
            <w:r w:rsidRPr="000E649D">
              <w:rPr>
                <w:rFonts w:ascii="Arial" w:hAnsi="Arial" w:cs="Arial"/>
              </w:rPr>
              <w:t>usl</w:t>
            </w:r>
            <w:proofErr w:type="spellEnd"/>
            <w:r w:rsidRPr="000E649D">
              <w:rPr>
                <w:rFonts w:ascii="Arial" w:hAnsi="Arial" w:cs="Arial"/>
              </w:rPr>
              <w:t xml:space="preserve">. </w:t>
            </w:r>
            <w:proofErr w:type="spellStart"/>
            <w:r w:rsidRPr="000E649D">
              <w:rPr>
                <w:rFonts w:ascii="Arial" w:hAnsi="Arial" w:cs="Arial"/>
              </w:rPr>
              <w:t>reprez</w:t>
            </w:r>
            <w:proofErr w:type="spellEnd"/>
            <w:r w:rsidRPr="000E649D">
              <w:rPr>
                <w:rFonts w:ascii="Arial" w:hAnsi="Arial" w:cs="Arial"/>
              </w:rPr>
              <w:t>.(</w:t>
            </w:r>
            <w:proofErr w:type="spellStart"/>
            <w:r w:rsidRPr="000E649D">
              <w:rPr>
                <w:rFonts w:ascii="Arial" w:hAnsi="Arial" w:cs="Arial"/>
              </w:rPr>
              <w:t>ugost</w:t>
            </w:r>
            <w:proofErr w:type="spellEnd"/>
            <w:r w:rsidRPr="000E649D">
              <w:rPr>
                <w:rFonts w:ascii="Arial" w:hAnsi="Arial" w:cs="Arial"/>
              </w:rPr>
              <w:t>.)</w:t>
            </w:r>
          </w:p>
        </w:tc>
        <w:tc>
          <w:tcPr>
            <w:tcW w:w="1418" w:type="dxa"/>
            <w:tcBorders>
              <w:top w:val="nil"/>
              <w:left w:val="single" w:sz="4" w:space="0" w:color="auto"/>
              <w:bottom w:val="single" w:sz="4" w:space="0" w:color="auto"/>
              <w:right w:val="single" w:sz="8" w:space="0" w:color="auto"/>
            </w:tcBorders>
            <w:shd w:val="clear" w:color="000000" w:fill="FFFF99"/>
            <w:noWrap/>
            <w:vAlign w:val="center"/>
            <w:hideMark/>
          </w:tcPr>
          <w:p w14:paraId="69FF9D31" w14:textId="77777777" w:rsidR="007D3A10" w:rsidRDefault="007D3A10" w:rsidP="007D3A10">
            <w:pPr>
              <w:jc w:val="right"/>
              <w:rPr>
                <w:rFonts w:ascii="Arial" w:hAnsi="Arial" w:cs="Arial"/>
              </w:rPr>
            </w:pPr>
            <w:r>
              <w:rPr>
                <w:rFonts w:ascii="Arial" w:hAnsi="Arial" w:cs="Arial"/>
              </w:rPr>
              <w:t>28.000</w:t>
            </w:r>
          </w:p>
        </w:tc>
        <w:tc>
          <w:tcPr>
            <w:tcW w:w="1457" w:type="dxa"/>
            <w:tcBorders>
              <w:top w:val="nil"/>
              <w:left w:val="nil"/>
              <w:bottom w:val="single" w:sz="4" w:space="0" w:color="auto"/>
              <w:right w:val="single" w:sz="4" w:space="0" w:color="auto"/>
            </w:tcBorders>
            <w:shd w:val="clear" w:color="000000" w:fill="FFCC99"/>
            <w:noWrap/>
            <w:vAlign w:val="center"/>
            <w:hideMark/>
          </w:tcPr>
          <w:p w14:paraId="0E3E510C" w14:textId="77777777" w:rsidR="007D3A10" w:rsidRDefault="007D3A10" w:rsidP="007D3A10">
            <w:pPr>
              <w:jc w:val="right"/>
              <w:rPr>
                <w:rFonts w:ascii="Arial" w:hAnsi="Arial" w:cs="Arial"/>
              </w:rPr>
            </w:pPr>
            <w:r>
              <w:rPr>
                <w:rFonts w:ascii="Arial" w:hAnsi="Arial" w:cs="Arial"/>
              </w:rPr>
              <w:t>159.566</w:t>
            </w:r>
          </w:p>
        </w:tc>
        <w:tc>
          <w:tcPr>
            <w:tcW w:w="1457" w:type="dxa"/>
            <w:tcBorders>
              <w:top w:val="nil"/>
              <w:left w:val="nil"/>
              <w:bottom w:val="single" w:sz="4" w:space="0" w:color="auto"/>
              <w:right w:val="single" w:sz="4" w:space="0" w:color="auto"/>
            </w:tcBorders>
            <w:shd w:val="clear" w:color="000000" w:fill="CCFFCC"/>
            <w:noWrap/>
            <w:vAlign w:val="center"/>
            <w:hideMark/>
          </w:tcPr>
          <w:p w14:paraId="07B7F096" w14:textId="77777777" w:rsidR="007D3A10" w:rsidRDefault="007D3A10" w:rsidP="007D3A10">
            <w:pPr>
              <w:jc w:val="right"/>
              <w:rPr>
                <w:rFonts w:ascii="Arial" w:hAnsi="Arial" w:cs="Arial"/>
              </w:rPr>
            </w:pPr>
            <w:r>
              <w:rPr>
                <w:rFonts w:ascii="Arial" w:hAnsi="Arial" w:cs="Arial"/>
              </w:rPr>
              <w:t>27.131</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369558F3" w14:textId="77777777" w:rsidR="007D3A10" w:rsidRDefault="007D3A10" w:rsidP="007D3A10">
            <w:pPr>
              <w:jc w:val="right"/>
              <w:rPr>
                <w:rFonts w:ascii="Arial" w:hAnsi="Arial" w:cs="Arial"/>
              </w:rPr>
            </w:pPr>
            <w:r>
              <w:rPr>
                <w:rFonts w:ascii="Arial" w:hAnsi="Arial" w:cs="Arial"/>
              </w:rPr>
              <w:t>570</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1A822D6F" w14:textId="77777777" w:rsidR="007D3A10" w:rsidRDefault="007D3A10" w:rsidP="007D3A10">
            <w:pPr>
              <w:jc w:val="right"/>
              <w:rPr>
                <w:rFonts w:ascii="Arial" w:hAnsi="Arial" w:cs="Arial"/>
              </w:rPr>
            </w:pPr>
            <w:r>
              <w:rPr>
                <w:rFonts w:ascii="Arial" w:hAnsi="Arial" w:cs="Arial"/>
              </w:rPr>
              <w:t>588</w:t>
            </w:r>
          </w:p>
        </w:tc>
      </w:tr>
      <w:tr w:rsidR="007D3A10" w:rsidRPr="000E649D" w14:paraId="3A86C6D9" w14:textId="77777777" w:rsidTr="00153F61">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4EF0D3DC" w14:textId="77777777" w:rsidR="007D3A10" w:rsidRPr="000E649D" w:rsidRDefault="007D3A10" w:rsidP="007D3A10">
            <w:pPr>
              <w:rPr>
                <w:rFonts w:ascii="Arial" w:hAnsi="Arial" w:cs="Arial"/>
                <w:sz w:val="18"/>
                <w:szCs w:val="18"/>
              </w:rPr>
            </w:pPr>
            <w:r w:rsidRPr="000E649D">
              <w:rPr>
                <w:rFonts w:ascii="Arial" w:hAnsi="Arial" w:cs="Arial"/>
                <w:sz w:val="18"/>
                <w:szCs w:val="18"/>
              </w:rPr>
              <w:t>Usluge čuvanja imovine i usluge zaštitnog pregleda putnika i ručne prtljage</w:t>
            </w:r>
          </w:p>
        </w:tc>
        <w:tc>
          <w:tcPr>
            <w:tcW w:w="1418" w:type="dxa"/>
            <w:tcBorders>
              <w:top w:val="single" w:sz="4" w:space="0" w:color="auto"/>
              <w:left w:val="single" w:sz="4" w:space="0" w:color="auto"/>
              <w:bottom w:val="single" w:sz="4" w:space="0" w:color="000000"/>
              <w:right w:val="single" w:sz="8" w:space="0" w:color="auto"/>
            </w:tcBorders>
            <w:shd w:val="clear" w:color="000000" w:fill="FFFF99"/>
            <w:noWrap/>
            <w:vAlign w:val="center"/>
            <w:hideMark/>
          </w:tcPr>
          <w:p w14:paraId="07FC7073" w14:textId="77777777" w:rsidR="007D3A10" w:rsidRDefault="007D3A10" w:rsidP="007D3A10">
            <w:pPr>
              <w:jc w:val="right"/>
              <w:rPr>
                <w:rFonts w:ascii="Arial" w:hAnsi="Arial" w:cs="Arial"/>
              </w:rPr>
            </w:pPr>
            <w:r>
              <w:rPr>
                <w:rFonts w:ascii="Arial" w:hAnsi="Arial" w:cs="Arial"/>
              </w:rPr>
              <w:t>3.200.000</w:t>
            </w:r>
          </w:p>
        </w:tc>
        <w:tc>
          <w:tcPr>
            <w:tcW w:w="1457" w:type="dxa"/>
            <w:tcBorders>
              <w:top w:val="single" w:sz="4" w:space="0" w:color="auto"/>
              <w:left w:val="single" w:sz="8" w:space="0" w:color="auto"/>
              <w:bottom w:val="single" w:sz="4" w:space="0" w:color="000000"/>
              <w:right w:val="single" w:sz="4" w:space="0" w:color="auto"/>
            </w:tcBorders>
            <w:shd w:val="clear" w:color="000000" w:fill="FFCC99"/>
            <w:noWrap/>
            <w:vAlign w:val="center"/>
            <w:hideMark/>
          </w:tcPr>
          <w:p w14:paraId="7A7290DD" w14:textId="77777777" w:rsidR="007D3A10" w:rsidRDefault="007D3A10" w:rsidP="007D3A10">
            <w:pPr>
              <w:jc w:val="right"/>
              <w:rPr>
                <w:rFonts w:ascii="Arial" w:hAnsi="Arial" w:cs="Arial"/>
              </w:rPr>
            </w:pPr>
            <w:r>
              <w:rPr>
                <w:rFonts w:ascii="Arial" w:hAnsi="Arial" w:cs="Arial"/>
              </w:rPr>
              <w:t>3.768.979</w:t>
            </w:r>
          </w:p>
        </w:tc>
        <w:tc>
          <w:tcPr>
            <w:tcW w:w="1457" w:type="dxa"/>
            <w:tcBorders>
              <w:top w:val="single" w:sz="4" w:space="0" w:color="auto"/>
              <w:left w:val="single" w:sz="4" w:space="0" w:color="auto"/>
              <w:bottom w:val="single" w:sz="4" w:space="0" w:color="000000"/>
              <w:right w:val="dashed" w:sz="8" w:space="0" w:color="auto"/>
            </w:tcBorders>
            <w:shd w:val="clear" w:color="000000" w:fill="CCFFCC"/>
            <w:noWrap/>
            <w:vAlign w:val="center"/>
            <w:hideMark/>
          </w:tcPr>
          <w:p w14:paraId="182C6B1E" w14:textId="77777777" w:rsidR="007D3A10" w:rsidRDefault="007D3A10" w:rsidP="007D3A10">
            <w:pPr>
              <w:jc w:val="right"/>
              <w:rPr>
                <w:rFonts w:ascii="Arial" w:hAnsi="Arial" w:cs="Arial"/>
              </w:rPr>
            </w:pPr>
            <w:r>
              <w:rPr>
                <w:rFonts w:ascii="Arial" w:hAnsi="Arial" w:cs="Arial"/>
              </w:rPr>
              <w:t>3.167.356</w:t>
            </w:r>
          </w:p>
        </w:tc>
        <w:tc>
          <w:tcPr>
            <w:tcW w:w="1219" w:type="dxa"/>
            <w:tcBorders>
              <w:top w:val="single" w:sz="4" w:space="0" w:color="auto"/>
              <w:left w:val="dashed" w:sz="8" w:space="0" w:color="auto"/>
              <w:bottom w:val="single" w:sz="4" w:space="0" w:color="000000"/>
              <w:right w:val="single" w:sz="4" w:space="0" w:color="auto"/>
            </w:tcBorders>
            <w:shd w:val="thinDiagStripe" w:color="FFCC00" w:fill="FFFFCC"/>
            <w:noWrap/>
            <w:vAlign w:val="center"/>
            <w:hideMark/>
          </w:tcPr>
          <w:p w14:paraId="7B16290C" w14:textId="77777777" w:rsidR="007D3A10" w:rsidRDefault="007D3A10" w:rsidP="007D3A10">
            <w:pPr>
              <w:jc w:val="right"/>
              <w:rPr>
                <w:rFonts w:ascii="Arial" w:hAnsi="Arial" w:cs="Arial"/>
              </w:rPr>
            </w:pPr>
            <w:r>
              <w:rPr>
                <w:rFonts w:ascii="Arial" w:hAnsi="Arial" w:cs="Arial"/>
              </w:rPr>
              <w:t>118</w:t>
            </w:r>
          </w:p>
        </w:tc>
        <w:tc>
          <w:tcPr>
            <w:tcW w:w="1219" w:type="dxa"/>
            <w:tcBorders>
              <w:top w:val="single" w:sz="4" w:space="0" w:color="auto"/>
              <w:left w:val="single" w:sz="4" w:space="0" w:color="auto"/>
              <w:bottom w:val="single" w:sz="4" w:space="0" w:color="000000"/>
              <w:right w:val="single" w:sz="8" w:space="0" w:color="auto"/>
            </w:tcBorders>
            <w:shd w:val="thinReverseDiagStripe" w:color="FFCC99" w:fill="CCFFCC"/>
            <w:noWrap/>
            <w:vAlign w:val="center"/>
            <w:hideMark/>
          </w:tcPr>
          <w:p w14:paraId="1C31B8AF" w14:textId="77777777" w:rsidR="007D3A10" w:rsidRDefault="007D3A10" w:rsidP="007D3A10">
            <w:pPr>
              <w:jc w:val="right"/>
              <w:rPr>
                <w:rFonts w:ascii="Arial" w:hAnsi="Arial" w:cs="Arial"/>
              </w:rPr>
            </w:pPr>
            <w:r>
              <w:rPr>
                <w:rFonts w:ascii="Arial" w:hAnsi="Arial" w:cs="Arial"/>
              </w:rPr>
              <w:t>119</w:t>
            </w:r>
          </w:p>
        </w:tc>
      </w:tr>
      <w:tr w:rsidR="007D3A10" w:rsidRPr="000E649D" w14:paraId="62C590A0"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5F87524A" w14:textId="77777777" w:rsidR="007D3A10" w:rsidRPr="000E649D" w:rsidRDefault="007D3A10" w:rsidP="007D3A10">
            <w:pPr>
              <w:rPr>
                <w:rFonts w:ascii="Arial" w:hAnsi="Arial" w:cs="Arial"/>
                <w:sz w:val="22"/>
                <w:szCs w:val="22"/>
              </w:rPr>
            </w:pPr>
            <w:r w:rsidRPr="000E649D">
              <w:rPr>
                <w:rFonts w:ascii="Arial" w:hAnsi="Arial" w:cs="Arial"/>
              </w:rPr>
              <w:t>Ostale usluge</w:t>
            </w:r>
            <w:r w:rsidRPr="000E649D">
              <w:rPr>
                <w:rFonts w:ascii="Arial" w:hAnsi="Arial" w:cs="Arial"/>
                <w:sz w:val="22"/>
                <w:szCs w:val="22"/>
              </w:rPr>
              <w:t xml:space="preserve"> </w:t>
            </w:r>
            <w:r w:rsidRPr="000E649D">
              <w:rPr>
                <w:rFonts w:ascii="Arial" w:hAnsi="Arial" w:cs="Arial"/>
                <w:sz w:val="16"/>
                <w:szCs w:val="16"/>
              </w:rPr>
              <w:t>(šped.</w:t>
            </w:r>
            <w:proofErr w:type="spellStart"/>
            <w:r w:rsidRPr="000E649D">
              <w:rPr>
                <w:rFonts w:ascii="Arial" w:hAnsi="Arial" w:cs="Arial"/>
                <w:sz w:val="16"/>
                <w:szCs w:val="16"/>
              </w:rPr>
              <w:t>usl</w:t>
            </w:r>
            <w:proofErr w:type="spellEnd"/>
            <w:r w:rsidRPr="000E649D">
              <w:rPr>
                <w:rFonts w:ascii="Arial" w:hAnsi="Arial" w:cs="Arial"/>
                <w:sz w:val="16"/>
                <w:szCs w:val="16"/>
              </w:rPr>
              <w:t>.,</w:t>
            </w:r>
            <w:proofErr w:type="spellStart"/>
            <w:r w:rsidRPr="000E649D">
              <w:rPr>
                <w:rFonts w:ascii="Arial" w:hAnsi="Arial" w:cs="Arial"/>
                <w:sz w:val="16"/>
                <w:szCs w:val="16"/>
              </w:rPr>
              <w:t>reg.prom.sred</w:t>
            </w:r>
            <w:proofErr w:type="spellEnd"/>
            <w:r w:rsidRPr="000E649D">
              <w:rPr>
                <w:rFonts w:ascii="Arial" w:hAnsi="Arial" w:cs="Arial"/>
                <w:sz w:val="16"/>
                <w:szCs w:val="16"/>
              </w:rPr>
              <w:t>.)</w:t>
            </w:r>
          </w:p>
        </w:tc>
        <w:tc>
          <w:tcPr>
            <w:tcW w:w="1418" w:type="dxa"/>
            <w:tcBorders>
              <w:top w:val="single" w:sz="4" w:space="0" w:color="auto"/>
              <w:left w:val="single" w:sz="4" w:space="0" w:color="auto"/>
              <w:bottom w:val="single" w:sz="4" w:space="0" w:color="auto"/>
              <w:right w:val="single" w:sz="8" w:space="0" w:color="auto"/>
            </w:tcBorders>
            <w:shd w:val="clear" w:color="000000" w:fill="FFFF99"/>
            <w:noWrap/>
            <w:vAlign w:val="center"/>
            <w:hideMark/>
          </w:tcPr>
          <w:p w14:paraId="656CCA74" w14:textId="77777777" w:rsidR="007D3A10" w:rsidRDefault="007D3A10" w:rsidP="007D3A10">
            <w:pPr>
              <w:jc w:val="right"/>
              <w:rPr>
                <w:rFonts w:ascii="Arial" w:hAnsi="Arial" w:cs="Arial"/>
              </w:rPr>
            </w:pPr>
            <w:r>
              <w:rPr>
                <w:rFonts w:ascii="Arial" w:hAnsi="Arial" w:cs="Arial"/>
              </w:rPr>
              <w:t>1.860.000</w:t>
            </w:r>
          </w:p>
        </w:tc>
        <w:tc>
          <w:tcPr>
            <w:tcW w:w="1457" w:type="dxa"/>
            <w:tcBorders>
              <w:top w:val="single" w:sz="4" w:space="0" w:color="auto"/>
              <w:left w:val="nil"/>
              <w:bottom w:val="single" w:sz="4" w:space="0" w:color="auto"/>
              <w:right w:val="single" w:sz="4" w:space="0" w:color="auto"/>
            </w:tcBorders>
            <w:shd w:val="clear" w:color="000000" w:fill="FFCC99"/>
            <w:noWrap/>
            <w:vAlign w:val="center"/>
            <w:hideMark/>
          </w:tcPr>
          <w:p w14:paraId="199FC1B9" w14:textId="77777777" w:rsidR="007D3A10" w:rsidRDefault="007D3A10" w:rsidP="007D3A10">
            <w:pPr>
              <w:jc w:val="right"/>
              <w:rPr>
                <w:rFonts w:ascii="Arial" w:hAnsi="Arial" w:cs="Arial"/>
              </w:rPr>
            </w:pPr>
            <w:r>
              <w:rPr>
                <w:rFonts w:ascii="Arial" w:hAnsi="Arial" w:cs="Arial"/>
              </w:rPr>
              <w:t>1.819.143</w:t>
            </w:r>
          </w:p>
        </w:tc>
        <w:tc>
          <w:tcPr>
            <w:tcW w:w="1457" w:type="dxa"/>
            <w:tcBorders>
              <w:top w:val="single" w:sz="4" w:space="0" w:color="auto"/>
              <w:left w:val="nil"/>
              <w:bottom w:val="single" w:sz="4" w:space="0" w:color="auto"/>
              <w:right w:val="single" w:sz="4" w:space="0" w:color="auto"/>
            </w:tcBorders>
            <w:shd w:val="clear" w:color="000000" w:fill="CCFFCC"/>
            <w:noWrap/>
            <w:vAlign w:val="center"/>
            <w:hideMark/>
          </w:tcPr>
          <w:p w14:paraId="20D79A2B" w14:textId="77777777" w:rsidR="007D3A10" w:rsidRDefault="007D3A10" w:rsidP="007D3A10">
            <w:pPr>
              <w:jc w:val="right"/>
              <w:rPr>
                <w:rFonts w:ascii="Arial" w:hAnsi="Arial" w:cs="Arial"/>
              </w:rPr>
            </w:pPr>
            <w:r>
              <w:rPr>
                <w:rFonts w:ascii="Arial" w:hAnsi="Arial" w:cs="Arial"/>
              </w:rPr>
              <w:t>1.513.351</w:t>
            </w:r>
          </w:p>
        </w:tc>
        <w:tc>
          <w:tcPr>
            <w:tcW w:w="1219" w:type="dxa"/>
            <w:tcBorders>
              <w:top w:val="single" w:sz="4" w:space="0" w:color="auto"/>
              <w:left w:val="dashed" w:sz="8" w:space="0" w:color="auto"/>
              <w:bottom w:val="single" w:sz="4" w:space="0" w:color="auto"/>
              <w:right w:val="single" w:sz="4" w:space="0" w:color="auto"/>
            </w:tcBorders>
            <w:shd w:val="thinDiagStripe" w:color="FFCC00" w:fill="FFFFCC"/>
            <w:noWrap/>
            <w:vAlign w:val="center"/>
            <w:hideMark/>
          </w:tcPr>
          <w:p w14:paraId="0A4233CC" w14:textId="77777777" w:rsidR="007D3A10" w:rsidRDefault="007D3A10" w:rsidP="007D3A10">
            <w:pPr>
              <w:jc w:val="right"/>
              <w:rPr>
                <w:rFonts w:ascii="Arial" w:hAnsi="Arial" w:cs="Arial"/>
              </w:rPr>
            </w:pPr>
            <w:r>
              <w:rPr>
                <w:rFonts w:ascii="Arial" w:hAnsi="Arial" w:cs="Arial"/>
              </w:rPr>
              <w:t>98</w:t>
            </w:r>
          </w:p>
        </w:tc>
        <w:tc>
          <w:tcPr>
            <w:tcW w:w="1219" w:type="dxa"/>
            <w:tcBorders>
              <w:top w:val="single" w:sz="4" w:space="0" w:color="auto"/>
              <w:left w:val="nil"/>
              <w:bottom w:val="single" w:sz="4" w:space="0" w:color="auto"/>
              <w:right w:val="single" w:sz="8" w:space="0" w:color="auto"/>
            </w:tcBorders>
            <w:shd w:val="thinReverseDiagStripe" w:color="FFCC99" w:fill="CCFFCC"/>
            <w:noWrap/>
            <w:vAlign w:val="bottom"/>
            <w:hideMark/>
          </w:tcPr>
          <w:p w14:paraId="28C9DA39" w14:textId="77777777" w:rsidR="007D3A10" w:rsidRDefault="007D3A10" w:rsidP="007D3A10">
            <w:pPr>
              <w:jc w:val="right"/>
              <w:rPr>
                <w:rFonts w:ascii="Arial" w:hAnsi="Arial" w:cs="Arial"/>
              </w:rPr>
            </w:pPr>
            <w:r>
              <w:rPr>
                <w:rFonts w:ascii="Arial" w:hAnsi="Arial" w:cs="Arial"/>
              </w:rPr>
              <w:t>120</w:t>
            </w:r>
          </w:p>
        </w:tc>
      </w:tr>
      <w:tr w:rsidR="007D3A10" w:rsidRPr="000E649D" w14:paraId="75C73DE8" w14:textId="77777777" w:rsidTr="005D7899">
        <w:trPr>
          <w:trHeight w:val="300"/>
        </w:trPr>
        <w:tc>
          <w:tcPr>
            <w:tcW w:w="3686"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504A34BF" w14:textId="77777777" w:rsidR="007D3A10" w:rsidRPr="000E649D" w:rsidRDefault="007D3A10" w:rsidP="007D3A10">
            <w:pPr>
              <w:rPr>
                <w:rFonts w:ascii="Arial" w:hAnsi="Arial" w:cs="Arial"/>
                <w:b/>
                <w:bCs/>
              </w:rPr>
            </w:pPr>
            <w:r w:rsidRPr="000E649D">
              <w:rPr>
                <w:rFonts w:ascii="Arial" w:hAnsi="Arial" w:cs="Arial"/>
                <w:b/>
                <w:bCs/>
              </w:rPr>
              <w:t>Troškovi usluga</w:t>
            </w:r>
          </w:p>
        </w:tc>
        <w:tc>
          <w:tcPr>
            <w:tcW w:w="1418" w:type="dxa"/>
            <w:tcBorders>
              <w:top w:val="nil"/>
              <w:left w:val="single" w:sz="4" w:space="0" w:color="auto"/>
              <w:bottom w:val="single" w:sz="4" w:space="0" w:color="auto"/>
              <w:right w:val="nil"/>
            </w:tcBorders>
            <w:shd w:val="clear" w:color="000000" w:fill="C0C0C0"/>
            <w:noWrap/>
            <w:vAlign w:val="center"/>
            <w:hideMark/>
          </w:tcPr>
          <w:p w14:paraId="49D66F6F" w14:textId="77777777" w:rsidR="007D3A10" w:rsidRDefault="007D3A10" w:rsidP="007D3A10">
            <w:pPr>
              <w:jc w:val="right"/>
              <w:rPr>
                <w:rFonts w:ascii="Arial" w:hAnsi="Arial" w:cs="Arial"/>
                <w:b/>
                <w:bCs/>
              </w:rPr>
            </w:pPr>
            <w:r>
              <w:rPr>
                <w:rFonts w:ascii="Arial" w:hAnsi="Arial" w:cs="Arial"/>
                <w:b/>
                <w:bCs/>
              </w:rPr>
              <w:t>12.348.000</w:t>
            </w:r>
          </w:p>
        </w:tc>
        <w:tc>
          <w:tcPr>
            <w:tcW w:w="1457" w:type="dxa"/>
            <w:tcBorders>
              <w:top w:val="nil"/>
              <w:left w:val="single" w:sz="8" w:space="0" w:color="auto"/>
              <w:bottom w:val="single" w:sz="4" w:space="0" w:color="auto"/>
              <w:right w:val="single" w:sz="4" w:space="0" w:color="auto"/>
            </w:tcBorders>
            <w:shd w:val="clear" w:color="000000" w:fill="C0C0C0"/>
            <w:noWrap/>
            <w:vAlign w:val="center"/>
            <w:hideMark/>
          </w:tcPr>
          <w:p w14:paraId="427DCC51" w14:textId="77777777" w:rsidR="007D3A10" w:rsidRDefault="007D3A10" w:rsidP="007D3A10">
            <w:pPr>
              <w:jc w:val="right"/>
              <w:rPr>
                <w:rFonts w:ascii="Arial" w:hAnsi="Arial" w:cs="Arial"/>
                <w:b/>
                <w:bCs/>
              </w:rPr>
            </w:pPr>
            <w:r>
              <w:rPr>
                <w:rFonts w:ascii="Arial" w:hAnsi="Arial" w:cs="Arial"/>
                <w:b/>
                <w:bCs/>
              </w:rPr>
              <w:t>12.959.809</w:t>
            </w:r>
          </w:p>
        </w:tc>
        <w:tc>
          <w:tcPr>
            <w:tcW w:w="1457" w:type="dxa"/>
            <w:tcBorders>
              <w:top w:val="nil"/>
              <w:left w:val="nil"/>
              <w:bottom w:val="single" w:sz="4" w:space="0" w:color="auto"/>
              <w:right w:val="single" w:sz="4" w:space="0" w:color="auto"/>
            </w:tcBorders>
            <w:shd w:val="clear" w:color="000000" w:fill="C0C0C0"/>
            <w:noWrap/>
            <w:vAlign w:val="center"/>
            <w:hideMark/>
          </w:tcPr>
          <w:p w14:paraId="6F1414D7" w14:textId="77777777" w:rsidR="007D3A10" w:rsidRDefault="007D3A10" w:rsidP="007D3A10">
            <w:pPr>
              <w:jc w:val="right"/>
              <w:rPr>
                <w:rFonts w:ascii="Arial" w:hAnsi="Arial" w:cs="Arial"/>
                <w:b/>
                <w:bCs/>
              </w:rPr>
            </w:pPr>
            <w:r>
              <w:rPr>
                <w:rFonts w:ascii="Arial" w:hAnsi="Arial" w:cs="Arial"/>
                <w:b/>
                <w:bCs/>
              </w:rPr>
              <w:t>9.807.331</w:t>
            </w:r>
          </w:p>
        </w:tc>
        <w:tc>
          <w:tcPr>
            <w:tcW w:w="1219" w:type="dxa"/>
            <w:tcBorders>
              <w:top w:val="nil"/>
              <w:left w:val="dashed" w:sz="8" w:space="0" w:color="auto"/>
              <w:bottom w:val="single" w:sz="4" w:space="0" w:color="auto"/>
              <w:right w:val="single" w:sz="4" w:space="0" w:color="auto"/>
            </w:tcBorders>
            <w:shd w:val="clear" w:color="FFCC99" w:fill="C0C0C0"/>
            <w:noWrap/>
            <w:vAlign w:val="center"/>
            <w:hideMark/>
          </w:tcPr>
          <w:p w14:paraId="70707F01" w14:textId="77777777" w:rsidR="007D3A10" w:rsidRDefault="007D3A10" w:rsidP="007D3A10">
            <w:pPr>
              <w:jc w:val="right"/>
              <w:rPr>
                <w:rFonts w:ascii="Arial" w:hAnsi="Arial" w:cs="Arial"/>
                <w:b/>
                <w:bCs/>
              </w:rPr>
            </w:pPr>
            <w:r>
              <w:rPr>
                <w:rFonts w:ascii="Arial" w:hAnsi="Arial" w:cs="Arial"/>
                <w:b/>
                <w:bCs/>
              </w:rPr>
              <w:t>105</w:t>
            </w:r>
          </w:p>
        </w:tc>
        <w:tc>
          <w:tcPr>
            <w:tcW w:w="1219" w:type="dxa"/>
            <w:tcBorders>
              <w:top w:val="nil"/>
              <w:left w:val="nil"/>
              <w:bottom w:val="single" w:sz="4" w:space="0" w:color="auto"/>
              <w:right w:val="single" w:sz="8" w:space="0" w:color="auto"/>
            </w:tcBorders>
            <w:shd w:val="clear" w:color="FFCC99" w:fill="C0C0C0"/>
            <w:noWrap/>
            <w:vAlign w:val="center"/>
            <w:hideMark/>
          </w:tcPr>
          <w:p w14:paraId="26C52FCB" w14:textId="77777777" w:rsidR="007D3A10" w:rsidRDefault="007D3A10" w:rsidP="007D3A10">
            <w:pPr>
              <w:jc w:val="right"/>
              <w:rPr>
                <w:rFonts w:ascii="Arial" w:hAnsi="Arial" w:cs="Arial"/>
                <w:b/>
                <w:bCs/>
              </w:rPr>
            </w:pPr>
            <w:r>
              <w:rPr>
                <w:rFonts w:ascii="Arial" w:hAnsi="Arial" w:cs="Arial"/>
                <w:b/>
                <w:bCs/>
              </w:rPr>
              <w:t>132</w:t>
            </w:r>
          </w:p>
        </w:tc>
      </w:tr>
      <w:tr w:rsidR="00526E7F" w:rsidRPr="000E649D" w14:paraId="0E41A045" w14:textId="77777777" w:rsidTr="00712FF7">
        <w:trPr>
          <w:trHeight w:val="84"/>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779EF233" w14:textId="77777777" w:rsidR="00526E7F" w:rsidRPr="000E649D" w:rsidRDefault="00526E7F" w:rsidP="00712FF7">
            <w:pPr>
              <w:rPr>
                <w:rFonts w:ascii="Arial" w:hAnsi="Arial" w:cs="Arial"/>
                <w:sz w:val="12"/>
                <w:szCs w:val="12"/>
              </w:rPr>
            </w:pPr>
            <w:r w:rsidRPr="000E649D">
              <w:rPr>
                <w:rFonts w:ascii="Arial" w:hAnsi="Arial" w:cs="Arial"/>
                <w:sz w:val="12"/>
                <w:szCs w:val="12"/>
              </w:rPr>
              <w:t> </w:t>
            </w:r>
          </w:p>
        </w:tc>
        <w:tc>
          <w:tcPr>
            <w:tcW w:w="1418" w:type="dxa"/>
            <w:tcBorders>
              <w:top w:val="nil"/>
              <w:left w:val="nil"/>
              <w:bottom w:val="single" w:sz="4" w:space="0" w:color="auto"/>
              <w:right w:val="single" w:sz="8" w:space="0" w:color="auto"/>
            </w:tcBorders>
            <w:shd w:val="clear" w:color="000000" w:fill="FFFF99"/>
            <w:noWrap/>
            <w:vAlign w:val="center"/>
            <w:hideMark/>
          </w:tcPr>
          <w:p w14:paraId="27BE97B9"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457" w:type="dxa"/>
            <w:tcBorders>
              <w:top w:val="nil"/>
              <w:left w:val="nil"/>
              <w:bottom w:val="single" w:sz="4" w:space="0" w:color="auto"/>
              <w:right w:val="single" w:sz="4" w:space="0" w:color="auto"/>
            </w:tcBorders>
            <w:shd w:val="clear" w:color="000000" w:fill="FFCC99"/>
            <w:noWrap/>
            <w:vAlign w:val="center"/>
            <w:hideMark/>
          </w:tcPr>
          <w:p w14:paraId="55CF5E29"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457" w:type="dxa"/>
            <w:tcBorders>
              <w:top w:val="nil"/>
              <w:left w:val="nil"/>
              <w:bottom w:val="single" w:sz="4" w:space="0" w:color="auto"/>
              <w:right w:val="single" w:sz="4" w:space="0" w:color="auto"/>
            </w:tcBorders>
            <w:shd w:val="clear" w:color="000000" w:fill="CCFFCC"/>
            <w:noWrap/>
            <w:vAlign w:val="center"/>
            <w:hideMark/>
          </w:tcPr>
          <w:p w14:paraId="0F5C2F74"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5E951F79"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219" w:type="dxa"/>
            <w:tcBorders>
              <w:top w:val="nil"/>
              <w:left w:val="nil"/>
              <w:bottom w:val="single" w:sz="4" w:space="0" w:color="auto"/>
              <w:right w:val="single" w:sz="8" w:space="0" w:color="auto"/>
            </w:tcBorders>
            <w:shd w:val="thinReverseDiagStripe" w:color="FFCC99" w:fill="CCFFCC"/>
            <w:noWrap/>
            <w:vAlign w:val="center"/>
            <w:hideMark/>
          </w:tcPr>
          <w:p w14:paraId="19E556DA"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r>
      <w:tr w:rsidR="007D3A10" w:rsidRPr="000E649D" w14:paraId="39A147A4"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06AE3DF4" w14:textId="77777777" w:rsidR="007D3A10" w:rsidRPr="000E649D" w:rsidRDefault="007D3A10" w:rsidP="007D3A10">
            <w:pPr>
              <w:rPr>
                <w:rFonts w:ascii="Arial" w:hAnsi="Arial" w:cs="Arial"/>
              </w:rPr>
            </w:pPr>
            <w:r w:rsidRPr="000E649D">
              <w:rPr>
                <w:rFonts w:ascii="Arial" w:hAnsi="Arial" w:cs="Arial"/>
              </w:rPr>
              <w:t>Dnevnice i putni troškovi</w:t>
            </w:r>
          </w:p>
        </w:tc>
        <w:tc>
          <w:tcPr>
            <w:tcW w:w="1418" w:type="dxa"/>
            <w:tcBorders>
              <w:top w:val="single" w:sz="4" w:space="0" w:color="auto"/>
              <w:left w:val="single" w:sz="4" w:space="0" w:color="auto"/>
              <w:bottom w:val="single" w:sz="4" w:space="0" w:color="auto"/>
              <w:right w:val="single" w:sz="8" w:space="0" w:color="auto"/>
            </w:tcBorders>
            <w:shd w:val="clear" w:color="000000" w:fill="FFFF99"/>
            <w:noWrap/>
            <w:vAlign w:val="bottom"/>
            <w:hideMark/>
          </w:tcPr>
          <w:p w14:paraId="658B66AC" w14:textId="77777777" w:rsidR="007D3A10" w:rsidRDefault="007D3A10" w:rsidP="007D3A10">
            <w:pPr>
              <w:jc w:val="right"/>
              <w:rPr>
                <w:rFonts w:ascii="Arial" w:hAnsi="Arial" w:cs="Arial"/>
              </w:rPr>
            </w:pPr>
            <w:r>
              <w:rPr>
                <w:rFonts w:ascii="Arial" w:hAnsi="Arial" w:cs="Arial"/>
              </w:rPr>
              <w:t>320.000</w:t>
            </w:r>
          </w:p>
        </w:tc>
        <w:tc>
          <w:tcPr>
            <w:tcW w:w="1457" w:type="dxa"/>
            <w:tcBorders>
              <w:top w:val="single" w:sz="4" w:space="0" w:color="auto"/>
              <w:left w:val="nil"/>
              <w:bottom w:val="single" w:sz="4" w:space="0" w:color="auto"/>
              <w:right w:val="single" w:sz="4" w:space="0" w:color="auto"/>
            </w:tcBorders>
            <w:shd w:val="clear" w:color="000000" w:fill="FFCC99"/>
            <w:noWrap/>
            <w:vAlign w:val="bottom"/>
            <w:hideMark/>
          </w:tcPr>
          <w:p w14:paraId="2FEEB4B2" w14:textId="77777777" w:rsidR="007D3A10" w:rsidRDefault="007D3A10" w:rsidP="007D3A10">
            <w:pPr>
              <w:jc w:val="right"/>
              <w:rPr>
                <w:rFonts w:ascii="Arial" w:hAnsi="Arial" w:cs="Arial"/>
              </w:rPr>
            </w:pPr>
            <w:r>
              <w:rPr>
                <w:rFonts w:ascii="Arial" w:hAnsi="Arial" w:cs="Arial"/>
              </w:rPr>
              <w:t>438.998</w:t>
            </w:r>
          </w:p>
        </w:tc>
        <w:tc>
          <w:tcPr>
            <w:tcW w:w="1457" w:type="dxa"/>
            <w:tcBorders>
              <w:top w:val="single" w:sz="4" w:space="0" w:color="auto"/>
              <w:left w:val="nil"/>
              <w:bottom w:val="single" w:sz="4" w:space="0" w:color="auto"/>
              <w:right w:val="single" w:sz="4" w:space="0" w:color="auto"/>
            </w:tcBorders>
            <w:shd w:val="clear" w:color="000000" w:fill="CCFFCC"/>
            <w:noWrap/>
            <w:vAlign w:val="bottom"/>
            <w:hideMark/>
          </w:tcPr>
          <w:p w14:paraId="7396CCD4" w14:textId="77777777" w:rsidR="007D3A10" w:rsidRDefault="007D3A10" w:rsidP="007D3A10">
            <w:pPr>
              <w:jc w:val="right"/>
              <w:rPr>
                <w:rFonts w:ascii="Arial" w:hAnsi="Arial" w:cs="Arial"/>
              </w:rPr>
            </w:pPr>
            <w:r>
              <w:rPr>
                <w:rFonts w:ascii="Arial" w:hAnsi="Arial" w:cs="Arial"/>
              </w:rPr>
              <w:t>308.193</w:t>
            </w:r>
          </w:p>
        </w:tc>
        <w:tc>
          <w:tcPr>
            <w:tcW w:w="1219" w:type="dxa"/>
            <w:tcBorders>
              <w:top w:val="single" w:sz="4" w:space="0" w:color="auto"/>
              <w:left w:val="dashed" w:sz="8" w:space="0" w:color="auto"/>
              <w:bottom w:val="single" w:sz="4" w:space="0" w:color="auto"/>
              <w:right w:val="single" w:sz="4" w:space="0" w:color="auto"/>
            </w:tcBorders>
            <w:shd w:val="thinDiagStripe" w:color="FFCC00" w:fill="FFFFCC"/>
            <w:noWrap/>
            <w:vAlign w:val="bottom"/>
            <w:hideMark/>
          </w:tcPr>
          <w:p w14:paraId="7B3CDBBF" w14:textId="77777777" w:rsidR="007D3A10" w:rsidRDefault="007D3A10" w:rsidP="007D3A10">
            <w:pPr>
              <w:jc w:val="right"/>
              <w:rPr>
                <w:rFonts w:ascii="Arial" w:hAnsi="Arial" w:cs="Arial"/>
              </w:rPr>
            </w:pPr>
            <w:r>
              <w:rPr>
                <w:rFonts w:ascii="Arial" w:hAnsi="Arial" w:cs="Arial"/>
              </w:rPr>
              <w:t>137</w:t>
            </w:r>
          </w:p>
        </w:tc>
        <w:tc>
          <w:tcPr>
            <w:tcW w:w="1219" w:type="dxa"/>
            <w:tcBorders>
              <w:top w:val="single" w:sz="4" w:space="0" w:color="auto"/>
              <w:left w:val="nil"/>
              <w:bottom w:val="single" w:sz="4" w:space="0" w:color="auto"/>
              <w:right w:val="single" w:sz="8" w:space="0" w:color="auto"/>
            </w:tcBorders>
            <w:shd w:val="thinReverseDiagStripe" w:color="FFCC99" w:fill="CCFFCC"/>
            <w:noWrap/>
            <w:vAlign w:val="bottom"/>
            <w:hideMark/>
          </w:tcPr>
          <w:p w14:paraId="68C71C9B" w14:textId="77777777" w:rsidR="007D3A10" w:rsidRDefault="007D3A10" w:rsidP="007D3A10">
            <w:pPr>
              <w:jc w:val="right"/>
              <w:rPr>
                <w:rFonts w:ascii="Arial" w:hAnsi="Arial" w:cs="Arial"/>
              </w:rPr>
            </w:pPr>
            <w:r>
              <w:rPr>
                <w:rFonts w:ascii="Arial" w:hAnsi="Arial" w:cs="Arial"/>
              </w:rPr>
              <w:t>142</w:t>
            </w:r>
          </w:p>
        </w:tc>
      </w:tr>
      <w:tr w:rsidR="007D3A10" w:rsidRPr="000E649D" w14:paraId="58B68E33"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7B46368A" w14:textId="77777777" w:rsidR="007D3A10" w:rsidRPr="000E649D" w:rsidRDefault="007D3A10" w:rsidP="007D3A10">
            <w:pPr>
              <w:rPr>
                <w:rFonts w:ascii="Arial" w:hAnsi="Arial" w:cs="Arial"/>
              </w:rPr>
            </w:pPr>
            <w:r w:rsidRPr="000E649D">
              <w:rPr>
                <w:rFonts w:ascii="Arial" w:hAnsi="Arial" w:cs="Arial"/>
              </w:rPr>
              <w:t xml:space="preserve">Naknade troškova </w:t>
            </w:r>
            <w:proofErr w:type="spellStart"/>
            <w:r w:rsidRPr="000E649D">
              <w:rPr>
                <w:rFonts w:ascii="Arial" w:hAnsi="Arial" w:cs="Arial"/>
              </w:rPr>
              <w:t>zaposl</w:t>
            </w:r>
            <w:proofErr w:type="spellEnd"/>
            <w:r w:rsidRPr="000E649D">
              <w:rPr>
                <w:rFonts w:ascii="Arial" w:hAnsi="Arial" w:cs="Arial"/>
              </w:rPr>
              <w:t>.</w:t>
            </w:r>
          </w:p>
        </w:tc>
        <w:tc>
          <w:tcPr>
            <w:tcW w:w="1418" w:type="dxa"/>
            <w:tcBorders>
              <w:top w:val="nil"/>
              <w:left w:val="single" w:sz="4" w:space="0" w:color="auto"/>
              <w:bottom w:val="single" w:sz="4" w:space="0" w:color="auto"/>
              <w:right w:val="single" w:sz="8" w:space="0" w:color="auto"/>
            </w:tcBorders>
            <w:shd w:val="clear" w:color="000000" w:fill="FFFF99"/>
            <w:noWrap/>
            <w:vAlign w:val="bottom"/>
            <w:hideMark/>
          </w:tcPr>
          <w:p w14:paraId="4FA755C7" w14:textId="77777777" w:rsidR="007D3A10" w:rsidRDefault="007D3A10" w:rsidP="007D3A10">
            <w:pPr>
              <w:jc w:val="right"/>
              <w:rPr>
                <w:rFonts w:ascii="Arial" w:hAnsi="Arial" w:cs="Arial"/>
              </w:rPr>
            </w:pPr>
            <w:r>
              <w:rPr>
                <w:rFonts w:ascii="Arial" w:hAnsi="Arial" w:cs="Arial"/>
              </w:rPr>
              <w:t>2.385.000</w:t>
            </w:r>
          </w:p>
        </w:tc>
        <w:tc>
          <w:tcPr>
            <w:tcW w:w="1457" w:type="dxa"/>
            <w:tcBorders>
              <w:top w:val="nil"/>
              <w:left w:val="nil"/>
              <w:bottom w:val="single" w:sz="4" w:space="0" w:color="auto"/>
              <w:right w:val="single" w:sz="4" w:space="0" w:color="auto"/>
            </w:tcBorders>
            <w:shd w:val="clear" w:color="000000" w:fill="FFCC99"/>
            <w:noWrap/>
            <w:vAlign w:val="bottom"/>
            <w:hideMark/>
          </w:tcPr>
          <w:p w14:paraId="619280B1" w14:textId="77777777" w:rsidR="007D3A10" w:rsidRDefault="007D3A10" w:rsidP="007D3A10">
            <w:pPr>
              <w:jc w:val="right"/>
              <w:rPr>
                <w:rFonts w:ascii="Arial" w:hAnsi="Arial" w:cs="Arial"/>
              </w:rPr>
            </w:pPr>
            <w:r>
              <w:rPr>
                <w:rFonts w:ascii="Arial" w:hAnsi="Arial" w:cs="Arial"/>
              </w:rPr>
              <w:t>1.725.624</w:t>
            </w:r>
          </w:p>
        </w:tc>
        <w:tc>
          <w:tcPr>
            <w:tcW w:w="1457" w:type="dxa"/>
            <w:tcBorders>
              <w:top w:val="nil"/>
              <w:left w:val="nil"/>
              <w:bottom w:val="single" w:sz="4" w:space="0" w:color="auto"/>
              <w:right w:val="single" w:sz="4" w:space="0" w:color="auto"/>
            </w:tcBorders>
            <w:shd w:val="clear" w:color="000000" w:fill="CCFFCC"/>
            <w:noWrap/>
            <w:vAlign w:val="bottom"/>
            <w:hideMark/>
          </w:tcPr>
          <w:p w14:paraId="4C5FF87E" w14:textId="77777777" w:rsidR="007D3A10" w:rsidRDefault="007D3A10" w:rsidP="007D3A10">
            <w:pPr>
              <w:jc w:val="right"/>
              <w:rPr>
                <w:rFonts w:ascii="Arial" w:hAnsi="Arial" w:cs="Arial"/>
              </w:rPr>
            </w:pPr>
            <w:r>
              <w:rPr>
                <w:rFonts w:ascii="Arial" w:hAnsi="Arial" w:cs="Arial"/>
              </w:rPr>
              <w:t>1.442.218</w:t>
            </w:r>
          </w:p>
        </w:tc>
        <w:tc>
          <w:tcPr>
            <w:tcW w:w="1219" w:type="dxa"/>
            <w:tcBorders>
              <w:top w:val="nil"/>
              <w:left w:val="dashed" w:sz="8" w:space="0" w:color="auto"/>
              <w:bottom w:val="single" w:sz="4" w:space="0" w:color="auto"/>
              <w:right w:val="single" w:sz="4" w:space="0" w:color="auto"/>
            </w:tcBorders>
            <w:shd w:val="thinDiagStripe" w:color="FFCC00" w:fill="FFFFCC"/>
            <w:noWrap/>
            <w:vAlign w:val="bottom"/>
            <w:hideMark/>
          </w:tcPr>
          <w:p w14:paraId="18CCCCB9" w14:textId="77777777" w:rsidR="007D3A10" w:rsidRDefault="007D3A10" w:rsidP="007D3A10">
            <w:pPr>
              <w:jc w:val="right"/>
              <w:rPr>
                <w:rFonts w:ascii="Arial" w:hAnsi="Arial" w:cs="Arial"/>
              </w:rPr>
            </w:pPr>
            <w:r>
              <w:rPr>
                <w:rFonts w:ascii="Arial" w:hAnsi="Arial" w:cs="Arial"/>
              </w:rPr>
              <w:t>72</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03D68B9C" w14:textId="77777777" w:rsidR="007D3A10" w:rsidRDefault="007D3A10" w:rsidP="007D3A10">
            <w:pPr>
              <w:jc w:val="right"/>
              <w:rPr>
                <w:rFonts w:ascii="Arial" w:hAnsi="Arial" w:cs="Arial"/>
              </w:rPr>
            </w:pPr>
            <w:r>
              <w:rPr>
                <w:rFonts w:ascii="Arial" w:hAnsi="Arial" w:cs="Arial"/>
              </w:rPr>
              <w:t>120</w:t>
            </w:r>
          </w:p>
        </w:tc>
      </w:tr>
      <w:tr w:rsidR="007D3A10" w:rsidRPr="000E649D" w14:paraId="2A760FC0"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6E7A3302" w14:textId="77777777" w:rsidR="007D3A10" w:rsidRPr="000E649D" w:rsidRDefault="007D3A10" w:rsidP="007D3A10">
            <w:pPr>
              <w:rPr>
                <w:rFonts w:ascii="Arial" w:hAnsi="Arial" w:cs="Arial"/>
                <w:sz w:val="21"/>
                <w:szCs w:val="21"/>
              </w:rPr>
            </w:pPr>
            <w:r w:rsidRPr="000E649D">
              <w:rPr>
                <w:rFonts w:ascii="Arial" w:hAnsi="Arial" w:cs="Arial"/>
                <w:sz w:val="21"/>
                <w:szCs w:val="21"/>
              </w:rPr>
              <w:t xml:space="preserve">Nadzorni odbor i </w:t>
            </w:r>
            <w:r>
              <w:rPr>
                <w:rFonts w:ascii="Arial" w:hAnsi="Arial" w:cs="Arial"/>
                <w:sz w:val="21"/>
                <w:szCs w:val="21"/>
              </w:rPr>
              <w:t>Revizijski odbor</w:t>
            </w:r>
          </w:p>
        </w:tc>
        <w:tc>
          <w:tcPr>
            <w:tcW w:w="1418" w:type="dxa"/>
            <w:tcBorders>
              <w:top w:val="nil"/>
              <w:left w:val="single" w:sz="4" w:space="0" w:color="auto"/>
              <w:bottom w:val="single" w:sz="4" w:space="0" w:color="auto"/>
              <w:right w:val="single" w:sz="8" w:space="0" w:color="auto"/>
            </w:tcBorders>
            <w:shd w:val="clear" w:color="000000" w:fill="FFFF99"/>
            <w:noWrap/>
            <w:vAlign w:val="bottom"/>
            <w:hideMark/>
          </w:tcPr>
          <w:p w14:paraId="6103D6ED" w14:textId="77777777" w:rsidR="007D3A10" w:rsidRDefault="007D3A10" w:rsidP="007D3A10">
            <w:pPr>
              <w:jc w:val="right"/>
              <w:rPr>
                <w:rFonts w:ascii="Arial" w:hAnsi="Arial" w:cs="Arial"/>
              </w:rPr>
            </w:pPr>
            <w:r>
              <w:rPr>
                <w:rFonts w:ascii="Arial" w:hAnsi="Arial" w:cs="Arial"/>
              </w:rPr>
              <w:t>157.000</w:t>
            </w:r>
          </w:p>
        </w:tc>
        <w:tc>
          <w:tcPr>
            <w:tcW w:w="1457" w:type="dxa"/>
            <w:tcBorders>
              <w:top w:val="nil"/>
              <w:left w:val="nil"/>
              <w:bottom w:val="single" w:sz="4" w:space="0" w:color="auto"/>
              <w:right w:val="single" w:sz="4" w:space="0" w:color="auto"/>
            </w:tcBorders>
            <w:shd w:val="clear" w:color="000000" w:fill="FFCC99"/>
            <w:noWrap/>
            <w:vAlign w:val="bottom"/>
            <w:hideMark/>
          </w:tcPr>
          <w:p w14:paraId="6B591E08" w14:textId="77777777" w:rsidR="007D3A10" w:rsidRDefault="007D3A10" w:rsidP="007D3A10">
            <w:pPr>
              <w:jc w:val="right"/>
              <w:rPr>
                <w:rFonts w:ascii="Arial" w:hAnsi="Arial" w:cs="Arial"/>
              </w:rPr>
            </w:pPr>
            <w:r>
              <w:rPr>
                <w:rFonts w:ascii="Arial" w:hAnsi="Arial" w:cs="Arial"/>
              </w:rPr>
              <w:t>208.021</w:t>
            </w:r>
          </w:p>
        </w:tc>
        <w:tc>
          <w:tcPr>
            <w:tcW w:w="1457" w:type="dxa"/>
            <w:tcBorders>
              <w:top w:val="nil"/>
              <w:left w:val="nil"/>
              <w:bottom w:val="single" w:sz="4" w:space="0" w:color="auto"/>
              <w:right w:val="single" w:sz="4" w:space="0" w:color="auto"/>
            </w:tcBorders>
            <w:shd w:val="clear" w:color="000000" w:fill="CCFFCC"/>
            <w:noWrap/>
            <w:vAlign w:val="bottom"/>
            <w:hideMark/>
          </w:tcPr>
          <w:p w14:paraId="54E2143D" w14:textId="77777777" w:rsidR="007D3A10" w:rsidRDefault="007D3A10" w:rsidP="007D3A10">
            <w:pPr>
              <w:jc w:val="right"/>
              <w:rPr>
                <w:rFonts w:ascii="Arial" w:hAnsi="Arial" w:cs="Arial"/>
              </w:rPr>
            </w:pPr>
            <w:r>
              <w:rPr>
                <w:rFonts w:ascii="Arial" w:hAnsi="Arial" w:cs="Arial"/>
              </w:rPr>
              <w:t>156.078</w:t>
            </w:r>
          </w:p>
        </w:tc>
        <w:tc>
          <w:tcPr>
            <w:tcW w:w="1219" w:type="dxa"/>
            <w:tcBorders>
              <w:top w:val="nil"/>
              <w:left w:val="dashed" w:sz="8" w:space="0" w:color="auto"/>
              <w:bottom w:val="single" w:sz="4" w:space="0" w:color="auto"/>
              <w:right w:val="single" w:sz="4" w:space="0" w:color="auto"/>
            </w:tcBorders>
            <w:shd w:val="thinDiagStripe" w:color="FFCC00" w:fill="FFFFCC"/>
            <w:noWrap/>
            <w:vAlign w:val="bottom"/>
            <w:hideMark/>
          </w:tcPr>
          <w:p w14:paraId="002F4167" w14:textId="77777777" w:rsidR="007D3A10" w:rsidRDefault="007D3A10" w:rsidP="007D3A10">
            <w:pPr>
              <w:jc w:val="right"/>
              <w:rPr>
                <w:rFonts w:ascii="Arial" w:hAnsi="Arial" w:cs="Arial"/>
              </w:rPr>
            </w:pPr>
            <w:r>
              <w:rPr>
                <w:rFonts w:ascii="Arial" w:hAnsi="Arial" w:cs="Arial"/>
              </w:rPr>
              <w:t>132</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2FECCCB5" w14:textId="77777777" w:rsidR="007D3A10" w:rsidRDefault="007D3A10" w:rsidP="007D3A10">
            <w:pPr>
              <w:jc w:val="right"/>
              <w:rPr>
                <w:rFonts w:ascii="Arial" w:hAnsi="Arial" w:cs="Arial"/>
              </w:rPr>
            </w:pPr>
            <w:r>
              <w:rPr>
                <w:rFonts w:ascii="Arial" w:hAnsi="Arial" w:cs="Arial"/>
              </w:rPr>
              <w:t>133</w:t>
            </w:r>
          </w:p>
        </w:tc>
      </w:tr>
      <w:tr w:rsidR="007D3A10" w:rsidRPr="000E649D" w14:paraId="5B135407"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0E47125E" w14:textId="77777777" w:rsidR="007D3A10" w:rsidRPr="000E649D" w:rsidRDefault="007D3A10" w:rsidP="007D3A10">
            <w:pPr>
              <w:rPr>
                <w:rFonts w:ascii="Arial" w:hAnsi="Arial" w:cs="Arial"/>
              </w:rPr>
            </w:pPr>
            <w:r w:rsidRPr="000E649D">
              <w:rPr>
                <w:rFonts w:ascii="Arial" w:hAnsi="Arial" w:cs="Arial"/>
              </w:rPr>
              <w:t>Reprezentacija</w:t>
            </w:r>
          </w:p>
        </w:tc>
        <w:tc>
          <w:tcPr>
            <w:tcW w:w="1418" w:type="dxa"/>
            <w:tcBorders>
              <w:top w:val="nil"/>
              <w:left w:val="single" w:sz="4" w:space="0" w:color="auto"/>
              <w:bottom w:val="single" w:sz="4" w:space="0" w:color="auto"/>
              <w:right w:val="single" w:sz="8" w:space="0" w:color="auto"/>
            </w:tcBorders>
            <w:shd w:val="clear" w:color="000000" w:fill="FFFF99"/>
            <w:noWrap/>
            <w:vAlign w:val="bottom"/>
            <w:hideMark/>
          </w:tcPr>
          <w:p w14:paraId="57985CEA" w14:textId="77777777" w:rsidR="007D3A10" w:rsidRDefault="007D3A10" w:rsidP="007D3A10">
            <w:pPr>
              <w:jc w:val="right"/>
              <w:rPr>
                <w:rFonts w:ascii="Arial" w:hAnsi="Arial" w:cs="Arial"/>
              </w:rPr>
            </w:pPr>
            <w:r>
              <w:rPr>
                <w:rFonts w:ascii="Arial" w:hAnsi="Arial" w:cs="Arial"/>
              </w:rPr>
              <w:t>50.000</w:t>
            </w:r>
          </w:p>
        </w:tc>
        <w:tc>
          <w:tcPr>
            <w:tcW w:w="1457" w:type="dxa"/>
            <w:tcBorders>
              <w:top w:val="nil"/>
              <w:left w:val="nil"/>
              <w:bottom w:val="single" w:sz="4" w:space="0" w:color="auto"/>
              <w:right w:val="single" w:sz="4" w:space="0" w:color="auto"/>
            </w:tcBorders>
            <w:shd w:val="clear" w:color="000000" w:fill="FFCC99"/>
            <w:noWrap/>
            <w:vAlign w:val="bottom"/>
            <w:hideMark/>
          </w:tcPr>
          <w:p w14:paraId="0B3162C4" w14:textId="77777777" w:rsidR="007D3A10" w:rsidRDefault="007D3A10" w:rsidP="007D3A10">
            <w:pPr>
              <w:jc w:val="right"/>
              <w:rPr>
                <w:rFonts w:ascii="Arial" w:hAnsi="Arial" w:cs="Arial"/>
              </w:rPr>
            </w:pPr>
            <w:r>
              <w:rPr>
                <w:rFonts w:ascii="Arial" w:hAnsi="Arial" w:cs="Arial"/>
              </w:rPr>
              <w:t>78.396</w:t>
            </w:r>
          </w:p>
        </w:tc>
        <w:tc>
          <w:tcPr>
            <w:tcW w:w="1457" w:type="dxa"/>
            <w:tcBorders>
              <w:top w:val="nil"/>
              <w:left w:val="nil"/>
              <w:bottom w:val="single" w:sz="4" w:space="0" w:color="auto"/>
              <w:right w:val="single" w:sz="4" w:space="0" w:color="auto"/>
            </w:tcBorders>
            <w:shd w:val="clear" w:color="000000" w:fill="CCFFCC"/>
            <w:noWrap/>
            <w:vAlign w:val="bottom"/>
            <w:hideMark/>
          </w:tcPr>
          <w:p w14:paraId="00A69FF2" w14:textId="77777777" w:rsidR="007D3A10" w:rsidRDefault="007D3A10" w:rsidP="007D3A10">
            <w:pPr>
              <w:jc w:val="right"/>
              <w:rPr>
                <w:rFonts w:ascii="Arial" w:hAnsi="Arial" w:cs="Arial"/>
              </w:rPr>
            </w:pPr>
            <w:r>
              <w:rPr>
                <w:rFonts w:ascii="Arial" w:hAnsi="Arial" w:cs="Arial"/>
              </w:rPr>
              <w:t>48.415</w:t>
            </w:r>
          </w:p>
        </w:tc>
        <w:tc>
          <w:tcPr>
            <w:tcW w:w="1219" w:type="dxa"/>
            <w:tcBorders>
              <w:top w:val="nil"/>
              <w:left w:val="dashed" w:sz="8" w:space="0" w:color="auto"/>
              <w:bottom w:val="single" w:sz="4" w:space="0" w:color="auto"/>
              <w:right w:val="single" w:sz="4" w:space="0" w:color="auto"/>
            </w:tcBorders>
            <w:shd w:val="thinDiagStripe" w:color="FFCC00" w:fill="FFFFCC"/>
            <w:noWrap/>
            <w:vAlign w:val="bottom"/>
            <w:hideMark/>
          </w:tcPr>
          <w:p w14:paraId="1352B6DF" w14:textId="77777777" w:rsidR="007D3A10" w:rsidRDefault="007D3A10" w:rsidP="007D3A10">
            <w:pPr>
              <w:jc w:val="right"/>
              <w:rPr>
                <w:rFonts w:ascii="Arial" w:hAnsi="Arial" w:cs="Arial"/>
              </w:rPr>
            </w:pPr>
            <w:r>
              <w:rPr>
                <w:rFonts w:ascii="Arial" w:hAnsi="Arial" w:cs="Arial"/>
              </w:rPr>
              <w:t>157</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673E4614" w14:textId="77777777" w:rsidR="007D3A10" w:rsidRDefault="007D3A10" w:rsidP="007D3A10">
            <w:pPr>
              <w:jc w:val="right"/>
              <w:rPr>
                <w:rFonts w:ascii="Arial" w:hAnsi="Arial" w:cs="Arial"/>
              </w:rPr>
            </w:pPr>
            <w:r>
              <w:rPr>
                <w:rFonts w:ascii="Arial" w:hAnsi="Arial" w:cs="Arial"/>
              </w:rPr>
              <w:t>162</w:t>
            </w:r>
          </w:p>
        </w:tc>
      </w:tr>
      <w:tr w:rsidR="007D3A10" w:rsidRPr="000E649D" w14:paraId="431A5CED"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0F8B8223" w14:textId="77777777" w:rsidR="007D3A10" w:rsidRPr="000E649D" w:rsidRDefault="007D3A10" w:rsidP="007D3A10">
            <w:pPr>
              <w:rPr>
                <w:rFonts w:ascii="Arial" w:hAnsi="Arial" w:cs="Arial"/>
              </w:rPr>
            </w:pPr>
            <w:r w:rsidRPr="000E649D">
              <w:rPr>
                <w:rFonts w:ascii="Arial" w:hAnsi="Arial" w:cs="Arial"/>
              </w:rPr>
              <w:t xml:space="preserve">Promidžba, </w:t>
            </w:r>
            <w:proofErr w:type="spellStart"/>
            <w:r w:rsidRPr="000E649D">
              <w:rPr>
                <w:rFonts w:ascii="Arial" w:hAnsi="Arial" w:cs="Arial"/>
              </w:rPr>
              <w:t>wellcome</w:t>
            </w:r>
            <w:proofErr w:type="spellEnd"/>
            <w:r w:rsidRPr="000E649D">
              <w:rPr>
                <w:rFonts w:ascii="Arial" w:hAnsi="Arial" w:cs="Arial"/>
              </w:rPr>
              <w:t xml:space="preserve"> i </w:t>
            </w:r>
            <w:proofErr w:type="spellStart"/>
            <w:r w:rsidRPr="000E649D">
              <w:rPr>
                <w:rFonts w:ascii="Arial" w:hAnsi="Arial" w:cs="Arial"/>
              </w:rPr>
              <w:t>pokl</w:t>
            </w:r>
            <w:proofErr w:type="spellEnd"/>
            <w:r w:rsidRPr="000E649D">
              <w:rPr>
                <w:rFonts w:ascii="Arial" w:hAnsi="Arial" w:cs="Arial"/>
              </w:rPr>
              <w:t>.</w:t>
            </w:r>
          </w:p>
        </w:tc>
        <w:tc>
          <w:tcPr>
            <w:tcW w:w="1418" w:type="dxa"/>
            <w:tcBorders>
              <w:top w:val="nil"/>
              <w:left w:val="single" w:sz="4" w:space="0" w:color="auto"/>
              <w:bottom w:val="single" w:sz="4" w:space="0" w:color="auto"/>
              <w:right w:val="single" w:sz="8" w:space="0" w:color="auto"/>
            </w:tcBorders>
            <w:shd w:val="clear" w:color="000000" w:fill="FFFF99"/>
            <w:noWrap/>
            <w:vAlign w:val="bottom"/>
            <w:hideMark/>
          </w:tcPr>
          <w:p w14:paraId="760C3A46" w14:textId="77777777" w:rsidR="007D3A10" w:rsidRDefault="007D3A10" w:rsidP="007D3A10">
            <w:pPr>
              <w:jc w:val="right"/>
              <w:rPr>
                <w:rFonts w:ascii="Arial" w:hAnsi="Arial" w:cs="Arial"/>
              </w:rPr>
            </w:pPr>
            <w:r>
              <w:rPr>
                <w:rFonts w:ascii="Arial" w:hAnsi="Arial" w:cs="Arial"/>
              </w:rPr>
              <w:t>405.000</w:t>
            </w:r>
          </w:p>
        </w:tc>
        <w:tc>
          <w:tcPr>
            <w:tcW w:w="1457" w:type="dxa"/>
            <w:tcBorders>
              <w:top w:val="nil"/>
              <w:left w:val="nil"/>
              <w:bottom w:val="single" w:sz="4" w:space="0" w:color="auto"/>
              <w:right w:val="single" w:sz="4" w:space="0" w:color="auto"/>
            </w:tcBorders>
            <w:shd w:val="clear" w:color="000000" w:fill="FFCC99"/>
            <w:noWrap/>
            <w:vAlign w:val="bottom"/>
            <w:hideMark/>
          </w:tcPr>
          <w:p w14:paraId="4E248D29" w14:textId="77777777" w:rsidR="007D3A10" w:rsidRDefault="007D3A10" w:rsidP="007D3A10">
            <w:pPr>
              <w:jc w:val="right"/>
              <w:rPr>
                <w:rFonts w:ascii="Arial" w:hAnsi="Arial" w:cs="Arial"/>
              </w:rPr>
            </w:pPr>
            <w:r>
              <w:rPr>
                <w:rFonts w:ascii="Arial" w:hAnsi="Arial" w:cs="Arial"/>
              </w:rPr>
              <w:t>479.030</w:t>
            </w:r>
          </w:p>
        </w:tc>
        <w:tc>
          <w:tcPr>
            <w:tcW w:w="1457" w:type="dxa"/>
            <w:tcBorders>
              <w:top w:val="nil"/>
              <w:left w:val="nil"/>
              <w:bottom w:val="single" w:sz="4" w:space="0" w:color="auto"/>
              <w:right w:val="single" w:sz="4" w:space="0" w:color="auto"/>
            </w:tcBorders>
            <w:shd w:val="clear" w:color="000000" w:fill="CCFFCC"/>
            <w:noWrap/>
            <w:vAlign w:val="bottom"/>
            <w:hideMark/>
          </w:tcPr>
          <w:p w14:paraId="6B482FF0" w14:textId="77777777" w:rsidR="007D3A10" w:rsidRDefault="007D3A10" w:rsidP="007D3A10">
            <w:pPr>
              <w:jc w:val="right"/>
              <w:rPr>
                <w:rFonts w:ascii="Arial" w:hAnsi="Arial" w:cs="Arial"/>
              </w:rPr>
            </w:pPr>
            <w:r>
              <w:rPr>
                <w:rFonts w:ascii="Arial" w:hAnsi="Arial" w:cs="Arial"/>
              </w:rPr>
              <w:t>328.560</w:t>
            </w:r>
          </w:p>
        </w:tc>
        <w:tc>
          <w:tcPr>
            <w:tcW w:w="1219" w:type="dxa"/>
            <w:tcBorders>
              <w:top w:val="nil"/>
              <w:left w:val="dashed" w:sz="8" w:space="0" w:color="auto"/>
              <w:bottom w:val="single" w:sz="4" w:space="0" w:color="auto"/>
              <w:right w:val="single" w:sz="4" w:space="0" w:color="auto"/>
            </w:tcBorders>
            <w:shd w:val="thinDiagStripe" w:color="FFCC00" w:fill="FFFFCC"/>
            <w:noWrap/>
            <w:vAlign w:val="bottom"/>
            <w:hideMark/>
          </w:tcPr>
          <w:p w14:paraId="4B64066B" w14:textId="77777777" w:rsidR="007D3A10" w:rsidRDefault="007D3A10" w:rsidP="007D3A10">
            <w:pPr>
              <w:jc w:val="right"/>
              <w:rPr>
                <w:rFonts w:ascii="Arial" w:hAnsi="Arial" w:cs="Arial"/>
              </w:rPr>
            </w:pPr>
            <w:r>
              <w:rPr>
                <w:rFonts w:ascii="Arial" w:hAnsi="Arial" w:cs="Arial"/>
              </w:rPr>
              <w:t>118</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57571701" w14:textId="77777777" w:rsidR="007D3A10" w:rsidRDefault="007D3A10" w:rsidP="007D3A10">
            <w:pPr>
              <w:jc w:val="right"/>
              <w:rPr>
                <w:rFonts w:ascii="Arial" w:hAnsi="Arial" w:cs="Arial"/>
              </w:rPr>
            </w:pPr>
            <w:r>
              <w:rPr>
                <w:rFonts w:ascii="Arial" w:hAnsi="Arial" w:cs="Arial"/>
              </w:rPr>
              <w:t>146</w:t>
            </w:r>
          </w:p>
        </w:tc>
      </w:tr>
      <w:tr w:rsidR="007D3A10" w:rsidRPr="000E649D" w14:paraId="2CF94DD9"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656BC896" w14:textId="77777777" w:rsidR="007D3A10" w:rsidRPr="000E649D" w:rsidRDefault="007D3A10" w:rsidP="007D3A10">
            <w:pPr>
              <w:rPr>
                <w:rFonts w:ascii="Arial" w:hAnsi="Arial" w:cs="Arial"/>
              </w:rPr>
            </w:pPr>
            <w:r w:rsidRPr="000E649D">
              <w:rPr>
                <w:rFonts w:ascii="Arial" w:hAnsi="Arial" w:cs="Arial"/>
              </w:rPr>
              <w:t>Premije osiguranja</w:t>
            </w:r>
          </w:p>
        </w:tc>
        <w:tc>
          <w:tcPr>
            <w:tcW w:w="1418" w:type="dxa"/>
            <w:tcBorders>
              <w:top w:val="nil"/>
              <w:left w:val="single" w:sz="4" w:space="0" w:color="auto"/>
              <w:bottom w:val="single" w:sz="4" w:space="0" w:color="auto"/>
              <w:right w:val="single" w:sz="8" w:space="0" w:color="auto"/>
            </w:tcBorders>
            <w:shd w:val="clear" w:color="000000" w:fill="FFFF99"/>
            <w:noWrap/>
            <w:vAlign w:val="bottom"/>
            <w:hideMark/>
          </w:tcPr>
          <w:p w14:paraId="72FB102F" w14:textId="77777777" w:rsidR="007D3A10" w:rsidRDefault="007D3A10" w:rsidP="007D3A10">
            <w:pPr>
              <w:jc w:val="right"/>
              <w:rPr>
                <w:rFonts w:ascii="Arial" w:hAnsi="Arial" w:cs="Arial"/>
              </w:rPr>
            </w:pPr>
            <w:r>
              <w:rPr>
                <w:rFonts w:ascii="Arial" w:hAnsi="Arial" w:cs="Arial"/>
              </w:rPr>
              <w:t>1.180.000</w:t>
            </w:r>
          </w:p>
        </w:tc>
        <w:tc>
          <w:tcPr>
            <w:tcW w:w="1457" w:type="dxa"/>
            <w:tcBorders>
              <w:top w:val="nil"/>
              <w:left w:val="nil"/>
              <w:bottom w:val="single" w:sz="4" w:space="0" w:color="auto"/>
              <w:right w:val="single" w:sz="4" w:space="0" w:color="auto"/>
            </w:tcBorders>
            <w:shd w:val="clear" w:color="000000" w:fill="FFCC99"/>
            <w:noWrap/>
            <w:vAlign w:val="bottom"/>
            <w:hideMark/>
          </w:tcPr>
          <w:p w14:paraId="24A8D848" w14:textId="77777777" w:rsidR="007D3A10" w:rsidRDefault="007D3A10" w:rsidP="007D3A10">
            <w:pPr>
              <w:jc w:val="right"/>
              <w:rPr>
                <w:rFonts w:ascii="Arial" w:hAnsi="Arial" w:cs="Arial"/>
              </w:rPr>
            </w:pPr>
            <w:r>
              <w:rPr>
                <w:rFonts w:ascii="Arial" w:hAnsi="Arial" w:cs="Arial"/>
              </w:rPr>
              <w:t>1.110.473</w:t>
            </w:r>
          </w:p>
        </w:tc>
        <w:tc>
          <w:tcPr>
            <w:tcW w:w="1457" w:type="dxa"/>
            <w:tcBorders>
              <w:top w:val="nil"/>
              <w:left w:val="nil"/>
              <w:bottom w:val="single" w:sz="4" w:space="0" w:color="auto"/>
              <w:right w:val="single" w:sz="4" w:space="0" w:color="auto"/>
            </w:tcBorders>
            <w:shd w:val="clear" w:color="000000" w:fill="CCFFCC"/>
            <w:noWrap/>
            <w:vAlign w:val="bottom"/>
            <w:hideMark/>
          </w:tcPr>
          <w:p w14:paraId="7C7E09B6" w14:textId="77777777" w:rsidR="007D3A10" w:rsidRDefault="007D3A10" w:rsidP="007D3A10">
            <w:pPr>
              <w:jc w:val="right"/>
              <w:rPr>
                <w:rFonts w:ascii="Arial" w:hAnsi="Arial" w:cs="Arial"/>
              </w:rPr>
            </w:pPr>
            <w:r>
              <w:rPr>
                <w:rFonts w:ascii="Arial" w:hAnsi="Arial" w:cs="Arial"/>
              </w:rPr>
              <w:t>1.179.007</w:t>
            </w:r>
          </w:p>
        </w:tc>
        <w:tc>
          <w:tcPr>
            <w:tcW w:w="1219" w:type="dxa"/>
            <w:tcBorders>
              <w:top w:val="nil"/>
              <w:left w:val="dashed" w:sz="8" w:space="0" w:color="auto"/>
              <w:bottom w:val="single" w:sz="4" w:space="0" w:color="auto"/>
              <w:right w:val="single" w:sz="4" w:space="0" w:color="auto"/>
            </w:tcBorders>
            <w:shd w:val="thinDiagStripe" w:color="FFCC00" w:fill="FFFFCC"/>
            <w:noWrap/>
            <w:vAlign w:val="bottom"/>
            <w:hideMark/>
          </w:tcPr>
          <w:p w14:paraId="0A4776DE" w14:textId="77777777" w:rsidR="007D3A10" w:rsidRDefault="007D3A10" w:rsidP="007D3A10">
            <w:pPr>
              <w:jc w:val="right"/>
              <w:rPr>
                <w:rFonts w:ascii="Arial" w:hAnsi="Arial" w:cs="Arial"/>
              </w:rPr>
            </w:pPr>
            <w:r>
              <w:rPr>
                <w:rFonts w:ascii="Arial" w:hAnsi="Arial" w:cs="Arial"/>
              </w:rPr>
              <w:t>94</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72A7DDEA" w14:textId="77777777" w:rsidR="007D3A10" w:rsidRDefault="007D3A10" w:rsidP="007D3A10">
            <w:pPr>
              <w:jc w:val="right"/>
              <w:rPr>
                <w:rFonts w:ascii="Arial" w:hAnsi="Arial" w:cs="Arial"/>
              </w:rPr>
            </w:pPr>
            <w:r>
              <w:rPr>
                <w:rFonts w:ascii="Arial" w:hAnsi="Arial" w:cs="Arial"/>
              </w:rPr>
              <w:t>94</w:t>
            </w:r>
          </w:p>
        </w:tc>
      </w:tr>
      <w:tr w:rsidR="007D3A10" w:rsidRPr="000E649D" w14:paraId="608BF892"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732C50C6" w14:textId="77777777" w:rsidR="007D3A10" w:rsidRPr="000E649D" w:rsidRDefault="007D3A10" w:rsidP="007D3A10">
            <w:pPr>
              <w:rPr>
                <w:rFonts w:ascii="Arial" w:hAnsi="Arial" w:cs="Arial"/>
              </w:rPr>
            </w:pPr>
            <w:r w:rsidRPr="000E649D">
              <w:rPr>
                <w:rFonts w:ascii="Arial" w:hAnsi="Arial" w:cs="Arial"/>
              </w:rPr>
              <w:t>Bankovne usluge</w:t>
            </w:r>
          </w:p>
        </w:tc>
        <w:tc>
          <w:tcPr>
            <w:tcW w:w="1418" w:type="dxa"/>
            <w:tcBorders>
              <w:top w:val="nil"/>
              <w:left w:val="single" w:sz="4" w:space="0" w:color="auto"/>
              <w:bottom w:val="single" w:sz="4" w:space="0" w:color="auto"/>
              <w:right w:val="single" w:sz="8" w:space="0" w:color="auto"/>
            </w:tcBorders>
            <w:shd w:val="clear" w:color="000000" w:fill="FFFF99"/>
            <w:noWrap/>
            <w:vAlign w:val="bottom"/>
            <w:hideMark/>
          </w:tcPr>
          <w:p w14:paraId="0623BF0F" w14:textId="77777777" w:rsidR="007D3A10" w:rsidRDefault="007D3A10" w:rsidP="007D3A10">
            <w:pPr>
              <w:jc w:val="right"/>
              <w:rPr>
                <w:rFonts w:ascii="Arial" w:hAnsi="Arial" w:cs="Arial"/>
              </w:rPr>
            </w:pPr>
            <w:r>
              <w:rPr>
                <w:rFonts w:ascii="Arial" w:hAnsi="Arial" w:cs="Arial"/>
              </w:rPr>
              <w:t>275.000</w:t>
            </w:r>
          </w:p>
        </w:tc>
        <w:tc>
          <w:tcPr>
            <w:tcW w:w="1457" w:type="dxa"/>
            <w:tcBorders>
              <w:top w:val="nil"/>
              <w:left w:val="nil"/>
              <w:bottom w:val="single" w:sz="4" w:space="0" w:color="auto"/>
              <w:right w:val="single" w:sz="4" w:space="0" w:color="auto"/>
            </w:tcBorders>
            <w:shd w:val="clear" w:color="000000" w:fill="FFCC99"/>
            <w:noWrap/>
            <w:vAlign w:val="bottom"/>
            <w:hideMark/>
          </w:tcPr>
          <w:p w14:paraId="24655122" w14:textId="77777777" w:rsidR="007D3A10" w:rsidRDefault="007D3A10" w:rsidP="007D3A10">
            <w:pPr>
              <w:jc w:val="right"/>
              <w:rPr>
                <w:rFonts w:ascii="Arial" w:hAnsi="Arial" w:cs="Arial"/>
              </w:rPr>
            </w:pPr>
            <w:r>
              <w:rPr>
                <w:rFonts w:ascii="Arial" w:hAnsi="Arial" w:cs="Arial"/>
              </w:rPr>
              <w:t>318.067</w:t>
            </w:r>
          </w:p>
        </w:tc>
        <w:tc>
          <w:tcPr>
            <w:tcW w:w="1457" w:type="dxa"/>
            <w:tcBorders>
              <w:top w:val="nil"/>
              <w:left w:val="nil"/>
              <w:bottom w:val="single" w:sz="4" w:space="0" w:color="auto"/>
              <w:right w:val="single" w:sz="4" w:space="0" w:color="auto"/>
            </w:tcBorders>
            <w:shd w:val="clear" w:color="000000" w:fill="CCFFCC"/>
            <w:noWrap/>
            <w:vAlign w:val="bottom"/>
            <w:hideMark/>
          </w:tcPr>
          <w:p w14:paraId="5DE63F0B" w14:textId="77777777" w:rsidR="007D3A10" w:rsidRDefault="007D3A10" w:rsidP="007D3A10">
            <w:pPr>
              <w:jc w:val="right"/>
              <w:rPr>
                <w:rFonts w:ascii="Arial" w:hAnsi="Arial" w:cs="Arial"/>
              </w:rPr>
            </w:pPr>
            <w:r>
              <w:rPr>
                <w:rFonts w:ascii="Arial" w:hAnsi="Arial" w:cs="Arial"/>
              </w:rPr>
              <w:t>273.831</w:t>
            </w:r>
          </w:p>
        </w:tc>
        <w:tc>
          <w:tcPr>
            <w:tcW w:w="1219" w:type="dxa"/>
            <w:tcBorders>
              <w:top w:val="nil"/>
              <w:left w:val="dashed" w:sz="8" w:space="0" w:color="auto"/>
              <w:bottom w:val="single" w:sz="4" w:space="0" w:color="auto"/>
              <w:right w:val="single" w:sz="4" w:space="0" w:color="auto"/>
            </w:tcBorders>
            <w:shd w:val="thinDiagStripe" w:color="FFCC00" w:fill="FFFFCC"/>
            <w:noWrap/>
            <w:vAlign w:val="bottom"/>
            <w:hideMark/>
          </w:tcPr>
          <w:p w14:paraId="650D83F4" w14:textId="77777777" w:rsidR="007D3A10" w:rsidRDefault="007D3A10" w:rsidP="007D3A10">
            <w:pPr>
              <w:jc w:val="right"/>
              <w:rPr>
                <w:rFonts w:ascii="Arial" w:hAnsi="Arial" w:cs="Arial"/>
              </w:rPr>
            </w:pPr>
            <w:r>
              <w:rPr>
                <w:rFonts w:ascii="Arial" w:hAnsi="Arial" w:cs="Arial"/>
              </w:rPr>
              <w:t>116</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528C0440" w14:textId="77777777" w:rsidR="007D3A10" w:rsidRDefault="007D3A10" w:rsidP="007D3A10">
            <w:pPr>
              <w:jc w:val="right"/>
              <w:rPr>
                <w:rFonts w:ascii="Arial" w:hAnsi="Arial" w:cs="Arial"/>
              </w:rPr>
            </w:pPr>
            <w:r>
              <w:rPr>
                <w:rFonts w:ascii="Arial" w:hAnsi="Arial" w:cs="Arial"/>
              </w:rPr>
              <w:t>116</w:t>
            </w:r>
          </w:p>
        </w:tc>
      </w:tr>
      <w:tr w:rsidR="007D3A10" w:rsidRPr="000E649D" w14:paraId="6E2888D1"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74CBD366" w14:textId="77777777" w:rsidR="007D3A10" w:rsidRPr="000E649D" w:rsidRDefault="007D3A10" w:rsidP="007D3A10">
            <w:pPr>
              <w:rPr>
                <w:rFonts w:ascii="Arial" w:hAnsi="Arial" w:cs="Arial"/>
              </w:rPr>
            </w:pPr>
            <w:r w:rsidRPr="000E649D">
              <w:rPr>
                <w:rFonts w:ascii="Arial" w:hAnsi="Arial" w:cs="Arial"/>
              </w:rPr>
              <w:t>Doprinosi i članarine</w:t>
            </w:r>
          </w:p>
        </w:tc>
        <w:tc>
          <w:tcPr>
            <w:tcW w:w="1418" w:type="dxa"/>
            <w:tcBorders>
              <w:top w:val="nil"/>
              <w:left w:val="single" w:sz="4" w:space="0" w:color="auto"/>
              <w:bottom w:val="single" w:sz="4" w:space="0" w:color="auto"/>
              <w:right w:val="single" w:sz="8" w:space="0" w:color="auto"/>
            </w:tcBorders>
            <w:shd w:val="clear" w:color="000000" w:fill="FFFF99"/>
            <w:noWrap/>
            <w:vAlign w:val="bottom"/>
            <w:hideMark/>
          </w:tcPr>
          <w:p w14:paraId="4A79F281" w14:textId="77777777" w:rsidR="007D3A10" w:rsidRDefault="007D3A10" w:rsidP="007D3A10">
            <w:pPr>
              <w:jc w:val="right"/>
              <w:rPr>
                <w:rFonts w:ascii="Arial" w:hAnsi="Arial" w:cs="Arial"/>
              </w:rPr>
            </w:pPr>
            <w:r>
              <w:rPr>
                <w:rFonts w:ascii="Arial" w:hAnsi="Arial" w:cs="Arial"/>
              </w:rPr>
              <w:t>310.000</w:t>
            </w:r>
          </w:p>
        </w:tc>
        <w:tc>
          <w:tcPr>
            <w:tcW w:w="1457" w:type="dxa"/>
            <w:tcBorders>
              <w:top w:val="nil"/>
              <w:left w:val="nil"/>
              <w:bottom w:val="single" w:sz="4" w:space="0" w:color="auto"/>
              <w:right w:val="single" w:sz="4" w:space="0" w:color="auto"/>
            </w:tcBorders>
            <w:shd w:val="clear" w:color="000000" w:fill="FFCC99"/>
            <w:noWrap/>
            <w:vAlign w:val="bottom"/>
            <w:hideMark/>
          </w:tcPr>
          <w:p w14:paraId="435921D8" w14:textId="77777777" w:rsidR="007D3A10" w:rsidRDefault="007D3A10" w:rsidP="007D3A10">
            <w:pPr>
              <w:jc w:val="right"/>
              <w:rPr>
                <w:rFonts w:ascii="Arial" w:hAnsi="Arial" w:cs="Arial"/>
              </w:rPr>
            </w:pPr>
            <w:r>
              <w:rPr>
                <w:rFonts w:ascii="Arial" w:hAnsi="Arial" w:cs="Arial"/>
              </w:rPr>
              <w:t>370.147</w:t>
            </w:r>
          </w:p>
        </w:tc>
        <w:tc>
          <w:tcPr>
            <w:tcW w:w="1457" w:type="dxa"/>
            <w:tcBorders>
              <w:top w:val="nil"/>
              <w:left w:val="nil"/>
              <w:bottom w:val="single" w:sz="4" w:space="0" w:color="auto"/>
              <w:right w:val="single" w:sz="4" w:space="0" w:color="auto"/>
            </w:tcBorders>
            <w:shd w:val="clear" w:color="000000" w:fill="CCFFCC"/>
            <w:noWrap/>
            <w:vAlign w:val="bottom"/>
            <w:hideMark/>
          </w:tcPr>
          <w:p w14:paraId="4D743349" w14:textId="77777777" w:rsidR="007D3A10" w:rsidRDefault="007D3A10" w:rsidP="007D3A10">
            <w:pPr>
              <w:jc w:val="right"/>
              <w:rPr>
                <w:rFonts w:ascii="Arial" w:hAnsi="Arial" w:cs="Arial"/>
              </w:rPr>
            </w:pPr>
            <w:r>
              <w:rPr>
                <w:rFonts w:ascii="Arial" w:hAnsi="Arial" w:cs="Arial"/>
              </w:rPr>
              <w:t>299.691</w:t>
            </w:r>
          </w:p>
        </w:tc>
        <w:tc>
          <w:tcPr>
            <w:tcW w:w="1219" w:type="dxa"/>
            <w:tcBorders>
              <w:top w:val="nil"/>
              <w:left w:val="dashed" w:sz="8" w:space="0" w:color="auto"/>
              <w:bottom w:val="single" w:sz="4" w:space="0" w:color="auto"/>
              <w:right w:val="single" w:sz="4" w:space="0" w:color="auto"/>
            </w:tcBorders>
            <w:shd w:val="thinDiagStripe" w:color="FFCC00" w:fill="FFFFCC"/>
            <w:noWrap/>
            <w:vAlign w:val="bottom"/>
            <w:hideMark/>
          </w:tcPr>
          <w:p w14:paraId="7DE04CDC" w14:textId="77777777" w:rsidR="007D3A10" w:rsidRDefault="007D3A10" w:rsidP="007D3A10">
            <w:pPr>
              <w:jc w:val="right"/>
              <w:rPr>
                <w:rFonts w:ascii="Arial" w:hAnsi="Arial" w:cs="Arial"/>
              </w:rPr>
            </w:pPr>
            <w:r>
              <w:rPr>
                <w:rFonts w:ascii="Arial" w:hAnsi="Arial" w:cs="Arial"/>
              </w:rPr>
              <w:t>119</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20F18FDB" w14:textId="77777777" w:rsidR="007D3A10" w:rsidRDefault="007D3A10" w:rsidP="007D3A10">
            <w:pPr>
              <w:jc w:val="right"/>
              <w:rPr>
                <w:rFonts w:ascii="Arial" w:hAnsi="Arial" w:cs="Arial"/>
              </w:rPr>
            </w:pPr>
            <w:r>
              <w:rPr>
                <w:rFonts w:ascii="Arial" w:hAnsi="Arial" w:cs="Arial"/>
              </w:rPr>
              <w:t>124</w:t>
            </w:r>
          </w:p>
        </w:tc>
      </w:tr>
      <w:tr w:rsidR="007D3A10" w:rsidRPr="000E649D" w14:paraId="1AE94224"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2415A5F9" w14:textId="77777777" w:rsidR="007D3A10" w:rsidRPr="000E649D" w:rsidRDefault="007D3A10" w:rsidP="007D3A10">
            <w:pPr>
              <w:rPr>
                <w:rFonts w:ascii="Arial" w:hAnsi="Arial" w:cs="Arial"/>
              </w:rPr>
            </w:pPr>
            <w:r w:rsidRPr="000E649D">
              <w:rPr>
                <w:rFonts w:ascii="Arial" w:hAnsi="Arial" w:cs="Arial"/>
              </w:rPr>
              <w:t>Takse i porezi</w:t>
            </w:r>
          </w:p>
        </w:tc>
        <w:tc>
          <w:tcPr>
            <w:tcW w:w="1418" w:type="dxa"/>
            <w:tcBorders>
              <w:top w:val="nil"/>
              <w:left w:val="single" w:sz="4" w:space="0" w:color="auto"/>
              <w:bottom w:val="single" w:sz="4" w:space="0" w:color="auto"/>
              <w:right w:val="single" w:sz="8" w:space="0" w:color="auto"/>
            </w:tcBorders>
            <w:shd w:val="clear" w:color="000000" w:fill="FFFF99"/>
            <w:noWrap/>
            <w:vAlign w:val="bottom"/>
            <w:hideMark/>
          </w:tcPr>
          <w:p w14:paraId="6D8D1899" w14:textId="77777777" w:rsidR="007D3A10" w:rsidRDefault="007D3A10" w:rsidP="007D3A10">
            <w:pPr>
              <w:jc w:val="right"/>
              <w:rPr>
                <w:rFonts w:ascii="Arial" w:hAnsi="Arial" w:cs="Arial"/>
              </w:rPr>
            </w:pPr>
            <w:r>
              <w:rPr>
                <w:rFonts w:ascii="Arial" w:hAnsi="Arial" w:cs="Arial"/>
              </w:rPr>
              <w:t>2.000</w:t>
            </w:r>
          </w:p>
        </w:tc>
        <w:tc>
          <w:tcPr>
            <w:tcW w:w="1457" w:type="dxa"/>
            <w:tcBorders>
              <w:top w:val="nil"/>
              <w:left w:val="nil"/>
              <w:bottom w:val="single" w:sz="4" w:space="0" w:color="auto"/>
              <w:right w:val="single" w:sz="4" w:space="0" w:color="auto"/>
            </w:tcBorders>
            <w:shd w:val="clear" w:color="000000" w:fill="FFCC99"/>
            <w:noWrap/>
            <w:vAlign w:val="center"/>
            <w:hideMark/>
          </w:tcPr>
          <w:p w14:paraId="58F588F0" w14:textId="77777777" w:rsidR="007D3A10" w:rsidRDefault="007D3A10" w:rsidP="007D3A10">
            <w:pPr>
              <w:jc w:val="right"/>
              <w:rPr>
                <w:rFonts w:ascii="Arial" w:hAnsi="Arial" w:cs="Arial"/>
              </w:rPr>
            </w:pPr>
            <w:r>
              <w:rPr>
                <w:rFonts w:ascii="Arial" w:hAnsi="Arial" w:cs="Arial"/>
              </w:rPr>
              <w:t>1.455</w:t>
            </w:r>
          </w:p>
        </w:tc>
        <w:tc>
          <w:tcPr>
            <w:tcW w:w="1457" w:type="dxa"/>
            <w:tcBorders>
              <w:top w:val="nil"/>
              <w:left w:val="nil"/>
              <w:bottom w:val="single" w:sz="4" w:space="0" w:color="auto"/>
              <w:right w:val="single" w:sz="4" w:space="0" w:color="auto"/>
            </w:tcBorders>
            <w:shd w:val="clear" w:color="000000" w:fill="CCFFCC"/>
            <w:noWrap/>
            <w:vAlign w:val="center"/>
            <w:hideMark/>
          </w:tcPr>
          <w:p w14:paraId="5E9333A1" w14:textId="77777777" w:rsidR="007D3A10" w:rsidRDefault="007D3A10" w:rsidP="007D3A10">
            <w:pPr>
              <w:jc w:val="right"/>
              <w:rPr>
                <w:rFonts w:ascii="Arial" w:hAnsi="Arial" w:cs="Arial"/>
              </w:rPr>
            </w:pPr>
            <w:r>
              <w:rPr>
                <w:rFonts w:ascii="Arial" w:hAnsi="Arial" w:cs="Arial"/>
              </w:rPr>
              <w:t>1.918</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50309C87" w14:textId="77777777" w:rsidR="007D3A10" w:rsidRDefault="007D3A10" w:rsidP="007D3A10">
            <w:pPr>
              <w:jc w:val="right"/>
              <w:rPr>
                <w:rFonts w:ascii="Arial" w:hAnsi="Arial" w:cs="Arial"/>
              </w:rPr>
            </w:pPr>
            <w:r>
              <w:rPr>
                <w:rFonts w:ascii="Arial" w:hAnsi="Arial" w:cs="Arial"/>
              </w:rPr>
              <w:t>73</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73F1B63D" w14:textId="77777777" w:rsidR="007D3A10" w:rsidRDefault="007D3A10" w:rsidP="007D3A10">
            <w:pPr>
              <w:jc w:val="right"/>
              <w:rPr>
                <w:rFonts w:ascii="Arial" w:hAnsi="Arial" w:cs="Arial"/>
              </w:rPr>
            </w:pPr>
            <w:r>
              <w:rPr>
                <w:rFonts w:ascii="Arial" w:hAnsi="Arial" w:cs="Arial"/>
              </w:rPr>
              <w:t>76</w:t>
            </w:r>
          </w:p>
        </w:tc>
      </w:tr>
      <w:tr w:rsidR="007D3A10" w:rsidRPr="000E649D" w14:paraId="357A3A5D"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019B1BD9" w14:textId="77777777" w:rsidR="007D3A10" w:rsidRPr="000E649D" w:rsidRDefault="007D3A10" w:rsidP="007D3A10">
            <w:pPr>
              <w:rPr>
                <w:rFonts w:ascii="Arial" w:hAnsi="Arial" w:cs="Arial"/>
              </w:rPr>
            </w:pPr>
            <w:r w:rsidRPr="000E649D">
              <w:rPr>
                <w:rFonts w:ascii="Arial" w:hAnsi="Arial" w:cs="Arial"/>
              </w:rPr>
              <w:t>Stručno obraz. i literatura</w:t>
            </w:r>
          </w:p>
        </w:tc>
        <w:tc>
          <w:tcPr>
            <w:tcW w:w="1418" w:type="dxa"/>
            <w:tcBorders>
              <w:top w:val="nil"/>
              <w:left w:val="single" w:sz="4" w:space="0" w:color="auto"/>
              <w:bottom w:val="single" w:sz="4" w:space="0" w:color="auto"/>
              <w:right w:val="single" w:sz="8" w:space="0" w:color="auto"/>
            </w:tcBorders>
            <w:shd w:val="clear" w:color="000000" w:fill="FFFF99"/>
            <w:noWrap/>
            <w:vAlign w:val="center"/>
            <w:hideMark/>
          </w:tcPr>
          <w:p w14:paraId="36881339" w14:textId="77777777" w:rsidR="007D3A10" w:rsidRDefault="007D3A10" w:rsidP="007D3A10">
            <w:pPr>
              <w:jc w:val="right"/>
              <w:rPr>
                <w:rFonts w:ascii="Arial" w:hAnsi="Arial" w:cs="Arial"/>
              </w:rPr>
            </w:pPr>
            <w:r>
              <w:rPr>
                <w:rFonts w:ascii="Arial" w:hAnsi="Arial" w:cs="Arial"/>
              </w:rPr>
              <w:t>350.000</w:t>
            </w:r>
          </w:p>
        </w:tc>
        <w:tc>
          <w:tcPr>
            <w:tcW w:w="1457" w:type="dxa"/>
            <w:tcBorders>
              <w:top w:val="nil"/>
              <w:left w:val="nil"/>
              <w:bottom w:val="single" w:sz="4" w:space="0" w:color="auto"/>
              <w:right w:val="single" w:sz="4" w:space="0" w:color="auto"/>
            </w:tcBorders>
            <w:shd w:val="clear" w:color="000000" w:fill="FFCC99"/>
            <w:noWrap/>
            <w:vAlign w:val="center"/>
            <w:hideMark/>
          </w:tcPr>
          <w:p w14:paraId="1D563ED0" w14:textId="77777777" w:rsidR="007D3A10" w:rsidRDefault="007D3A10" w:rsidP="007D3A10">
            <w:pPr>
              <w:jc w:val="right"/>
              <w:rPr>
                <w:rFonts w:ascii="Arial" w:hAnsi="Arial" w:cs="Arial"/>
              </w:rPr>
            </w:pPr>
            <w:r>
              <w:rPr>
                <w:rFonts w:ascii="Arial" w:hAnsi="Arial" w:cs="Arial"/>
              </w:rPr>
              <w:t>446.043</w:t>
            </w:r>
          </w:p>
        </w:tc>
        <w:tc>
          <w:tcPr>
            <w:tcW w:w="1457" w:type="dxa"/>
            <w:tcBorders>
              <w:top w:val="nil"/>
              <w:left w:val="nil"/>
              <w:bottom w:val="single" w:sz="4" w:space="0" w:color="auto"/>
              <w:right w:val="single" w:sz="4" w:space="0" w:color="auto"/>
            </w:tcBorders>
            <w:shd w:val="clear" w:color="000000" w:fill="CCFFCC"/>
            <w:noWrap/>
            <w:vAlign w:val="center"/>
            <w:hideMark/>
          </w:tcPr>
          <w:p w14:paraId="10B46CFC" w14:textId="77777777" w:rsidR="007D3A10" w:rsidRDefault="007D3A10" w:rsidP="007D3A10">
            <w:pPr>
              <w:jc w:val="right"/>
              <w:rPr>
                <w:rFonts w:ascii="Arial" w:hAnsi="Arial" w:cs="Arial"/>
              </w:rPr>
            </w:pPr>
            <w:r>
              <w:rPr>
                <w:rFonts w:ascii="Arial" w:hAnsi="Arial" w:cs="Arial"/>
              </w:rPr>
              <w:t>277.001</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74C5B498" w14:textId="77777777" w:rsidR="007D3A10" w:rsidRDefault="007D3A10" w:rsidP="007D3A10">
            <w:pPr>
              <w:jc w:val="right"/>
              <w:rPr>
                <w:rFonts w:ascii="Arial" w:hAnsi="Arial" w:cs="Arial"/>
              </w:rPr>
            </w:pPr>
            <w:r>
              <w:rPr>
                <w:rFonts w:ascii="Arial" w:hAnsi="Arial" w:cs="Arial"/>
              </w:rPr>
              <w:t>127</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5FAE1C22" w14:textId="77777777" w:rsidR="007D3A10" w:rsidRDefault="007D3A10" w:rsidP="007D3A10">
            <w:pPr>
              <w:jc w:val="right"/>
              <w:rPr>
                <w:rFonts w:ascii="Arial" w:hAnsi="Arial" w:cs="Arial"/>
              </w:rPr>
            </w:pPr>
            <w:r>
              <w:rPr>
                <w:rFonts w:ascii="Arial" w:hAnsi="Arial" w:cs="Arial"/>
              </w:rPr>
              <w:t>161</w:t>
            </w:r>
          </w:p>
        </w:tc>
      </w:tr>
      <w:tr w:rsidR="005A3A23" w:rsidRPr="000E649D" w14:paraId="1CCBC184" w14:textId="77777777" w:rsidTr="00E93709">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2D1DDED9" w14:textId="77777777" w:rsidR="005A3A23" w:rsidRPr="000E649D" w:rsidRDefault="005A3A23" w:rsidP="005A3A23">
            <w:pPr>
              <w:rPr>
                <w:rFonts w:ascii="Arial" w:hAnsi="Arial" w:cs="Arial"/>
              </w:rPr>
            </w:pPr>
            <w:r w:rsidRPr="000E649D">
              <w:rPr>
                <w:rFonts w:ascii="Arial" w:hAnsi="Arial" w:cs="Arial"/>
              </w:rPr>
              <w:t>Ostalo (v.u.</w:t>
            </w:r>
            <w:proofErr w:type="spellStart"/>
            <w:r w:rsidRPr="000E649D">
              <w:rPr>
                <w:rFonts w:ascii="Arial" w:hAnsi="Arial" w:cs="Arial"/>
              </w:rPr>
              <w:t>potraž</w:t>
            </w:r>
            <w:proofErr w:type="spellEnd"/>
            <w:r w:rsidRPr="000E649D">
              <w:rPr>
                <w:rFonts w:ascii="Arial" w:hAnsi="Arial" w:cs="Arial"/>
              </w:rPr>
              <w:t>.,</w:t>
            </w:r>
            <w:proofErr w:type="spellStart"/>
            <w:r w:rsidRPr="000E649D">
              <w:rPr>
                <w:rFonts w:ascii="Arial" w:hAnsi="Arial" w:cs="Arial"/>
              </w:rPr>
              <w:t>zdrav.nadz</w:t>
            </w:r>
            <w:proofErr w:type="spellEnd"/>
            <w:r w:rsidRPr="000E649D">
              <w:rPr>
                <w:rFonts w:ascii="Arial" w:hAnsi="Arial" w:cs="Arial"/>
              </w:rPr>
              <w:t>.)</w:t>
            </w:r>
          </w:p>
        </w:tc>
        <w:tc>
          <w:tcPr>
            <w:tcW w:w="1418" w:type="dxa"/>
            <w:tcBorders>
              <w:top w:val="single" w:sz="4" w:space="0" w:color="auto"/>
              <w:left w:val="single" w:sz="4" w:space="0" w:color="auto"/>
              <w:bottom w:val="single" w:sz="4" w:space="0" w:color="auto"/>
              <w:right w:val="single" w:sz="8" w:space="0" w:color="auto"/>
            </w:tcBorders>
            <w:shd w:val="clear" w:color="000000" w:fill="FFFF99"/>
            <w:noWrap/>
            <w:vAlign w:val="center"/>
            <w:hideMark/>
          </w:tcPr>
          <w:p w14:paraId="6DFAF53C" w14:textId="77777777" w:rsidR="005A3A23" w:rsidRDefault="005A3A23" w:rsidP="005A3A23">
            <w:pPr>
              <w:jc w:val="right"/>
              <w:rPr>
                <w:rFonts w:ascii="Arial" w:hAnsi="Arial" w:cs="Arial"/>
              </w:rPr>
            </w:pPr>
            <w:r>
              <w:rPr>
                <w:rFonts w:ascii="Arial" w:hAnsi="Arial" w:cs="Arial"/>
              </w:rPr>
              <w:t>1.700.000</w:t>
            </w:r>
          </w:p>
        </w:tc>
        <w:tc>
          <w:tcPr>
            <w:tcW w:w="1457" w:type="dxa"/>
            <w:tcBorders>
              <w:top w:val="single" w:sz="4" w:space="0" w:color="auto"/>
              <w:left w:val="nil"/>
              <w:bottom w:val="single" w:sz="4" w:space="0" w:color="auto"/>
              <w:right w:val="single" w:sz="4" w:space="0" w:color="auto"/>
            </w:tcBorders>
            <w:shd w:val="clear" w:color="000000" w:fill="FFCC99"/>
            <w:noWrap/>
            <w:vAlign w:val="center"/>
            <w:hideMark/>
          </w:tcPr>
          <w:p w14:paraId="4F9EE6CC" w14:textId="77777777" w:rsidR="005A3A23" w:rsidRDefault="005A3A23" w:rsidP="005A3A23">
            <w:pPr>
              <w:jc w:val="right"/>
              <w:rPr>
                <w:rFonts w:ascii="Arial" w:hAnsi="Arial" w:cs="Arial"/>
              </w:rPr>
            </w:pPr>
            <w:r>
              <w:rPr>
                <w:rFonts w:ascii="Arial" w:hAnsi="Arial" w:cs="Arial"/>
              </w:rPr>
              <w:t>6.702.270</w:t>
            </w:r>
          </w:p>
        </w:tc>
        <w:tc>
          <w:tcPr>
            <w:tcW w:w="1457" w:type="dxa"/>
            <w:tcBorders>
              <w:top w:val="single" w:sz="4" w:space="0" w:color="auto"/>
              <w:left w:val="nil"/>
              <w:bottom w:val="single" w:sz="4" w:space="0" w:color="auto"/>
              <w:right w:val="single" w:sz="4" w:space="0" w:color="auto"/>
            </w:tcBorders>
            <w:shd w:val="clear" w:color="000000" w:fill="CCFFCC"/>
            <w:noWrap/>
            <w:vAlign w:val="center"/>
            <w:hideMark/>
          </w:tcPr>
          <w:p w14:paraId="1E08FE72" w14:textId="77777777" w:rsidR="005A3A23" w:rsidRDefault="005A3A23" w:rsidP="005A3A23">
            <w:pPr>
              <w:jc w:val="right"/>
              <w:rPr>
                <w:rFonts w:ascii="Arial" w:hAnsi="Arial" w:cs="Arial"/>
              </w:rPr>
            </w:pPr>
            <w:r>
              <w:rPr>
                <w:rFonts w:ascii="Arial" w:hAnsi="Arial" w:cs="Arial"/>
              </w:rPr>
              <w:t>3.676.977</w:t>
            </w:r>
          </w:p>
        </w:tc>
        <w:tc>
          <w:tcPr>
            <w:tcW w:w="1219" w:type="dxa"/>
            <w:tcBorders>
              <w:top w:val="single" w:sz="4" w:space="0" w:color="auto"/>
              <w:left w:val="dashed" w:sz="8" w:space="0" w:color="auto"/>
              <w:bottom w:val="single" w:sz="4" w:space="0" w:color="auto"/>
              <w:right w:val="single" w:sz="4" w:space="0" w:color="auto"/>
            </w:tcBorders>
            <w:shd w:val="thinDiagStripe" w:color="FFCC00" w:fill="FFFFCC"/>
            <w:noWrap/>
            <w:vAlign w:val="center"/>
            <w:hideMark/>
          </w:tcPr>
          <w:p w14:paraId="5A162930" w14:textId="77777777" w:rsidR="005A3A23" w:rsidRDefault="005A3A23" w:rsidP="005A3A23">
            <w:pPr>
              <w:jc w:val="right"/>
              <w:rPr>
                <w:rFonts w:ascii="Arial" w:hAnsi="Arial" w:cs="Arial"/>
              </w:rPr>
            </w:pPr>
            <w:r>
              <w:rPr>
                <w:rFonts w:ascii="Arial" w:hAnsi="Arial" w:cs="Arial"/>
              </w:rPr>
              <w:t>394</w:t>
            </w:r>
          </w:p>
        </w:tc>
        <w:tc>
          <w:tcPr>
            <w:tcW w:w="1219" w:type="dxa"/>
            <w:tcBorders>
              <w:top w:val="single" w:sz="4" w:space="0" w:color="auto"/>
              <w:left w:val="nil"/>
              <w:bottom w:val="single" w:sz="4" w:space="0" w:color="auto"/>
              <w:right w:val="single" w:sz="8" w:space="0" w:color="auto"/>
            </w:tcBorders>
            <w:shd w:val="thinReverseDiagStripe" w:color="FFCC99" w:fill="CCFFCC"/>
            <w:noWrap/>
            <w:vAlign w:val="bottom"/>
            <w:hideMark/>
          </w:tcPr>
          <w:p w14:paraId="1F37051C" w14:textId="77777777" w:rsidR="005A3A23" w:rsidRDefault="005A3A23" w:rsidP="005A3A23">
            <w:pPr>
              <w:jc w:val="right"/>
              <w:rPr>
                <w:rFonts w:ascii="Arial" w:hAnsi="Arial" w:cs="Arial"/>
              </w:rPr>
            </w:pPr>
            <w:r>
              <w:rPr>
                <w:rFonts w:ascii="Arial" w:hAnsi="Arial" w:cs="Arial"/>
              </w:rPr>
              <w:t>182</w:t>
            </w:r>
          </w:p>
        </w:tc>
      </w:tr>
      <w:tr w:rsidR="005A3A23" w:rsidRPr="000E649D" w14:paraId="00E45507" w14:textId="77777777" w:rsidTr="005D7899">
        <w:trPr>
          <w:trHeight w:val="300"/>
        </w:trPr>
        <w:tc>
          <w:tcPr>
            <w:tcW w:w="3686"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4FCB9D39" w14:textId="77777777" w:rsidR="005A3A23" w:rsidRPr="000E649D" w:rsidRDefault="005A3A23" w:rsidP="005A3A23">
            <w:pPr>
              <w:rPr>
                <w:rFonts w:ascii="Arial" w:hAnsi="Arial" w:cs="Arial"/>
                <w:b/>
                <w:bCs/>
              </w:rPr>
            </w:pPr>
            <w:r w:rsidRPr="000E649D">
              <w:rPr>
                <w:rFonts w:ascii="Arial" w:hAnsi="Arial" w:cs="Arial"/>
                <w:b/>
                <w:bCs/>
              </w:rPr>
              <w:t>Ostali troškovi poslovanja</w:t>
            </w:r>
          </w:p>
        </w:tc>
        <w:tc>
          <w:tcPr>
            <w:tcW w:w="1418" w:type="dxa"/>
            <w:tcBorders>
              <w:top w:val="nil"/>
              <w:left w:val="single" w:sz="4" w:space="0" w:color="auto"/>
              <w:bottom w:val="single" w:sz="4" w:space="0" w:color="auto"/>
              <w:right w:val="nil"/>
            </w:tcBorders>
            <w:shd w:val="clear" w:color="000000" w:fill="C0C0C0"/>
            <w:noWrap/>
            <w:vAlign w:val="center"/>
            <w:hideMark/>
          </w:tcPr>
          <w:p w14:paraId="515B7D5B" w14:textId="77777777" w:rsidR="005A3A23" w:rsidRDefault="005A3A23" w:rsidP="005A3A23">
            <w:pPr>
              <w:jc w:val="right"/>
              <w:rPr>
                <w:rFonts w:ascii="Arial" w:hAnsi="Arial" w:cs="Arial"/>
                <w:b/>
                <w:bCs/>
              </w:rPr>
            </w:pPr>
            <w:r>
              <w:rPr>
                <w:rFonts w:ascii="Arial" w:hAnsi="Arial" w:cs="Arial"/>
                <w:b/>
                <w:bCs/>
              </w:rPr>
              <w:t>7.134.000</w:t>
            </w:r>
          </w:p>
        </w:tc>
        <w:tc>
          <w:tcPr>
            <w:tcW w:w="1457" w:type="dxa"/>
            <w:tcBorders>
              <w:top w:val="nil"/>
              <w:left w:val="single" w:sz="8" w:space="0" w:color="auto"/>
              <w:bottom w:val="single" w:sz="4" w:space="0" w:color="auto"/>
              <w:right w:val="single" w:sz="4" w:space="0" w:color="auto"/>
            </w:tcBorders>
            <w:shd w:val="clear" w:color="000000" w:fill="C0C0C0"/>
            <w:noWrap/>
            <w:vAlign w:val="center"/>
            <w:hideMark/>
          </w:tcPr>
          <w:p w14:paraId="3DE4EA3E" w14:textId="77777777" w:rsidR="005A3A23" w:rsidRDefault="005A3A23" w:rsidP="005A3A23">
            <w:pPr>
              <w:jc w:val="right"/>
              <w:rPr>
                <w:rFonts w:ascii="Arial" w:hAnsi="Arial" w:cs="Arial"/>
                <w:b/>
                <w:bCs/>
              </w:rPr>
            </w:pPr>
            <w:r>
              <w:rPr>
                <w:rFonts w:ascii="Arial" w:hAnsi="Arial" w:cs="Arial"/>
                <w:b/>
                <w:bCs/>
              </w:rPr>
              <w:t>11.878.524</w:t>
            </w:r>
          </w:p>
        </w:tc>
        <w:tc>
          <w:tcPr>
            <w:tcW w:w="1457" w:type="dxa"/>
            <w:tcBorders>
              <w:top w:val="nil"/>
              <w:left w:val="nil"/>
              <w:bottom w:val="single" w:sz="4" w:space="0" w:color="auto"/>
              <w:right w:val="single" w:sz="4" w:space="0" w:color="auto"/>
            </w:tcBorders>
            <w:shd w:val="clear" w:color="000000" w:fill="C0C0C0"/>
            <w:noWrap/>
            <w:vAlign w:val="center"/>
            <w:hideMark/>
          </w:tcPr>
          <w:p w14:paraId="11FB32BB" w14:textId="77777777" w:rsidR="005A3A23" w:rsidRDefault="005A3A23" w:rsidP="005A3A23">
            <w:pPr>
              <w:jc w:val="right"/>
              <w:rPr>
                <w:rFonts w:ascii="Arial" w:hAnsi="Arial" w:cs="Arial"/>
                <w:b/>
                <w:bCs/>
              </w:rPr>
            </w:pPr>
            <w:r>
              <w:rPr>
                <w:rFonts w:ascii="Arial" w:hAnsi="Arial" w:cs="Arial"/>
                <w:b/>
                <w:bCs/>
              </w:rPr>
              <w:t>7.991.889</w:t>
            </w:r>
          </w:p>
        </w:tc>
        <w:tc>
          <w:tcPr>
            <w:tcW w:w="1219" w:type="dxa"/>
            <w:tcBorders>
              <w:top w:val="nil"/>
              <w:left w:val="dashed" w:sz="8" w:space="0" w:color="auto"/>
              <w:bottom w:val="single" w:sz="4" w:space="0" w:color="auto"/>
              <w:right w:val="single" w:sz="4" w:space="0" w:color="auto"/>
            </w:tcBorders>
            <w:shd w:val="clear" w:color="FFCC99" w:fill="C0C0C0"/>
            <w:noWrap/>
            <w:vAlign w:val="center"/>
            <w:hideMark/>
          </w:tcPr>
          <w:p w14:paraId="6CD5DA1E" w14:textId="77777777" w:rsidR="005A3A23" w:rsidRDefault="005A3A23" w:rsidP="005A3A23">
            <w:pPr>
              <w:jc w:val="right"/>
              <w:rPr>
                <w:rFonts w:ascii="Arial" w:hAnsi="Arial" w:cs="Arial"/>
                <w:b/>
                <w:bCs/>
              </w:rPr>
            </w:pPr>
            <w:r>
              <w:rPr>
                <w:rFonts w:ascii="Arial" w:hAnsi="Arial" w:cs="Arial"/>
                <w:b/>
                <w:bCs/>
              </w:rPr>
              <w:t>167</w:t>
            </w:r>
          </w:p>
        </w:tc>
        <w:tc>
          <w:tcPr>
            <w:tcW w:w="1219" w:type="dxa"/>
            <w:tcBorders>
              <w:top w:val="nil"/>
              <w:left w:val="nil"/>
              <w:bottom w:val="single" w:sz="4" w:space="0" w:color="auto"/>
              <w:right w:val="single" w:sz="8" w:space="0" w:color="auto"/>
            </w:tcBorders>
            <w:shd w:val="clear" w:color="FFCC99" w:fill="C0C0C0"/>
            <w:noWrap/>
            <w:vAlign w:val="center"/>
            <w:hideMark/>
          </w:tcPr>
          <w:p w14:paraId="631D94DA" w14:textId="77777777" w:rsidR="005A3A23" w:rsidRDefault="005A3A23" w:rsidP="005A3A23">
            <w:pPr>
              <w:jc w:val="right"/>
              <w:rPr>
                <w:rFonts w:ascii="Arial" w:hAnsi="Arial" w:cs="Arial"/>
                <w:b/>
                <w:bCs/>
              </w:rPr>
            </w:pPr>
            <w:r>
              <w:rPr>
                <w:rFonts w:ascii="Arial" w:hAnsi="Arial" w:cs="Arial"/>
                <w:b/>
                <w:bCs/>
              </w:rPr>
              <w:t>149</w:t>
            </w:r>
          </w:p>
        </w:tc>
      </w:tr>
      <w:tr w:rsidR="00526E7F" w:rsidRPr="000E649D" w14:paraId="34A0BD73" w14:textId="77777777" w:rsidTr="00712FF7">
        <w:trPr>
          <w:trHeight w:val="168"/>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529E9B40" w14:textId="77777777" w:rsidR="00526E7F" w:rsidRPr="000E649D" w:rsidRDefault="00526E7F" w:rsidP="00712FF7">
            <w:pPr>
              <w:rPr>
                <w:rFonts w:ascii="Arial" w:hAnsi="Arial" w:cs="Arial"/>
                <w:sz w:val="12"/>
                <w:szCs w:val="12"/>
              </w:rPr>
            </w:pPr>
            <w:r w:rsidRPr="000E649D">
              <w:rPr>
                <w:rFonts w:ascii="Arial" w:hAnsi="Arial" w:cs="Arial"/>
                <w:sz w:val="12"/>
                <w:szCs w:val="12"/>
              </w:rPr>
              <w:t> </w:t>
            </w:r>
          </w:p>
        </w:tc>
        <w:tc>
          <w:tcPr>
            <w:tcW w:w="1418" w:type="dxa"/>
            <w:tcBorders>
              <w:top w:val="nil"/>
              <w:left w:val="nil"/>
              <w:bottom w:val="single" w:sz="4" w:space="0" w:color="auto"/>
              <w:right w:val="single" w:sz="8" w:space="0" w:color="auto"/>
            </w:tcBorders>
            <w:shd w:val="clear" w:color="000000" w:fill="FFFF99"/>
            <w:noWrap/>
            <w:vAlign w:val="center"/>
            <w:hideMark/>
          </w:tcPr>
          <w:p w14:paraId="29B6B873"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457" w:type="dxa"/>
            <w:tcBorders>
              <w:top w:val="nil"/>
              <w:left w:val="nil"/>
              <w:bottom w:val="single" w:sz="4" w:space="0" w:color="auto"/>
              <w:right w:val="single" w:sz="4" w:space="0" w:color="auto"/>
            </w:tcBorders>
            <w:shd w:val="clear" w:color="000000" w:fill="FFCC99"/>
            <w:noWrap/>
            <w:vAlign w:val="center"/>
            <w:hideMark/>
          </w:tcPr>
          <w:p w14:paraId="61CEDCAE"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457" w:type="dxa"/>
            <w:tcBorders>
              <w:top w:val="nil"/>
              <w:left w:val="nil"/>
              <w:bottom w:val="single" w:sz="4" w:space="0" w:color="auto"/>
              <w:right w:val="single" w:sz="4" w:space="0" w:color="auto"/>
            </w:tcBorders>
            <w:shd w:val="clear" w:color="000000" w:fill="CCFFCC"/>
            <w:noWrap/>
            <w:vAlign w:val="center"/>
            <w:hideMark/>
          </w:tcPr>
          <w:p w14:paraId="57F4F54C"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6B7348A3"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219" w:type="dxa"/>
            <w:tcBorders>
              <w:top w:val="nil"/>
              <w:left w:val="nil"/>
              <w:bottom w:val="single" w:sz="4" w:space="0" w:color="auto"/>
              <w:right w:val="single" w:sz="8" w:space="0" w:color="auto"/>
            </w:tcBorders>
            <w:shd w:val="thinReverseDiagStripe" w:color="FFCC99" w:fill="CCFFCC"/>
            <w:noWrap/>
            <w:vAlign w:val="center"/>
            <w:hideMark/>
          </w:tcPr>
          <w:p w14:paraId="40B681DC"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r>
      <w:tr w:rsidR="005A3A23" w:rsidRPr="000E649D" w14:paraId="558D1554"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1590A72B" w14:textId="77777777" w:rsidR="005A3A23" w:rsidRPr="000E649D" w:rsidRDefault="005A3A23" w:rsidP="005A3A23">
            <w:pPr>
              <w:rPr>
                <w:rFonts w:ascii="Arial" w:hAnsi="Arial" w:cs="Arial"/>
              </w:rPr>
            </w:pPr>
            <w:r w:rsidRPr="000E649D">
              <w:rPr>
                <w:rFonts w:ascii="Arial" w:hAnsi="Arial" w:cs="Arial"/>
              </w:rPr>
              <w:t>Kamate</w:t>
            </w:r>
          </w:p>
        </w:tc>
        <w:tc>
          <w:tcPr>
            <w:tcW w:w="1418" w:type="dxa"/>
            <w:tcBorders>
              <w:top w:val="single" w:sz="4" w:space="0" w:color="auto"/>
              <w:left w:val="single" w:sz="4" w:space="0" w:color="auto"/>
              <w:bottom w:val="single" w:sz="4" w:space="0" w:color="auto"/>
              <w:right w:val="single" w:sz="8" w:space="0" w:color="auto"/>
            </w:tcBorders>
            <w:shd w:val="clear" w:color="000000" w:fill="FFFF99"/>
            <w:noWrap/>
            <w:vAlign w:val="center"/>
            <w:hideMark/>
          </w:tcPr>
          <w:p w14:paraId="6969CD8C" w14:textId="77777777" w:rsidR="005A3A23" w:rsidRDefault="005A3A23" w:rsidP="005A3A23">
            <w:pPr>
              <w:jc w:val="right"/>
              <w:rPr>
                <w:rFonts w:ascii="Arial" w:hAnsi="Arial" w:cs="Arial"/>
              </w:rPr>
            </w:pPr>
            <w:r>
              <w:rPr>
                <w:rFonts w:ascii="Arial" w:hAnsi="Arial" w:cs="Arial"/>
              </w:rPr>
              <w:t>1.000</w:t>
            </w:r>
          </w:p>
        </w:tc>
        <w:tc>
          <w:tcPr>
            <w:tcW w:w="1457" w:type="dxa"/>
            <w:tcBorders>
              <w:top w:val="single" w:sz="4" w:space="0" w:color="auto"/>
              <w:left w:val="nil"/>
              <w:bottom w:val="single" w:sz="4" w:space="0" w:color="auto"/>
              <w:right w:val="single" w:sz="4" w:space="0" w:color="auto"/>
            </w:tcBorders>
            <w:shd w:val="clear" w:color="000000" w:fill="FFCC99"/>
            <w:noWrap/>
            <w:vAlign w:val="center"/>
            <w:hideMark/>
          </w:tcPr>
          <w:p w14:paraId="1AFF6527" w14:textId="77777777" w:rsidR="005A3A23" w:rsidRDefault="005A3A23" w:rsidP="005A3A23">
            <w:pPr>
              <w:jc w:val="right"/>
              <w:rPr>
                <w:rFonts w:ascii="Arial" w:hAnsi="Arial" w:cs="Arial"/>
              </w:rPr>
            </w:pPr>
            <w:r>
              <w:rPr>
                <w:rFonts w:ascii="Arial" w:hAnsi="Arial" w:cs="Arial"/>
              </w:rPr>
              <w:t>397.721</w:t>
            </w:r>
          </w:p>
        </w:tc>
        <w:tc>
          <w:tcPr>
            <w:tcW w:w="1457" w:type="dxa"/>
            <w:tcBorders>
              <w:top w:val="single" w:sz="4" w:space="0" w:color="auto"/>
              <w:left w:val="nil"/>
              <w:bottom w:val="single" w:sz="4" w:space="0" w:color="auto"/>
              <w:right w:val="single" w:sz="4" w:space="0" w:color="auto"/>
            </w:tcBorders>
            <w:shd w:val="clear" w:color="000000" w:fill="CCFFCC"/>
            <w:noWrap/>
            <w:vAlign w:val="center"/>
            <w:hideMark/>
          </w:tcPr>
          <w:p w14:paraId="52D85538" w14:textId="77777777" w:rsidR="005A3A23" w:rsidRDefault="005A3A23" w:rsidP="005A3A23">
            <w:pPr>
              <w:jc w:val="right"/>
              <w:rPr>
                <w:rFonts w:ascii="Arial" w:hAnsi="Arial" w:cs="Arial"/>
              </w:rPr>
            </w:pPr>
            <w:r>
              <w:rPr>
                <w:rFonts w:ascii="Arial" w:hAnsi="Arial" w:cs="Arial"/>
              </w:rPr>
              <w:t>928.471</w:t>
            </w:r>
          </w:p>
        </w:tc>
        <w:tc>
          <w:tcPr>
            <w:tcW w:w="1219" w:type="dxa"/>
            <w:tcBorders>
              <w:top w:val="single" w:sz="4" w:space="0" w:color="auto"/>
              <w:left w:val="dashed" w:sz="8" w:space="0" w:color="auto"/>
              <w:bottom w:val="single" w:sz="4" w:space="0" w:color="auto"/>
              <w:right w:val="single" w:sz="4" w:space="0" w:color="auto"/>
            </w:tcBorders>
            <w:shd w:val="thinDiagStripe" w:color="FFCC00" w:fill="FFFFCC"/>
            <w:noWrap/>
            <w:vAlign w:val="center"/>
            <w:hideMark/>
          </w:tcPr>
          <w:p w14:paraId="504A2D32" w14:textId="77777777" w:rsidR="005A3A23" w:rsidRDefault="005A3A23" w:rsidP="005A3A23">
            <w:pPr>
              <w:jc w:val="right"/>
              <w:rPr>
                <w:rFonts w:ascii="Arial" w:hAnsi="Arial" w:cs="Arial"/>
              </w:rPr>
            </w:pPr>
            <w:r>
              <w:rPr>
                <w:rFonts w:ascii="Arial" w:hAnsi="Arial" w:cs="Arial"/>
              </w:rPr>
              <w:t>39.772</w:t>
            </w:r>
          </w:p>
        </w:tc>
        <w:tc>
          <w:tcPr>
            <w:tcW w:w="1219" w:type="dxa"/>
            <w:tcBorders>
              <w:top w:val="single" w:sz="4" w:space="0" w:color="auto"/>
              <w:left w:val="nil"/>
              <w:bottom w:val="single" w:sz="4" w:space="0" w:color="auto"/>
              <w:right w:val="single" w:sz="8" w:space="0" w:color="auto"/>
            </w:tcBorders>
            <w:shd w:val="thinReverseDiagStripe" w:color="FFCC99" w:fill="CCFFCC"/>
            <w:noWrap/>
            <w:vAlign w:val="bottom"/>
            <w:hideMark/>
          </w:tcPr>
          <w:p w14:paraId="48B4A790" w14:textId="77777777" w:rsidR="005A3A23" w:rsidRDefault="005A3A23" w:rsidP="005A3A23">
            <w:pPr>
              <w:jc w:val="right"/>
              <w:rPr>
                <w:rFonts w:ascii="Arial" w:hAnsi="Arial" w:cs="Arial"/>
              </w:rPr>
            </w:pPr>
            <w:r>
              <w:rPr>
                <w:rFonts w:ascii="Arial" w:hAnsi="Arial" w:cs="Arial"/>
              </w:rPr>
              <w:t>43</w:t>
            </w:r>
          </w:p>
        </w:tc>
      </w:tr>
      <w:tr w:rsidR="005A3A23" w:rsidRPr="000E649D" w14:paraId="47A6D387" w14:textId="77777777" w:rsidTr="000B4032">
        <w:trPr>
          <w:trHeight w:val="28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20782570" w14:textId="77777777" w:rsidR="005A3A23" w:rsidRPr="000E649D" w:rsidRDefault="005A3A23" w:rsidP="005A3A23">
            <w:pPr>
              <w:rPr>
                <w:rFonts w:ascii="Arial" w:hAnsi="Arial" w:cs="Arial"/>
              </w:rPr>
            </w:pPr>
            <w:r w:rsidRPr="000E649D">
              <w:rPr>
                <w:rFonts w:ascii="Arial" w:hAnsi="Arial" w:cs="Arial"/>
              </w:rPr>
              <w:t>Tečajne razlike</w:t>
            </w:r>
          </w:p>
        </w:tc>
        <w:tc>
          <w:tcPr>
            <w:tcW w:w="1418" w:type="dxa"/>
            <w:tcBorders>
              <w:top w:val="nil"/>
              <w:left w:val="single" w:sz="4" w:space="0" w:color="auto"/>
              <w:bottom w:val="single" w:sz="4" w:space="0" w:color="auto"/>
              <w:right w:val="single" w:sz="8" w:space="0" w:color="auto"/>
            </w:tcBorders>
            <w:shd w:val="clear" w:color="000000" w:fill="FFFF99"/>
            <w:noWrap/>
            <w:vAlign w:val="center"/>
            <w:hideMark/>
          </w:tcPr>
          <w:p w14:paraId="3C40FF12" w14:textId="77777777" w:rsidR="005A3A23" w:rsidRDefault="005A3A23" w:rsidP="005A3A23">
            <w:pPr>
              <w:jc w:val="right"/>
              <w:rPr>
                <w:rFonts w:ascii="Arial" w:hAnsi="Arial" w:cs="Arial"/>
              </w:rPr>
            </w:pPr>
            <w:r>
              <w:rPr>
                <w:rFonts w:ascii="Arial" w:hAnsi="Arial" w:cs="Arial"/>
              </w:rPr>
              <w:t>600.000</w:t>
            </w:r>
          </w:p>
        </w:tc>
        <w:tc>
          <w:tcPr>
            <w:tcW w:w="1457" w:type="dxa"/>
            <w:tcBorders>
              <w:top w:val="nil"/>
              <w:left w:val="nil"/>
              <w:bottom w:val="single" w:sz="4" w:space="0" w:color="auto"/>
              <w:right w:val="single" w:sz="4" w:space="0" w:color="auto"/>
            </w:tcBorders>
            <w:shd w:val="clear" w:color="000000" w:fill="FFCC99"/>
            <w:noWrap/>
            <w:vAlign w:val="center"/>
            <w:hideMark/>
          </w:tcPr>
          <w:p w14:paraId="24863706" w14:textId="77777777" w:rsidR="005A3A23" w:rsidRDefault="005A3A23" w:rsidP="005A3A23">
            <w:pPr>
              <w:jc w:val="right"/>
              <w:rPr>
                <w:rFonts w:ascii="Arial" w:hAnsi="Arial" w:cs="Arial"/>
              </w:rPr>
            </w:pPr>
            <w:r>
              <w:rPr>
                <w:rFonts w:ascii="Arial" w:hAnsi="Arial" w:cs="Arial"/>
              </w:rPr>
              <w:t>296.138</w:t>
            </w:r>
          </w:p>
        </w:tc>
        <w:tc>
          <w:tcPr>
            <w:tcW w:w="1457" w:type="dxa"/>
            <w:tcBorders>
              <w:top w:val="nil"/>
              <w:left w:val="nil"/>
              <w:bottom w:val="single" w:sz="4" w:space="0" w:color="auto"/>
              <w:right w:val="single" w:sz="4" w:space="0" w:color="auto"/>
            </w:tcBorders>
            <w:shd w:val="clear" w:color="000000" w:fill="CCFFCC"/>
            <w:noWrap/>
            <w:vAlign w:val="center"/>
            <w:hideMark/>
          </w:tcPr>
          <w:p w14:paraId="4BF9A0B8" w14:textId="77777777" w:rsidR="005A3A23" w:rsidRDefault="005A3A23" w:rsidP="005A3A23">
            <w:pPr>
              <w:jc w:val="right"/>
              <w:rPr>
                <w:rFonts w:ascii="Arial" w:hAnsi="Arial" w:cs="Arial"/>
              </w:rPr>
            </w:pPr>
            <w:r>
              <w:rPr>
                <w:rFonts w:ascii="Arial" w:hAnsi="Arial" w:cs="Arial"/>
              </w:rPr>
              <w:t>595.409</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42978DE2" w14:textId="77777777" w:rsidR="005A3A23" w:rsidRDefault="005A3A23" w:rsidP="005A3A23">
            <w:pPr>
              <w:jc w:val="right"/>
              <w:rPr>
                <w:rFonts w:ascii="Arial" w:hAnsi="Arial" w:cs="Arial"/>
              </w:rPr>
            </w:pPr>
            <w:r>
              <w:rPr>
                <w:rFonts w:ascii="Arial" w:hAnsi="Arial" w:cs="Arial"/>
              </w:rPr>
              <w:t>49</w:t>
            </w:r>
          </w:p>
        </w:tc>
        <w:tc>
          <w:tcPr>
            <w:tcW w:w="1219" w:type="dxa"/>
            <w:tcBorders>
              <w:top w:val="nil"/>
              <w:left w:val="nil"/>
              <w:bottom w:val="single" w:sz="4" w:space="0" w:color="auto"/>
              <w:right w:val="single" w:sz="8" w:space="0" w:color="auto"/>
            </w:tcBorders>
            <w:shd w:val="thinReverseDiagStripe" w:color="FFCC99" w:fill="CCFFCC"/>
            <w:noWrap/>
            <w:vAlign w:val="bottom"/>
            <w:hideMark/>
          </w:tcPr>
          <w:p w14:paraId="4B2AE52D" w14:textId="77777777" w:rsidR="005A3A23" w:rsidRDefault="005A3A23" w:rsidP="005A3A23">
            <w:pPr>
              <w:jc w:val="right"/>
              <w:rPr>
                <w:rFonts w:ascii="Arial" w:hAnsi="Arial" w:cs="Arial"/>
              </w:rPr>
            </w:pPr>
            <w:r>
              <w:rPr>
                <w:rFonts w:ascii="Arial" w:hAnsi="Arial" w:cs="Arial"/>
              </w:rPr>
              <w:t>50</w:t>
            </w:r>
          </w:p>
        </w:tc>
      </w:tr>
      <w:tr w:rsidR="005A3A23" w:rsidRPr="000E649D" w14:paraId="7127B5BB" w14:textId="77777777" w:rsidTr="005D7899">
        <w:trPr>
          <w:trHeight w:val="300"/>
        </w:trPr>
        <w:tc>
          <w:tcPr>
            <w:tcW w:w="3686"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660DB643" w14:textId="77777777" w:rsidR="005A3A23" w:rsidRPr="000E649D" w:rsidRDefault="005A3A23" w:rsidP="005A3A23">
            <w:pPr>
              <w:rPr>
                <w:rFonts w:ascii="Arial" w:hAnsi="Arial" w:cs="Arial"/>
                <w:b/>
                <w:bCs/>
              </w:rPr>
            </w:pPr>
            <w:r w:rsidRPr="000E649D">
              <w:rPr>
                <w:rFonts w:ascii="Arial" w:hAnsi="Arial" w:cs="Arial"/>
                <w:b/>
                <w:bCs/>
              </w:rPr>
              <w:t>Financijski rashodi</w:t>
            </w:r>
          </w:p>
        </w:tc>
        <w:tc>
          <w:tcPr>
            <w:tcW w:w="1418" w:type="dxa"/>
            <w:tcBorders>
              <w:top w:val="nil"/>
              <w:left w:val="single" w:sz="4" w:space="0" w:color="auto"/>
              <w:bottom w:val="single" w:sz="4" w:space="0" w:color="auto"/>
              <w:right w:val="nil"/>
            </w:tcBorders>
            <w:shd w:val="clear" w:color="000000" w:fill="C0C0C0"/>
            <w:noWrap/>
            <w:vAlign w:val="center"/>
            <w:hideMark/>
          </w:tcPr>
          <w:p w14:paraId="37160879" w14:textId="77777777" w:rsidR="005A3A23" w:rsidRDefault="005A3A23" w:rsidP="005A3A23">
            <w:pPr>
              <w:jc w:val="right"/>
              <w:rPr>
                <w:rFonts w:ascii="Arial" w:hAnsi="Arial" w:cs="Arial"/>
                <w:b/>
                <w:bCs/>
              </w:rPr>
            </w:pPr>
            <w:r>
              <w:rPr>
                <w:rFonts w:ascii="Arial" w:hAnsi="Arial" w:cs="Arial"/>
                <w:b/>
                <w:bCs/>
              </w:rPr>
              <w:t>601.000</w:t>
            </w:r>
          </w:p>
        </w:tc>
        <w:tc>
          <w:tcPr>
            <w:tcW w:w="1457" w:type="dxa"/>
            <w:tcBorders>
              <w:top w:val="nil"/>
              <w:left w:val="single" w:sz="8" w:space="0" w:color="auto"/>
              <w:bottom w:val="single" w:sz="4" w:space="0" w:color="auto"/>
              <w:right w:val="single" w:sz="4" w:space="0" w:color="auto"/>
            </w:tcBorders>
            <w:shd w:val="clear" w:color="000000" w:fill="C0C0C0"/>
            <w:noWrap/>
            <w:vAlign w:val="center"/>
            <w:hideMark/>
          </w:tcPr>
          <w:p w14:paraId="634FE584" w14:textId="77777777" w:rsidR="005A3A23" w:rsidRDefault="005A3A23" w:rsidP="005A3A23">
            <w:pPr>
              <w:jc w:val="right"/>
              <w:rPr>
                <w:rFonts w:ascii="Arial" w:hAnsi="Arial" w:cs="Arial"/>
                <w:b/>
                <w:bCs/>
              </w:rPr>
            </w:pPr>
            <w:r>
              <w:rPr>
                <w:rFonts w:ascii="Arial" w:hAnsi="Arial" w:cs="Arial"/>
                <w:b/>
                <w:bCs/>
              </w:rPr>
              <w:t>693.859</w:t>
            </w:r>
          </w:p>
        </w:tc>
        <w:tc>
          <w:tcPr>
            <w:tcW w:w="1457" w:type="dxa"/>
            <w:tcBorders>
              <w:top w:val="nil"/>
              <w:left w:val="nil"/>
              <w:bottom w:val="single" w:sz="4" w:space="0" w:color="auto"/>
              <w:right w:val="single" w:sz="4" w:space="0" w:color="auto"/>
            </w:tcBorders>
            <w:shd w:val="clear" w:color="000000" w:fill="C0C0C0"/>
            <w:noWrap/>
            <w:vAlign w:val="center"/>
            <w:hideMark/>
          </w:tcPr>
          <w:p w14:paraId="0B24F7CF" w14:textId="77777777" w:rsidR="005A3A23" w:rsidRDefault="005A3A23" w:rsidP="005A3A23">
            <w:pPr>
              <w:jc w:val="right"/>
              <w:rPr>
                <w:rFonts w:ascii="Arial" w:hAnsi="Arial" w:cs="Arial"/>
                <w:b/>
                <w:bCs/>
              </w:rPr>
            </w:pPr>
            <w:r>
              <w:rPr>
                <w:rFonts w:ascii="Arial" w:hAnsi="Arial" w:cs="Arial"/>
                <w:b/>
                <w:bCs/>
              </w:rPr>
              <w:t>1.523.880</w:t>
            </w:r>
          </w:p>
        </w:tc>
        <w:tc>
          <w:tcPr>
            <w:tcW w:w="1219" w:type="dxa"/>
            <w:tcBorders>
              <w:top w:val="nil"/>
              <w:left w:val="dashed" w:sz="8" w:space="0" w:color="auto"/>
              <w:bottom w:val="single" w:sz="4" w:space="0" w:color="auto"/>
              <w:right w:val="single" w:sz="4" w:space="0" w:color="auto"/>
            </w:tcBorders>
            <w:shd w:val="clear" w:color="FFCC99" w:fill="C0C0C0"/>
            <w:noWrap/>
            <w:vAlign w:val="center"/>
            <w:hideMark/>
          </w:tcPr>
          <w:p w14:paraId="24438788" w14:textId="77777777" w:rsidR="005A3A23" w:rsidRDefault="005A3A23" w:rsidP="005A3A23">
            <w:pPr>
              <w:jc w:val="right"/>
              <w:rPr>
                <w:rFonts w:ascii="Arial" w:hAnsi="Arial" w:cs="Arial"/>
                <w:b/>
                <w:bCs/>
              </w:rPr>
            </w:pPr>
            <w:r>
              <w:rPr>
                <w:rFonts w:ascii="Arial" w:hAnsi="Arial" w:cs="Arial"/>
                <w:b/>
                <w:bCs/>
              </w:rPr>
              <w:t>115</w:t>
            </w:r>
          </w:p>
        </w:tc>
        <w:tc>
          <w:tcPr>
            <w:tcW w:w="1219" w:type="dxa"/>
            <w:tcBorders>
              <w:top w:val="nil"/>
              <w:left w:val="nil"/>
              <w:bottom w:val="single" w:sz="4" w:space="0" w:color="auto"/>
              <w:right w:val="single" w:sz="8" w:space="0" w:color="auto"/>
            </w:tcBorders>
            <w:shd w:val="clear" w:color="FFCC99" w:fill="C0C0C0"/>
            <w:noWrap/>
            <w:vAlign w:val="center"/>
            <w:hideMark/>
          </w:tcPr>
          <w:p w14:paraId="4DB3433F" w14:textId="77777777" w:rsidR="005A3A23" w:rsidRDefault="005A3A23" w:rsidP="005A3A23">
            <w:pPr>
              <w:jc w:val="right"/>
              <w:rPr>
                <w:rFonts w:ascii="Arial" w:hAnsi="Arial" w:cs="Arial"/>
                <w:b/>
                <w:bCs/>
              </w:rPr>
            </w:pPr>
            <w:r>
              <w:rPr>
                <w:rFonts w:ascii="Arial" w:hAnsi="Arial" w:cs="Arial"/>
                <w:b/>
                <w:bCs/>
              </w:rPr>
              <w:t>46</w:t>
            </w:r>
          </w:p>
        </w:tc>
      </w:tr>
      <w:tr w:rsidR="00526E7F" w:rsidRPr="000E649D" w14:paraId="041EDEEF" w14:textId="77777777" w:rsidTr="00712FF7">
        <w:trPr>
          <w:trHeight w:val="125"/>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1B73ABB7" w14:textId="77777777" w:rsidR="00526E7F" w:rsidRPr="000E649D" w:rsidRDefault="00526E7F" w:rsidP="00712FF7">
            <w:pPr>
              <w:rPr>
                <w:rFonts w:ascii="Arial" w:hAnsi="Arial" w:cs="Arial"/>
                <w:sz w:val="10"/>
                <w:szCs w:val="10"/>
              </w:rPr>
            </w:pPr>
            <w:r w:rsidRPr="000E649D">
              <w:rPr>
                <w:rFonts w:ascii="Arial" w:hAnsi="Arial" w:cs="Arial"/>
                <w:sz w:val="10"/>
                <w:szCs w:val="10"/>
              </w:rPr>
              <w:t> </w:t>
            </w:r>
          </w:p>
        </w:tc>
        <w:tc>
          <w:tcPr>
            <w:tcW w:w="1418" w:type="dxa"/>
            <w:tcBorders>
              <w:top w:val="nil"/>
              <w:left w:val="nil"/>
              <w:bottom w:val="single" w:sz="4" w:space="0" w:color="auto"/>
              <w:right w:val="single" w:sz="8" w:space="0" w:color="auto"/>
            </w:tcBorders>
            <w:shd w:val="clear" w:color="000000" w:fill="FFFF99"/>
            <w:noWrap/>
            <w:vAlign w:val="center"/>
            <w:hideMark/>
          </w:tcPr>
          <w:p w14:paraId="3F8F4ACC"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457" w:type="dxa"/>
            <w:tcBorders>
              <w:top w:val="nil"/>
              <w:left w:val="nil"/>
              <w:bottom w:val="single" w:sz="4" w:space="0" w:color="auto"/>
              <w:right w:val="single" w:sz="4" w:space="0" w:color="auto"/>
            </w:tcBorders>
            <w:shd w:val="clear" w:color="000000" w:fill="FFCC99"/>
            <w:noWrap/>
            <w:vAlign w:val="center"/>
            <w:hideMark/>
          </w:tcPr>
          <w:p w14:paraId="77353A3D"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457" w:type="dxa"/>
            <w:tcBorders>
              <w:top w:val="nil"/>
              <w:left w:val="nil"/>
              <w:bottom w:val="single" w:sz="4" w:space="0" w:color="auto"/>
              <w:right w:val="single" w:sz="4" w:space="0" w:color="auto"/>
            </w:tcBorders>
            <w:shd w:val="clear" w:color="000000" w:fill="CCFFCC"/>
            <w:noWrap/>
            <w:vAlign w:val="center"/>
            <w:hideMark/>
          </w:tcPr>
          <w:p w14:paraId="500836F6"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66315E7F"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219" w:type="dxa"/>
            <w:tcBorders>
              <w:top w:val="nil"/>
              <w:left w:val="nil"/>
              <w:bottom w:val="single" w:sz="4" w:space="0" w:color="auto"/>
              <w:right w:val="single" w:sz="8" w:space="0" w:color="auto"/>
            </w:tcBorders>
            <w:shd w:val="thinReverseDiagStripe" w:color="FFCC99" w:fill="CCFFCC"/>
            <w:noWrap/>
            <w:vAlign w:val="center"/>
            <w:hideMark/>
          </w:tcPr>
          <w:p w14:paraId="0F0313E5"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r>
      <w:tr w:rsidR="00526E7F" w:rsidRPr="000E649D" w14:paraId="1B4A7282" w14:textId="77777777" w:rsidTr="00712FF7">
        <w:trPr>
          <w:trHeight w:val="111"/>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2F5B26C8" w14:textId="77777777" w:rsidR="00526E7F" w:rsidRPr="000E649D" w:rsidRDefault="00526E7F" w:rsidP="00712FF7">
            <w:pPr>
              <w:rPr>
                <w:rFonts w:ascii="Arial" w:hAnsi="Arial" w:cs="Arial"/>
                <w:sz w:val="10"/>
                <w:szCs w:val="10"/>
              </w:rPr>
            </w:pPr>
            <w:r w:rsidRPr="000E649D">
              <w:rPr>
                <w:rFonts w:ascii="Arial" w:hAnsi="Arial" w:cs="Arial"/>
                <w:sz w:val="10"/>
                <w:szCs w:val="10"/>
              </w:rPr>
              <w:t> </w:t>
            </w:r>
          </w:p>
        </w:tc>
        <w:tc>
          <w:tcPr>
            <w:tcW w:w="1418" w:type="dxa"/>
            <w:tcBorders>
              <w:top w:val="nil"/>
              <w:left w:val="nil"/>
              <w:bottom w:val="single" w:sz="4" w:space="0" w:color="auto"/>
              <w:right w:val="single" w:sz="8" w:space="0" w:color="auto"/>
            </w:tcBorders>
            <w:shd w:val="clear" w:color="000000" w:fill="FFFF99"/>
            <w:noWrap/>
            <w:vAlign w:val="center"/>
            <w:hideMark/>
          </w:tcPr>
          <w:p w14:paraId="56EB83B9"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457" w:type="dxa"/>
            <w:tcBorders>
              <w:top w:val="nil"/>
              <w:left w:val="nil"/>
              <w:bottom w:val="single" w:sz="4" w:space="0" w:color="auto"/>
              <w:right w:val="single" w:sz="4" w:space="0" w:color="auto"/>
            </w:tcBorders>
            <w:shd w:val="clear" w:color="000000" w:fill="FFCC99"/>
            <w:noWrap/>
            <w:vAlign w:val="center"/>
            <w:hideMark/>
          </w:tcPr>
          <w:p w14:paraId="24292B79"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457" w:type="dxa"/>
            <w:tcBorders>
              <w:top w:val="nil"/>
              <w:left w:val="nil"/>
              <w:bottom w:val="single" w:sz="4" w:space="0" w:color="auto"/>
              <w:right w:val="single" w:sz="4" w:space="0" w:color="auto"/>
            </w:tcBorders>
            <w:shd w:val="clear" w:color="000000" w:fill="CCFFCC"/>
            <w:noWrap/>
            <w:vAlign w:val="center"/>
            <w:hideMark/>
          </w:tcPr>
          <w:p w14:paraId="5A757D93"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685F4837"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219" w:type="dxa"/>
            <w:tcBorders>
              <w:top w:val="nil"/>
              <w:left w:val="nil"/>
              <w:bottom w:val="single" w:sz="4" w:space="0" w:color="auto"/>
              <w:right w:val="single" w:sz="8" w:space="0" w:color="auto"/>
            </w:tcBorders>
            <w:shd w:val="thinReverseDiagStripe" w:color="FFCC99" w:fill="CCFFCC"/>
            <w:noWrap/>
            <w:vAlign w:val="center"/>
            <w:hideMark/>
          </w:tcPr>
          <w:p w14:paraId="2A6261B0"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r>
      <w:tr w:rsidR="007D3A10" w:rsidRPr="000E649D" w14:paraId="1DB5D41E" w14:textId="77777777" w:rsidTr="000B4032">
        <w:trPr>
          <w:trHeight w:val="300"/>
        </w:trPr>
        <w:tc>
          <w:tcPr>
            <w:tcW w:w="3686"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1217A957" w14:textId="77777777" w:rsidR="007D3A10" w:rsidRPr="000E649D" w:rsidRDefault="007D3A10" w:rsidP="007D3A10">
            <w:pPr>
              <w:rPr>
                <w:rFonts w:ascii="Arial" w:hAnsi="Arial" w:cs="Arial"/>
                <w:b/>
                <w:bCs/>
              </w:rPr>
            </w:pPr>
            <w:r w:rsidRPr="000E649D">
              <w:rPr>
                <w:rFonts w:ascii="Arial" w:hAnsi="Arial" w:cs="Arial"/>
                <w:b/>
                <w:bCs/>
              </w:rPr>
              <w:t>Troškovi prodane robe</w:t>
            </w:r>
          </w:p>
        </w:tc>
        <w:tc>
          <w:tcPr>
            <w:tcW w:w="1418" w:type="dxa"/>
            <w:tcBorders>
              <w:top w:val="single" w:sz="4" w:space="0" w:color="auto"/>
              <w:left w:val="single" w:sz="4" w:space="0" w:color="auto"/>
              <w:bottom w:val="single" w:sz="4" w:space="0" w:color="auto"/>
              <w:right w:val="single" w:sz="8" w:space="0" w:color="auto"/>
            </w:tcBorders>
            <w:shd w:val="clear" w:color="000000" w:fill="C0C0C0"/>
            <w:noWrap/>
            <w:vAlign w:val="center"/>
            <w:hideMark/>
          </w:tcPr>
          <w:p w14:paraId="30C8265A" w14:textId="77777777" w:rsidR="007D3A10" w:rsidRDefault="007D3A10" w:rsidP="007D3A10">
            <w:pPr>
              <w:jc w:val="right"/>
              <w:rPr>
                <w:rFonts w:ascii="Arial" w:hAnsi="Arial" w:cs="Arial"/>
                <w:b/>
                <w:bCs/>
              </w:rPr>
            </w:pPr>
            <w:r>
              <w:rPr>
                <w:rFonts w:ascii="Arial" w:hAnsi="Arial" w:cs="Arial"/>
                <w:b/>
                <w:bCs/>
              </w:rPr>
              <w:t>11.800.000</w:t>
            </w:r>
          </w:p>
        </w:tc>
        <w:tc>
          <w:tcPr>
            <w:tcW w:w="1457" w:type="dxa"/>
            <w:tcBorders>
              <w:top w:val="single" w:sz="4" w:space="0" w:color="auto"/>
              <w:left w:val="nil"/>
              <w:bottom w:val="single" w:sz="4" w:space="0" w:color="auto"/>
              <w:right w:val="single" w:sz="4" w:space="0" w:color="auto"/>
            </w:tcBorders>
            <w:shd w:val="clear" w:color="000000" w:fill="C0C0C0"/>
            <w:noWrap/>
            <w:vAlign w:val="center"/>
            <w:hideMark/>
          </w:tcPr>
          <w:p w14:paraId="097429EF" w14:textId="77777777" w:rsidR="007D3A10" w:rsidRDefault="007D3A10" w:rsidP="007D3A10">
            <w:pPr>
              <w:jc w:val="right"/>
              <w:rPr>
                <w:rFonts w:ascii="Arial" w:hAnsi="Arial" w:cs="Arial"/>
                <w:b/>
                <w:bCs/>
              </w:rPr>
            </w:pPr>
            <w:r>
              <w:rPr>
                <w:rFonts w:ascii="Arial" w:hAnsi="Arial" w:cs="Arial"/>
                <w:b/>
                <w:bCs/>
              </w:rPr>
              <w:t>11.876.606</w:t>
            </w:r>
          </w:p>
        </w:tc>
        <w:tc>
          <w:tcPr>
            <w:tcW w:w="1457" w:type="dxa"/>
            <w:tcBorders>
              <w:top w:val="single" w:sz="4" w:space="0" w:color="auto"/>
              <w:left w:val="nil"/>
              <w:bottom w:val="single" w:sz="4" w:space="0" w:color="auto"/>
              <w:right w:val="single" w:sz="4" w:space="0" w:color="auto"/>
            </w:tcBorders>
            <w:shd w:val="clear" w:color="000000" w:fill="C0C0C0"/>
            <w:noWrap/>
            <w:vAlign w:val="center"/>
            <w:hideMark/>
          </w:tcPr>
          <w:p w14:paraId="48796421" w14:textId="77777777" w:rsidR="007D3A10" w:rsidRDefault="007D3A10" w:rsidP="007D3A10">
            <w:pPr>
              <w:jc w:val="right"/>
              <w:rPr>
                <w:rFonts w:ascii="Arial" w:hAnsi="Arial" w:cs="Arial"/>
                <w:b/>
                <w:bCs/>
              </w:rPr>
            </w:pPr>
            <w:r>
              <w:rPr>
                <w:rFonts w:ascii="Arial" w:hAnsi="Arial" w:cs="Arial"/>
                <w:b/>
                <w:bCs/>
              </w:rPr>
              <w:t>10.466.784</w:t>
            </w:r>
          </w:p>
        </w:tc>
        <w:tc>
          <w:tcPr>
            <w:tcW w:w="1219" w:type="dxa"/>
            <w:tcBorders>
              <w:top w:val="single" w:sz="4" w:space="0" w:color="auto"/>
              <w:left w:val="dashed" w:sz="8" w:space="0" w:color="auto"/>
              <w:bottom w:val="single" w:sz="4" w:space="0" w:color="auto"/>
              <w:right w:val="single" w:sz="4" w:space="0" w:color="auto"/>
            </w:tcBorders>
            <w:shd w:val="clear" w:color="FFCC99" w:fill="C0C0C0"/>
            <w:noWrap/>
            <w:vAlign w:val="center"/>
            <w:hideMark/>
          </w:tcPr>
          <w:p w14:paraId="74032991" w14:textId="77777777" w:rsidR="007D3A10" w:rsidRDefault="007D3A10" w:rsidP="007D3A10">
            <w:pPr>
              <w:jc w:val="right"/>
              <w:rPr>
                <w:rFonts w:ascii="Arial" w:hAnsi="Arial" w:cs="Arial"/>
                <w:b/>
                <w:bCs/>
              </w:rPr>
            </w:pPr>
            <w:r>
              <w:rPr>
                <w:rFonts w:ascii="Arial" w:hAnsi="Arial" w:cs="Arial"/>
                <w:b/>
                <w:bCs/>
              </w:rPr>
              <w:t>101</w:t>
            </w:r>
          </w:p>
        </w:tc>
        <w:tc>
          <w:tcPr>
            <w:tcW w:w="1219" w:type="dxa"/>
            <w:tcBorders>
              <w:top w:val="single" w:sz="4" w:space="0" w:color="auto"/>
              <w:left w:val="nil"/>
              <w:bottom w:val="single" w:sz="4" w:space="0" w:color="auto"/>
              <w:right w:val="single" w:sz="8" w:space="0" w:color="auto"/>
            </w:tcBorders>
            <w:shd w:val="clear" w:color="FFCC99" w:fill="C0C0C0"/>
            <w:noWrap/>
            <w:vAlign w:val="center"/>
            <w:hideMark/>
          </w:tcPr>
          <w:p w14:paraId="385E88E0" w14:textId="77777777" w:rsidR="007D3A10" w:rsidRDefault="007D3A10" w:rsidP="007D3A10">
            <w:pPr>
              <w:jc w:val="right"/>
              <w:rPr>
                <w:rFonts w:ascii="Arial" w:hAnsi="Arial" w:cs="Arial"/>
                <w:b/>
                <w:bCs/>
              </w:rPr>
            </w:pPr>
            <w:r>
              <w:rPr>
                <w:rFonts w:ascii="Arial" w:hAnsi="Arial" w:cs="Arial"/>
                <w:b/>
                <w:bCs/>
              </w:rPr>
              <w:t>113</w:t>
            </w:r>
          </w:p>
        </w:tc>
      </w:tr>
      <w:tr w:rsidR="00526E7F" w:rsidRPr="000E649D" w14:paraId="554494FE" w14:textId="77777777" w:rsidTr="00712FF7">
        <w:trPr>
          <w:trHeight w:val="72"/>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63973519" w14:textId="77777777" w:rsidR="00526E7F" w:rsidRPr="000E649D" w:rsidRDefault="00526E7F" w:rsidP="00712FF7">
            <w:pPr>
              <w:rPr>
                <w:rFonts w:ascii="Arial" w:hAnsi="Arial" w:cs="Arial"/>
                <w:sz w:val="10"/>
                <w:szCs w:val="10"/>
              </w:rPr>
            </w:pPr>
            <w:r w:rsidRPr="000E649D">
              <w:rPr>
                <w:rFonts w:ascii="Arial" w:hAnsi="Arial" w:cs="Arial"/>
                <w:sz w:val="10"/>
                <w:szCs w:val="10"/>
              </w:rPr>
              <w:t> </w:t>
            </w:r>
          </w:p>
        </w:tc>
        <w:tc>
          <w:tcPr>
            <w:tcW w:w="1418" w:type="dxa"/>
            <w:tcBorders>
              <w:top w:val="nil"/>
              <w:left w:val="nil"/>
              <w:bottom w:val="single" w:sz="4" w:space="0" w:color="auto"/>
              <w:right w:val="single" w:sz="8" w:space="0" w:color="auto"/>
            </w:tcBorders>
            <w:shd w:val="clear" w:color="000000" w:fill="FFFF99"/>
            <w:noWrap/>
            <w:vAlign w:val="center"/>
            <w:hideMark/>
          </w:tcPr>
          <w:p w14:paraId="3ADCF4BF"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457" w:type="dxa"/>
            <w:tcBorders>
              <w:top w:val="nil"/>
              <w:left w:val="nil"/>
              <w:bottom w:val="single" w:sz="4" w:space="0" w:color="auto"/>
              <w:right w:val="single" w:sz="4" w:space="0" w:color="auto"/>
            </w:tcBorders>
            <w:shd w:val="clear" w:color="000000" w:fill="FFCC99"/>
            <w:noWrap/>
            <w:vAlign w:val="center"/>
            <w:hideMark/>
          </w:tcPr>
          <w:p w14:paraId="49A6161B"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457" w:type="dxa"/>
            <w:tcBorders>
              <w:top w:val="nil"/>
              <w:left w:val="nil"/>
              <w:bottom w:val="single" w:sz="4" w:space="0" w:color="auto"/>
              <w:right w:val="single" w:sz="4" w:space="0" w:color="auto"/>
            </w:tcBorders>
            <w:shd w:val="clear" w:color="000000" w:fill="CCFFCC"/>
            <w:noWrap/>
            <w:vAlign w:val="center"/>
            <w:hideMark/>
          </w:tcPr>
          <w:p w14:paraId="03AAF808"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50FA05CD"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219" w:type="dxa"/>
            <w:tcBorders>
              <w:top w:val="nil"/>
              <w:left w:val="nil"/>
              <w:bottom w:val="single" w:sz="4" w:space="0" w:color="auto"/>
              <w:right w:val="single" w:sz="8" w:space="0" w:color="auto"/>
            </w:tcBorders>
            <w:shd w:val="thinReverseDiagStripe" w:color="FFCC99" w:fill="CCFFCC"/>
            <w:noWrap/>
            <w:vAlign w:val="center"/>
            <w:hideMark/>
          </w:tcPr>
          <w:p w14:paraId="22BD5A79"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r>
      <w:tr w:rsidR="00526E7F" w:rsidRPr="000E649D" w14:paraId="0EEFCD99" w14:textId="77777777" w:rsidTr="00712FF7">
        <w:trPr>
          <w:trHeight w:val="72"/>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4314C797" w14:textId="77777777" w:rsidR="00526E7F" w:rsidRPr="000E649D" w:rsidRDefault="00526E7F" w:rsidP="00712FF7">
            <w:pPr>
              <w:rPr>
                <w:rFonts w:ascii="Arial" w:hAnsi="Arial" w:cs="Arial"/>
                <w:sz w:val="10"/>
                <w:szCs w:val="10"/>
              </w:rPr>
            </w:pPr>
            <w:r w:rsidRPr="000E649D">
              <w:rPr>
                <w:rFonts w:ascii="Arial" w:hAnsi="Arial" w:cs="Arial"/>
                <w:sz w:val="10"/>
                <w:szCs w:val="10"/>
              </w:rPr>
              <w:t> </w:t>
            </w:r>
          </w:p>
        </w:tc>
        <w:tc>
          <w:tcPr>
            <w:tcW w:w="1418" w:type="dxa"/>
            <w:tcBorders>
              <w:top w:val="nil"/>
              <w:left w:val="nil"/>
              <w:bottom w:val="single" w:sz="4" w:space="0" w:color="auto"/>
              <w:right w:val="single" w:sz="8" w:space="0" w:color="auto"/>
            </w:tcBorders>
            <w:shd w:val="clear" w:color="000000" w:fill="FFFF99"/>
            <w:noWrap/>
            <w:vAlign w:val="center"/>
            <w:hideMark/>
          </w:tcPr>
          <w:p w14:paraId="0F39B43D"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457" w:type="dxa"/>
            <w:tcBorders>
              <w:top w:val="nil"/>
              <w:left w:val="nil"/>
              <w:bottom w:val="single" w:sz="4" w:space="0" w:color="auto"/>
              <w:right w:val="single" w:sz="4" w:space="0" w:color="auto"/>
            </w:tcBorders>
            <w:shd w:val="clear" w:color="000000" w:fill="FFCC99"/>
            <w:noWrap/>
            <w:vAlign w:val="center"/>
            <w:hideMark/>
          </w:tcPr>
          <w:p w14:paraId="33C44D78"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457" w:type="dxa"/>
            <w:tcBorders>
              <w:top w:val="nil"/>
              <w:left w:val="nil"/>
              <w:bottom w:val="single" w:sz="4" w:space="0" w:color="auto"/>
              <w:right w:val="single" w:sz="4" w:space="0" w:color="auto"/>
            </w:tcBorders>
            <w:shd w:val="clear" w:color="000000" w:fill="CCFFCC"/>
            <w:noWrap/>
            <w:vAlign w:val="center"/>
            <w:hideMark/>
          </w:tcPr>
          <w:p w14:paraId="0CDCCF1C"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0E0228D6"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219" w:type="dxa"/>
            <w:tcBorders>
              <w:top w:val="nil"/>
              <w:left w:val="nil"/>
              <w:bottom w:val="single" w:sz="4" w:space="0" w:color="auto"/>
              <w:right w:val="single" w:sz="8" w:space="0" w:color="auto"/>
            </w:tcBorders>
            <w:shd w:val="thinReverseDiagStripe" w:color="FFCC99" w:fill="CCFFCC"/>
            <w:noWrap/>
            <w:vAlign w:val="center"/>
            <w:hideMark/>
          </w:tcPr>
          <w:p w14:paraId="03E54E0C"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r>
      <w:tr w:rsidR="007D3A10" w:rsidRPr="000E649D" w14:paraId="0D7614D4" w14:textId="77777777" w:rsidTr="000B4032">
        <w:trPr>
          <w:trHeight w:val="300"/>
        </w:trPr>
        <w:tc>
          <w:tcPr>
            <w:tcW w:w="3686"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20AF12A4" w14:textId="77777777" w:rsidR="007D3A10" w:rsidRPr="000E649D" w:rsidRDefault="007D3A10" w:rsidP="007D3A10">
            <w:pPr>
              <w:rPr>
                <w:rFonts w:ascii="Arial" w:hAnsi="Arial" w:cs="Arial"/>
                <w:b/>
                <w:bCs/>
              </w:rPr>
            </w:pPr>
            <w:r w:rsidRPr="000E649D">
              <w:rPr>
                <w:rFonts w:ascii="Arial" w:hAnsi="Arial" w:cs="Arial"/>
                <w:b/>
                <w:bCs/>
              </w:rPr>
              <w:t>Troškovi plaće</w:t>
            </w:r>
          </w:p>
        </w:tc>
        <w:tc>
          <w:tcPr>
            <w:tcW w:w="1418" w:type="dxa"/>
            <w:tcBorders>
              <w:top w:val="single" w:sz="4" w:space="0" w:color="auto"/>
              <w:left w:val="single" w:sz="4" w:space="0" w:color="auto"/>
              <w:bottom w:val="single" w:sz="4" w:space="0" w:color="auto"/>
              <w:right w:val="single" w:sz="8" w:space="0" w:color="auto"/>
            </w:tcBorders>
            <w:shd w:val="clear" w:color="000000" w:fill="C0C0C0"/>
            <w:noWrap/>
            <w:vAlign w:val="center"/>
            <w:hideMark/>
          </w:tcPr>
          <w:p w14:paraId="776AEFEC" w14:textId="77777777" w:rsidR="007D3A10" w:rsidRDefault="007D3A10" w:rsidP="007D3A10">
            <w:pPr>
              <w:jc w:val="right"/>
              <w:rPr>
                <w:rFonts w:ascii="Arial" w:hAnsi="Arial" w:cs="Arial"/>
                <w:b/>
                <w:bCs/>
              </w:rPr>
            </w:pPr>
            <w:r>
              <w:rPr>
                <w:rFonts w:ascii="Arial" w:hAnsi="Arial" w:cs="Arial"/>
                <w:b/>
                <w:bCs/>
              </w:rPr>
              <w:t>28.600.000</w:t>
            </w:r>
          </w:p>
        </w:tc>
        <w:tc>
          <w:tcPr>
            <w:tcW w:w="1457" w:type="dxa"/>
            <w:tcBorders>
              <w:top w:val="single" w:sz="4" w:space="0" w:color="auto"/>
              <w:left w:val="nil"/>
              <w:bottom w:val="single" w:sz="4" w:space="0" w:color="auto"/>
              <w:right w:val="single" w:sz="4" w:space="0" w:color="auto"/>
            </w:tcBorders>
            <w:shd w:val="clear" w:color="000000" w:fill="C0C0C0"/>
            <w:noWrap/>
            <w:vAlign w:val="center"/>
            <w:hideMark/>
          </w:tcPr>
          <w:p w14:paraId="5C832279" w14:textId="77777777" w:rsidR="007D3A10" w:rsidRDefault="007D3A10" w:rsidP="007D3A10">
            <w:pPr>
              <w:jc w:val="right"/>
              <w:rPr>
                <w:rFonts w:ascii="Arial" w:hAnsi="Arial" w:cs="Arial"/>
                <w:b/>
                <w:bCs/>
              </w:rPr>
            </w:pPr>
            <w:r>
              <w:rPr>
                <w:rFonts w:ascii="Arial" w:hAnsi="Arial" w:cs="Arial"/>
                <w:b/>
                <w:bCs/>
              </w:rPr>
              <w:t>29.103.858</w:t>
            </w:r>
          </w:p>
        </w:tc>
        <w:tc>
          <w:tcPr>
            <w:tcW w:w="1457" w:type="dxa"/>
            <w:tcBorders>
              <w:top w:val="single" w:sz="4" w:space="0" w:color="auto"/>
              <w:left w:val="nil"/>
              <w:bottom w:val="single" w:sz="4" w:space="0" w:color="auto"/>
              <w:right w:val="single" w:sz="4" w:space="0" w:color="auto"/>
            </w:tcBorders>
            <w:shd w:val="clear" w:color="000000" w:fill="C0C0C0"/>
            <w:noWrap/>
            <w:vAlign w:val="center"/>
            <w:hideMark/>
          </w:tcPr>
          <w:p w14:paraId="2DCE71F8" w14:textId="77777777" w:rsidR="007D3A10" w:rsidRDefault="007D3A10" w:rsidP="007D3A10">
            <w:pPr>
              <w:jc w:val="right"/>
              <w:rPr>
                <w:rFonts w:ascii="Arial" w:hAnsi="Arial" w:cs="Arial"/>
                <w:b/>
                <w:bCs/>
              </w:rPr>
            </w:pPr>
            <w:r>
              <w:rPr>
                <w:rFonts w:ascii="Arial" w:hAnsi="Arial" w:cs="Arial"/>
                <w:b/>
                <w:bCs/>
              </w:rPr>
              <w:t>24.660.937</w:t>
            </w:r>
          </w:p>
        </w:tc>
        <w:tc>
          <w:tcPr>
            <w:tcW w:w="1219" w:type="dxa"/>
            <w:tcBorders>
              <w:top w:val="single" w:sz="4" w:space="0" w:color="auto"/>
              <w:left w:val="dashed" w:sz="8" w:space="0" w:color="auto"/>
              <w:bottom w:val="single" w:sz="4" w:space="0" w:color="auto"/>
              <w:right w:val="single" w:sz="4" w:space="0" w:color="auto"/>
            </w:tcBorders>
            <w:shd w:val="clear" w:color="FFCC99" w:fill="C0C0C0"/>
            <w:noWrap/>
            <w:vAlign w:val="center"/>
            <w:hideMark/>
          </w:tcPr>
          <w:p w14:paraId="63F71427" w14:textId="77777777" w:rsidR="007D3A10" w:rsidRDefault="007D3A10" w:rsidP="007D3A10">
            <w:pPr>
              <w:jc w:val="right"/>
              <w:rPr>
                <w:rFonts w:ascii="Arial" w:hAnsi="Arial" w:cs="Arial"/>
                <w:b/>
                <w:bCs/>
              </w:rPr>
            </w:pPr>
            <w:r>
              <w:rPr>
                <w:rFonts w:ascii="Arial" w:hAnsi="Arial" w:cs="Arial"/>
                <w:b/>
                <w:bCs/>
              </w:rPr>
              <w:t>102</w:t>
            </w:r>
          </w:p>
        </w:tc>
        <w:tc>
          <w:tcPr>
            <w:tcW w:w="1219" w:type="dxa"/>
            <w:tcBorders>
              <w:top w:val="single" w:sz="4" w:space="0" w:color="auto"/>
              <w:left w:val="nil"/>
              <w:bottom w:val="single" w:sz="4" w:space="0" w:color="auto"/>
              <w:right w:val="single" w:sz="8" w:space="0" w:color="auto"/>
            </w:tcBorders>
            <w:shd w:val="clear" w:color="FFCC99" w:fill="C0C0C0"/>
            <w:noWrap/>
            <w:vAlign w:val="center"/>
            <w:hideMark/>
          </w:tcPr>
          <w:p w14:paraId="18CD0CF0" w14:textId="77777777" w:rsidR="007D3A10" w:rsidRDefault="007D3A10" w:rsidP="007D3A10">
            <w:pPr>
              <w:jc w:val="right"/>
              <w:rPr>
                <w:rFonts w:ascii="Arial" w:hAnsi="Arial" w:cs="Arial"/>
                <w:b/>
                <w:bCs/>
              </w:rPr>
            </w:pPr>
            <w:r>
              <w:rPr>
                <w:rFonts w:ascii="Arial" w:hAnsi="Arial" w:cs="Arial"/>
                <w:b/>
                <w:bCs/>
              </w:rPr>
              <w:t>118</w:t>
            </w:r>
          </w:p>
        </w:tc>
      </w:tr>
      <w:tr w:rsidR="00526E7F" w:rsidRPr="000E649D" w14:paraId="5A3FD9D1" w14:textId="77777777" w:rsidTr="00712FF7">
        <w:trPr>
          <w:trHeight w:val="76"/>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0609C0FE" w14:textId="77777777" w:rsidR="00526E7F" w:rsidRPr="000E649D" w:rsidRDefault="00526E7F" w:rsidP="00712FF7">
            <w:pPr>
              <w:rPr>
                <w:rFonts w:ascii="Arial" w:hAnsi="Arial" w:cs="Arial"/>
                <w:sz w:val="10"/>
                <w:szCs w:val="10"/>
              </w:rPr>
            </w:pPr>
            <w:r w:rsidRPr="000E649D">
              <w:rPr>
                <w:rFonts w:ascii="Arial" w:hAnsi="Arial" w:cs="Arial"/>
                <w:sz w:val="10"/>
                <w:szCs w:val="10"/>
              </w:rPr>
              <w:t> </w:t>
            </w:r>
          </w:p>
        </w:tc>
        <w:tc>
          <w:tcPr>
            <w:tcW w:w="1418" w:type="dxa"/>
            <w:tcBorders>
              <w:top w:val="nil"/>
              <w:left w:val="nil"/>
              <w:bottom w:val="single" w:sz="4" w:space="0" w:color="auto"/>
              <w:right w:val="single" w:sz="8" w:space="0" w:color="auto"/>
            </w:tcBorders>
            <w:shd w:val="clear" w:color="000000" w:fill="FFFF99"/>
            <w:noWrap/>
            <w:vAlign w:val="center"/>
            <w:hideMark/>
          </w:tcPr>
          <w:p w14:paraId="3F3D77B0"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457" w:type="dxa"/>
            <w:tcBorders>
              <w:top w:val="nil"/>
              <w:left w:val="nil"/>
              <w:bottom w:val="single" w:sz="4" w:space="0" w:color="auto"/>
              <w:right w:val="single" w:sz="4" w:space="0" w:color="auto"/>
            </w:tcBorders>
            <w:shd w:val="clear" w:color="000000" w:fill="FFCC99"/>
            <w:noWrap/>
            <w:vAlign w:val="center"/>
            <w:hideMark/>
          </w:tcPr>
          <w:p w14:paraId="3425633F"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457" w:type="dxa"/>
            <w:tcBorders>
              <w:top w:val="nil"/>
              <w:left w:val="nil"/>
              <w:bottom w:val="single" w:sz="4" w:space="0" w:color="auto"/>
              <w:right w:val="single" w:sz="4" w:space="0" w:color="auto"/>
            </w:tcBorders>
            <w:shd w:val="clear" w:color="000000" w:fill="CCFFCC"/>
            <w:noWrap/>
            <w:vAlign w:val="center"/>
            <w:hideMark/>
          </w:tcPr>
          <w:p w14:paraId="195D263B"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25905DB5"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219" w:type="dxa"/>
            <w:tcBorders>
              <w:top w:val="nil"/>
              <w:left w:val="nil"/>
              <w:bottom w:val="single" w:sz="4" w:space="0" w:color="auto"/>
              <w:right w:val="single" w:sz="8" w:space="0" w:color="auto"/>
            </w:tcBorders>
            <w:shd w:val="thinReverseDiagStripe" w:color="FFCC99" w:fill="CCFFCC"/>
            <w:noWrap/>
            <w:vAlign w:val="center"/>
            <w:hideMark/>
          </w:tcPr>
          <w:p w14:paraId="2E67AC0A"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r>
      <w:tr w:rsidR="00526E7F" w:rsidRPr="000E649D" w14:paraId="19B2D548" w14:textId="77777777" w:rsidTr="00712FF7">
        <w:trPr>
          <w:trHeight w:val="77"/>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5E940D20" w14:textId="77777777" w:rsidR="00526E7F" w:rsidRPr="000E649D" w:rsidRDefault="00526E7F" w:rsidP="00712FF7">
            <w:pPr>
              <w:rPr>
                <w:rFonts w:ascii="Arial" w:hAnsi="Arial" w:cs="Arial"/>
                <w:sz w:val="10"/>
                <w:szCs w:val="10"/>
              </w:rPr>
            </w:pPr>
            <w:r w:rsidRPr="000E649D">
              <w:rPr>
                <w:rFonts w:ascii="Arial" w:hAnsi="Arial" w:cs="Arial"/>
                <w:sz w:val="10"/>
                <w:szCs w:val="10"/>
              </w:rPr>
              <w:t> </w:t>
            </w:r>
          </w:p>
        </w:tc>
        <w:tc>
          <w:tcPr>
            <w:tcW w:w="1418" w:type="dxa"/>
            <w:tcBorders>
              <w:top w:val="nil"/>
              <w:left w:val="nil"/>
              <w:bottom w:val="single" w:sz="4" w:space="0" w:color="auto"/>
              <w:right w:val="single" w:sz="8" w:space="0" w:color="auto"/>
            </w:tcBorders>
            <w:shd w:val="clear" w:color="000000" w:fill="FFFF99"/>
            <w:noWrap/>
            <w:vAlign w:val="center"/>
            <w:hideMark/>
          </w:tcPr>
          <w:p w14:paraId="70C87B89"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457" w:type="dxa"/>
            <w:tcBorders>
              <w:top w:val="nil"/>
              <w:left w:val="nil"/>
              <w:bottom w:val="single" w:sz="4" w:space="0" w:color="auto"/>
              <w:right w:val="single" w:sz="4" w:space="0" w:color="auto"/>
            </w:tcBorders>
            <w:shd w:val="clear" w:color="000000" w:fill="FFCC99"/>
            <w:noWrap/>
            <w:vAlign w:val="center"/>
            <w:hideMark/>
          </w:tcPr>
          <w:p w14:paraId="56381AB9"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457" w:type="dxa"/>
            <w:tcBorders>
              <w:top w:val="nil"/>
              <w:left w:val="nil"/>
              <w:bottom w:val="single" w:sz="4" w:space="0" w:color="auto"/>
              <w:right w:val="single" w:sz="4" w:space="0" w:color="auto"/>
            </w:tcBorders>
            <w:shd w:val="clear" w:color="000000" w:fill="CCFFCC"/>
            <w:noWrap/>
            <w:vAlign w:val="center"/>
            <w:hideMark/>
          </w:tcPr>
          <w:p w14:paraId="41661109"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219" w:type="dxa"/>
            <w:tcBorders>
              <w:top w:val="nil"/>
              <w:left w:val="dashed" w:sz="8" w:space="0" w:color="auto"/>
              <w:bottom w:val="single" w:sz="4" w:space="0" w:color="auto"/>
              <w:right w:val="single" w:sz="4" w:space="0" w:color="auto"/>
            </w:tcBorders>
            <w:shd w:val="thinDiagStripe" w:color="FFCC00" w:fill="FFFFCC"/>
            <w:noWrap/>
            <w:vAlign w:val="center"/>
            <w:hideMark/>
          </w:tcPr>
          <w:p w14:paraId="03A85A58"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c>
          <w:tcPr>
            <w:tcW w:w="1219" w:type="dxa"/>
            <w:tcBorders>
              <w:top w:val="nil"/>
              <w:left w:val="nil"/>
              <w:bottom w:val="single" w:sz="4" w:space="0" w:color="auto"/>
              <w:right w:val="single" w:sz="8" w:space="0" w:color="auto"/>
            </w:tcBorders>
            <w:shd w:val="thinReverseDiagStripe" w:color="FFCC99" w:fill="CCFFCC"/>
            <w:noWrap/>
            <w:vAlign w:val="center"/>
            <w:hideMark/>
          </w:tcPr>
          <w:p w14:paraId="6C9E8DCD" w14:textId="77777777" w:rsidR="00526E7F" w:rsidRPr="000E649D" w:rsidRDefault="00526E7F" w:rsidP="00712FF7">
            <w:pPr>
              <w:jc w:val="right"/>
              <w:rPr>
                <w:rFonts w:ascii="Arial" w:hAnsi="Arial" w:cs="Arial"/>
                <w:sz w:val="10"/>
                <w:szCs w:val="10"/>
              </w:rPr>
            </w:pPr>
            <w:r w:rsidRPr="000E649D">
              <w:rPr>
                <w:rFonts w:ascii="Arial" w:hAnsi="Arial" w:cs="Arial"/>
                <w:sz w:val="10"/>
                <w:szCs w:val="10"/>
              </w:rPr>
              <w:t> </w:t>
            </w:r>
          </w:p>
        </w:tc>
      </w:tr>
      <w:tr w:rsidR="007D3A10" w:rsidRPr="000E649D" w14:paraId="26BF107B" w14:textId="77777777" w:rsidTr="000B4032">
        <w:trPr>
          <w:trHeight w:val="300"/>
        </w:trPr>
        <w:tc>
          <w:tcPr>
            <w:tcW w:w="3686"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7CACDC88" w14:textId="77777777" w:rsidR="007D3A10" w:rsidRPr="000E649D" w:rsidRDefault="007D3A10" w:rsidP="007D3A10">
            <w:pPr>
              <w:rPr>
                <w:rFonts w:ascii="Arial" w:hAnsi="Arial" w:cs="Arial"/>
                <w:b/>
                <w:bCs/>
              </w:rPr>
            </w:pPr>
            <w:r w:rsidRPr="000E649D">
              <w:rPr>
                <w:rFonts w:ascii="Arial" w:hAnsi="Arial" w:cs="Arial"/>
                <w:b/>
                <w:bCs/>
              </w:rPr>
              <w:t>Troškovi amortizacije</w:t>
            </w:r>
          </w:p>
        </w:tc>
        <w:tc>
          <w:tcPr>
            <w:tcW w:w="1418" w:type="dxa"/>
            <w:tcBorders>
              <w:top w:val="single" w:sz="4" w:space="0" w:color="auto"/>
              <w:left w:val="single" w:sz="4" w:space="0" w:color="auto"/>
              <w:bottom w:val="single" w:sz="4" w:space="0" w:color="auto"/>
              <w:right w:val="single" w:sz="8" w:space="0" w:color="auto"/>
            </w:tcBorders>
            <w:shd w:val="clear" w:color="000000" w:fill="C0C0C0"/>
            <w:noWrap/>
            <w:vAlign w:val="center"/>
            <w:hideMark/>
          </w:tcPr>
          <w:p w14:paraId="0E954226" w14:textId="77777777" w:rsidR="007D3A10" w:rsidRDefault="007D3A10" w:rsidP="007D3A10">
            <w:pPr>
              <w:jc w:val="right"/>
              <w:rPr>
                <w:rFonts w:ascii="Arial" w:hAnsi="Arial" w:cs="Arial"/>
                <w:b/>
                <w:bCs/>
              </w:rPr>
            </w:pPr>
            <w:r>
              <w:rPr>
                <w:rFonts w:ascii="Arial" w:hAnsi="Arial" w:cs="Arial"/>
                <w:b/>
                <w:bCs/>
              </w:rPr>
              <w:t>6.200.000</w:t>
            </w:r>
          </w:p>
        </w:tc>
        <w:tc>
          <w:tcPr>
            <w:tcW w:w="1457" w:type="dxa"/>
            <w:tcBorders>
              <w:top w:val="single" w:sz="4" w:space="0" w:color="auto"/>
              <w:left w:val="nil"/>
              <w:bottom w:val="single" w:sz="4" w:space="0" w:color="auto"/>
              <w:right w:val="single" w:sz="4" w:space="0" w:color="auto"/>
            </w:tcBorders>
            <w:shd w:val="clear" w:color="000000" w:fill="C0C0C0"/>
            <w:noWrap/>
            <w:vAlign w:val="center"/>
            <w:hideMark/>
          </w:tcPr>
          <w:p w14:paraId="0F175F49" w14:textId="77777777" w:rsidR="007D3A10" w:rsidRDefault="007D3A10" w:rsidP="007D3A10">
            <w:pPr>
              <w:jc w:val="right"/>
              <w:rPr>
                <w:rFonts w:ascii="Arial" w:hAnsi="Arial" w:cs="Arial"/>
                <w:b/>
                <w:bCs/>
              </w:rPr>
            </w:pPr>
            <w:r>
              <w:rPr>
                <w:rFonts w:ascii="Arial" w:hAnsi="Arial" w:cs="Arial"/>
                <w:b/>
                <w:bCs/>
              </w:rPr>
              <w:t>6.043.780</w:t>
            </w:r>
          </w:p>
        </w:tc>
        <w:tc>
          <w:tcPr>
            <w:tcW w:w="1457" w:type="dxa"/>
            <w:tcBorders>
              <w:top w:val="single" w:sz="4" w:space="0" w:color="auto"/>
              <w:left w:val="nil"/>
              <w:bottom w:val="single" w:sz="4" w:space="0" w:color="auto"/>
              <w:right w:val="single" w:sz="4" w:space="0" w:color="auto"/>
            </w:tcBorders>
            <w:shd w:val="clear" w:color="000000" w:fill="C0C0C0"/>
            <w:noWrap/>
            <w:vAlign w:val="center"/>
            <w:hideMark/>
          </w:tcPr>
          <w:p w14:paraId="0EAF1ED5" w14:textId="77777777" w:rsidR="007D3A10" w:rsidRDefault="007D3A10" w:rsidP="007D3A10">
            <w:pPr>
              <w:jc w:val="right"/>
              <w:rPr>
                <w:rFonts w:ascii="Arial" w:hAnsi="Arial" w:cs="Arial"/>
                <w:b/>
                <w:bCs/>
              </w:rPr>
            </w:pPr>
            <w:r>
              <w:rPr>
                <w:rFonts w:ascii="Arial" w:hAnsi="Arial" w:cs="Arial"/>
                <w:b/>
                <w:bCs/>
              </w:rPr>
              <w:t>6.011.411</w:t>
            </w:r>
          </w:p>
        </w:tc>
        <w:tc>
          <w:tcPr>
            <w:tcW w:w="1219" w:type="dxa"/>
            <w:tcBorders>
              <w:top w:val="single" w:sz="4" w:space="0" w:color="auto"/>
              <w:left w:val="dashed" w:sz="8" w:space="0" w:color="auto"/>
              <w:bottom w:val="single" w:sz="4" w:space="0" w:color="auto"/>
              <w:right w:val="single" w:sz="4" w:space="0" w:color="auto"/>
            </w:tcBorders>
            <w:shd w:val="clear" w:color="FFCC99" w:fill="C0C0C0"/>
            <w:noWrap/>
            <w:vAlign w:val="center"/>
            <w:hideMark/>
          </w:tcPr>
          <w:p w14:paraId="6F3E8467" w14:textId="77777777" w:rsidR="007D3A10" w:rsidRDefault="007D3A10" w:rsidP="007D3A10">
            <w:pPr>
              <w:jc w:val="right"/>
              <w:rPr>
                <w:rFonts w:ascii="Arial" w:hAnsi="Arial" w:cs="Arial"/>
                <w:b/>
                <w:bCs/>
              </w:rPr>
            </w:pPr>
            <w:r>
              <w:rPr>
                <w:rFonts w:ascii="Arial" w:hAnsi="Arial" w:cs="Arial"/>
                <w:b/>
                <w:bCs/>
              </w:rPr>
              <w:t>97</w:t>
            </w:r>
          </w:p>
        </w:tc>
        <w:tc>
          <w:tcPr>
            <w:tcW w:w="1219" w:type="dxa"/>
            <w:tcBorders>
              <w:top w:val="single" w:sz="4" w:space="0" w:color="auto"/>
              <w:left w:val="nil"/>
              <w:bottom w:val="single" w:sz="4" w:space="0" w:color="auto"/>
              <w:right w:val="single" w:sz="8" w:space="0" w:color="auto"/>
            </w:tcBorders>
            <w:shd w:val="clear" w:color="FFCC99" w:fill="C0C0C0"/>
            <w:noWrap/>
            <w:vAlign w:val="center"/>
            <w:hideMark/>
          </w:tcPr>
          <w:p w14:paraId="4C6A5802" w14:textId="77777777" w:rsidR="007D3A10" w:rsidRDefault="007D3A10" w:rsidP="007D3A10">
            <w:pPr>
              <w:jc w:val="right"/>
              <w:rPr>
                <w:rFonts w:ascii="Arial" w:hAnsi="Arial" w:cs="Arial"/>
                <w:b/>
                <w:bCs/>
              </w:rPr>
            </w:pPr>
            <w:r>
              <w:rPr>
                <w:rFonts w:ascii="Arial" w:hAnsi="Arial" w:cs="Arial"/>
                <w:b/>
                <w:bCs/>
              </w:rPr>
              <w:t>101</w:t>
            </w:r>
          </w:p>
        </w:tc>
      </w:tr>
      <w:tr w:rsidR="00526E7F" w:rsidRPr="000E649D" w14:paraId="227D4D11" w14:textId="77777777" w:rsidTr="00712FF7">
        <w:trPr>
          <w:trHeight w:val="136"/>
        </w:trPr>
        <w:tc>
          <w:tcPr>
            <w:tcW w:w="3686" w:type="dxa"/>
            <w:tcBorders>
              <w:top w:val="single" w:sz="4" w:space="0" w:color="auto"/>
              <w:left w:val="single" w:sz="8" w:space="0" w:color="auto"/>
              <w:bottom w:val="single" w:sz="8" w:space="0" w:color="auto"/>
              <w:right w:val="single" w:sz="4" w:space="0" w:color="auto"/>
            </w:tcBorders>
            <w:noWrap/>
            <w:vAlign w:val="center"/>
            <w:hideMark/>
          </w:tcPr>
          <w:p w14:paraId="0AE80AAA" w14:textId="77777777" w:rsidR="00526E7F" w:rsidRPr="000E649D" w:rsidRDefault="00526E7F" w:rsidP="00712FF7">
            <w:pPr>
              <w:rPr>
                <w:rFonts w:ascii="Arial" w:hAnsi="Arial" w:cs="Arial"/>
                <w:sz w:val="12"/>
                <w:szCs w:val="12"/>
              </w:rPr>
            </w:pPr>
            <w:r w:rsidRPr="000E649D">
              <w:rPr>
                <w:rFonts w:ascii="Arial" w:hAnsi="Arial" w:cs="Arial"/>
                <w:sz w:val="12"/>
                <w:szCs w:val="12"/>
              </w:rPr>
              <w:t> </w:t>
            </w:r>
          </w:p>
        </w:tc>
        <w:tc>
          <w:tcPr>
            <w:tcW w:w="1418" w:type="dxa"/>
            <w:tcBorders>
              <w:top w:val="nil"/>
              <w:left w:val="nil"/>
              <w:bottom w:val="nil"/>
              <w:right w:val="single" w:sz="8" w:space="0" w:color="auto"/>
            </w:tcBorders>
            <w:shd w:val="clear" w:color="000000" w:fill="FFFF99"/>
            <w:noWrap/>
            <w:vAlign w:val="center"/>
            <w:hideMark/>
          </w:tcPr>
          <w:p w14:paraId="02EDD648"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457" w:type="dxa"/>
            <w:tcBorders>
              <w:top w:val="nil"/>
              <w:left w:val="nil"/>
              <w:bottom w:val="nil"/>
              <w:right w:val="single" w:sz="4" w:space="0" w:color="auto"/>
            </w:tcBorders>
            <w:shd w:val="clear" w:color="000000" w:fill="FFCC99"/>
            <w:noWrap/>
            <w:vAlign w:val="center"/>
            <w:hideMark/>
          </w:tcPr>
          <w:p w14:paraId="7942364F"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457" w:type="dxa"/>
            <w:tcBorders>
              <w:top w:val="nil"/>
              <w:left w:val="nil"/>
              <w:bottom w:val="nil"/>
              <w:right w:val="single" w:sz="4" w:space="0" w:color="auto"/>
            </w:tcBorders>
            <w:shd w:val="clear" w:color="000000" w:fill="CCFFCC"/>
            <w:noWrap/>
            <w:vAlign w:val="center"/>
            <w:hideMark/>
          </w:tcPr>
          <w:p w14:paraId="7C2A70B4"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219" w:type="dxa"/>
            <w:tcBorders>
              <w:top w:val="nil"/>
              <w:left w:val="dashed" w:sz="8" w:space="0" w:color="auto"/>
              <w:bottom w:val="nil"/>
              <w:right w:val="single" w:sz="4" w:space="0" w:color="auto"/>
            </w:tcBorders>
            <w:shd w:val="thinDiagStripe" w:color="FFCC00" w:fill="FFFFCC"/>
            <w:noWrap/>
            <w:vAlign w:val="center"/>
            <w:hideMark/>
          </w:tcPr>
          <w:p w14:paraId="0332B1D7"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219" w:type="dxa"/>
            <w:tcBorders>
              <w:top w:val="nil"/>
              <w:left w:val="nil"/>
              <w:bottom w:val="nil"/>
              <w:right w:val="single" w:sz="8" w:space="0" w:color="auto"/>
            </w:tcBorders>
            <w:shd w:val="thinReverseDiagStripe" w:color="FFCC99" w:fill="CCFFCC"/>
            <w:noWrap/>
            <w:vAlign w:val="center"/>
            <w:hideMark/>
          </w:tcPr>
          <w:p w14:paraId="4ADD2FBD"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r>
      <w:tr w:rsidR="007D3A10" w:rsidRPr="000E649D" w14:paraId="40C6A0E8" w14:textId="77777777" w:rsidTr="00153F61">
        <w:trPr>
          <w:trHeight w:val="315"/>
        </w:trPr>
        <w:tc>
          <w:tcPr>
            <w:tcW w:w="3686" w:type="dxa"/>
            <w:tcBorders>
              <w:top w:val="single" w:sz="8" w:space="0" w:color="auto"/>
              <w:left w:val="single" w:sz="8" w:space="0" w:color="auto"/>
              <w:bottom w:val="single" w:sz="8" w:space="0" w:color="auto"/>
              <w:right w:val="single" w:sz="4" w:space="0" w:color="auto"/>
            </w:tcBorders>
            <w:shd w:val="clear" w:color="auto" w:fill="A5A5A5"/>
            <w:noWrap/>
            <w:vAlign w:val="center"/>
            <w:hideMark/>
          </w:tcPr>
          <w:p w14:paraId="3C0242C4" w14:textId="77777777" w:rsidR="007D3A10" w:rsidRPr="000E649D" w:rsidRDefault="007D3A10" w:rsidP="007D3A10">
            <w:pPr>
              <w:rPr>
                <w:rFonts w:ascii="Arial" w:hAnsi="Arial" w:cs="Arial"/>
                <w:b/>
                <w:bCs/>
              </w:rPr>
            </w:pPr>
            <w:r w:rsidRPr="000E649D">
              <w:rPr>
                <w:rFonts w:ascii="Arial" w:hAnsi="Arial" w:cs="Arial"/>
                <w:b/>
                <w:bCs/>
              </w:rPr>
              <w:t>UKUPNI RASHODI</w:t>
            </w:r>
          </w:p>
        </w:tc>
        <w:tc>
          <w:tcPr>
            <w:tcW w:w="1418" w:type="dxa"/>
            <w:tcBorders>
              <w:top w:val="single" w:sz="8" w:space="0" w:color="auto"/>
              <w:left w:val="single" w:sz="4" w:space="0" w:color="auto"/>
              <w:bottom w:val="single" w:sz="8" w:space="0" w:color="auto"/>
              <w:right w:val="nil"/>
            </w:tcBorders>
            <w:shd w:val="clear" w:color="000000" w:fill="969696"/>
            <w:noWrap/>
            <w:vAlign w:val="center"/>
            <w:hideMark/>
          </w:tcPr>
          <w:p w14:paraId="3DC83EE2" w14:textId="77777777" w:rsidR="007D3A10" w:rsidRDefault="007D3A10" w:rsidP="007D3A10">
            <w:pPr>
              <w:jc w:val="right"/>
              <w:rPr>
                <w:rFonts w:ascii="Arial" w:hAnsi="Arial" w:cs="Arial"/>
                <w:b/>
                <w:bCs/>
              </w:rPr>
            </w:pPr>
            <w:r>
              <w:rPr>
                <w:rFonts w:ascii="Arial" w:hAnsi="Arial" w:cs="Arial"/>
                <w:b/>
                <w:bCs/>
              </w:rPr>
              <w:t>70.573.000</w:t>
            </w:r>
          </w:p>
        </w:tc>
        <w:tc>
          <w:tcPr>
            <w:tcW w:w="1457" w:type="dxa"/>
            <w:tcBorders>
              <w:top w:val="single" w:sz="8" w:space="0" w:color="auto"/>
              <w:left w:val="single" w:sz="8" w:space="0" w:color="auto"/>
              <w:bottom w:val="single" w:sz="8" w:space="0" w:color="auto"/>
              <w:right w:val="single" w:sz="4" w:space="0" w:color="auto"/>
            </w:tcBorders>
            <w:shd w:val="clear" w:color="000000" w:fill="969696"/>
            <w:noWrap/>
            <w:vAlign w:val="center"/>
            <w:hideMark/>
          </w:tcPr>
          <w:p w14:paraId="46212A3C" w14:textId="77777777" w:rsidR="007D3A10" w:rsidRDefault="007D3A10" w:rsidP="007D3A10">
            <w:pPr>
              <w:jc w:val="right"/>
              <w:rPr>
                <w:rFonts w:ascii="Arial" w:hAnsi="Arial" w:cs="Arial"/>
                <w:b/>
                <w:bCs/>
              </w:rPr>
            </w:pPr>
            <w:r>
              <w:rPr>
                <w:rFonts w:ascii="Arial" w:hAnsi="Arial" w:cs="Arial"/>
                <w:b/>
                <w:bCs/>
              </w:rPr>
              <w:t>76.677.990</w:t>
            </w:r>
          </w:p>
        </w:tc>
        <w:tc>
          <w:tcPr>
            <w:tcW w:w="1457" w:type="dxa"/>
            <w:tcBorders>
              <w:top w:val="single" w:sz="8" w:space="0" w:color="auto"/>
              <w:left w:val="nil"/>
              <w:bottom w:val="single" w:sz="8" w:space="0" w:color="auto"/>
              <w:right w:val="single" w:sz="4" w:space="0" w:color="auto"/>
            </w:tcBorders>
            <w:shd w:val="clear" w:color="000000" w:fill="969696"/>
            <w:noWrap/>
            <w:vAlign w:val="center"/>
            <w:hideMark/>
          </w:tcPr>
          <w:p w14:paraId="015E1A3D" w14:textId="77777777" w:rsidR="007D3A10" w:rsidRDefault="007D3A10" w:rsidP="007D3A10">
            <w:pPr>
              <w:jc w:val="right"/>
              <w:rPr>
                <w:rFonts w:ascii="Arial" w:hAnsi="Arial" w:cs="Arial"/>
                <w:b/>
                <w:bCs/>
              </w:rPr>
            </w:pPr>
            <w:r>
              <w:rPr>
                <w:rFonts w:ascii="Arial" w:hAnsi="Arial" w:cs="Arial"/>
                <w:b/>
                <w:bCs/>
              </w:rPr>
              <w:t>64.067.911</w:t>
            </w:r>
          </w:p>
        </w:tc>
        <w:tc>
          <w:tcPr>
            <w:tcW w:w="1219" w:type="dxa"/>
            <w:tcBorders>
              <w:top w:val="single" w:sz="8" w:space="0" w:color="auto"/>
              <w:left w:val="dashed" w:sz="8" w:space="0" w:color="auto"/>
              <w:bottom w:val="single" w:sz="8" w:space="0" w:color="auto"/>
              <w:right w:val="single" w:sz="4" w:space="0" w:color="auto"/>
            </w:tcBorders>
            <w:shd w:val="clear" w:color="FFCC99" w:fill="969696"/>
            <w:noWrap/>
            <w:vAlign w:val="center"/>
            <w:hideMark/>
          </w:tcPr>
          <w:p w14:paraId="122152DB" w14:textId="77777777" w:rsidR="007D3A10" w:rsidRDefault="007D3A10" w:rsidP="007D3A10">
            <w:pPr>
              <w:jc w:val="right"/>
              <w:rPr>
                <w:rFonts w:ascii="Arial" w:hAnsi="Arial" w:cs="Arial"/>
                <w:b/>
                <w:bCs/>
              </w:rPr>
            </w:pPr>
            <w:r>
              <w:rPr>
                <w:rFonts w:ascii="Arial" w:hAnsi="Arial" w:cs="Arial"/>
                <w:b/>
                <w:bCs/>
              </w:rPr>
              <w:t>109</w:t>
            </w:r>
          </w:p>
        </w:tc>
        <w:tc>
          <w:tcPr>
            <w:tcW w:w="1219" w:type="dxa"/>
            <w:tcBorders>
              <w:top w:val="single" w:sz="8" w:space="0" w:color="auto"/>
              <w:left w:val="nil"/>
              <w:bottom w:val="single" w:sz="8" w:space="0" w:color="auto"/>
              <w:right w:val="single" w:sz="8" w:space="0" w:color="auto"/>
            </w:tcBorders>
            <w:shd w:val="clear" w:color="FFCC99" w:fill="969696"/>
            <w:noWrap/>
            <w:vAlign w:val="center"/>
            <w:hideMark/>
          </w:tcPr>
          <w:p w14:paraId="237453FC" w14:textId="77777777" w:rsidR="007D3A10" w:rsidRDefault="007D3A10" w:rsidP="007D3A10">
            <w:pPr>
              <w:jc w:val="right"/>
              <w:rPr>
                <w:rFonts w:ascii="Arial" w:hAnsi="Arial" w:cs="Arial"/>
                <w:b/>
                <w:bCs/>
              </w:rPr>
            </w:pPr>
            <w:r>
              <w:rPr>
                <w:rFonts w:ascii="Arial" w:hAnsi="Arial" w:cs="Arial"/>
                <w:b/>
                <w:bCs/>
              </w:rPr>
              <w:t>120</w:t>
            </w:r>
          </w:p>
        </w:tc>
      </w:tr>
      <w:tr w:rsidR="00526E7F" w:rsidRPr="000E649D" w14:paraId="1F5FB0D6" w14:textId="77777777" w:rsidTr="00712FF7">
        <w:trPr>
          <w:trHeight w:val="72"/>
        </w:trPr>
        <w:tc>
          <w:tcPr>
            <w:tcW w:w="3686" w:type="dxa"/>
            <w:tcBorders>
              <w:top w:val="single" w:sz="8" w:space="0" w:color="auto"/>
              <w:left w:val="single" w:sz="8" w:space="0" w:color="auto"/>
              <w:bottom w:val="single" w:sz="8" w:space="0" w:color="auto"/>
              <w:right w:val="single" w:sz="4" w:space="0" w:color="auto"/>
            </w:tcBorders>
            <w:noWrap/>
            <w:vAlign w:val="center"/>
            <w:hideMark/>
          </w:tcPr>
          <w:p w14:paraId="1F17C8E0" w14:textId="77777777" w:rsidR="00526E7F" w:rsidRPr="000E649D" w:rsidRDefault="00526E7F" w:rsidP="00712FF7">
            <w:pPr>
              <w:rPr>
                <w:rFonts w:ascii="Arial" w:hAnsi="Arial" w:cs="Arial"/>
                <w:sz w:val="12"/>
                <w:szCs w:val="12"/>
              </w:rPr>
            </w:pPr>
            <w:r w:rsidRPr="000E649D">
              <w:rPr>
                <w:rFonts w:ascii="Arial" w:hAnsi="Arial" w:cs="Arial"/>
                <w:sz w:val="12"/>
                <w:szCs w:val="12"/>
              </w:rPr>
              <w:t> </w:t>
            </w:r>
          </w:p>
        </w:tc>
        <w:tc>
          <w:tcPr>
            <w:tcW w:w="1418" w:type="dxa"/>
            <w:tcBorders>
              <w:top w:val="nil"/>
              <w:left w:val="nil"/>
              <w:bottom w:val="single" w:sz="8" w:space="0" w:color="auto"/>
              <w:right w:val="single" w:sz="8" w:space="0" w:color="auto"/>
            </w:tcBorders>
            <w:shd w:val="clear" w:color="000000" w:fill="FFFF99"/>
            <w:noWrap/>
            <w:vAlign w:val="center"/>
            <w:hideMark/>
          </w:tcPr>
          <w:p w14:paraId="6E81FA69"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457" w:type="dxa"/>
            <w:tcBorders>
              <w:top w:val="nil"/>
              <w:left w:val="nil"/>
              <w:bottom w:val="single" w:sz="8" w:space="0" w:color="auto"/>
              <w:right w:val="single" w:sz="4" w:space="0" w:color="auto"/>
            </w:tcBorders>
            <w:shd w:val="clear" w:color="000000" w:fill="FFCC99"/>
            <w:noWrap/>
            <w:vAlign w:val="center"/>
            <w:hideMark/>
          </w:tcPr>
          <w:p w14:paraId="0B708176"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457" w:type="dxa"/>
            <w:tcBorders>
              <w:top w:val="nil"/>
              <w:left w:val="nil"/>
              <w:bottom w:val="single" w:sz="8" w:space="0" w:color="auto"/>
              <w:right w:val="single" w:sz="4" w:space="0" w:color="auto"/>
            </w:tcBorders>
            <w:shd w:val="clear" w:color="000000" w:fill="CCFFCC"/>
            <w:noWrap/>
            <w:vAlign w:val="center"/>
            <w:hideMark/>
          </w:tcPr>
          <w:p w14:paraId="76235452"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219" w:type="dxa"/>
            <w:tcBorders>
              <w:top w:val="nil"/>
              <w:left w:val="dashed" w:sz="8" w:space="0" w:color="auto"/>
              <w:bottom w:val="single" w:sz="8" w:space="0" w:color="auto"/>
              <w:right w:val="single" w:sz="4" w:space="0" w:color="auto"/>
            </w:tcBorders>
            <w:shd w:val="thinDiagStripe" w:color="FFCC00" w:fill="FFFFCC"/>
            <w:noWrap/>
            <w:vAlign w:val="center"/>
            <w:hideMark/>
          </w:tcPr>
          <w:p w14:paraId="4466C06E"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c>
          <w:tcPr>
            <w:tcW w:w="1219" w:type="dxa"/>
            <w:tcBorders>
              <w:top w:val="nil"/>
              <w:left w:val="nil"/>
              <w:bottom w:val="single" w:sz="8" w:space="0" w:color="auto"/>
              <w:right w:val="single" w:sz="8" w:space="0" w:color="auto"/>
            </w:tcBorders>
            <w:shd w:val="thinReverseDiagStripe" w:color="FFCC99" w:fill="CCFFCC"/>
            <w:noWrap/>
            <w:vAlign w:val="center"/>
            <w:hideMark/>
          </w:tcPr>
          <w:p w14:paraId="34F11281" w14:textId="77777777" w:rsidR="00526E7F" w:rsidRPr="000E649D" w:rsidRDefault="00526E7F" w:rsidP="00712FF7">
            <w:pPr>
              <w:jc w:val="right"/>
              <w:rPr>
                <w:rFonts w:ascii="Arial" w:hAnsi="Arial" w:cs="Arial"/>
                <w:sz w:val="12"/>
                <w:szCs w:val="12"/>
              </w:rPr>
            </w:pPr>
            <w:r w:rsidRPr="000E649D">
              <w:rPr>
                <w:rFonts w:ascii="Arial" w:hAnsi="Arial" w:cs="Arial"/>
                <w:sz w:val="12"/>
                <w:szCs w:val="12"/>
              </w:rPr>
              <w:t> </w:t>
            </w:r>
          </w:p>
        </w:tc>
      </w:tr>
    </w:tbl>
    <w:p w14:paraId="350FD0A5" w14:textId="77777777" w:rsidR="00960A68" w:rsidRPr="000E649D" w:rsidRDefault="00960A68">
      <w:pPr>
        <w:jc w:val="both"/>
        <w:rPr>
          <w:rFonts w:ascii="Arial" w:hAnsi="Arial" w:cs="Arial"/>
        </w:rPr>
      </w:pPr>
    </w:p>
    <w:p w14:paraId="3AC407AF" w14:textId="77777777" w:rsidR="00936D56" w:rsidRPr="00113B1F" w:rsidRDefault="00936D56">
      <w:pPr>
        <w:jc w:val="both"/>
        <w:rPr>
          <w:rFonts w:ascii="Arial" w:hAnsi="Arial" w:cs="Arial"/>
        </w:rPr>
      </w:pPr>
      <w:r w:rsidRPr="00113B1F">
        <w:rPr>
          <w:rFonts w:ascii="Arial" w:hAnsi="Arial" w:cs="Arial"/>
        </w:rPr>
        <w:t>Iz Tablice 4. vidljivo je da je Zračna luka Zadar u 20</w:t>
      </w:r>
      <w:r w:rsidR="00332BFB" w:rsidRPr="00113B1F">
        <w:rPr>
          <w:rFonts w:ascii="Arial" w:hAnsi="Arial" w:cs="Arial"/>
        </w:rPr>
        <w:t>1</w:t>
      </w:r>
      <w:r w:rsidR="00113B1F">
        <w:rPr>
          <w:rFonts w:ascii="Arial" w:hAnsi="Arial" w:cs="Arial"/>
        </w:rPr>
        <w:t>9</w:t>
      </w:r>
      <w:r w:rsidRPr="00113B1F">
        <w:rPr>
          <w:rFonts w:ascii="Arial" w:hAnsi="Arial" w:cs="Arial"/>
        </w:rPr>
        <w:t xml:space="preserve">. godini ostvarila ukupne  rashode u iznosu od </w:t>
      </w:r>
      <w:r w:rsidR="00113B1F">
        <w:rPr>
          <w:rFonts w:ascii="Arial" w:hAnsi="Arial" w:cs="Arial"/>
        </w:rPr>
        <w:t>76</w:t>
      </w:r>
      <w:r w:rsidRPr="00113B1F">
        <w:rPr>
          <w:rFonts w:ascii="Arial" w:hAnsi="Arial" w:cs="Arial"/>
        </w:rPr>
        <w:t>.</w:t>
      </w:r>
      <w:r w:rsidR="00113B1F">
        <w:rPr>
          <w:rFonts w:ascii="Arial" w:hAnsi="Arial" w:cs="Arial"/>
        </w:rPr>
        <w:t>677</w:t>
      </w:r>
      <w:r w:rsidRPr="00113B1F">
        <w:rPr>
          <w:rFonts w:ascii="Arial" w:hAnsi="Arial" w:cs="Arial"/>
        </w:rPr>
        <w:t>.</w:t>
      </w:r>
      <w:r w:rsidR="00C0582C" w:rsidRPr="00113B1F">
        <w:rPr>
          <w:rFonts w:ascii="Arial" w:hAnsi="Arial" w:cs="Arial"/>
        </w:rPr>
        <w:t>9</w:t>
      </w:r>
      <w:r w:rsidR="00113B1F">
        <w:rPr>
          <w:rFonts w:ascii="Arial" w:hAnsi="Arial" w:cs="Arial"/>
        </w:rPr>
        <w:t>90</w:t>
      </w:r>
      <w:r w:rsidRPr="00113B1F">
        <w:rPr>
          <w:rFonts w:ascii="Arial" w:hAnsi="Arial" w:cs="Arial"/>
        </w:rPr>
        <w:t xml:space="preserve"> kn . </w:t>
      </w:r>
    </w:p>
    <w:p w14:paraId="0D6791D4" w14:textId="77777777" w:rsidR="00936D56" w:rsidRPr="00113B1F" w:rsidRDefault="00936D56">
      <w:pPr>
        <w:jc w:val="both"/>
        <w:rPr>
          <w:rFonts w:ascii="Arial" w:hAnsi="Arial" w:cs="Arial"/>
        </w:rPr>
      </w:pPr>
    </w:p>
    <w:p w14:paraId="59522FE8" w14:textId="77777777" w:rsidR="00936D56" w:rsidRPr="00113B1F" w:rsidRDefault="00936D56">
      <w:pPr>
        <w:jc w:val="both"/>
        <w:rPr>
          <w:rFonts w:ascii="Arial" w:hAnsi="Arial" w:cs="Arial"/>
        </w:rPr>
      </w:pPr>
      <w:r w:rsidRPr="00113B1F">
        <w:rPr>
          <w:rFonts w:ascii="Arial" w:hAnsi="Arial" w:cs="Arial"/>
        </w:rPr>
        <w:t>Ukupni rashodi u odnosu na 20</w:t>
      </w:r>
      <w:r w:rsidR="000508D1" w:rsidRPr="00113B1F">
        <w:rPr>
          <w:rFonts w:ascii="Arial" w:hAnsi="Arial" w:cs="Arial"/>
        </w:rPr>
        <w:t>1</w:t>
      </w:r>
      <w:r w:rsidR="00113B1F">
        <w:rPr>
          <w:rFonts w:ascii="Arial" w:hAnsi="Arial" w:cs="Arial"/>
        </w:rPr>
        <w:t>8</w:t>
      </w:r>
      <w:r w:rsidRPr="00113B1F">
        <w:rPr>
          <w:rFonts w:ascii="Arial" w:hAnsi="Arial" w:cs="Arial"/>
        </w:rPr>
        <w:t xml:space="preserve">. godinu  </w:t>
      </w:r>
      <w:r w:rsidR="000508D1" w:rsidRPr="00113B1F">
        <w:rPr>
          <w:rFonts w:ascii="Arial" w:hAnsi="Arial" w:cs="Arial"/>
        </w:rPr>
        <w:t>veći</w:t>
      </w:r>
      <w:r w:rsidRPr="00113B1F">
        <w:rPr>
          <w:rFonts w:ascii="Arial" w:hAnsi="Arial" w:cs="Arial"/>
        </w:rPr>
        <w:t xml:space="preserve">  su za </w:t>
      </w:r>
      <w:r w:rsidR="00113B1F">
        <w:rPr>
          <w:rFonts w:ascii="Arial" w:hAnsi="Arial" w:cs="Arial"/>
        </w:rPr>
        <w:t>20</w:t>
      </w:r>
      <w:r w:rsidRPr="00113B1F">
        <w:rPr>
          <w:rFonts w:ascii="Arial" w:hAnsi="Arial" w:cs="Arial"/>
        </w:rPr>
        <w:t xml:space="preserve">% , a u odnosu na planirane veličine </w:t>
      </w:r>
      <w:r w:rsidR="00C0582C" w:rsidRPr="00113B1F">
        <w:rPr>
          <w:rFonts w:ascii="Arial" w:hAnsi="Arial" w:cs="Arial"/>
        </w:rPr>
        <w:t xml:space="preserve">veći su </w:t>
      </w:r>
      <w:r w:rsidRPr="00113B1F">
        <w:rPr>
          <w:rFonts w:ascii="Arial" w:hAnsi="Arial" w:cs="Arial"/>
        </w:rPr>
        <w:t xml:space="preserve">za </w:t>
      </w:r>
      <w:r w:rsidR="00113B1F">
        <w:rPr>
          <w:rFonts w:ascii="Arial" w:hAnsi="Arial" w:cs="Arial"/>
        </w:rPr>
        <w:t>9</w:t>
      </w:r>
      <w:r w:rsidRPr="00113B1F">
        <w:rPr>
          <w:rFonts w:ascii="Arial" w:hAnsi="Arial" w:cs="Arial"/>
        </w:rPr>
        <w:t xml:space="preserve">% . </w:t>
      </w:r>
    </w:p>
    <w:p w14:paraId="4104B278" w14:textId="77777777" w:rsidR="00D800C3" w:rsidRPr="00113B1F" w:rsidRDefault="00D800C3">
      <w:pPr>
        <w:jc w:val="both"/>
        <w:rPr>
          <w:rFonts w:ascii="Arial" w:hAnsi="Arial" w:cs="Arial"/>
        </w:rPr>
      </w:pPr>
    </w:p>
    <w:p w14:paraId="6C3F819A" w14:textId="77777777" w:rsidR="00D800C3" w:rsidRPr="007D3A10" w:rsidRDefault="00D800C3">
      <w:pPr>
        <w:jc w:val="both"/>
        <w:rPr>
          <w:rFonts w:ascii="Arial" w:hAnsi="Arial" w:cs="Arial"/>
          <w:color w:val="FF0000"/>
        </w:rPr>
      </w:pPr>
    </w:p>
    <w:p w14:paraId="5B5BF33F" w14:textId="77777777" w:rsidR="007D503A" w:rsidRPr="007D3A10" w:rsidRDefault="007D503A">
      <w:pPr>
        <w:jc w:val="both"/>
        <w:rPr>
          <w:rFonts w:ascii="Arial" w:hAnsi="Arial" w:cs="Arial"/>
          <w:color w:val="FF0000"/>
        </w:rPr>
      </w:pPr>
    </w:p>
    <w:p w14:paraId="718F8CED" w14:textId="77777777" w:rsidR="009371A0" w:rsidRPr="00016258" w:rsidRDefault="00786BE9" w:rsidP="009371A0">
      <w:pPr>
        <w:jc w:val="both"/>
        <w:rPr>
          <w:rFonts w:ascii="Arial" w:hAnsi="Arial" w:cs="Arial"/>
        </w:rPr>
      </w:pPr>
      <w:r w:rsidRPr="00016258">
        <w:rPr>
          <w:rFonts w:ascii="Arial" w:hAnsi="Arial" w:cs="Arial"/>
          <w:b/>
          <w:bCs/>
        </w:rPr>
        <w:t>►</w:t>
      </w:r>
      <w:r w:rsidR="00936D56" w:rsidRPr="00016258">
        <w:rPr>
          <w:rFonts w:ascii="Arial" w:hAnsi="Arial" w:cs="Arial"/>
          <w:b/>
          <w:bCs/>
        </w:rPr>
        <w:t>Materijalni troškovi</w:t>
      </w:r>
      <w:r w:rsidR="00936D56" w:rsidRPr="00016258">
        <w:rPr>
          <w:rFonts w:ascii="Arial" w:hAnsi="Arial" w:cs="Arial"/>
        </w:rPr>
        <w:t xml:space="preserve"> u 20</w:t>
      </w:r>
      <w:r w:rsidR="00332BFB" w:rsidRPr="00016258">
        <w:rPr>
          <w:rFonts w:ascii="Arial" w:hAnsi="Arial" w:cs="Arial"/>
        </w:rPr>
        <w:t>1</w:t>
      </w:r>
      <w:r w:rsidR="00113B1F" w:rsidRPr="00016258">
        <w:rPr>
          <w:rFonts w:ascii="Arial" w:hAnsi="Arial" w:cs="Arial"/>
        </w:rPr>
        <w:t>9</w:t>
      </w:r>
      <w:r w:rsidR="00936D56" w:rsidRPr="00016258">
        <w:rPr>
          <w:rFonts w:ascii="Arial" w:hAnsi="Arial" w:cs="Arial"/>
        </w:rPr>
        <w:t xml:space="preserve">. </w:t>
      </w:r>
      <w:r w:rsidR="009371A0" w:rsidRPr="00016258">
        <w:rPr>
          <w:rFonts w:ascii="Arial" w:hAnsi="Arial" w:cs="Arial"/>
        </w:rPr>
        <w:t>g</w:t>
      </w:r>
      <w:r w:rsidR="00936D56" w:rsidRPr="00016258">
        <w:rPr>
          <w:rFonts w:ascii="Arial" w:hAnsi="Arial" w:cs="Arial"/>
        </w:rPr>
        <w:t>odini</w:t>
      </w:r>
      <w:r w:rsidR="009371A0" w:rsidRPr="00016258">
        <w:rPr>
          <w:rFonts w:ascii="Arial" w:hAnsi="Arial" w:cs="Arial"/>
        </w:rPr>
        <w:t xml:space="preserve"> </w:t>
      </w:r>
      <w:r w:rsidR="00113B1F" w:rsidRPr="00016258">
        <w:rPr>
          <w:rFonts w:ascii="Arial" w:hAnsi="Arial" w:cs="Arial"/>
        </w:rPr>
        <w:t xml:space="preserve">veći </w:t>
      </w:r>
      <w:r w:rsidR="009371A0" w:rsidRPr="00016258">
        <w:rPr>
          <w:rFonts w:ascii="Arial" w:hAnsi="Arial" w:cs="Arial"/>
        </w:rPr>
        <w:t xml:space="preserve">su za </w:t>
      </w:r>
      <w:r w:rsidR="005D7899" w:rsidRPr="00016258">
        <w:rPr>
          <w:rFonts w:ascii="Arial" w:hAnsi="Arial" w:cs="Arial"/>
        </w:rPr>
        <w:t>1</w:t>
      </w:r>
      <w:r w:rsidR="00113B1F" w:rsidRPr="00016258">
        <w:rPr>
          <w:rFonts w:ascii="Arial" w:hAnsi="Arial" w:cs="Arial"/>
        </w:rPr>
        <w:t>4</w:t>
      </w:r>
      <w:r w:rsidR="009371A0" w:rsidRPr="00016258">
        <w:rPr>
          <w:rFonts w:ascii="Arial" w:hAnsi="Arial" w:cs="Arial"/>
        </w:rPr>
        <w:t>%</w:t>
      </w:r>
      <w:r w:rsidR="00CF6E08" w:rsidRPr="00016258">
        <w:rPr>
          <w:rFonts w:ascii="Arial" w:hAnsi="Arial" w:cs="Arial"/>
        </w:rPr>
        <w:t xml:space="preserve"> od ostvarenih u 201</w:t>
      </w:r>
      <w:r w:rsidR="00113B1F" w:rsidRPr="00016258">
        <w:rPr>
          <w:rFonts w:ascii="Arial" w:hAnsi="Arial" w:cs="Arial"/>
        </w:rPr>
        <w:t>8</w:t>
      </w:r>
      <w:r w:rsidR="00CF6E08" w:rsidRPr="00016258">
        <w:rPr>
          <w:rFonts w:ascii="Arial" w:hAnsi="Arial" w:cs="Arial"/>
        </w:rPr>
        <w:t xml:space="preserve">. </w:t>
      </w:r>
      <w:r w:rsidR="00101573" w:rsidRPr="00016258">
        <w:rPr>
          <w:rFonts w:ascii="Arial" w:hAnsi="Arial" w:cs="Arial"/>
        </w:rPr>
        <w:t>g</w:t>
      </w:r>
      <w:r w:rsidR="00CF6E08" w:rsidRPr="00016258">
        <w:rPr>
          <w:rFonts w:ascii="Arial" w:hAnsi="Arial" w:cs="Arial"/>
        </w:rPr>
        <w:t>odini</w:t>
      </w:r>
      <w:r w:rsidR="00C0582C" w:rsidRPr="00016258">
        <w:rPr>
          <w:rFonts w:ascii="Arial" w:hAnsi="Arial" w:cs="Arial"/>
        </w:rPr>
        <w:t xml:space="preserve"> i </w:t>
      </w:r>
      <w:r w:rsidR="00113B1F" w:rsidRPr="00016258">
        <w:rPr>
          <w:rFonts w:ascii="Arial" w:hAnsi="Arial" w:cs="Arial"/>
        </w:rPr>
        <w:t xml:space="preserve">veći </w:t>
      </w:r>
      <w:r w:rsidR="00C0582C" w:rsidRPr="00016258">
        <w:rPr>
          <w:rFonts w:ascii="Arial" w:hAnsi="Arial" w:cs="Arial"/>
        </w:rPr>
        <w:t xml:space="preserve">za </w:t>
      </w:r>
      <w:r w:rsidR="00113B1F" w:rsidRPr="00016258">
        <w:rPr>
          <w:rFonts w:ascii="Arial" w:hAnsi="Arial" w:cs="Arial"/>
        </w:rPr>
        <w:t>6</w:t>
      </w:r>
      <w:r w:rsidR="00C0582C" w:rsidRPr="00016258">
        <w:rPr>
          <w:rFonts w:ascii="Arial" w:hAnsi="Arial" w:cs="Arial"/>
        </w:rPr>
        <w:t xml:space="preserve">% u odnosu na </w:t>
      </w:r>
      <w:r w:rsidR="00CF6E08" w:rsidRPr="00016258">
        <w:rPr>
          <w:rFonts w:ascii="Arial" w:hAnsi="Arial" w:cs="Arial"/>
        </w:rPr>
        <w:t>planiran</w:t>
      </w:r>
      <w:r w:rsidR="00C0582C" w:rsidRPr="00016258">
        <w:rPr>
          <w:rFonts w:ascii="Arial" w:hAnsi="Arial" w:cs="Arial"/>
        </w:rPr>
        <w:t xml:space="preserve">e </w:t>
      </w:r>
      <w:r w:rsidR="000117FC" w:rsidRPr="00016258">
        <w:rPr>
          <w:rFonts w:ascii="Arial" w:hAnsi="Arial" w:cs="Arial"/>
        </w:rPr>
        <w:t>veličin</w:t>
      </w:r>
      <w:r w:rsidR="00C0582C" w:rsidRPr="00016258">
        <w:rPr>
          <w:rFonts w:ascii="Arial" w:hAnsi="Arial" w:cs="Arial"/>
        </w:rPr>
        <w:t>e</w:t>
      </w:r>
      <w:r w:rsidR="00CF6E08" w:rsidRPr="00016258">
        <w:rPr>
          <w:rFonts w:ascii="Arial" w:hAnsi="Arial" w:cs="Arial"/>
        </w:rPr>
        <w:t xml:space="preserve"> .</w:t>
      </w:r>
    </w:p>
    <w:p w14:paraId="2B1E6685" w14:textId="77777777" w:rsidR="00CF6E08" w:rsidRPr="00016258" w:rsidRDefault="00CF6E08" w:rsidP="009371A0">
      <w:pPr>
        <w:jc w:val="both"/>
        <w:rPr>
          <w:rFonts w:ascii="Arial" w:hAnsi="Arial" w:cs="Arial"/>
        </w:rPr>
      </w:pPr>
    </w:p>
    <w:p w14:paraId="484FD10F" w14:textId="77777777" w:rsidR="00113B1F" w:rsidRPr="00016258" w:rsidRDefault="009371A0" w:rsidP="00113B1F">
      <w:pPr>
        <w:jc w:val="both"/>
        <w:rPr>
          <w:rFonts w:ascii="Arial" w:hAnsi="Arial" w:cs="Arial"/>
        </w:rPr>
      </w:pPr>
      <w:r w:rsidRPr="00016258">
        <w:rPr>
          <w:rFonts w:ascii="Arial" w:hAnsi="Arial" w:cs="Arial"/>
          <w:i/>
          <w:u w:val="single"/>
        </w:rPr>
        <w:t>Troškovi sirovina i materijala</w:t>
      </w:r>
      <w:r w:rsidR="00A47778" w:rsidRPr="00016258">
        <w:rPr>
          <w:rFonts w:ascii="Arial" w:hAnsi="Arial" w:cs="Arial"/>
        </w:rPr>
        <w:t xml:space="preserve"> </w:t>
      </w:r>
      <w:r w:rsidR="00113B1F" w:rsidRPr="00016258">
        <w:rPr>
          <w:rFonts w:ascii="Arial" w:hAnsi="Arial" w:cs="Arial"/>
        </w:rPr>
        <w:t xml:space="preserve">povećani </w:t>
      </w:r>
      <w:r w:rsidR="00597FA8" w:rsidRPr="00016258">
        <w:rPr>
          <w:rFonts w:ascii="Arial" w:hAnsi="Arial" w:cs="Arial"/>
        </w:rPr>
        <w:t xml:space="preserve">su </w:t>
      </w:r>
      <w:r w:rsidR="005B2AA3" w:rsidRPr="00016258">
        <w:rPr>
          <w:rFonts w:ascii="Arial" w:hAnsi="Arial" w:cs="Arial"/>
        </w:rPr>
        <w:t>z</w:t>
      </w:r>
      <w:r w:rsidR="00715F44" w:rsidRPr="00016258">
        <w:rPr>
          <w:rFonts w:ascii="Arial" w:hAnsi="Arial" w:cs="Arial"/>
        </w:rPr>
        <w:t xml:space="preserve">bog </w:t>
      </w:r>
      <w:r w:rsidR="00113B1F" w:rsidRPr="00016258">
        <w:rPr>
          <w:rFonts w:ascii="Arial" w:hAnsi="Arial" w:cs="Arial"/>
        </w:rPr>
        <w:t xml:space="preserve">povećanja </w:t>
      </w:r>
      <w:r w:rsidR="00715F44" w:rsidRPr="00016258">
        <w:rPr>
          <w:rFonts w:ascii="Arial" w:hAnsi="Arial" w:cs="Arial"/>
        </w:rPr>
        <w:t>prihoda</w:t>
      </w:r>
      <w:r w:rsidR="00113B1F" w:rsidRPr="00016258">
        <w:rPr>
          <w:rFonts w:ascii="Arial" w:hAnsi="Arial" w:cs="Arial"/>
        </w:rPr>
        <w:t xml:space="preserve"> </w:t>
      </w:r>
      <w:r w:rsidR="00715F44" w:rsidRPr="00016258">
        <w:rPr>
          <w:rFonts w:ascii="Arial" w:hAnsi="Arial" w:cs="Arial"/>
        </w:rPr>
        <w:t>restorana</w:t>
      </w:r>
      <w:r w:rsidR="00113B1F" w:rsidRPr="00016258">
        <w:rPr>
          <w:rFonts w:ascii="Arial" w:hAnsi="Arial" w:cs="Arial"/>
        </w:rPr>
        <w:t xml:space="preserve"> i zbog nabave oznaka za prtljagu (</w:t>
      </w:r>
      <w:proofErr w:type="spellStart"/>
      <w:r w:rsidR="00113B1F" w:rsidRPr="00016258">
        <w:rPr>
          <w:rFonts w:ascii="Arial" w:hAnsi="Arial" w:cs="Arial"/>
        </w:rPr>
        <w:t>baggage</w:t>
      </w:r>
      <w:proofErr w:type="spellEnd"/>
      <w:r w:rsidR="00113B1F" w:rsidRPr="00016258">
        <w:rPr>
          <w:rFonts w:ascii="Arial" w:hAnsi="Arial" w:cs="Arial"/>
        </w:rPr>
        <w:t xml:space="preserve"> </w:t>
      </w:r>
      <w:proofErr w:type="spellStart"/>
      <w:r w:rsidR="00113B1F" w:rsidRPr="00016258">
        <w:rPr>
          <w:rFonts w:ascii="Arial" w:hAnsi="Arial" w:cs="Arial"/>
        </w:rPr>
        <w:t>tags</w:t>
      </w:r>
      <w:proofErr w:type="spellEnd"/>
      <w:r w:rsidR="00113B1F" w:rsidRPr="00016258">
        <w:rPr>
          <w:rFonts w:ascii="Arial" w:hAnsi="Arial" w:cs="Arial"/>
        </w:rPr>
        <w:t>) i ukrcajnih karata (</w:t>
      </w:r>
      <w:proofErr w:type="spellStart"/>
      <w:r w:rsidR="00113B1F" w:rsidRPr="00016258">
        <w:rPr>
          <w:rFonts w:ascii="Arial" w:hAnsi="Arial" w:cs="Arial"/>
        </w:rPr>
        <w:t>boarding</w:t>
      </w:r>
      <w:proofErr w:type="spellEnd"/>
      <w:r w:rsidR="00113B1F" w:rsidRPr="00016258">
        <w:rPr>
          <w:rFonts w:ascii="Arial" w:hAnsi="Arial" w:cs="Arial"/>
        </w:rPr>
        <w:t xml:space="preserve"> </w:t>
      </w:r>
      <w:proofErr w:type="spellStart"/>
      <w:r w:rsidR="00113B1F" w:rsidRPr="00016258">
        <w:rPr>
          <w:rFonts w:ascii="Arial" w:hAnsi="Arial" w:cs="Arial"/>
        </w:rPr>
        <w:t>cards</w:t>
      </w:r>
      <w:proofErr w:type="spellEnd"/>
      <w:r w:rsidR="00113B1F" w:rsidRPr="00016258">
        <w:rPr>
          <w:rFonts w:ascii="Arial" w:hAnsi="Arial" w:cs="Arial"/>
        </w:rPr>
        <w:t xml:space="preserve">) u iznosu od 65.155 kn. </w:t>
      </w:r>
    </w:p>
    <w:p w14:paraId="391416FF" w14:textId="77777777" w:rsidR="00837530" w:rsidRPr="003F1AFC" w:rsidRDefault="00837530" w:rsidP="00837530">
      <w:pPr>
        <w:jc w:val="both"/>
        <w:rPr>
          <w:rFonts w:ascii="Arial" w:hAnsi="Arial" w:cs="Arial"/>
        </w:rPr>
      </w:pPr>
    </w:p>
    <w:p w14:paraId="52C319B7" w14:textId="77777777" w:rsidR="00016258" w:rsidRPr="003F1AFC" w:rsidRDefault="0092782E" w:rsidP="00016258">
      <w:pPr>
        <w:jc w:val="both"/>
        <w:rPr>
          <w:rFonts w:ascii="Arial" w:hAnsi="Arial" w:cs="Arial"/>
        </w:rPr>
      </w:pPr>
      <w:r w:rsidRPr="003F1AFC">
        <w:rPr>
          <w:rFonts w:ascii="Arial" w:hAnsi="Arial" w:cs="Arial"/>
          <w:i/>
          <w:u w:val="single"/>
        </w:rPr>
        <w:t xml:space="preserve">Troškovi </w:t>
      </w:r>
      <w:r w:rsidR="00016258" w:rsidRPr="003F1AFC">
        <w:rPr>
          <w:rFonts w:ascii="Arial" w:hAnsi="Arial" w:cs="Arial"/>
          <w:i/>
          <w:u w:val="single"/>
        </w:rPr>
        <w:t>sitnog inventara</w:t>
      </w:r>
      <w:r w:rsidR="0061021C" w:rsidRPr="003F1AFC">
        <w:rPr>
          <w:rFonts w:ascii="Arial" w:hAnsi="Arial" w:cs="Arial"/>
        </w:rPr>
        <w:t xml:space="preserve"> povećani su u odnosu na 201</w:t>
      </w:r>
      <w:r w:rsidR="00016258" w:rsidRPr="003F1AFC">
        <w:rPr>
          <w:rFonts w:ascii="Arial" w:hAnsi="Arial" w:cs="Arial"/>
        </w:rPr>
        <w:t>8</w:t>
      </w:r>
      <w:r w:rsidR="0061021C" w:rsidRPr="003F1AFC">
        <w:rPr>
          <w:rFonts w:ascii="Arial" w:hAnsi="Arial" w:cs="Arial"/>
        </w:rPr>
        <w:t>. godinu</w:t>
      </w:r>
      <w:r w:rsidR="00016258" w:rsidRPr="003F1AFC">
        <w:rPr>
          <w:rFonts w:ascii="Arial" w:hAnsi="Arial" w:cs="Arial"/>
        </w:rPr>
        <w:t>, a odnose se najvećim dijelom na nabavu: zaštitne i radne odjeće i obuće (329.417 kn), pregradnih stupića za međunarodni gate (130.266 kn) i guma za vatrogasna vozila i druga vozila koja nisu za osobni prijevoz (</w:t>
      </w:r>
      <w:r w:rsidR="003F1AFC" w:rsidRPr="003F1AFC">
        <w:rPr>
          <w:rFonts w:ascii="Arial" w:hAnsi="Arial" w:cs="Arial"/>
        </w:rPr>
        <w:t>75</w:t>
      </w:r>
      <w:r w:rsidR="00016258" w:rsidRPr="003F1AFC">
        <w:rPr>
          <w:rFonts w:ascii="Arial" w:hAnsi="Arial" w:cs="Arial"/>
        </w:rPr>
        <w:t>.</w:t>
      </w:r>
      <w:r w:rsidR="003F1AFC" w:rsidRPr="003F1AFC">
        <w:rPr>
          <w:rFonts w:ascii="Arial" w:hAnsi="Arial" w:cs="Arial"/>
        </w:rPr>
        <w:t>452</w:t>
      </w:r>
      <w:r w:rsidR="00016258" w:rsidRPr="003F1AFC">
        <w:rPr>
          <w:rFonts w:ascii="Arial" w:hAnsi="Arial" w:cs="Arial"/>
        </w:rPr>
        <w:t xml:space="preserve"> kn).</w:t>
      </w:r>
    </w:p>
    <w:p w14:paraId="21BE5C98" w14:textId="77777777" w:rsidR="00113B1F" w:rsidRPr="0022780E" w:rsidRDefault="00113B1F" w:rsidP="00113B1F">
      <w:pPr>
        <w:jc w:val="both"/>
        <w:rPr>
          <w:rFonts w:ascii="Arial" w:hAnsi="Arial" w:cs="Arial"/>
        </w:rPr>
      </w:pPr>
    </w:p>
    <w:p w14:paraId="1EF30844" w14:textId="77777777" w:rsidR="007A0042" w:rsidRPr="007D3A10" w:rsidRDefault="007A0042">
      <w:pPr>
        <w:jc w:val="both"/>
        <w:rPr>
          <w:rFonts w:ascii="Arial" w:hAnsi="Arial" w:cs="Arial"/>
          <w:color w:val="FF0000"/>
        </w:rPr>
      </w:pPr>
    </w:p>
    <w:p w14:paraId="6C90D265" w14:textId="77777777" w:rsidR="00936D56" w:rsidRPr="00BD144C" w:rsidRDefault="00786BE9">
      <w:pPr>
        <w:jc w:val="both"/>
        <w:rPr>
          <w:rFonts w:ascii="Arial" w:hAnsi="Arial" w:cs="Arial"/>
        </w:rPr>
      </w:pPr>
      <w:r w:rsidRPr="00BD144C">
        <w:rPr>
          <w:rFonts w:ascii="Arial" w:hAnsi="Arial" w:cs="Arial"/>
          <w:b/>
          <w:bCs/>
        </w:rPr>
        <w:t>►</w:t>
      </w:r>
      <w:r w:rsidR="00936D56" w:rsidRPr="00BD144C">
        <w:rPr>
          <w:rFonts w:ascii="Arial" w:hAnsi="Arial" w:cs="Arial"/>
          <w:b/>
          <w:bCs/>
        </w:rPr>
        <w:t>Troškovi usluga</w:t>
      </w:r>
      <w:r w:rsidR="00936D56" w:rsidRPr="00BD144C">
        <w:rPr>
          <w:rFonts w:ascii="Arial" w:hAnsi="Arial" w:cs="Arial"/>
        </w:rPr>
        <w:t xml:space="preserve"> u 20</w:t>
      </w:r>
      <w:r w:rsidR="00E17EF9" w:rsidRPr="00BD144C">
        <w:rPr>
          <w:rFonts w:ascii="Arial" w:hAnsi="Arial" w:cs="Arial"/>
        </w:rPr>
        <w:t>1</w:t>
      </w:r>
      <w:r w:rsidR="00E93709" w:rsidRPr="00BD144C">
        <w:rPr>
          <w:rFonts w:ascii="Arial" w:hAnsi="Arial" w:cs="Arial"/>
        </w:rPr>
        <w:t>9</w:t>
      </w:r>
      <w:r w:rsidR="00936D56" w:rsidRPr="00BD144C">
        <w:rPr>
          <w:rFonts w:ascii="Arial" w:hAnsi="Arial" w:cs="Arial"/>
        </w:rPr>
        <w:t xml:space="preserve">. godini </w:t>
      </w:r>
      <w:r w:rsidR="00E93709" w:rsidRPr="00BD144C">
        <w:rPr>
          <w:rFonts w:ascii="Arial" w:hAnsi="Arial" w:cs="Arial"/>
        </w:rPr>
        <w:t xml:space="preserve">veći </w:t>
      </w:r>
      <w:r w:rsidR="00936D56" w:rsidRPr="00BD144C">
        <w:rPr>
          <w:rFonts w:ascii="Arial" w:hAnsi="Arial" w:cs="Arial"/>
        </w:rPr>
        <w:t xml:space="preserve">su za </w:t>
      </w:r>
      <w:r w:rsidR="00E93709" w:rsidRPr="00BD144C">
        <w:rPr>
          <w:rFonts w:ascii="Arial" w:hAnsi="Arial" w:cs="Arial"/>
        </w:rPr>
        <w:t>32</w:t>
      </w:r>
      <w:r w:rsidR="00936D56" w:rsidRPr="00BD144C">
        <w:rPr>
          <w:rFonts w:ascii="Arial" w:hAnsi="Arial" w:cs="Arial"/>
        </w:rPr>
        <w:t>% u odnosu na 20</w:t>
      </w:r>
      <w:r w:rsidR="00CF6E08" w:rsidRPr="00BD144C">
        <w:rPr>
          <w:rFonts w:ascii="Arial" w:hAnsi="Arial" w:cs="Arial"/>
        </w:rPr>
        <w:t>1</w:t>
      </w:r>
      <w:r w:rsidR="00E93709" w:rsidRPr="00BD144C">
        <w:rPr>
          <w:rFonts w:ascii="Arial" w:hAnsi="Arial" w:cs="Arial"/>
        </w:rPr>
        <w:t>8</w:t>
      </w:r>
      <w:r w:rsidR="00936D56" w:rsidRPr="00BD144C">
        <w:rPr>
          <w:rFonts w:ascii="Arial" w:hAnsi="Arial" w:cs="Arial"/>
        </w:rPr>
        <w:t>.</w:t>
      </w:r>
      <w:r w:rsidR="00E17EF9" w:rsidRPr="00BD144C">
        <w:rPr>
          <w:rFonts w:ascii="Arial" w:hAnsi="Arial" w:cs="Arial"/>
        </w:rPr>
        <w:t xml:space="preserve"> </w:t>
      </w:r>
      <w:r w:rsidR="0092782E" w:rsidRPr="00BD144C">
        <w:rPr>
          <w:rFonts w:ascii="Arial" w:hAnsi="Arial" w:cs="Arial"/>
        </w:rPr>
        <w:t>g</w:t>
      </w:r>
      <w:r w:rsidR="00936D56" w:rsidRPr="00BD144C">
        <w:rPr>
          <w:rFonts w:ascii="Arial" w:hAnsi="Arial" w:cs="Arial"/>
        </w:rPr>
        <w:t>odinu</w:t>
      </w:r>
      <w:r w:rsidR="0061021C" w:rsidRPr="00BD144C">
        <w:rPr>
          <w:rFonts w:ascii="Arial" w:hAnsi="Arial" w:cs="Arial"/>
        </w:rPr>
        <w:t xml:space="preserve"> i </w:t>
      </w:r>
      <w:r w:rsidR="00E93709" w:rsidRPr="00BD144C">
        <w:rPr>
          <w:rFonts w:ascii="Arial" w:hAnsi="Arial" w:cs="Arial"/>
        </w:rPr>
        <w:t xml:space="preserve">veći </w:t>
      </w:r>
      <w:r w:rsidR="00454710" w:rsidRPr="00BD144C">
        <w:rPr>
          <w:rFonts w:ascii="Arial" w:hAnsi="Arial" w:cs="Arial"/>
        </w:rPr>
        <w:t xml:space="preserve">za </w:t>
      </w:r>
      <w:r w:rsidR="0061021C" w:rsidRPr="00BD144C">
        <w:rPr>
          <w:rFonts w:ascii="Arial" w:hAnsi="Arial" w:cs="Arial"/>
        </w:rPr>
        <w:t>5</w:t>
      </w:r>
      <w:r w:rsidR="0092782E" w:rsidRPr="00BD144C">
        <w:rPr>
          <w:rFonts w:ascii="Arial" w:hAnsi="Arial" w:cs="Arial"/>
        </w:rPr>
        <w:t xml:space="preserve">% u odnosu na </w:t>
      </w:r>
      <w:r w:rsidR="001A41BD" w:rsidRPr="00BD144C">
        <w:rPr>
          <w:rFonts w:ascii="Arial" w:hAnsi="Arial" w:cs="Arial"/>
        </w:rPr>
        <w:t>p</w:t>
      </w:r>
      <w:r w:rsidR="00936D56" w:rsidRPr="00BD144C">
        <w:rPr>
          <w:rFonts w:ascii="Arial" w:hAnsi="Arial" w:cs="Arial"/>
        </w:rPr>
        <w:t>laniran</w:t>
      </w:r>
      <w:r w:rsidR="0092782E" w:rsidRPr="00BD144C">
        <w:rPr>
          <w:rFonts w:ascii="Arial" w:hAnsi="Arial" w:cs="Arial"/>
        </w:rPr>
        <w:t>e</w:t>
      </w:r>
      <w:r w:rsidR="00936D56" w:rsidRPr="00BD144C">
        <w:rPr>
          <w:rFonts w:ascii="Arial" w:hAnsi="Arial" w:cs="Arial"/>
        </w:rPr>
        <w:t xml:space="preserve"> veličin</w:t>
      </w:r>
      <w:r w:rsidR="0092782E" w:rsidRPr="00BD144C">
        <w:rPr>
          <w:rFonts w:ascii="Arial" w:hAnsi="Arial" w:cs="Arial"/>
        </w:rPr>
        <w:t>e</w:t>
      </w:r>
      <w:r w:rsidR="00936D56" w:rsidRPr="00BD144C">
        <w:rPr>
          <w:rFonts w:ascii="Arial" w:hAnsi="Arial" w:cs="Arial"/>
        </w:rPr>
        <w:t xml:space="preserve"> .</w:t>
      </w:r>
    </w:p>
    <w:p w14:paraId="0AE467A7" w14:textId="77777777" w:rsidR="00CF6E08" w:rsidRPr="00BD144C" w:rsidRDefault="00CF6E08" w:rsidP="00CF6E08">
      <w:pPr>
        <w:jc w:val="both"/>
        <w:rPr>
          <w:rFonts w:ascii="Arial" w:hAnsi="Arial" w:cs="Arial"/>
        </w:rPr>
      </w:pPr>
    </w:p>
    <w:p w14:paraId="776927FD" w14:textId="77777777" w:rsidR="00A963AF" w:rsidRPr="00BD144C" w:rsidRDefault="0092782E" w:rsidP="0092782E">
      <w:pPr>
        <w:jc w:val="both"/>
        <w:rPr>
          <w:rFonts w:ascii="Arial" w:hAnsi="Arial" w:cs="Arial"/>
        </w:rPr>
      </w:pPr>
      <w:r w:rsidRPr="00BD144C">
        <w:rPr>
          <w:rFonts w:ascii="Arial" w:hAnsi="Arial" w:cs="Arial"/>
          <w:i/>
          <w:u w:val="single"/>
        </w:rPr>
        <w:t>Troškovi poštanskih i prijevoznih usluga</w:t>
      </w:r>
      <w:r w:rsidRPr="00BD144C">
        <w:rPr>
          <w:rFonts w:ascii="Arial" w:hAnsi="Arial" w:cs="Arial"/>
        </w:rPr>
        <w:t xml:space="preserve"> veći su od planiranih, jer su u ovoj kategoriji evidentirani i troškovi prijevoza posada i/ili putnika</w:t>
      </w:r>
      <w:r w:rsidR="00597690" w:rsidRPr="00BD144C">
        <w:rPr>
          <w:rFonts w:ascii="Arial" w:hAnsi="Arial" w:cs="Arial"/>
        </w:rPr>
        <w:t xml:space="preserve"> i hotelski smještaj posade i/ili putnika </w:t>
      </w:r>
      <w:r w:rsidRPr="00BD144C">
        <w:rPr>
          <w:rFonts w:ascii="Arial" w:hAnsi="Arial" w:cs="Arial"/>
        </w:rPr>
        <w:t xml:space="preserve">po nalogu </w:t>
      </w:r>
      <w:r w:rsidR="000004D4" w:rsidRPr="00BD144C">
        <w:rPr>
          <w:rFonts w:ascii="Arial" w:hAnsi="Arial" w:cs="Arial"/>
        </w:rPr>
        <w:t>zrakoplovnih kompanija</w:t>
      </w:r>
      <w:r w:rsidRPr="00BD144C">
        <w:rPr>
          <w:rFonts w:ascii="Arial" w:hAnsi="Arial" w:cs="Arial"/>
        </w:rPr>
        <w:t xml:space="preserve">-koji im se </w:t>
      </w:r>
      <w:proofErr w:type="spellStart"/>
      <w:r w:rsidRPr="00BD144C">
        <w:rPr>
          <w:rFonts w:ascii="Arial" w:hAnsi="Arial" w:cs="Arial"/>
        </w:rPr>
        <w:t>prefakturiraju</w:t>
      </w:r>
      <w:proofErr w:type="spellEnd"/>
      <w:r w:rsidRPr="00BD144C">
        <w:rPr>
          <w:rFonts w:ascii="Arial" w:hAnsi="Arial" w:cs="Arial"/>
        </w:rPr>
        <w:t xml:space="preserve">, stoga je takve zahtjeve </w:t>
      </w:r>
      <w:r w:rsidR="000004D4" w:rsidRPr="00BD144C">
        <w:rPr>
          <w:rFonts w:ascii="Arial" w:hAnsi="Arial" w:cs="Arial"/>
        </w:rPr>
        <w:t>zrakoplovnih kompanija v</w:t>
      </w:r>
      <w:r w:rsidRPr="00BD144C">
        <w:rPr>
          <w:rFonts w:ascii="Arial" w:hAnsi="Arial" w:cs="Arial"/>
        </w:rPr>
        <w:t>rlo teško predvidjeti odnosno plani</w:t>
      </w:r>
      <w:r w:rsidR="00A963AF" w:rsidRPr="00BD144C">
        <w:rPr>
          <w:rFonts w:ascii="Arial" w:hAnsi="Arial" w:cs="Arial"/>
        </w:rPr>
        <w:t xml:space="preserve">rati ovu kategoriju troškova. </w:t>
      </w:r>
    </w:p>
    <w:p w14:paraId="18300934" w14:textId="77777777" w:rsidR="0061021C" w:rsidRPr="00BD144C" w:rsidRDefault="00A963AF" w:rsidP="00597690">
      <w:pPr>
        <w:jc w:val="both"/>
        <w:rPr>
          <w:rFonts w:ascii="Arial" w:hAnsi="Arial" w:cs="Arial"/>
        </w:rPr>
      </w:pPr>
      <w:r w:rsidRPr="00BD144C">
        <w:rPr>
          <w:rFonts w:ascii="Arial" w:hAnsi="Arial" w:cs="Arial"/>
        </w:rPr>
        <w:t xml:space="preserve">U </w:t>
      </w:r>
      <w:r w:rsidR="0092782E" w:rsidRPr="00BD144C">
        <w:rPr>
          <w:rFonts w:ascii="Arial" w:hAnsi="Arial" w:cs="Arial"/>
        </w:rPr>
        <w:t>201</w:t>
      </w:r>
      <w:r w:rsidR="005D1891" w:rsidRPr="00BD144C">
        <w:rPr>
          <w:rFonts w:ascii="Arial" w:hAnsi="Arial" w:cs="Arial"/>
        </w:rPr>
        <w:t>9</w:t>
      </w:r>
      <w:r w:rsidR="0092782E" w:rsidRPr="00BD144C">
        <w:rPr>
          <w:rFonts w:ascii="Arial" w:hAnsi="Arial" w:cs="Arial"/>
        </w:rPr>
        <w:t>.</w:t>
      </w:r>
      <w:r w:rsidRPr="00BD144C">
        <w:rPr>
          <w:rFonts w:ascii="Arial" w:hAnsi="Arial" w:cs="Arial"/>
        </w:rPr>
        <w:t>g. troškovi prijevoza posada i /ili putnika</w:t>
      </w:r>
      <w:r w:rsidR="00597690" w:rsidRPr="00BD144C">
        <w:rPr>
          <w:rFonts w:ascii="Arial" w:hAnsi="Arial" w:cs="Arial"/>
        </w:rPr>
        <w:t xml:space="preserve"> i hotelski smještaj posade i/ili putnika </w:t>
      </w:r>
      <w:r w:rsidRPr="00BD144C">
        <w:rPr>
          <w:rFonts w:ascii="Arial" w:hAnsi="Arial" w:cs="Arial"/>
        </w:rPr>
        <w:t>iznose</w:t>
      </w:r>
      <w:r w:rsidR="009104DD" w:rsidRPr="00BD144C">
        <w:rPr>
          <w:rFonts w:ascii="Arial" w:hAnsi="Arial" w:cs="Arial"/>
        </w:rPr>
        <w:t xml:space="preserve"> </w:t>
      </w:r>
      <w:r w:rsidR="005D1891" w:rsidRPr="00BD144C">
        <w:rPr>
          <w:rFonts w:ascii="Arial" w:hAnsi="Arial" w:cs="Arial"/>
        </w:rPr>
        <w:t>937</w:t>
      </w:r>
      <w:r w:rsidR="0092782E" w:rsidRPr="00BD144C">
        <w:rPr>
          <w:rFonts w:ascii="Arial" w:hAnsi="Arial" w:cs="Arial"/>
        </w:rPr>
        <w:t>.</w:t>
      </w:r>
      <w:r w:rsidR="005D1891" w:rsidRPr="00BD144C">
        <w:rPr>
          <w:rFonts w:ascii="Arial" w:hAnsi="Arial" w:cs="Arial"/>
        </w:rPr>
        <w:t>474</w:t>
      </w:r>
      <w:r w:rsidR="0092782E" w:rsidRPr="00BD144C">
        <w:rPr>
          <w:rFonts w:ascii="Arial" w:hAnsi="Arial" w:cs="Arial"/>
        </w:rPr>
        <w:t xml:space="preserve"> kn ,</w:t>
      </w:r>
      <w:r w:rsidRPr="00BD144C">
        <w:rPr>
          <w:rFonts w:ascii="Arial" w:hAnsi="Arial" w:cs="Arial"/>
        </w:rPr>
        <w:t xml:space="preserve"> a u </w:t>
      </w:r>
      <w:r w:rsidR="0092782E" w:rsidRPr="00BD144C">
        <w:rPr>
          <w:rFonts w:ascii="Arial" w:hAnsi="Arial" w:cs="Arial"/>
        </w:rPr>
        <w:t>201</w:t>
      </w:r>
      <w:r w:rsidR="00E93709" w:rsidRPr="00BD144C">
        <w:rPr>
          <w:rFonts w:ascii="Arial" w:hAnsi="Arial" w:cs="Arial"/>
        </w:rPr>
        <w:t>8</w:t>
      </w:r>
      <w:r w:rsidR="0092782E" w:rsidRPr="00BD144C">
        <w:rPr>
          <w:rFonts w:ascii="Arial" w:hAnsi="Arial" w:cs="Arial"/>
        </w:rPr>
        <w:t>.</w:t>
      </w:r>
      <w:r w:rsidRPr="00BD144C">
        <w:rPr>
          <w:rFonts w:ascii="Arial" w:hAnsi="Arial" w:cs="Arial"/>
        </w:rPr>
        <w:t>g. iznosili</w:t>
      </w:r>
      <w:r w:rsidR="00597690" w:rsidRPr="00BD144C">
        <w:rPr>
          <w:rFonts w:ascii="Arial" w:hAnsi="Arial" w:cs="Arial"/>
        </w:rPr>
        <w:t xml:space="preserve"> su</w:t>
      </w:r>
      <w:r w:rsidRPr="00BD144C">
        <w:rPr>
          <w:rFonts w:ascii="Arial" w:hAnsi="Arial" w:cs="Arial"/>
        </w:rPr>
        <w:t xml:space="preserve"> </w:t>
      </w:r>
      <w:r w:rsidR="00E93709" w:rsidRPr="00BD144C">
        <w:rPr>
          <w:rFonts w:ascii="Arial" w:hAnsi="Arial" w:cs="Arial"/>
        </w:rPr>
        <w:t>1.438</w:t>
      </w:r>
      <w:r w:rsidR="0092782E" w:rsidRPr="00BD144C">
        <w:rPr>
          <w:rFonts w:ascii="Arial" w:hAnsi="Arial" w:cs="Arial"/>
        </w:rPr>
        <w:t>.</w:t>
      </w:r>
      <w:r w:rsidR="00E93709" w:rsidRPr="00BD144C">
        <w:rPr>
          <w:rFonts w:ascii="Arial" w:hAnsi="Arial" w:cs="Arial"/>
        </w:rPr>
        <w:t>174</w:t>
      </w:r>
      <w:r w:rsidR="0092782E" w:rsidRPr="00BD144C">
        <w:rPr>
          <w:rFonts w:ascii="Arial" w:hAnsi="Arial" w:cs="Arial"/>
        </w:rPr>
        <w:t xml:space="preserve"> kn .</w:t>
      </w:r>
      <w:r w:rsidR="00597690" w:rsidRPr="00BD144C">
        <w:rPr>
          <w:rFonts w:ascii="Arial" w:hAnsi="Arial" w:cs="Arial"/>
        </w:rPr>
        <w:t xml:space="preserve"> </w:t>
      </w:r>
    </w:p>
    <w:p w14:paraId="05DDBFC6" w14:textId="77777777" w:rsidR="00CF6E08" w:rsidRPr="00BD144C" w:rsidRDefault="00CF6E08" w:rsidP="00CF6E08">
      <w:pPr>
        <w:jc w:val="both"/>
        <w:rPr>
          <w:rFonts w:ascii="Arial" w:hAnsi="Arial" w:cs="Arial"/>
        </w:rPr>
      </w:pPr>
    </w:p>
    <w:p w14:paraId="2712C508" w14:textId="77777777" w:rsidR="00F1782F" w:rsidRPr="00FC0E11" w:rsidRDefault="00DA1BEF" w:rsidP="00F1782F">
      <w:pPr>
        <w:jc w:val="both"/>
        <w:rPr>
          <w:rFonts w:ascii="Arial" w:hAnsi="Arial" w:cs="Arial"/>
          <w:color w:val="FF0000"/>
        </w:rPr>
      </w:pPr>
      <w:r w:rsidRPr="00BD144C">
        <w:rPr>
          <w:rFonts w:ascii="Arial" w:hAnsi="Arial" w:cs="Arial"/>
          <w:i/>
          <w:u w:val="single"/>
        </w:rPr>
        <w:t xml:space="preserve">Troškovi </w:t>
      </w:r>
      <w:r w:rsidR="00A963AF" w:rsidRPr="00BD144C">
        <w:rPr>
          <w:rFonts w:ascii="Arial" w:hAnsi="Arial" w:cs="Arial"/>
          <w:i/>
          <w:u w:val="single"/>
        </w:rPr>
        <w:t>tekućeg i investicijskog održavanja</w:t>
      </w:r>
      <w:r w:rsidR="00A963AF" w:rsidRPr="00BD144C">
        <w:rPr>
          <w:rFonts w:ascii="Arial" w:hAnsi="Arial" w:cs="Arial"/>
        </w:rPr>
        <w:t xml:space="preserve"> </w:t>
      </w:r>
      <w:r w:rsidR="0061021C" w:rsidRPr="00BD144C">
        <w:rPr>
          <w:rFonts w:ascii="Arial" w:hAnsi="Arial" w:cs="Arial"/>
        </w:rPr>
        <w:t xml:space="preserve">značajno su </w:t>
      </w:r>
      <w:r w:rsidR="00F1782F" w:rsidRPr="00BD144C">
        <w:rPr>
          <w:rFonts w:ascii="Arial" w:hAnsi="Arial" w:cs="Arial"/>
        </w:rPr>
        <w:t xml:space="preserve">povećani </w:t>
      </w:r>
      <w:r w:rsidR="0061021C" w:rsidRPr="00BD144C">
        <w:rPr>
          <w:rFonts w:ascii="Arial" w:hAnsi="Arial" w:cs="Arial"/>
        </w:rPr>
        <w:t>u odnosu na</w:t>
      </w:r>
      <w:r w:rsidR="00AF5902" w:rsidRPr="00BD144C">
        <w:rPr>
          <w:rFonts w:ascii="Arial" w:hAnsi="Arial" w:cs="Arial"/>
        </w:rPr>
        <w:t xml:space="preserve"> </w:t>
      </w:r>
      <w:r w:rsidR="0061021C" w:rsidRPr="00BD144C">
        <w:rPr>
          <w:rFonts w:ascii="Arial" w:hAnsi="Arial" w:cs="Arial"/>
        </w:rPr>
        <w:t>201</w:t>
      </w:r>
      <w:r w:rsidR="00F1782F" w:rsidRPr="00BD144C">
        <w:rPr>
          <w:rFonts w:ascii="Arial" w:hAnsi="Arial" w:cs="Arial"/>
        </w:rPr>
        <w:t>8</w:t>
      </w:r>
      <w:r w:rsidR="0061021C" w:rsidRPr="00BD144C">
        <w:rPr>
          <w:rFonts w:ascii="Arial" w:hAnsi="Arial" w:cs="Arial"/>
        </w:rPr>
        <w:t>. godin</w:t>
      </w:r>
      <w:r w:rsidR="00AF5902" w:rsidRPr="00BD144C">
        <w:rPr>
          <w:rFonts w:ascii="Arial" w:hAnsi="Arial" w:cs="Arial"/>
        </w:rPr>
        <w:t>u</w:t>
      </w:r>
      <w:r w:rsidR="0061021C" w:rsidRPr="00BD144C">
        <w:rPr>
          <w:rFonts w:ascii="Arial" w:hAnsi="Arial" w:cs="Arial"/>
        </w:rPr>
        <w:t>,</w:t>
      </w:r>
      <w:r w:rsidR="00F1782F" w:rsidRPr="00BD144C">
        <w:rPr>
          <w:rFonts w:ascii="Arial" w:hAnsi="Arial" w:cs="Arial"/>
        </w:rPr>
        <w:t xml:space="preserve"> a najvećim dijelom odnose se na: sanaciju-zemljane radove na USS 04-22</w:t>
      </w:r>
      <w:r w:rsidR="00F1782F" w:rsidRPr="00BA3B53">
        <w:rPr>
          <w:rFonts w:ascii="Arial" w:hAnsi="Arial" w:cs="Arial"/>
        </w:rPr>
        <w:t xml:space="preserve"> (489.310 kn), sanaciju betonskog kolnika staza za vožnju A, H i K (434.163 kn), sanaciju ramena staza za vožnju A i H (236.500 kn), adaptaciju staklen</w:t>
      </w:r>
      <w:r w:rsidR="00F1782F">
        <w:rPr>
          <w:rFonts w:ascii="Arial" w:hAnsi="Arial" w:cs="Arial"/>
        </w:rPr>
        <w:t>ih</w:t>
      </w:r>
      <w:r w:rsidR="00F1782F" w:rsidRPr="00BA3B53">
        <w:rPr>
          <w:rFonts w:ascii="Arial" w:hAnsi="Arial" w:cs="Arial"/>
        </w:rPr>
        <w:t xml:space="preserve"> st</w:t>
      </w:r>
      <w:r w:rsidR="00F1782F">
        <w:rPr>
          <w:rFonts w:ascii="Arial" w:hAnsi="Arial" w:cs="Arial"/>
        </w:rPr>
        <w:t>i</w:t>
      </w:r>
      <w:r w:rsidR="00F1782F" w:rsidRPr="00BA3B53">
        <w:rPr>
          <w:rFonts w:ascii="Arial" w:hAnsi="Arial" w:cs="Arial"/>
        </w:rPr>
        <w:t>jen</w:t>
      </w:r>
      <w:r w:rsidR="00F1782F">
        <w:rPr>
          <w:rFonts w:ascii="Arial" w:hAnsi="Arial" w:cs="Arial"/>
        </w:rPr>
        <w:t>a</w:t>
      </w:r>
      <w:r w:rsidR="00F1782F" w:rsidRPr="00BA3B53">
        <w:rPr>
          <w:rFonts w:ascii="Arial" w:hAnsi="Arial" w:cs="Arial"/>
        </w:rPr>
        <w:t xml:space="preserve"> u putničkoj zgradi i terminalu za generalno zrakoplovstvo (115.440 kn),</w:t>
      </w:r>
      <w:r w:rsidR="00F1782F">
        <w:rPr>
          <w:rFonts w:ascii="Arial" w:hAnsi="Arial" w:cs="Arial"/>
        </w:rPr>
        <w:t xml:space="preserve"> </w:t>
      </w:r>
      <w:r w:rsidR="00F1782F" w:rsidRPr="00BA3B53">
        <w:rPr>
          <w:rFonts w:ascii="Arial" w:hAnsi="Arial" w:cs="Arial"/>
        </w:rPr>
        <w:t xml:space="preserve">hidroizolaciju ploče ravnog krova putničke zgrade (113.000 kn), obnovu horizontalne signalizacije na parkingu (49.964 kn), obnovu svjetlećih slova Zadar </w:t>
      </w:r>
      <w:proofErr w:type="spellStart"/>
      <w:r w:rsidR="00F1782F" w:rsidRPr="00BA3B53">
        <w:rPr>
          <w:rFonts w:ascii="Arial" w:hAnsi="Arial" w:cs="Arial"/>
        </w:rPr>
        <w:t>Airport</w:t>
      </w:r>
      <w:proofErr w:type="spellEnd"/>
      <w:r w:rsidR="00F1782F" w:rsidRPr="00BA3B53">
        <w:rPr>
          <w:rFonts w:ascii="Arial" w:hAnsi="Arial" w:cs="Arial"/>
        </w:rPr>
        <w:t xml:space="preserve"> na zgradi (30.150 kn),</w:t>
      </w:r>
      <w:r w:rsidR="00F1782F">
        <w:rPr>
          <w:rFonts w:ascii="Arial" w:hAnsi="Arial" w:cs="Arial"/>
        </w:rPr>
        <w:t xml:space="preserve"> izradu i ugradnju panel zavjesa u terminal za generalno zrakoplovstvo (14.504 kn), </w:t>
      </w:r>
      <w:r w:rsidR="00F1782F" w:rsidRPr="00BA3B53">
        <w:rPr>
          <w:rFonts w:ascii="Arial" w:hAnsi="Arial" w:cs="Arial"/>
        </w:rPr>
        <w:t>sanaciju stropa u međunarodnom odlasku (9.476 kn), popravak i testiranje GPU 140MDE18 (38.921 kn), periodični servis i punjenje vatrogasnih aparata (9.433 kn), radove kabliranja kabela za bankomate u dolascima putničke zgrade (11.848 kn), lakiranje parketa u terminalu za generaln</w:t>
      </w:r>
      <w:r w:rsidR="00F1782F">
        <w:rPr>
          <w:rFonts w:ascii="Arial" w:hAnsi="Arial" w:cs="Arial"/>
        </w:rPr>
        <w:t>o</w:t>
      </w:r>
      <w:r w:rsidR="00F1782F" w:rsidRPr="00BA3B53">
        <w:rPr>
          <w:rFonts w:ascii="Arial" w:hAnsi="Arial" w:cs="Arial"/>
        </w:rPr>
        <w:t xml:space="preserve"> zrakoplovstvo (13.605 kn), uslugu dijamantnog rezanja armiranog betona-otvor vrata za SVP (11.500 kn), zamjenu dotrajalih dijelova sustava za kontrolu i naplatu parkinga (19.816 kn), godišnji servis RTG uređaja (65.859 kn), premještanje linija na zaštitnom pregledu putnika u putničkoj zgradi (13.338 kn), otklanjanje nedostataka na redovnom servisu parking aparata (61.007 kn), servisiranje automatskih vrata u putničkoj zgradi (19.920 kn), servis kompresora-izvršena zamjena kompresora i elektronskih ploča</w:t>
      </w:r>
      <w:r w:rsidR="00F1782F">
        <w:rPr>
          <w:rFonts w:ascii="Arial" w:hAnsi="Arial" w:cs="Arial"/>
        </w:rPr>
        <w:t xml:space="preserve"> na klimama </w:t>
      </w:r>
      <w:r w:rsidR="00F1782F" w:rsidRPr="00BA3B53">
        <w:rPr>
          <w:rFonts w:ascii="Arial" w:hAnsi="Arial" w:cs="Arial"/>
        </w:rPr>
        <w:t xml:space="preserve">u holu putničke zgrade (71.513 kn), servis klima i ispitivanje na nepropusnost (47.755 kn), popravak </w:t>
      </w:r>
      <w:proofErr w:type="spellStart"/>
      <w:r w:rsidR="00F1782F" w:rsidRPr="00BA3B53">
        <w:rPr>
          <w:rFonts w:ascii="Arial" w:hAnsi="Arial" w:cs="Arial"/>
        </w:rPr>
        <w:t>Ionscan</w:t>
      </w:r>
      <w:proofErr w:type="spellEnd"/>
      <w:r w:rsidR="00F1782F" w:rsidRPr="00BA3B53">
        <w:rPr>
          <w:rFonts w:ascii="Arial" w:hAnsi="Arial" w:cs="Arial"/>
        </w:rPr>
        <w:t xml:space="preserve"> 600 uređaja (13.576 kn), godišnji servis nadogradnje i generatora na vatrogasnom vozilu </w:t>
      </w:r>
      <w:proofErr w:type="spellStart"/>
      <w:r w:rsidR="00F1782F" w:rsidRPr="00BA3B53">
        <w:rPr>
          <w:rFonts w:ascii="Arial" w:hAnsi="Arial" w:cs="Arial"/>
        </w:rPr>
        <w:t>Rosenbauer</w:t>
      </w:r>
      <w:proofErr w:type="spellEnd"/>
      <w:r w:rsidR="00F1782F" w:rsidRPr="00BA3B53">
        <w:rPr>
          <w:rFonts w:ascii="Arial" w:hAnsi="Arial" w:cs="Arial"/>
        </w:rPr>
        <w:t xml:space="preserve"> Volvo (8.750 kn),</w:t>
      </w:r>
      <w:r w:rsidR="00F1782F" w:rsidRPr="004F66BA">
        <w:rPr>
          <w:rFonts w:ascii="Arial" w:hAnsi="Arial" w:cs="Arial"/>
          <w:color w:val="FF0000"/>
        </w:rPr>
        <w:t xml:space="preserve"> </w:t>
      </w:r>
      <w:r w:rsidR="00F1782F" w:rsidRPr="00BA3B53">
        <w:rPr>
          <w:rFonts w:ascii="Arial" w:hAnsi="Arial" w:cs="Arial"/>
        </w:rPr>
        <w:t xml:space="preserve">limarske radove i </w:t>
      </w:r>
      <w:r w:rsidR="00F1782F" w:rsidRPr="00BA3B53">
        <w:rPr>
          <w:rFonts w:ascii="Arial" w:hAnsi="Arial" w:cs="Arial"/>
        </w:rPr>
        <w:lastRenderedPageBreak/>
        <w:t>oslikavanje vrata na zapovjednom vatrogasnom vozilu (11.402 kn), popravak kvara na vozilu MB3358-monitor (18.155 kn)</w:t>
      </w:r>
      <w:r w:rsidR="00F1782F">
        <w:rPr>
          <w:rFonts w:ascii="Arial" w:hAnsi="Arial" w:cs="Arial"/>
        </w:rPr>
        <w:t xml:space="preserve">, </w:t>
      </w:r>
      <w:r w:rsidR="00F1782F" w:rsidRPr="00BA3B53">
        <w:rPr>
          <w:rFonts w:ascii="Arial" w:hAnsi="Arial" w:cs="Arial"/>
        </w:rPr>
        <w:t>redovan godišnji servis vatrogasnog vozila-vatrogasne nadogradnje i priprema za atest voda (36.186 kn)</w:t>
      </w:r>
      <w:r w:rsidR="00F1782F">
        <w:rPr>
          <w:rFonts w:ascii="Arial" w:hAnsi="Arial" w:cs="Arial"/>
        </w:rPr>
        <w:t xml:space="preserve">, popravak matične ploče za parking aparat (17.216 kn), zamjenu kompresora klima u putničkoj zgradi i terminalu za generalno zrakoplovstvo (52.148 kn), godišnji servis izolacionih aparata (24.638 kn), nadogradnju </w:t>
      </w:r>
      <w:proofErr w:type="spellStart"/>
      <w:r w:rsidR="00F1782F">
        <w:rPr>
          <w:rFonts w:ascii="Arial" w:hAnsi="Arial" w:cs="Arial"/>
        </w:rPr>
        <w:t>checkpo</w:t>
      </w:r>
      <w:r w:rsidR="00F35D9D">
        <w:rPr>
          <w:rFonts w:ascii="Arial" w:hAnsi="Arial" w:cs="Arial"/>
        </w:rPr>
        <w:t>i</w:t>
      </w:r>
      <w:r w:rsidR="00F1782F">
        <w:rPr>
          <w:rFonts w:ascii="Arial" w:hAnsi="Arial" w:cs="Arial"/>
        </w:rPr>
        <w:t>nt</w:t>
      </w:r>
      <w:proofErr w:type="spellEnd"/>
      <w:r w:rsidR="00F1782F">
        <w:rPr>
          <w:rFonts w:ascii="Arial" w:hAnsi="Arial" w:cs="Arial"/>
        </w:rPr>
        <w:t xml:space="preserve"> linije 1 i 2-nadogradnja sustava povrata za kadice na linijama za kontrolu putnika i ručne prtljage i izmještanje i instalacija MD vrata (77.008 kn), izmjenu horizontalne i vertikalne signalizacije na USS 14-32, stazama za vožnju i stajankama (12.000 kn), servis garažnih vrata (55.232 kn)</w:t>
      </w:r>
      <w:r w:rsidR="000054A4">
        <w:rPr>
          <w:rFonts w:ascii="Arial" w:hAnsi="Arial" w:cs="Arial"/>
        </w:rPr>
        <w:t xml:space="preserve">, </w:t>
      </w:r>
      <w:r w:rsidR="00F1782F">
        <w:rPr>
          <w:rFonts w:ascii="Arial" w:hAnsi="Arial" w:cs="Arial"/>
        </w:rPr>
        <w:t>servis vatrogasnog vozila (41.015 kn)</w:t>
      </w:r>
      <w:r w:rsidR="000054A4">
        <w:rPr>
          <w:rFonts w:ascii="Arial" w:hAnsi="Arial" w:cs="Arial"/>
        </w:rPr>
        <w:t>, nasipavanje zemlje na osnovnim stazama operativnih površina (19.000 kn), zamjen</w:t>
      </w:r>
      <w:r w:rsidR="00F429B8">
        <w:rPr>
          <w:rFonts w:ascii="Arial" w:hAnsi="Arial" w:cs="Arial"/>
        </w:rPr>
        <w:t>u</w:t>
      </w:r>
      <w:r w:rsidR="000054A4">
        <w:rPr>
          <w:rFonts w:ascii="Arial" w:hAnsi="Arial" w:cs="Arial"/>
        </w:rPr>
        <w:t xml:space="preserve"> transportne trake na samohodnom elevatoru CB1030SET (17.163 kn), </w:t>
      </w:r>
      <w:r w:rsidR="00BD144C">
        <w:rPr>
          <w:rFonts w:ascii="Arial" w:hAnsi="Arial" w:cs="Arial"/>
        </w:rPr>
        <w:t xml:space="preserve">ugradnju kabela za napajanje zaštitarske kućice na </w:t>
      </w:r>
      <w:proofErr w:type="spellStart"/>
      <w:r w:rsidR="00BD144C">
        <w:rPr>
          <w:rFonts w:ascii="Arial" w:hAnsi="Arial" w:cs="Arial"/>
        </w:rPr>
        <w:t>stajanci</w:t>
      </w:r>
      <w:proofErr w:type="spellEnd"/>
      <w:r w:rsidR="00BD144C">
        <w:rPr>
          <w:rFonts w:ascii="Arial" w:hAnsi="Arial" w:cs="Arial"/>
        </w:rPr>
        <w:t xml:space="preserve"> (46.928 kn), </w:t>
      </w:r>
      <w:r w:rsidR="00F429B8">
        <w:rPr>
          <w:rFonts w:ascii="Arial" w:hAnsi="Arial" w:cs="Arial"/>
        </w:rPr>
        <w:t>ugradnju novih kabela za spajanje novog UPS-a (11.997 kn), zamjenu glavnog prekidača na</w:t>
      </w:r>
      <w:r w:rsidR="00BD144C">
        <w:rPr>
          <w:rFonts w:ascii="Arial" w:hAnsi="Arial" w:cs="Arial"/>
        </w:rPr>
        <w:t xml:space="preserve"> </w:t>
      </w:r>
      <w:proofErr w:type="spellStart"/>
      <w:r w:rsidR="00BD144C">
        <w:rPr>
          <w:rFonts w:ascii="Arial" w:hAnsi="Arial" w:cs="Arial"/>
        </w:rPr>
        <w:t>agregatskom</w:t>
      </w:r>
      <w:proofErr w:type="spellEnd"/>
      <w:r w:rsidR="00BD144C">
        <w:rPr>
          <w:rFonts w:ascii="Arial" w:hAnsi="Arial" w:cs="Arial"/>
        </w:rPr>
        <w:t xml:space="preserve"> ormaru (19.970 kn) i ugradnju odbojnika oko rasvjetnog stupa i vodospremnika (53.520 kn)</w:t>
      </w:r>
      <w:r w:rsidR="00F429B8">
        <w:rPr>
          <w:rFonts w:ascii="Arial" w:hAnsi="Arial" w:cs="Arial"/>
        </w:rPr>
        <w:t xml:space="preserve"> </w:t>
      </w:r>
      <w:r w:rsidR="00F1782F">
        <w:rPr>
          <w:rFonts w:ascii="Arial" w:hAnsi="Arial" w:cs="Arial"/>
        </w:rPr>
        <w:t xml:space="preserve">.     </w:t>
      </w:r>
    </w:p>
    <w:p w14:paraId="161D7CEE" w14:textId="77777777" w:rsidR="001C43DE" w:rsidRPr="007D3A10" w:rsidRDefault="001C43DE" w:rsidP="00454710">
      <w:pPr>
        <w:jc w:val="both"/>
        <w:rPr>
          <w:rFonts w:ascii="Arial" w:hAnsi="Arial" w:cs="Arial"/>
          <w:color w:val="FF0000"/>
        </w:rPr>
      </w:pPr>
    </w:p>
    <w:p w14:paraId="044E72B5" w14:textId="77777777" w:rsidR="00BD144C" w:rsidRPr="00BD144C" w:rsidRDefault="00DD1270" w:rsidP="00BD144C">
      <w:pPr>
        <w:pStyle w:val="BodyText"/>
      </w:pPr>
      <w:r w:rsidRPr="00BD144C">
        <w:rPr>
          <w:i/>
          <w:u w:val="single"/>
        </w:rPr>
        <w:t>Troškovi zakupnina</w:t>
      </w:r>
      <w:r w:rsidR="001D0FA0" w:rsidRPr="00BD144C">
        <w:t xml:space="preserve"> </w:t>
      </w:r>
      <w:r w:rsidR="00BD144C" w:rsidRPr="00BD144C">
        <w:t xml:space="preserve">smanjeni su zbog prve primjene MSFI 16 Najmovi-operativni leasing kombija </w:t>
      </w:r>
      <w:proofErr w:type="spellStart"/>
      <w:r w:rsidR="00BD144C" w:rsidRPr="00BD144C">
        <w:t>Caravelle</w:t>
      </w:r>
      <w:proofErr w:type="spellEnd"/>
      <w:r w:rsidR="00BD144C" w:rsidRPr="00BD144C">
        <w:t xml:space="preserve"> razdvaja se na trošak kamata i glavnicu koja je evidentirana na obvezama.</w:t>
      </w:r>
    </w:p>
    <w:p w14:paraId="50933EBA" w14:textId="77777777" w:rsidR="00361F39" w:rsidRPr="007D3A10" w:rsidRDefault="00361F39" w:rsidP="00DA1BEF">
      <w:pPr>
        <w:jc w:val="both"/>
        <w:rPr>
          <w:rFonts w:ascii="Arial" w:hAnsi="Arial" w:cs="Arial"/>
          <w:i/>
          <w:color w:val="FF0000"/>
          <w:u w:val="single"/>
        </w:rPr>
      </w:pPr>
    </w:p>
    <w:p w14:paraId="3BDA4F85" w14:textId="77777777" w:rsidR="005572FD" w:rsidRDefault="003460ED" w:rsidP="00DD1270">
      <w:pPr>
        <w:jc w:val="both"/>
        <w:rPr>
          <w:rFonts w:ascii="Arial" w:hAnsi="Arial" w:cs="Arial"/>
        </w:rPr>
      </w:pPr>
      <w:r w:rsidRPr="00CF01D7">
        <w:rPr>
          <w:rFonts w:ascii="Arial" w:hAnsi="Arial" w:cs="Arial"/>
          <w:i/>
          <w:u w:val="single"/>
        </w:rPr>
        <w:t>Troškovi intelektualnih i osobnih usluga</w:t>
      </w:r>
      <w:r w:rsidRPr="00CF01D7">
        <w:rPr>
          <w:rFonts w:ascii="Arial" w:hAnsi="Arial" w:cs="Arial"/>
        </w:rPr>
        <w:t xml:space="preserve"> </w:t>
      </w:r>
      <w:r w:rsidR="0061021C" w:rsidRPr="00CF01D7">
        <w:rPr>
          <w:rFonts w:ascii="Arial" w:hAnsi="Arial" w:cs="Arial"/>
        </w:rPr>
        <w:t>najvećim dijelom odnose se na:</w:t>
      </w:r>
      <w:r w:rsidR="00BD144C" w:rsidRPr="00CF01D7">
        <w:rPr>
          <w:rFonts w:ascii="Arial" w:hAnsi="Arial" w:cs="Arial"/>
        </w:rPr>
        <w:t xml:space="preserve"> </w:t>
      </w:r>
      <w:r w:rsidR="00CF01D7" w:rsidRPr="00CF01D7">
        <w:rPr>
          <w:rFonts w:ascii="Arial" w:hAnsi="Arial" w:cs="Arial"/>
          <w:iCs/>
        </w:rPr>
        <w:t>troškove autorskih djela i ugovora o djelu za nagrade na natječaju za izradu idejnog arhitektonsko urbanističkog rješenja putničkog terminala Zračne luke Zadar d.o.o. (618.886 kn),</w:t>
      </w:r>
      <w:r w:rsidR="00CF01D7" w:rsidRPr="00CF01D7">
        <w:rPr>
          <w:rFonts w:ascii="Arial" w:hAnsi="Arial" w:cs="Arial"/>
        </w:rPr>
        <w:t xml:space="preserve"> konzultantske usluge provođenja arhitektonsko-urbanističkog natječaja rekonstrukcije i nadogradnje Zračne luke Zadar d.o.o. (212.964 kn), provedbu EU projekta „</w:t>
      </w:r>
      <w:proofErr w:type="spellStart"/>
      <w:r w:rsidR="00CF01D7" w:rsidRPr="00CF01D7">
        <w:rPr>
          <w:rFonts w:ascii="Arial" w:hAnsi="Arial" w:cs="Arial"/>
        </w:rPr>
        <w:t>Step-up</w:t>
      </w:r>
      <w:proofErr w:type="spellEnd"/>
      <w:r w:rsidR="00CF01D7" w:rsidRPr="00CF01D7">
        <w:rPr>
          <w:rFonts w:ascii="Arial" w:hAnsi="Arial" w:cs="Arial"/>
        </w:rPr>
        <w:t>“ (65.620 kn)</w:t>
      </w:r>
      <w:r w:rsidR="00CF01D7">
        <w:rPr>
          <w:rFonts w:ascii="Arial" w:hAnsi="Arial" w:cs="Arial"/>
        </w:rPr>
        <w:t xml:space="preserve">, </w:t>
      </w:r>
      <w:r w:rsidR="006F5F0A" w:rsidRPr="00CF01D7">
        <w:rPr>
          <w:rFonts w:ascii="Arial" w:hAnsi="Arial" w:cs="Arial"/>
        </w:rPr>
        <w:t>reviziju godišnjih financijskih izvještaja (</w:t>
      </w:r>
      <w:r w:rsidR="00CF01D7" w:rsidRPr="00CF01D7">
        <w:rPr>
          <w:rFonts w:ascii="Arial" w:hAnsi="Arial" w:cs="Arial"/>
        </w:rPr>
        <w:t>49</w:t>
      </w:r>
      <w:r w:rsidR="006F5F0A" w:rsidRPr="00CF01D7">
        <w:rPr>
          <w:rFonts w:ascii="Arial" w:hAnsi="Arial" w:cs="Arial"/>
        </w:rPr>
        <w:t>.000 kn),</w:t>
      </w:r>
      <w:r w:rsidR="00CF01D7">
        <w:rPr>
          <w:rFonts w:ascii="Arial" w:hAnsi="Arial" w:cs="Arial"/>
        </w:rPr>
        <w:t xml:space="preserve"> te na </w:t>
      </w:r>
      <w:r w:rsidR="006F5F0A" w:rsidRPr="00CF01D7">
        <w:rPr>
          <w:rFonts w:ascii="Arial" w:hAnsi="Arial" w:cs="Arial"/>
        </w:rPr>
        <w:t>odvjetničke usluge (</w:t>
      </w:r>
      <w:r w:rsidR="00CF01D7" w:rsidRPr="00CF01D7">
        <w:rPr>
          <w:rFonts w:ascii="Arial" w:hAnsi="Arial" w:cs="Arial"/>
        </w:rPr>
        <w:t>63</w:t>
      </w:r>
      <w:r w:rsidR="006F5F0A" w:rsidRPr="00CF01D7">
        <w:rPr>
          <w:rFonts w:ascii="Arial" w:hAnsi="Arial" w:cs="Arial"/>
        </w:rPr>
        <w:t>.</w:t>
      </w:r>
      <w:r w:rsidR="00CF01D7" w:rsidRPr="00CF01D7">
        <w:rPr>
          <w:rFonts w:ascii="Arial" w:hAnsi="Arial" w:cs="Arial"/>
        </w:rPr>
        <w:t>210</w:t>
      </w:r>
      <w:r w:rsidR="006F5F0A" w:rsidRPr="00CF01D7">
        <w:rPr>
          <w:rFonts w:ascii="Arial" w:hAnsi="Arial" w:cs="Arial"/>
        </w:rPr>
        <w:t xml:space="preserve"> kn)</w:t>
      </w:r>
      <w:r w:rsidR="00CF01D7">
        <w:rPr>
          <w:rFonts w:ascii="Arial" w:hAnsi="Arial" w:cs="Arial"/>
        </w:rPr>
        <w:t xml:space="preserve"> . </w:t>
      </w:r>
    </w:p>
    <w:p w14:paraId="41297503" w14:textId="77777777" w:rsidR="00FF3C2C" w:rsidRDefault="00FF3C2C" w:rsidP="00DD1270">
      <w:pPr>
        <w:jc w:val="both"/>
        <w:rPr>
          <w:rFonts w:ascii="Arial" w:hAnsi="Arial" w:cs="Arial"/>
        </w:rPr>
      </w:pPr>
    </w:p>
    <w:p w14:paraId="6E7AC9CE" w14:textId="77777777" w:rsidR="00FF3C2C" w:rsidRPr="007D3A10" w:rsidRDefault="00FF3C2C" w:rsidP="00DD1270">
      <w:pPr>
        <w:jc w:val="both"/>
        <w:rPr>
          <w:rFonts w:ascii="Arial" w:hAnsi="Arial" w:cs="Arial"/>
          <w:color w:val="FF0000"/>
        </w:rPr>
      </w:pPr>
      <w:r w:rsidRPr="0061314E">
        <w:rPr>
          <w:rFonts w:ascii="Arial" w:hAnsi="Arial" w:cs="Arial"/>
          <w:i/>
          <w:iCs/>
          <w:u w:val="single"/>
        </w:rPr>
        <w:t>Troškovi komunalnih usluga</w:t>
      </w:r>
      <w:r>
        <w:rPr>
          <w:rFonts w:ascii="Arial" w:hAnsi="Arial" w:cs="Arial"/>
        </w:rPr>
        <w:t xml:space="preserve"> povećani su najvećim dijelom zbog povećanja komunalne naknade</w:t>
      </w:r>
      <w:r w:rsidR="0061314E">
        <w:rPr>
          <w:rFonts w:ascii="Arial" w:hAnsi="Arial" w:cs="Arial"/>
        </w:rPr>
        <w:t xml:space="preserve"> Općine Zemunik Donji.</w:t>
      </w:r>
    </w:p>
    <w:p w14:paraId="779CDC3E" w14:textId="77777777" w:rsidR="00BD2868" w:rsidRDefault="00BD2868" w:rsidP="00DD1270">
      <w:pPr>
        <w:jc w:val="both"/>
        <w:rPr>
          <w:rFonts w:ascii="Arial" w:hAnsi="Arial" w:cs="Arial"/>
          <w:color w:val="FF0000"/>
        </w:rPr>
      </w:pPr>
    </w:p>
    <w:p w14:paraId="57BA32D4" w14:textId="77777777" w:rsidR="00D06E43" w:rsidRPr="00401B2B" w:rsidRDefault="00D06E43" w:rsidP="00D06E43">
      <w:pPr>
        <w:jc w:val="both"/>
        <w:rPr>
          <w:rFonts w:ascii="Arial" w:hAnsi="Arial" w:cs="Arial"/>
        </w:rPr>
      </w:pPr>
      <w:r w:rsidRPr="00D06E43">
        <w:rPr>
          <w:rFonts w:ascii="Arial" w:hAnsi="Arial" w:cs="Arial"/>
          <w:i/>
          <w:iCs/>
          <w:u w:val="single"/>
        </w:rPr>
        <w:t>Troškovi vanjskih usluga reprezentacije</w:t>
      </w:r>
      <w:r w:rsidRPr="00401B2B">
        <w:rPr>
          <w:rFonts w:ascii="Arial" w:hAnsi="Arial" w:cs="Arial"/>
        </w:rPr>
        <w:t xml:space="preserve"> povećani su najvećim dijelom zbog organizacije domjenka za sudionike sjednice Udruženja zračnog prometa Hrvatske gospodarske komore (19.500 kn)</w:t>
      </w:r>
      <w:r w:rsidR="003C1E6C">
        <w:rPr>
          <w:rFonts w:ascii="Arial" w:hAnsi="Arial" w:cs="Arial"/>
        </w:rPr>
        <w:t xml:space="preserve"> i koncerta povodom </w:t>
      </w:r>
      <w:r w:rsidR="006C7CB1">
        <w:rPr>
          <w:rFonts w:ascii="Arial" w:hAnsi="Arial" w:cs="Arial"/>
        </w:rPr>
        <w:t xml:space="preserve">svečane proslave 50. </w:t>
      </w:r>
      <w:r w:rsidR="003C1E6C">
        <w:rPr>
          <w:rFonts w:ascii="Arial" w:hAnsi="Arial" w:cs="Arial"/>
        </w:rPr>
        <w:t>obljetnice Zračne luke Zadar</w:t>
      </w:r>
      <w:r w:rsidR="006C7CB1">
        <w:rPr>
          <w:rFonts w:ascii="Arial" w:hAnsi="Arial" w:cs="Arial"/>
        </w:rPr>
        <w:t xml:space="preserve"> d.o.o. (85.000 kn) .</w:t>
      </w:r>
      <w:r w:rsidR="006C7CB1">
        <w:rPr>
          <w:rFonts w:ascii="Fira Sans" w:hAnsi="Fira Sans"/>
          <w:lang w:val="en-GB"/>
        </w:rPr>
        <w:t xml:space="preserve">  </w:t>
      </w:r>
    </w:p>
    <w:p w14:paraId="1D3CD60B" w14:textId="77777777" w:rsidR="00D06E43" w:rsidRPr="007D3A10" w:rsidRDefault="00D06E43" w:rsidP="00DD1270">
      <w:pPr>
        <w:jc w:val="both"/>
        <w:rPr>
          <w:rFonts w:ascii="Arial" w:hAnsi="Arial" w:cs="Arial"/>
          <w:color w:val="FF0000"/>
        </w:rPr>
      </w:pPr>
    </w:p>
    <w:p w14:paraId="41EC3478" w14:textId="77777777" w:rsidR="00037FEE" w:rsidRPr="0061314E" w:rsidRDefault="00037FEE" w:rsidP="00037FEE">
      <w:pPr>
        <w:jc w:val="both"/>
        <w:rPr>
          <w:rFonts w:ascii="Arial" w:hAnsi="Arial" w:cs="Arial"/>
        </w:rPr>
      </w:pPr>
      <w:r w:rsidRPr="0061314E">
        <w:rPr>
          <w:rFonts w:ascii="Arial" w:hAnsi="Arial" w:cs="Arial"/>
          <w:i/>
          <w:u w:val="single"/>
        </w:rPr>
        <w:t>Troškovi usluga čuvanja imovine i usluga zaštitnog pregleda putnika i ručne prtljage</w:t>
      </w:r>
      <w:r w:rsidRPr="0061314E">
        <w:rPr>
          <w:rFonts w:ascii="Arial" w:hAnsi="Arial" w:cs="Arial"/>
        </w:rPr>
        <w:t xml:space="preserve"> povećani su zbog uvođenja novog zaštitara</w:t>
      </w:r>
      <w:r w:rsidR="00FF3C2C" w:rsidRPr="0061314E">
        <w:rPr>
          <w:rFonts w:ascii="Arial" w:hAnsi="Arial" w:cs="Arial"/>
        </w:rPr>
        <w:t xml:space="preserve"> za nadzor ulaska i izlaska sa parkinga, </w:t>
      </w:r>
      <w:r w:rsidR="002952CE" w:rsidRPr="0061314E">
        <w:rPr>
          <w:rFonts w:ascii="Arial" w:hAnsi="Arial" w:cs="Arial"/>
        </w:rPr>
        <w:t>te zbog povećanja fizičkog obujma prometa putnika</w:t>
      </w:r>
      <w:r w:rsidRPr="0061314E">
        <w:rPr>
          <w:rFonts w:ascii="Arial" w:hAnsi="Arial" w:cs="Arial"/>
        </w:rPr>
        <w:t>.</w:t>
      </w:r>
    </w:p>
    <w:p w14:paraId="1DA5BC95" w14:textId="77777777" w:rsidR="00037FEE" w:rsidRPr="007D3A10" w:rsidRDefault="00037FEE" w:rsidP="00037FEE">
      <w:pPr>
        <w:jc w:val="both"/>
        <w:rPr>
          <w:rFonts w:ascii="Arial" w:hAnsi="Arial" w:cs="Arial"/>
          <w:color w:val="FF0000"/>
        </w:rPr>
      </w:pPr>
    </w:p>
    <w:p w14:paraId="7A406390" w14:textId="77777777" w:rsidR="00F65BD0" w:rsidRPr="006A08C8" w:rsidRDefault="00F65BD0" w:rsidP="00F65BD0">
      <w:pPr>
        <w:jc w:val="both"/>
        <w:rPr>
          <w:rFonts w:ascii="Arial" w:hAnsi="Arial" w:cs="Arial"/>
        </w:rPr>
      </w:pPr>
      <w:r w:rsidRPr="00550E9F">
        <w:rPr>
          <w:rFonts w:ascii="Arial" w:hAnsi="Arial" w:cs="Arial"/>
        </w:rPr>
        <w:t xml:space="preserve">U kategoriju </w:t>
      </w:r>
      <w:r w:rsidRPr="00550E9F">
        <w:rPr>
          <w:rFonts w:ascii="Arial" w:hAnsi="Arial" w:cs="Arial"/>
          <w:u w:val="single"/>
        </w:rPr>
        <w:t xml:space="preserve">ostale usluge </w:t>
      </w:r>
      <w:r w:rsidRPr="00550E9F">
        <w:rPr>
          <w:rFonts w:ascii="Arial" w:hAnsi="Arial" w:cs="Arial"/>
        </w:rPr>
        <w:t>uključene su</w:t>
      </w:r>
      <w:r w:rsidR="008B246F" w:rsidRPr="00550E9F">
        <w:rPr>
          <w:rFonts w:ascii="Arial" w:hAnsi="Arial" w:cs="Arial"/>
        </w:rPr>
        <w:t>:</w:t>
      </w:r>
      <w:r w:rsidRPr="00550E9F">
        <w:rPr>
          <w:rFonts w:ascii="Arial" w:hAnsi="Arial" w:cs="Arial"/>
        </w:rPr>
        <w:t xml:space="preserve"> usluge kontrole kakvoće i atestiranja dobara</w:t>
      </w:r>
      <w:r w:rsidR="00474EAF" w:rsidRPr="00550E9F">
        <w:rPr>
          <w:rFonts w:ascii="Arial" w:hAnsi="Arial" w:cs="Arial"/>
        </w:rPr>
        <w:t xml:space="preserve">-atestiranje rasvijetljenosti stajanke za komercijalno i generalno zrakoplovstvo, </w:t>
      </w:r>
      <w:r w:rsidR="00296AD4" w:rsidRPr="00550E9F">
        <w:rPr>
          <w:rFonts w:ascii="Arial" w:hAnsi="Arial" w:cs="Arial"/>
        </w:rPr>
        <w:t>analiza postojeće kolničke konstrukcije staza za vožnju „A“ i „H“,</w:t>
      </w:r>
      <w:r w:rsidR="00550E9F" w:rsidRPr="00550E9F">
        <w:rPr>
          <w:rFonts w:ascii="Arial" w:hAnsi="Arial" w:cs="Arial"/>
        </w:rPr>
        <w:t xml:space="preserve"> </w:t>
      </w:r>
      <w:r w:rsidR="00296AD4" w:rsidRPr="00550E9F">
        <w:rPr>
          <w:rFonts w:ascii="Arial" w:hAnsi="Arial" w:cs="Arial"/>
        </w:rPr>
        <w:t>ispitivanje električnih instalacija</w:t>
      </w:r>
      <w:r w:rsidR="00550E9F">
        <w:rPr>
          <w:rFonts w:ascii="Arial" w:hAnsi="Arial" w:cs="Arial"/>
          <w:color w:val="FF0000"/>
        </w:rPr>
        <w:t xml:space="preserve"> </w:t>
      </w:r>
      <w:r w:rsidR="00474EAF" w:rsidRPr="006A08C8">
        <w:rPr>
          <w:rFonts w:ascii="Arial" w:hAnsi="Arial" w:cs="Arial"/>
        </w:rPr>
        <w:t>(2</w:t>
      </w:r>
      <w:r w:rsidR="006A08C8" w:rsidRPr="006A08C8">
        <w:rPr>
          <w:rFonts w:ascii="Arial" w:hAnsi="Arial" w:cs="Arial"/>
        </w:rPr>
        <w:t>48</w:t>
      </w:r>
      <w:r w:rsidR="00474EAF" w:rsidRPr="006A08C8">
        <w:rPr>
          <w:rFonts w:ascii="Arial" w:hAnsi="Arial" w:cs="Arial"/>
        </w:rPr>
        <w:t>.</w:t>
      </w:r>
      <w:r w:rsidR="006A08C8" w:rsidRPr="006A08C8">
        <w:rPr>
          <w:rFonts w:ascii="Arial" w:hAnsi="Arial" w:cs="Arial"/>
        </w:rPr>
        <w:t>403</w:t>
      </w:r>
      <w:r w:rsidR="00474EAF" w:rsidRPr="006A08C8">
        <w:rPr>
          <w:rFonts w:ascii="Arial" w:hAnsi="Arial" w:cs="Arial"/>
        </w:rPr>
        <w:t xml:space="preserve"> kn)</w:t>
      </w:r>
      <w:r w:rsidRPr="006A08C8">
        <w:rPr>
          <w:rFonts w:ascii="Arial" w:hAnsi="Arial" w:cs="Arial"/>
        </w:rPr>
        <w:t>,</w:t>
      </w:r>
      <w:r w:rsidR="00827878" w:rsidRPr="007D3A10">
        <w:rPr>
          <w:rFonts w:ascii="Arial" w:hAnsi="Arial" w:cs="Arial"/>
          <w:color w:val="FF0000"/>
        </w:rPr>
        <w:t xml:space="preserve"> </w:t>
      </w:r>
      <w:r w:rsidRPr="0061314E">
        <w:rPr>
          <w:rFonts w:ascii="Arial" w:hAnsi="Arial" w:cs="Arial"/>
        </w:rPr>
        <w:t xml:space="preserve">usluge studentskog </w:t>
      </w:r>
      <w:r w:rsidRPr="006A08C8">
        <w:rPr>
          <w:rFonts w:ascii="Arial" w:hAnsi="Arial" w:cs="Arial"/>
        </w:rPr>
        <w:t>servisa (201</w:t>
      </w:r>
      <w:r w:rsidR="0061314E" w:rsidRPr="006A08C8">
        <w:rPr>
          <w:rFonts w:ascii="Arial" w:hAnsi="Arial" w:cs="Arial"/>
        </w:rPr>
        <w:t>9</w:t>
      </w:r>
      <w:r w:rsidRPr="006A08C8">
        <w:rPr>
          <w:rFonts w:ascii="Arial" w:hAnsi="Arial" w:cs="Arial"/>
        </w:rPr>
        <w:t>.=</w:t>
      </w:r>
      <w:r w:rsidR="0061314E" w:rsidRPr="006A08C8">
        <w:rPr>
          <w:rFonts w:ascii="Arial" w:hAnsi="Arial" w:cs="Arial"/>
        </w:rPr>
        <w:t>613</w:t>
      </w:r>
      <w:r w:rsidRPr="006A08C8">
        <w:rPr>
          <w:rFonts w:ascii="Arial" w:hAnsi="Arial" w:cs="Arial"/>
        </w:rPr>
        <w:t>.</w:t>
      </w:r>
      <w:r w:rsidR="0061314E" w:rsidRPr="006A08C8">
        <w:rPr>
          <w:rFonts w:ascii="Arial" w:hAnsi="Arial" w:cs="Arial"/>
        </w:rPr>
        <w:t>100</w:t>
      </w:r>
      <w:r w:rsidRPr="006A08C8">
        <w:rPr>
          <w:rFonts w:ascii="Arial" w:hAnsi="Arial" w:cs="Arial"/>
        </w:rPr>
        <w:t xml:space="preserve"> kn , 201</w:t>
      </w:r>
      <w:r w:rsidR="0061314E" w:rsidRPr="006A08C8">
        <w:rPr>
          <w:rFonts w:ascii="Arial" w:hAnsi="Arial" w:cs="Arial"/>
        </w:rPr>
        <w:t>8</w:t>
      </w:r>
      <w:r w:rsidRPr="006A08C8">
        <w:rPr>
          <w:rFonts w:ascii="Arial" w:hAnsi="Arial" w:cs="Arial"/>
        </w:rPr>
        <w:t>.=</w:t>
      </w:r>
      <w:r w:rsidR="00CB4E37" w:rsidRPr="006A08C8">
        <w:rPr>
          <w:rFonts w:ascii="Arial" w:hAnsi="Arial" w:cs="Arial"/>
        </w:rPr>
        <w:t>3</w:t>
      </w:r>
      <w:r w:rsidR="0061314E" w:rsidRPr="006A08C8">
        <w:rPr>
          <w:rFonts w:ascii="Arial" w:hAnsi="Arial" w:cs="Arial"/>
        </w:rPr>
        <w:t>72</w:t>
      </w:r>
      <w:r w:rsidRPr="006A08C8">
        <w:rPr>
          <w:rFonts w:ascii="Arial" w:hAnsi="Arial" w:cs="Arial"/>
        </w:rPr>
        <w:t>.</w:t>
      </w:r>
      <w:r w:rsidR="0061314E" w:rsidRPr="006A08C8">
        <w:rPr>
          <w:rFonts w:ascii="Arial" w:hAnsi="Arial" w:cs="Arial"/>
        </w:rPr>
        <w:t>695</w:t>
      </w:r>
      <w:r w:rsidRPr="006A08C8">
        <w:rPr>
          <w:rFonts w:ascii="Arial" w:hAnsi="Arial" w:cs="Arial"/>
        </w:rPr>
        <w:t xml:space="preserve"> kn),</w:t>
      </w:r>
      <w:r w:rsidR="00BA798D" w:rsidRPr="006A08C8">
        <w:rPr>
          <w:rFonts w:ascii="Arial" w:hAnsi="Arial" w:cs="Arial"/>
        </w:rPr>
        <w:t xml:space="preserve"> usluge prijevoza radnika na posao i s posla </w:t>
      </w:r>
      <w:bookmarkStart w:id="8" w:name="_Hlk5366474"/>
      <w:r w:rsidR="00BA798D" w:rsidRPr="006A08C8">
        <w:rPr>
          <w:rFonts w:ascii="Arial" w:hAnsi="Arial" w:cs="Arial"/>
        </w:rPr>
        <w:t>(201</w:t>
      </w:r>
      <w:r w:rsidR="0061314E" w:rsidRPr="006A08C8">
        <w:rPr>
          <w:rFonts w:ascii="Arial" w:hAnsi="Arial" w:cs="Arial"/>
        </w:rPr>
        <w:t>9</w:t>
      </w:r>
      <w:r w:rsidR="00BA798D" w:rsidRPr="006A08C8">
        <w:rPr>
          <w:rFonts w:ascii="Arial" w:hAnsi="Arial" w:cs="Arial"/>
        </w:rPr>
        <w:t>.=</w:t>
      </w:r>
      <w:r w:rsidR="006A08C8" w:rsidRPr="006A08C8">
        <w:rPr>
          <w:rFonts w:ascii="Arial" w:hAnsi="Arial" w:cs="Arial"/>
        </w:rPr>
        <w:t>596</w:t>
      </w:r>
      <w:r w:rsidR="00BA798D" w:rsidRPr="006A08C8">
        <w:rPr>
          <w:rFonts w:ascii="Arial" w:hAnsi="Arial" w:cs="Arial"/>
        </w:rPr>
        <w:t>.</w:t>
      </w:r>
      <w:r w:rsidR="006A08C8" w:rsidRPr="006A08C8">
        <w:rPr>
          <w:rFonts w:ascii="Arial" w:hAnsi="Arial" w:cs="Arial"/>
        </w:rPr>
        <w:t>410</w:t>
      </w:r>
      <w:r w:rsidR="00BA798D" w:rsidRPr="006A08C8">
        <w:rPr>
          <w:rFonts w:ascii="Arial" w:hAnsi="Arial" w:cs="Arial"/>
        </w:rPr>
        <w:t xml:space="preserve"> kn , 201</w:t>
      </w:r>
      <w:r w:rsidR="0061314E" w:rsidRPr="006A08C8">
        <w:rPr>
          <w:rFonts w:ascii="Arial" w:hAnsi="Arial" w:cs="Arial"/>
        </w:rPr>
        <w:t>8</w:t>
      </w:r>
      <w:r w:rsidR="00BA798D" w:rsidRPr="006A08C8">
        <w:rPr>
          <w:rFonts w:ascii="Arial" w:hAnsi="Arial" w:cs="Arial"/>
        </w:rPr>
        <w:t>.=</w:t>
      </w:r>
      <w:r w:rsidR="0061314E" w:rsidRPr="006A08C8">
        <w:rPr>
          <w:rFonts w:ascii="Arial" w:hAnsi="Arial" w:cs="Arial"/>
        </w:rPr>
        <w:t>605</w:t>
      </w:r>
      <w:r w:rsidR="00BA798D" w:rsidRPr="006A08C8">
        <w:rPr>
          <w:rFonts w:ascii="Arial" w:hAnsi="Arial" w:cs="Arial"/>
        </w:rPr>
        <w:t>.</w:t>
      </w:r>
      <w:r w:rsidR="0061314E" w:rsidRPr="006A08C8">
        <w:rPr>
          <w:rFonts w:ascii="Arial" w:hAnsi="Arial" w:cs="Arial"/>
        </w:rPr>
        <w:t>894</w:t>
      </w:r>
      <w:r w:rsidR="00BA798D" w:rsidRPr="006A08C8">
        <w:rPr>
          <w:rFonts w:ascii="Arial" w:hAnsi="Arial" w:cs="Arial"/>
        </w:rPr>
        <w:t xml:space="preserve"> kn),</w:t>
      </w:r>
      <w:r w:rsidRPr="006A08C8">
        <w:rPr>
          <w:rFonts w:ascii="Arial" w:hAnsi="Arial" w:cs="Arial"/>
        </w:rPr>
        <w:t xml:space="preserve"> </w:t>
      </w:r>
      <w:bookmarkEnd w:id="8"/>
      <w:r w:rsidR="00BA798D" w:rsidRPr="006A08C8">
        <w:rPr>
          <w:rFonts w:ascii="Arial" w:hAnsi="Arial" w:cs="Arial"/>
        </w:rPr>
        <w:t>špediterske usluge</w:t>
      </w:r>
      <w:r w:rsidR="001B3E23" w:rsidRPr="006A08C8">
        <w:rPr>
          <w:rFonts w:ascii="Arial" w:hAnsi="Arial" w:cs="Arial"/>
        </w:rPr>
        <w:t xml:space="preserve"> (201</w:t>
      </w:r>
      <w:r w:rsidR="0061314E" w:rsidRPr="006A08C8">
        <w:rPr>
          <w:rFonts w:ascii="Arial" w:hAnsi="Arial" w:cs="Arial"/>
        </w:rPr>
        <w:t>9</w:t>
      </w:r>
      <w:r w:rsidR="001B3E23" w:rsidRPr="006A08C8">
        <w:rPr>
          <w:rFonts w:ascii="Arial" w:hAnsi="Arial" w:cs="Arial"/>
        </w:rPr>
        <w:t>.=</w:t>
      </w:r>
      <w:r w:rsidR="006A08C8" w:rsidRPr="006A08C8">
        <w:rPr>
          <w:rFonts w:ascii="Arial" w:hAnsi="Arial" w:cs="Arial"/>
        </w:rPr>
        <w:t>91</w:t>
      </w:r>
      <w:r w:rsidR="001B3E23" w:rsidRPr="006A08C8">
        <w:rPr>
          <w:rFonts w:ascii="Arial" w:hAnsi="Arial" w:cs="Arial"/>
        </w:rPr>
        <w:t>.</w:t>
      </w:r>
      <w:r w:rsidR="006A08C8" w:rsidRPr="006A08C8">
        <w:rPr>
          <w:rFonts w:ascii="Arial" w:hAnsi="Arial" w:cs="Arial"/>
        </w:rPr>
        <w:t>741</w:t>
      </w:r>
      <w:r w:rsidR="001B3E23" w:rsidRPr="006A08C8">
        <w:rPr>
          <w:rFonts w:ascii="Arial" w:hAnsi="Arial" w:cs="Arial"/>
        </w:rPr>
        <w:t xml:space="preserve"> kn , 201</w:t>
      </w:r>
      <w:r w:rsidR="0061314E" w:rsidRPr="006A08C8">
        <w:rPr>
          <w:rFonts w:ascii="Arial" w:hAnsi="Arial" w:cs="Arial"/>
        </w:rPr>
        <w:t>8</w:t>
      </w:r>
      <w:r w:rsidR="001B3E23" w:rsidRPr="006A08C8">
        <w:rPr>
          <w:rFonts w:ascii="Arial" w:hAnsi="Arial" w:cs="Arial"/>
        </w:rPr>
        <w:t>.=</w:t>
      </w:r>
      <w:r w:rsidR="0061314E" w:rsidRPr="006A08C8">
        <w:rPr>
          <w:rFonts w:ascii="Arial" w:hAnsi="Arial" w:cs="Arial"/>
        </w:rPr>
        <w:t>116</w:t>
      </w:r>
      <w:r w:rsidR="001B3E23" w:rsidRPr="006A08C8">
        <w:rPr>
          <w:rFonts w:ascii="Arial" w:hAnsi="Arial" w:cs="Arial"/>
        </w:rPr>
        <w:t>.</w:t>
      </w:r>
      <w:r w:rsidR="0061314E" w:rsidRPr="006A08C8">
        <w:rPr>
          <w:rFonts w:ascii="Arial" w:hAnsi="Arial" w:cs="Arial"/>
        </w:rPr>
        <w:t>260</w:t>
      </w:r>
      <w:r w:rsidR="001B3E23" w:rsidRPr="006A08C8">
        <w:rPr>
          <w:rFonts w:ascii="Arial" w:hAnsi="Arial" w:cs="Arial"/>
        </w:rPr>
        <w:t xml:space="preserve"> kn), </w:t>
      </w:r>
      <w:r w:rsidRPr="006A08C8">
        <w:rPr>
          <w:rFonts w:ascii="Arial" w:hAnsi="Arial" w:cs="Arial"/>
        </w:rPr>
        <w:t>te usluge registracije prijevoznih sredstava i  usluge oglašavanja u tisku - objave oglasa javne nabave .</w:t>
      </w:r>
    </w:p>
    <w:p w14:paraId="13387770" w14:textId="77777777" w:rsidR="0061314E" w:rsidRPr="00FC0E11" w:rsidRDefault="0061314E" w:rsidP="0061314E">
      <w:pPr>
        <w:jc w:val="both"/>
        <w:rPr>
          <w:rFonts w:ascii="Arial" w:hAnsi="Arial" w:cs="Arial"/>
          <w:color w:val="FF0000"/>
        </w:rPr>
      </w:pPr>
    </w:p>
    <w:p w14:paraId="784ABB5B" w14:textId="77777777" w:rsidR="00696044" w:rsidRPr="007D3A10" w:rsidRDefault="00696044" w:rsidP="00696044">
      <w:pPr>
        <w:jc w:val="both"/>
        <w:rPr>
          <w:rFonts w:ascii="Arial" w:hAnsi="Arial" w:cs="Arial"/>
          <w:color w:val="FF0000"/>
        </w:rPr>
      </w:pPr>
    </w:p>
    <w:p w14:paraId="660290AF" w14:textId="77777777" w:rsidR="00F15298" w:rsidRPr="007D3A10" w:rsidRDefault="00F15298" w:rsidP="00696044">
      <w:pPr>
        <w:jc w:val="both"/>
        <w:rPr>
          <w:rFonts w:ascii="Arial" w:hAnsi="Arial" w:cs="Arial"/>
          <w:color w:val="FF0000"/>
        </w:rPr>
      </w:pPr>
    </w:p>
    <w:p w14:paraId="0B7588E2" w14:textId="77777777" w:rsidR="00936D56" w:rsidRPr="001B7A2C" w:rsidRDefault="00786BE9">
      <w:pPr>
        <w:jc w:val="both"/>
        <w:rPr>
          <w:rFonts w:ascii="Arial" w:hAnsi="Arial" w:cs="Arial"/>
        </w:rPr>
      </w:pPr>
      <w:r w:rsidRPr="001B7A2C">
        <w:rPr>
          <w:rFonts w:ascii="Arial" w:hAnsi="Arial" w:cs="Arial"/>
          <w:b/>
          <w:bCs/>
        </w:rPr>
        <w:t>►</w:t>
      </w:r>
      <w:r w:rsidR="00936D56" w:rsidRPr="001B7A2C">
        <w:rPr>
          <w:rFonts w:ascii="Arial" w:hAnsi="Arial" w:cs="Arial"/>
          <w:b/>
          <w:bCs/>
        </w:rPr>
        <w:t>Ostali troškovi poslovanja</w:t>
      </w:r>
      <w:r w:rsidR="00936D56" w:rsidRPr="001B7A2C">
        <w:rPr>
          <w:rFonts w:ascii="Arial" w:hAnsi="Arial" w:cs="Arial"/>
        </w:rPr>
        <w:t xml:space="preserve"> u 20</w:t>
      </w:r>
      <w:r w:rsidR="00720DF4" w:rsidRPr="001B7A2C">
        <w:rPr>
          <w:rFonts w:ascii="Arial" w:hAnsi="Arial" w:cs="Arial"/>
        </w:rPr>
        <w:t>1</w:t>
      </w:r>
      <w:r w:rsidR="00550E9F" w:rsidRPr="001B7A2C">
        <w:rPr>
          <w:rFonts w:ascii="Arial" w:hAnsi="Arial" w:cs="Arial"/>
        </w:rPr>
        <w:t>9</w:t>
      </w:r>
      <w:r w:rsidR="00C21D93" w:rsidRPr="001B7A2C">
        <w:rPr>
          <w:rFonts w:ascii="Arial" w:hAnsi="Arial" w:cs="Arial"/>
        </w:rPr>
        <w:t>.</w:t>
      </w:r>
      <w:r w:rsidR="00D10650" w:rsidRPr="001B7A2C">
        <w:rPr>
          <w:rFonts w:ascii="Arial" w:hAnsi="Arial" w:cs="Arial"/>
        </w:rPr>
        <w:t xml:space="preserve"> </w:t>
      </w:r>
      <w:r w:rsidR="00936D56" w:rsidRPr="001B7A2C">
        <w:rPr>
          <w:rFonts w:ascii="Arial" w:hAnsi="Arial" w:cs="Arial"/>
        </w:rPr>
        <w:t xml:space="preserve">godini </w:t>
      </w:r>
      <w:r w:rsidR="00F15298" w:rsidRPr="001B7A2C">
        <w:rPr>
          <w:rFonts w:ascii="Arial" w:hAnsi="Arial" w:cs="Arial"/>
        </w:rPr>
        <w:t xml:space="preserve">veći </w:t>
      </w:r>
      <w:r w:rsidR="00936D56" w:rsidRPr="001B7A2C">
        <w:rPr>
          <w:rFonts w:ascii="Arial" w:hAnsi="Arial" w:cs="Arial"/>
        </w:rPr>
        <w:t xml:space="preserve">su za </w:t>
      </w:r>
      <w:r w:rsidR="00550E9F" w:rsidRPr="001B7A2C">
        <w:rPr>
          <w:rFonts w:ascii="Arial" w:hAnsi="Arial" w:cs="Arial"/>
        </w:rPr>
        <w:t>49</w:t>
      </w:r>
      <w:r w:rsidR="00936D56" w:rsidRPr="001B7A2C">
        <w:rPr>
          <w:rFonts w:ascii="Arial" w:hAnsi="Arial" w:cs="Arial"/>
        </w:rPr>
        <w:t>% od ostvarenih u 20</w:t>
      </w:r>
      <w:r w:rsidR="00D10650" w:rsidRPr="001B7A2C">
        <w:rPr>
          <w:rFonts w:ascii="Arial" w:hAnsi="Arial" w:cs="Arial"/>
        </w:rPr>
        <w:t>1</w:t>
      </w:r>
      <w:r w:rsidR="00550E9F" w:rsidRPr="001B7A2C">
        <w:rPr>
          <w:rFonts w:ascii="Arial" w:hAnsi="Arial" w:cs="Arial"/>
        </w:rPr>
        <w:t>8</w:t>
      </w:r>
      <w:r w:rsidR="00D10650" w:rsidRPr="001B7A2C">
        <w:rPr>
          <w:rFonts w:ascii="Arial" w:hAnsi="Arial" w:cs="Arial"/>
        </w:rPr>
        <w:t xml:space="preserve">. godini </w:t>
      </w:r>
      <w:r w:rsidR="00720DF4" w:rsidRPr="001B7A2C">
        <w:rPr>
          <w:rFonts w:ascii="Arial" w:hAnsi="Arial" w:cs="Arial"/>
        </w:rPr>
        <w:t>i</w:t>
      </w:r>
      <w:r w:rsidR="00D10650" w:rsidRPr="001B7A2C">
        <w:rPr>
          <w:rFonts w:ascii="Arial" w:hAnsi="Arial" w:cs="Arial"/>
        </w:rPr>
        <w:t xml:space="preserve">  </w:t>
      </w:r>
      <w:r w:rsidR="007F37D5" w:rsidRPr="001B7A2C">
        <w:rPr>
          <w:rFonts w:ascii="Arial" w:hAnsi="Arial" w:cs="Arial"/>
        </w:rPr>
        <w:t xml:space="preserve">za </w:t>
      </w:r>
      <w:r w:rsidR="00550E9F" w:rsidRPr="001B7A2C">
        <w:rPr>
          <w:rFonts w:ascii="Arial" w:hAnsi="Arial" w:cs="Arial"/>
        </w:rPr>
        <w:t>67</w:t>
      </w:r>
      <w:r w:rsidR="00936D56" w:rsidRPr="001B7A2C">
        <w:rPr>
          <w:rFonts w:ascii="Arial" w:hAnsi="Arial" w:cs="Arial"/>
        </w:rPr>
        <w:t>% od planiranih veličina .</w:t>
      </w:r>
    </w:p>
    <w:p w14:paraId="3710EA85" w14:textId="77777777" w:rsidR="00D10650" w:rsidRPr="007D3A10" w:rsidRDefault="00D10650">
      <w:pPr>
        <w:jc w:val="both"/>
        <w:rPr>
          <w:rFonts w:ascii="Arial" w:hAnsi="Arial" w:cs="Arial"/>
          <w:color w:val="FF0000"/>
        </w:rPr>
      </w:pPr>
    </w:p>
    <w:p w14:paraId="1F01AE6F" w14:textId="77777777" w:rsidR="00550E9F" w:rsidRPr="005D2B5D" w:rsidRDefault="00550E9F" w:rsidP="00550E9F">
      <w:pPr>
        <w:jc w:val="both"/>
        <w:rPr>
          <w:rFonts w:ascii="Arial" w:hAnsi="Arial" w:cs="Arial"/>
        </w:rPr>
      </w:pPr>
      <w:r w:rsidRPr="00550E9F">
        <w:rPr>
          <w:rFonts w:ascii="Arial" w:hAnsi="Arial" w:cs="Arial"/>
          <w:i/>
          <w:u w:val="single"/>
        </w:rPr>
        <w:lastRenderedPageBreak/>
        <w:t>Troškovi dnevnica i putni troškovi</w:t>
      </w:r>
      <w:r w:rsidRPr="005D2B5D">
        <w:rPr>
          <w:rFonts w:ascii="Arial" w:hAnsi="Arial" w:cs="Arial"/>
          <w:iCs/>
        </w:rPr>
        <w:t xml:space="preserve"> povećani su za </w:t>
      </w:r>
      <w:r>
        <w:rPr>
          <w:rFonts w:ascii="Arial" w:hAnsi="Arial" w:cs="Arial"/>
          <w:iCs/>
        </w:rPr>
        <w:t>42</w:t>
      </w:r>
      <w:r w:rsidRPr="005D2B5D">
        <w:rPr>
          <w:rFonts w:ascii="Arial" w:hAnsi="Arial" w:cs="Arial"/>
          <w:iCs/>
        </w:rPr>
        <w:t>% u odnosu 2018. godinu, jer</w:t>
      </w:r>
      <w:r w:rsidRPr="005D2B5D">
        <w:rPr>
          <w:rFonts w:ascii="Arial" w:hAnsi="Arial" w:cs="Arial"/>
        </w:rPr>
        <w:t xml:space="preserve"> aktivna promidžba na stranom tržištu i ugovaranje novih destinacija s avioprijevoznicima zahtijevaju sudjelovanje na različitim stručnim konferencijama i sastancima izvan mjesta prebivališta, kao i konstantno sve veći zahtjevi zakonskih regulativa i implementacija različitih sustava zahtijevaju dodatne obuke i stručna usavršavanja zaposlenih izvan mjesta prebivališta, a i u inozemstvu.</w:t>
      </w:r>
    </w:p>
    <w:p w14:paraId="1E8DA20E" w14:textId="77777777" w:rsidR="00550E9F" w:rsidRDefault="00550E9F" w:rsidP="00F426C6">
      <w:pPr>
        <w:pStyle w:val="BodyText"/>
        <w:rPr>
          <w:i/>
          <w:color w:val="FF0000"/>
          <w:u w:val="single"/>
        </w:rPr>
      </w:pPr>
    </w:p>
    <w:p w14:paraId="3A8EC2BC" w14:textId="77777777" w:rsidR="00F426C6" w:rsidRPr="00682AA8" w:rsidRDefault="00D10650" w:rsidP="00F426C6">
      <w:pPr>
        <w:pStyle w:val="BodyText"/>
      </w:pPr>
      <w:r w:rsidRPr="00682AA8">
        <w:rPr>
          <w:i/>
          <w:u w:val="single"/>
        </w:rPr>
        <w:t>Naknade troškova zaposlenima</w:t>
      </w:r>
      <w:r w:rsidR="00887127" w:rsidRPr="00682AA8">
        <w:t xml:space="preserve"> </w:t>
      </w:r>
      <w:r w:rsidR="001B7A2C" w:rsidRPr="00682AA8">
        <w:t>povećane su za 20%</w:t>
      </w:r>
      <w:r w:rsidR="00F426C6" w:rsidRPr="00682AA8">
        <w:t xml:space="preserve"> </w:t>
      </w:r>
      <w:r w:rsidR="001B7A2C" w:rsidRPr="00682AA8">
        <w:t xml:space="preserve">u odnosu na </w:t>
      </w:r>
      <w:r w:rsidR="00F426C6" w:rsidRPr="00682AA8">
        <w:t>201</w:t>
      </w:r>
      <w:r w:rsidR="001B7A2C" w:rsidRPr="00682AA8">
        <w:t>8</w:t>
      </w:r>
      <w:r w:rsidR="00F426C6" w:rsidRPr="00682AA8">
        <w:t>. godin</w:t>
      </w:r>
      <w:r w:rsidR="001B7A2C" w:rsidRPr="00682AA8">
        <w:t>u, a povećanje se najvećim dijelom odnosi na</w:t>
      </w:r>
      <w:r w:rsidR="00F426C6" w:rsidRPr="00682AA8">
        <w:t>: otpremnine zbog odlaska u mirovinu</w:t>
      </w:r>
      <w:r w:rsidR="00027727" w:rsidRPr="00682AA8">
        <w:t xml:space="preserve"> </w:t>
      </w:r>
      <w:bookmarkStart w:id="9" w:name="_Hlk37361855"/>
      <w:r w:rsidR="00027727" w:rsidRPr="00682AA8">
        <w:t>(201</w:t>
      </w:r>
      <w:r w:rsidR="00682AA8" w:rsidRPr="00682AA8">
        <w:t>9</w:t>
      </w:r>
      <w:r w:rsidR="00027727" w:rsidRPr="00682AA8">
        <w:t>.=3</w:t>
      </w:r>
      <w:r w:rsidR="00682AA8" w:rsidRPr="00682AA8">
        <w:t>67</w:t>
      </w:r>
      <w:r w:rsidR="00027727" w:rsidRPr="00682AA8">
        <w:t>.</w:t>
      </w:r>
      <w:r w:rsidR="00682AA8" w:rsidRPr="00682AA8">
        <w:t>072</w:t>
      </w:r>
      <w:r w:rsidR="00027727" w:rsidRPr="00682AA8">
        <w:t xml:space="preserve"> kn , 201</w:t>
      </w:r>
      <w:r w:rsidR="001B7A2C" w:rsidRPr="00682AA8">
        <w:t>8</w:t>
      </w:r>
      <w:r w:rsidR="00027727" w:rsidRPr="00682AA8">
        <w:t>.=37</w:t>
      </w:r>
      <w:r w:rsidR="001B7A2C" w:rsidRPr="00682AA8">
        <w:t>4</w:t>
      </w:r>
      <w:r w:rsidR="00027727" w:rsidRPr="00682AA8">
        <w:t>.</w:t>
      </w:r>
      <w:r w:rsidR="001B7A2C" w:rsidRPr="00682AA8">
        <w:t>612</w:t>
      </w:r>
      <w:r w:rsidR="00027727" w:rsidRPr="00682AA8">
        <w:t xml:space="preserve"> kn), </w:t>
      </w:r>
      <w:bookmarkEnd w:id="9"/>
      <w:r w:rsidR="00027727" w:rsidRPr="00682AA8">
        <w:t>prigodne nagrade (201</w:t>
      </w:r>
      <w:r w:rsidR="00682AA8" w:rsidRPr="00682AA8">
        <w:t>9</w:t>
      </w:r>
      <w:r w:rsidR="00027727" w:rsidRPr="00682AA8">
        <w:t>.=</w:t>
      </w:r>
      <w:r w:rsidR="00682AA8" w:rsidRPr="00682AA8">
        <w:t>827</w:t>
      </w:r>
      <w:r w:rsidR="00027727" w:rsidRPr="00682AA8">
        <w:t>.</w:t>
      </w:r>
      <w:r w:rsidR="00682AA8" w:rsidRPr="00682AA8">
        <w:t>710</w:t>
      </w:r>
      <w:r w:rsidR="00027727" w:rsidRPr="00682AA8">
        <w:t xml:space="preserve"> kn , 201</w:t>
      </w:r>
      <w:r w:rsidR="00682AA8" w:rsidRPr="00682AA8">
        <w:t>8</w:t>
      </w:r>
      <w:r w:rsidR="00027727" w:rsidRPr="00682AA8">
        <w:t>.=</w:t>
      </w:r>
      <w:r w:rsidR="00682AA8" w:rsidRPr="00682AA8">
        <w:t>582</w:t>
      </w:r>
      <w:r w:rsidR="00027727" w:rsidRPr="00682AA8">
        <w:t>.</w:t>
      </w:r>
      <w:r w:rsidR="00682AA8" w:rsidRPr="00682AA8">
        <w:t>320</w:t>
      </w:r>
      <w:r w:rsidR="00027727" w:rsidRPr="00682AA8">
        <w:t xml:space="preserve"> kn), </w:t>
      </w:r>
      <w:r w:rsidR="00F426C6" w:rsidRPr="00682AA8">
        <w:t>te na naknade troškova prijevoza radnika na posao (201</w:t>
      </w:r>
      <w:r w:rsidR="00682AA8" w:rsidRPr="00682AA8">
        <w:t>9</w:t>
      </w:r>
      <w:r w:rsidR="00F426C6" w:rsidRPr="00682AA8">
        <w:t>.=</w:t>
      </w:r>
      <w:r w:rsidR="00682AA8" w:rsidRPr="00682AA8">
        <w:t>432</w:t>
      </w:r>
      <w:r w:rsidR="00F426C6" w:rsidRPr="00682AA8">
        <w:t>.</w:t>
      </w:r>
      <w:r w:rsidR="00682AA8" w:rsidRPr="00682AA8">
        <w:t xml:space="preserve">342 </w:t>
      </w:r>
      <w:r w:rsidR="00F426C6" w:rsidRPr="00682AA8">
        <w:t>kn , 201</w:t>
      </w:r>
      <w:r w:rsidR="00682AA8" w:rsidRPr="00682AA8">
        <w:t>8</w:t>
      </w:r>
      <w:r w:rsidR="00F426C6" w:rsidRPr="00682AA8">
        <w:t>.=3</w:t>
      </w:r>
      <w:r w:rsidR="00682AA8" w:rsidRPr="00682AA8">
        <w:t>65</w:t>
      </w:r>
      <w:r w:rsidR="00F426C6" w:rsidRPr="00682AA8">
        <w:t>.</w:t>
      </w:r>
      <w:r w:rsidR="00682AA8" w:rsidRPr="00682AA8">
        <w:t>885</w:t>
      </w:r>
      <w:r w:rsidR="00F426C6" w:rsidRPr="00682AA8">
        <w:t xml:space="preserve"> kn) sukladno Kolektivnom ugovoru (naknade troškova prijevoza radnika na posao isplaćuju se svim radnicima po prebivalištima gdje nema organizirani prijevoz Zračne luke Zadar (sve osim grad Zadar), mjesečno u iznosu stvarne cijene autobusne karte)).</w:t>
      </w:r>
    </w:p>
    <w:p w14:paraId="11D1835C" w14:textId="77777777" w:rsidR="002F08AD" w:rsidRDefault="00F426C6" w:rsidP="00F426C6">
      <w:pPr>
        <w:pStyle w:val="BodyText"/>
      </w:pPr>
      <w:r w:rsidRPr="0091694D">
        <w:t xml:space="preserve">Naknade troškova zaposlenima </w:t>
      </w:r>
      <w:r w:rsidR="00682AA8" w:rsidRPr="0091694D">
        <w:t xml:space="preserve">ostvarene u 2019. godini manje su od planiranih jer nisu svi planirani radnici otišli u mirovinu, te </w:t>
      </w:r>
      <w:r w:rsidR="0091694D" w:rsidRPr="0091694D">
        <w:t>je trošak otpremnina zbog odlaska u mirovinu manji od planiranih.</w:t>
      </w:r>
      <w:r w:rsidR="002F08AD" w:rsidRPr="0091694D">
        <w:t xml:space="preserve"> </w:t>
      </w:r>
    </w:p>
    <w:p w14:paraId="2DA92AD4" w14:textId="77777777" w:rsidR="00DC6E56" w:rsidRPr="0091694D" w:rsidRDefault="00DC6E56" w:rsidP="00F426C6">
      <w:pPr>
        <w:pStyle w:val="BodyText"/>
      </w:pPr>
    </w:p>
    <w:p w14:paraId="4DDCC8A7" w14:textId="77777777" w:rsidR="00DC6E56" w:rsidRPr="009105D3" w:rsidRDefault="00DC6E56" w:rsidP="00DC6E56">
      <w:pPr>
        <w:jc w:val="both"/>
        <w:rPr>
          <w:rFonts w:ascii="Arial" w:hAnsi="Arial" w:cs="Arial"/>
        </w:rPr>
      </w:pPr>
      <w:r w:rsidRPr="009105D3">
        <w:rPr>
          <w:rFonts w:ascii="Arial" w:hAnsi="Arial" w:cs="Arial"/>
          <w:i/>
          <w:u w:val="single"/>
        </w:rPr>
        <w:t xml:space="preserve">Troškovi Nadzornog odbora i </w:t>
      </w:r>
      <w:r>
        <w:rPr>
          <w:rFonts w:ascii="Arial" w:hAnsi="Arial" w:cs="Arial"/>
          <w:i/>
          <w:u w:val="single"/>
        </w:rPr>
        <w:t>Revizijskog odbora</w:t>
      </w:r>
      <w:r w:rsidRPr="009105D3">
        <w:rPr>
          <w:rFonts w:ascii="Arial" w:hAnsi="Arial" w:cs="Arial"/>
        </w:rPr>
        <w:t xml:space="preserve"> povećani su </w:t>
      </w:r>
      <w:r>
        <w:rPr>
          <w:rFonts w:ascii="Arial" w:hAnsi="Arial" w:cs="Arial"/>
        </w:rPr>
        <w:t>sukladno povećanju mjesečnih naknada od srpnja 2019. godine</w:t>
      </w:r>
      <w:r w:rsidRPr="009105D3">
        <w:rPr>
          <w:rFonts w:ascii="Arial" w:hAnsi="Arial" w:cs="Arial"/>
        </w:rPr>
        <w:t xml:space="preserve"> . </w:t>
      </w:r>
    </w:p>
    <w:p w14:paraId="2A0A8D01" w14:textId="77777777" w:rsidR="005C4370" w:rsidRPr="007D3A10" w:rsidRDefault="005C4370" w:rsidP="00CB189D">
      <w:pPr>
        <w:jc w:val="both"/>
        <w:rPr>
          <w:rFonts w:ascii="Arial" w:hAnsi="Arial" w:cs="Arial"/>
          <w:color w:val="FF0000"/>
        </w:rPr>
      </w:pPr>
    </w:p>
    <w:p w14:paraId="71D02D23" w14:textId="77777777" w:rsidR="0091694D" w:rsidRDefault="00B2073B" w:rsidP="0091694D">
      <w:pPr>
        <w:jc w:val="both"/>
        <w:rPr>
          <w:rFonts w:ascii="Arial" w:hAnsi="Arial" w:cs="Arial"/>
        </w:rPr>
      </w:pPr>
      <w:r w:rsidRPr="0091694D">
        <w:rPr>
          <w:rFonts w:ascii="Arial" w:hAnsi="Arial" w:cs="Arial"/>
          <w:i/>
          <w:u w:val="single"/>
        </w:rPr>
        <w:t>Troškovi promidžbe</w:t>
      </w:r>
      <w:r w:rsidR="00CC0C6B" w:rsidRPr="0091694D">
        <w:rPr>
          <w:rFonts w:ascii="Arial" w:hAnsi="Arial" w:cs="Arial"/>
        </w:rPr>
        <w:t xml:space="preserve"> </w:t>
      </w:r>
      <w:r w:rsidR="0091694D" w:rsidRPr="0091694D">
        <w:rPr>
          <w:rFonts w:ascii="Arial" w:hAnsi="Arial" w:cs="Arial"/>
        </w:rPr>
        <w:t>povećani su najvećim dijelom zbog sudjelovanja na promidžbenim konferencijama i sajmovima (</w:t>
      </w:r>
      <w:proofErr w:type="spellStart"/>
      <w:r w:rsidR="0091694D" w:rsidRPr="0091694D">
        <w:rPr>
          <w:rFonts w:ascii="Arial" w:hAnsi="Arial" w:cs="Arial"/>
        </w:rPr>
        <w:t>Routes</w:t>
      </w:r>
      <w:proofErr w:type="spellEnd"/>
      <w:r w:rsidR="0091694D" w:rsidRPr="0091694D">
        <w:rPr>
          <w:rFonts w:ascii="Arial" w:hAnsi="Arial" w:cs="Arial"/>
        </w:rPr>
        <w:t xml:space="preserve"> i slično).</w:t>
      </w:r>
    </w:p>
    <w:p w14:paraId="5A608662" w14:textId="77777777" w:rsidR="00DC6E56" w:rsidRPr="0091694D" w:rsidRDefault="00DC6E56" w:rsidP="0091694D">
      <w:pPr>
        <w:jc w:val="both"/>
        <w:rPr>
          <w:rFonts w:ascii="Arial" w:hAnsi="Arial" w:cs="Arial"/>
        </w:rPr>
      </w:pPr>
    </w:p>
    <w:p w14:paraId="44104261" w14:textId="77777777" w:rsidR="00DC6E56" w:rsidRPr="00E206BA" w:rsidRDefault="00DC6E56" w:rsidP="00DC6E56">
      <w:pPr>
        <w:jc w:val="both"/>
        <w:rPr>
          <w:rFonts w:ascii="Arial" w:hAnsi="Arial" w:cs="Arial"/>
        </w:rPr>
      </w:pPr>
      <w:r w:rsidRPr="00E206BA">
        <w:rPr>
          <w:rFonts w:ascii="Arial" w:hAnsi="Arial" w:cs="Arial"/>
          <w:i/>
          <w:u w:val="single"/>
        </w:rPr>
        <w:t>Troškovi bankovnih usluga</w:t>
      </w:r>
      <w:r w:rsidRPr="00E206BA">
        <w:rPr>
          <w:rFonts w:ascii="Arial" w:hAnsi="Arial" w:cs="Arial"/>
        </w:rPr>
        <w:t xml:space="preserve"> povećani su zbog povećanja broja priljeva i odljeva (transakcija) po deviznim računima</w:t>
      </w:r>
      <w:r w:rsidR="008E0973">
        <w:rPr>
          <w:rFonts w:ascii="Arial" w:hAnsi="Arial" w:cs="Arial"/>
        </w:rPr>
        <w:t>.</w:t>
      </w:r>
    </w:p>
    <w:p w14:paraId="3ECF68D7" w14:textId="77777777" w:rsidR="00DC6E56" w:rsidRPr="007D3A10" w:rsidRDefault="00DC6E56" w:rsidP="0084456F">
      <w:pPr>
        <w:jc w:val="both"/>
        <w:rPr>
          <w:rFonts w:ascii="Arial" w:hAnsi="Arial" w:cs="Arial"/>
          <w:color w:val="FF0000"/>
        </w:rPr>
      </w:pPr>
    </w:p>
    <w:p w14:paraId="35F5E5A2" w14:textId="77777777" w:rsidR="008E0973" w:rsidRDefault="0084456F" w:rsidP="008E0973">
      <w:pPr>
        <w:jc w:val="both"/>
        <w:rPr>
          <w:rFonts w:ascii="Arial" w:hAnsi="Arial" w:cs="Arial"/>
        </w:rPr>
      </w:pPr>
      <w:r w:rsidRPr="008E0973">
        <w:rPr>
          <w:rFonts w:ascii="Arial" w:hAnsi="Arial" w:cs="Arial"/>
          <w:i/>
          <w:u w:val="single"/>
        </w:rPr>
        <w:t>Troškovi doprinosa i članarina</w:t>
      </w:r>
      <w:r w:rsidR="00BE3241" w:rsidRPr="008E0973">
        <w:rPr>
          <w:rFonts w:ascii="Arial" w:hAnsi="Arial" w:cs="Arial"/>
        </w:rPr>
        <w:t xml:space="preserve"> </w:t>
      </w:r>
      <w:r w:rsidR="002F08AD" w:rsidRPr="008E0973">
        <w:rPr>
          <w:rFonts w:ascii="Arial" w:hAnsi="Arial" w:cs="Arial"/>
        </w:rPr>
        <w:t xml:space="preserve">povećani su za </w:t>
      </w:r>
      <w:r w:rsidR="008E0973" w:rsidRPr="008E0973">
        <w:rPr>
          <w:rFonts w:ascii="Arial" w:hAnsi="Arial" w:cs="Arial"/>
        </w:rPr>
        <w:t>24</w:t>
      </w:r>
      <w:r w:rsidR="002F08AD" w:rsidRPr="008E0973">
        <w:rPr>
          <w:rFonts w:ascii="Arial" w:hAnsi="Arial" w:cs="Arial"/>
        </w:rPr>
        <w:t>% u odnosu na</w:t>
      </w:r>
      <w:r w:rsidR="00F26ED6" w:rsidRPr="008E0973">
        <w:rPr>
          <w:rFonts w:ascii="Arial" w:hAnsi="Arial" w:cs="Arial"/>
        </w:rPr>
        <w:t xml:space="preserve"> </w:t>
      </w:r>
      <w:r w:rsidR="002F08AD" w:rsidRPr="008E0973">
        <w:rPr>
          <w:rFonts w:ascii="Arial" w:hAnsi="Arial" w:cs="Arial"/>
        </w:rPr>
        <w:t>201</w:t>
      </w:r>
      <w:r w:rsidR="008E0973" w:rsidRPr="008E0973">
        <w:rPr>
          <w:rFonts w:ascii="Arial" w:hAnsi="Arial" w:cs="Arial"/>
        </w:rPr>
        <w:t>8</w:t>
      </w:r>
      <w:r w:rsidR="002F08AD" w:rsidRPr="008E0973">
        <w:rPr>
          <w:rFonts w:ascii="Arial" w:hAnsi="Arial" w:cs="Arial"/>
        </w:rPr>
        <w:t>. godinu,</w:t>
      </w:r>
      <w:r w:rsidR="008E0973" w:rsidRPr="008E0973">
        <w:rPr>
          <w:rFonts w:ascii="Arial" w:hAnsi="Arial" w:cs="Arial"/>
        </w:rPr>
        <w:t xml:space="preserve"> a</w:t>
      </w:r>
      <w:r w:rsidR="008E0973" w:rsidRPr="00FF1760">
        <w:rPr>
          <w:rFonts w:ascii="Arial" w:hAnsi="Arial" w:cs="Arial"/>
        </w:rPr>
        <w:t xml:space="preserve"> povećanje se najvećim dijelom odnosi na</w:t>
      </w:r>
      <w:r w:rsidR="002255BD">
        <w:rPr>
          <w:rFonts w:ascii="Arial" w:hAnsi="Arial" w:cs="Arial"/>
        </w:rPr>
        <w:t xml:space="preserve">: </w:t>
      </w:r>
      <w:r w:rsidR="008E0973">
        <w:rPr>
          <w:rFonts w:ascii="Arial" w:hAnsi="Arial" w:cs="Arial"/>
        </w:rPr>
        <w:t>plaćene državne upravne pristojbe za građevinsku dozvolu (14.000 kn)</w:t>
      </w:r>
      <w:r w:rsidR="002255BD">
        <w:rPr>
          <w:rFonts w:ascii="Arial" w:hAnsi="Arial" w:cs="Arial"/>
        </w:rPr>
        <w:t xml:space="preserve">, </w:t>
      </w:r>
      <w:r w:rsidR="008E0973">
        <w:rPr>
          <w:rFonts w:ascii="Arial" w:hAnsi="Arial" w:cs="Arial"/>
        </w:rPr>
        <w:t>tehnički pregled rekonstrukcije i dogradnje glavne stajanke (10.000 kn),</w:t>
      </w:r>
      <w:r w:rsidR="002255BD">
        <w:rPr>
          <w:rFonts w:ascii="Arial" w:hAnsi="Arial" w:cs="Arial"/>
        </w:rPr>
        <w:t xml:space="preserve"> članarinu turističkoj </w:t>
      </w:r>
      <w:r w:rsidR="002255BD" w:rsidRPr="002255BD">
        <w:rPr>
          <w:rFonts w:ascii="Arial" w:hAnsi="Arial" w:cs="Arial"/>
        </w:rPr>
        <w:t>zajednici (2019.=</w:t>
      </w:r>
      <w:r w:rsidR="002255BD">
        <w:rPr>
          <w:rFonts w:ascii="Arial" w:hAnsi="Arial" w:cs="Arial"/>
        </w:rPr>
        <w:t>137</w:t>
      </w:r>
      <w:r w:rsidR="002255BD" w:rsidRPr="002255BD">
        <w:rPr>
          <w:rFonts w:ascii="Arial" w:hAnsi="Arial" w:cs="Arial"/>
        </w:rPr>
        <w:t>.</w:t>
      </w:r>
      <w:r w:rsidR="002255BD">
        <w:rPr>
          <w:rFonts w:ascii="Arial" w:hAnsi="Arial" w:cs="Arial"/>
        </w:rPr>
        <w:t>705</w:t>
      </w:r>
      <w:r w:rsidR="002255BD" w:rsidRPr="002255BD">
        <w:rPr>
          <w:rFonts w:ascii="Arial" w:hAnsi="Arial" w:cs="Arial"/>
        </w:rPr>
        <w:t xml:space="preserve"> kn , 2018.=</w:t>
      </w:r>
      <w:r w:rsidR="002255BD">
        <w:rPr>
          <w:rFonts w:ascii="Arial" w:hAnsi="Arial" w:cs="Arial"/>
        </w:rPr>
        <w:t>117</w:t>
      </w:r>
      <w:r w:rsidR="002255BD" w:rsidRPr="002255BD">
        <w:rPr>
          <w:rFonts w:ascii="Arial" w:hAnsi="Arial" w:cs="Arial"/>
        </w:rPr>
        <w:t>.</w:t>
      </w:r>
      <w:r w:rsidR="002255BD">
        <w:rPr>
          <w:rFonts w:ascii="Arial" w:hAnsi="Arial" w:cs="Arial"/>
        </w:rPr>
        <w:t xml:space="preserve">791 </w:t>
      </w:r>
      <w:r w:rsidR="002255BD" w:rsidRPr="002255BD">
        <w:rPr>
          <w:rFonts w:ascii="Arial" w:hAnsi="Arial" w:cs="Arial"/>
        </w:rPr>
        <w:t>kn),</w:t>
      </w:r>
      <w:r w:rsidR="002255BD" w:rsidRPr="002255BD">
        <w:t xml:space="preserve"> </w:t>
      </w:r>
      <w:r w:rsidR="008E0973" w:rsidRPr="002255BD">
        <w:rPr>
          <w:rFonts w:ascii="Arial" w:hAnsi="Arial" w:cs="Arial"/>
        </w:rPr>
        <w:t xml:space="preserve"> </w:t>
      </w:r>
      <w:r w:rsidR="002F08AD" w:rsidRPr="002255BD">
        <w:rPr>
          <w:rFonts w:ascii="Arial" w:hAnsi="Arial" w:cs="Arial"/>
        </w:rPr>
        <w:t>te novčane naknade za neispunjenje kvote za zapošljavanje osoba s invaliditetom (</w:t>
      </w:r>
      <w:r w:rsidR="008E0973" w:rsidRPr="002255BD">
        <w:rPr>
          <w:rFonts w:ascii="Arial" w:hAnsi="Arial" w:cs="Arial"/>
        </w:rPr>
        <w:t xml:space="preserve">2019. = </w:t>
      </w:r>
      <w:r w:rsidR="002255BD" w:rsidRPr="002255BD">
        <w:rPr>
          <w:rFonts w:ascii="Arial" w:hAnsi="Arial" w:cs="Arial"/>
        </w:rPr>
        <w:t xml:space="preserve">54.000 kn </w:t>
      </w:r>
      <w:r w:rsidR="008E0973" w:rsidRPr="002255BD">
        <w:rPr>
          <w:rFonts w:ascii="Arial" w:hAnsi="Arial" w:cs="Arial"/>
        </w:rPr>
        <w:t>= 4</w:t>
      </w:r>
      <w:r w:rsidR="002255BD" w:rsidRPr="002255BD">
        <w:rPr>
          <w:rFonts w:ascii="Arial" w:hAnsi="Arial" w:cs="Arial"/>
        </w:rPr>
        <w:t>.500,00 kn</w:t>
      </w:r>
      <w:r w:rsidR="008E0973" w:rsidRPr="002255BD">
        <w:rPr>
          <w:rFonts w:ascii="Arial" w:hAnsi="Arial" w:cs="Arial"/>
        </w:rPr>
        <w:t xml:space="preserve">*12 mj. , </w:t>
      </w:r>
      <w:r w:rsidR="002F08AD" w:rsidRPr="002255BD">
        <w:rPr>
          <w:rFonts w:ascii="Arial" w:hAnsi="Arial" w:cs="Arial"/>
        </w:rPr>
        <w:t>2018.</w:t>
      </w:r>
      <w:r w:rsidR="00862A83" w:rsidRPr="002255BD">
        <w:rPr>
          <w:rFonts w:ascii="Arial" w:hAnsi="Arial" w:cs="Arial"/>
        </w:rPr>
        <w:t xml:space="preserve"> </w:t>
      </w:r>
      <w:r w:rsidR="002F08AD" w:rsidRPr="002255BD">
        <w:rPr>
          <w:rFonts w:ascii="Arial" w:hAnsi="Arial" w:cs="Arial"/>
        </w:rPr>
        <w:t>=</w:t>
      </w:r>
      <w:r w:rsidR="00862A83" w:rsidRPr="002255BD">
        <w:rPr>
          <w:rFonts w:ascii="Arial" w:hAnsi="Arial" w:cs="Arial"/>
        </w:rPr>
        <w:t xml:space="preserve"> 49</w:t>
      </w:r>
      <w:r w:rsidR="002F08AD" w:rsidRPr="002255BD">
        <w:rPr>
          <w:rFonts w:ascii="Arial" w:hAnsi="Arial" w:cs="Arial"/>
        </w:rPr>
        <w:t>.</w:t>
      </w:r>
      <w:r w:rsidR="00862A83" w:rsidRPr="002255BD">
        <w:rPr>
          <w:rFonts w:ascii="Arial" w:hAnsi="Arial" w:cs="Arial"/>
        </w:rPr>
        <w:t xml:space="preserve">533 </w:t>
      </w:r>
      <w:r w:rsidR="002F08AD" w:rsidRPr="002255BD">
        <w:rPr>
          <w:rFonts w:ascii="Arial" w:hAnsi="Arial" w:cs="Arial"/>
        </w:rPr>
        <w:t>kn</w:t>
      </w:r>
      <w:r w:rsidR="00862A83" w:rsidRPr="002255BD">
        <w:rPr>
          <w:rFonts w:ascii="Arial" w:hAnsi="Arial" w:cs="Arial"/>
        </w:rPr>
        <w:t xml:space="preserve"> = 4.127,76 kn*12 mj</w:t>
      </w:r>
      <w:r w:rsidR="008E0973" w:rsidRPr="002255BD">
        <w:rPr>
          <w:rFonts w:ascii="Arial" w:hAnsi="Arial" w:cs="Arial"/>
        </w:rPr>
        <w:t>.</w:t>
      </w:r>
      <w:r w:rsidR="002F08AD" w:rsidRPr="002255BD">
        <w:rPr>
          <w:rFonts w:ascii="Arial" w:hAnsi="Arial" w:cs="Arial"/>
        </w:rPr>
        <w:t>)</w:t>
      </w:r>
      <w:r w:rsidR="00F26ED6" w:rsidRPr="002255BD">
        <w:rPr>
          <w:rFonts w:ascii="Arial" w:hAnsi="Arial" w:cs="Arial"/>
        </w:rPr>
        <w:t xml:space="preserve"> sukladno primjeni Zakona o profesionalnoj </w:t>
      </w:r>
      <w:proofErr w:type="spellStart"/>
      <w:r w:rsidR="00F26ED6" w:rsidRPr="002255BD">
        <w:rPr>
          <w:rFonts w:ascii="Arial" w:hAnsi="Arial" w:cs="Arial"/>
        </w:rPr>
        <w:t>rahabilitaciji</w:t>
      </w:r>
      <w:proofErr w:type="spellEnd"/>
      <w:r w:rsidR="00F26ED6" w:rsidRPr="002255BD">
        <w:rPr>
          <w:rFonts w:ascii="Arial" w:hAnsi="Arial" w:cs="Arial"/>
        </w:rPr>
        <w:t xml:space="preserve"> i zapošljavanju osoba s invaliditetom (</w:t>
      </w:r>
      <w:proofErr w:type="spellStart"/>
      <w:r w:rsidR="00F26ED6" w:rsidRPr="002255BD">
        <w:rPr>
          <w:rFonts w:ascii="Arial" w:hAnsi="Arial" w:cs="Arial"/>
        </w:rPr>
        <w:t>Nar.nov</w:t>
      </w:r>
      <w:proofErr w:type="spellEnd"/>
      <w:r w:rsidR="00F26ED6" w:rsidRPr="002255BD">
        <w:rPr>
          <w:rFonts w:ascii="Arial" w:hAnsi="Arial" w:cs="Arial"/>
        </w:rPr>
        <w:t>., br. 157/13., 152/14. i 39/18.).</w:t>
      </w:r>
    </w:p>
    <w:p w14:paraId="35775669" w14:textId="77777777" w:rsidR="00CC0F17" w:rsidRDefault="00CC0F17" w:rsidP="008E0973">
      <w:pPr>
        <w:jc w:val="both"/>
        <w:rPr>
          <w:rFonts w:ascii="Arial" w:hAnsi="Arial" w:cs="Arial"/>
        </w:rPr>
      </w:pPr>
    </w:p>
    <w:p w14:paraId="3E3ADCD3" w14:textId="77777777" w:rsidR="00CC0F17" w:rsidRPr="002255BD" w:rsidRDefault="00CC0F17" w:rsidP="008E0973">
      <w:pPr>
        <w:jc w:val="both"/>
        <w:rPr>
          <w:rFonts w:ascii="Arial" w:hAnsi="Arial" w:cs="Arial"/>
        </w:rPr>
      </w:pPr>
      <w:r w:rsidRPr="006639C4">
        <w:rPr>
          <w:rFonts w:ascii="Arial" w:hAnsi="Arial" w:cs="Arial"/>
          <w:i/>
          <w:iCs/>
          <w:u w:val="single"/>
        </w:rPr>
        <w:t>Troškovi stručnog obrazovanja i literature</w:t>
      </w:r>
      <w:r>
        <w:rPr>
          <w:rFonts w:ascii="Arial" w:hAnsi="Arial" w:cs="Arial"/>
        </w:rPr>
        <w:t xml:space="preserve"> povećani su u odnosu na 2018. godinu i na planirane veličine,</w:t>
      </w:r>
      <w:r w:rsidR="006639C4">
        <w:rPr>
          <w:rFonts w:ascii="Arial" w:hAnsi="Arial" w:cs="Arial"/>
        </w:rPr>
        <w:t xml:space="preserve"> </w:t>
      </w:r>
      <w:r>
        <w:rPr>
          <w:rFonts w:ascii="Arial" w:hAnsi="Arial" w:cs="Arial"/>
        </w:rPr>
        <w:t>a povećanje se najvećim dijelom odnosi na</w:t>
      </w:r>
      <w:r w:rsidR="006639C4">
        <w:rPr>
          <w:rFonts w:ascii="Arial" w:hAnsi="Arial" w:cs="Arial"/>
        </w:rPr>
        <w:t xml:space="preserve"> školovanje-stručno osposobljavanje vatrogasaca (90.278 kn), stručno osposobljavanje gašenja goriva pod tlakom (45.280 kn) i stručno osposobljavanje za odleđivanje zrakoplova (30.883 kn).</w:t>
      </w:r>
    </w:p>
    <w:p w14:paraId="73366CF5" w14:textId="77777777" w:rsidR="008E0973" w:rsidRDefault="008E0973" w:rsidP="00F26ED6">
      <w:pPr>
        <w:jc w:val="both"/>
        <w:rPr>
          <w:rFonts w:ascii="Arial" w:hAnsi="Arial" w:cs="Arial"/>
          <w:color w:val="FF0000"/>
        </w:rPr>
      </w:pPr>
    </w:p>
    <w:p w14:paraId="09FED8D6" w14:textId="77777777" w:rsidR="00936225" w:rsidRPr="007D3A10" w:rsidRDefault="00936225" w:rsidP="00F26ED6">
      <w:pPr>
        <w:jc w:val="both"/>
        <w:rPr>
          <w:rFonts w:ascii="Arial" w:hAnsi="Arial" w:cs="Arial"/>
          <w:color w:val="FF0000"/>
        </w:rPr>
      </w:pPr>
    </w:p>
    <w:p w14:paraId="10D13787" w14:textId="77777777" w:rsidR="00986BD9" w:rsidRPr="001454E1" w:rsidRDefault="00D10650" w:rsidP="008E5763">
      <w:pPr>
        <w:pStyle w:val="BodyText"/>
      </w:pPr>
      <w:r w:rsidRPr="001454E1">
        <w:t xml:space="preserve">Troškovi klasificirani u kategoriju </w:t>
      </w:r>
      <w:r w:rsidRPr="001454E1">
        <w:rPr>
          <w:i/>
          <w:iCs/>
          <w:u w:val="single"/>
        </w:rPr>
        <w:t>ostalo</w:t>
      </w:r>
      <w:r w:rsidRPr="001454E1">
        <w:rPr>
          <w:iCs/>
        </w:rPr>
        <w:t xml:space="preserve"> </w:t>
      </w:r>
      <w:r w:rsidR="008E5763" w:rsidRPr="001454E1">
        <w:rPr>
          <w:iCs/>
        </w:rPr>
        <w:t xml:space="preserve">značajno su povećani </w:t>
      </w:r>
      <w:r w:rsidR="009B74D6" w:rsidRPr="001454E1">
        <w:rPr>
          <w:iCs/>
        </w:rPr>
        <w:t>u odnosu na 201</w:t>
      </w:r>
      <w:r w:rsidR="0013680D" w:rsidRPr="001454E1">
        <w:rPr>
          <w:iCs/>
        </w:rPr>
        <w:t>8</w:t>
      </w:r>
      <w:r w:rsidR="009B74D6" w:rsidRPr="001454E1">
        <w:rPr>
          <w:iCs/>
        </w:rPr>
        <w:t>.g.</w:t>
      </w:r>
      <w:r w:rsidR="008E5763" w:rsidRPr="001454E1">
        <w:rPr>
          <w:iCs/>
        </w:rPr>
        <w:t xml:space="preserve"> i na </w:t>
      </w:r>
      <w:r w:rsidR="000202C4" w:rsidRPr="001454E1">
        <w:rPr>
          <w:iCs/>
        </w:rPr>
        <w:t>planirane veličine</w:t>
      </w:r>
      <w:r w:rsidR="008E5763" w:rsidRPr="001454E1">
        <w:rPr>
          <w:iCs/>
        </w:rPr>
        <w:t xml:space="preserve">, </w:t>
      </w:r>
      <w:r w:rsidR="008E5763" w:rsidRPr="001454E1">
        <w:t xml:space="preserve">a povećanje se odnosi na: </w:t>
      </w:r>
    </w:p>
    <w:p w14:paraId="454BE8D8" w14:textId="77777777" w:rsidR="001454E1" w:rsidRDefault="00986BD9" w:rsidP="001454E1">
      <w:pPr>
        <w:pStyle w:val="BodyText"/>
      </w:pPr>
      <w:r w:rsidRPr="001454E1">
        <w:sym w:font="Symbol" w:char="F0B7"/>
      </w:r>
      <w:r w:rsidRPr="001454E1">
        <w:t xml:space="preserve"> </w:t>
      </w:r>
      <w:r w:rsidR="001454E1" w:rsidRPr="001454E1">
        <w:t>vrijednosno usklađenje potraživanja od kupaca u iznosu od 935.235 kn, jer je od dospijeća potraživanja do kraja poreznog razdoblja proteklo više od 60 dana, a ista nisu naplaćena do petnaestog dana prije dana podnošenja porezne prijave.</w:t>
      </w:r>
    </w:p>
    <w:p w14:paraId="0C308628" w14:textId="77777777" w:rsidR="001454E1" w:rsidRDefault="001454E1" w:rsidP="001454E1">
      <w:pPr>
        <w:pStyle w:val="BodyText"/>
      </w:pPr>
      <w:r w:rsidRPr="00936225">
        <w:sym w:font="Symbol" w:char="F0B7"/>
      </w:r>
      <w:r w:rsidRPr="00936225">
        <w:t xml:space="preserve"> troškove dugoročnog rezerviranja za potencijalni gubitak po započetom sudskom sporu sa Zadarskom nadbiskupijom (za isplatu naknade za uporabu tuđe stvari) u iznosu od 1.667.250 kn. </w:t>
      </w:r>
    </w:p>
    <w:p w14:paraId="3C975E49" w14:textId="77777777" w:rsidR="00936225" w:rsidRPr="001454E1" w:rsidRDefault="00936225" w:rsidP="00936225">
      <w:pPr>
        <w:pStyle w:val="BodyText"/>
        <w:rPr>
          <w:b/>
          <w:bCs/>
        </w:rPr>
      </w:pPr>
      <w:r w:rsidRPr="001454E1">
        <w:lastRenderedPageBreak/>
        <w:sym w:font="Symbol" w:char="F0B7"/>
      </w:r>
      <w:r w:rsidRPr="001454E1">
        <w:t xml:space="preserve"> rezerviranje za troškove neiskorištenih godišnjih odmora 2019.godine u iznosu od</w:t>
      </w:r>
      <w:r w:rsidRPr="001454E1">
        <w:rPr>
          <w:color w:val="5F497A" w:themeColor="accent4" w:themeShade="BF"/>
        </w:rPr>
        <w:t xml:space="preserve"> </w:t>
      </w:r>
      <w:r w:rsidRPr="001454E1">
        <w:t>1.049.455 kn , sukladno primjeni članka 11., stavka 5. Zakona o porezu na dobit.</w:t>
      </w:r>
    </w:p>
    <w:p w14:paraId="1608E160" w14:textId="77777777" w:rsidR="001454E1" w:rsidRPr="00936225" w:rsidRDefault="001454E1" w:rsidP="001454E1">
      <w:pPr>
        <w:pStyle w:val="BodyText"/>
      </w:pPr>
      <w:r w:rsidRPr="00936225">
        <w:sym w:font="Symbol" w:char="F0B7"/>
      </w:r>
      <w:r w:rsidRPr="00936225">
        <w:t xml:space="preserve"> troškove dugoročnog rezerviranja za otpremnine za umirovljenje (trošak kamate, tekućeg rada i minulog rada) sukladno </w:t>
      </w:r>
      <w:proofErr w:type="spellStart"/>
      <w:r w:rsidRPr="00936225">
        <w:t>aktuarskom</w:t>
      </w:r>
      <w:proofErr w:type="spellEnd"/>
      <w:r w:rsidRPr="00936225">
        <w:t xml:space="preserve"> izračunu ovlaštenog aktuara u iznosu od 1.095.161 kn. </w:t>
      </w:r>
    </w:p>
    <w:p w14:paraId="6DBAE4F5" w14:textId="77777777" w:rsidR="001454E1" w:rsidRDefault="001454E1" w:rsidP="001454E1">
      <w:pPr>
        <w:pStyle w:val="BodyText"/>
      </w:pPr>
      <w:bookmarkStart w:id="10" w:name="_Hlk37365239"/>
      <w:r w:rsidRPr="00936225">
        <w:sym w:font="Symbol" w:char="F0B7"/>
      </w:r>
      <w:r w:rsidRPr="00936225">
        <w:t xml:space="preserve"> troškove </w:t>
      </w:r>
      <w:bookmarkEnd w:id="10"/>
      <w:r w:rsidRPr="00936225">
        <w:t xml:space="preserve">dugoročnog rezerviranja za jubilarne nagrade (trošak kamate, tekućeg rada i minulog rada) sukladno </w:t>
      </w:r>
      <w:proofErr w:type="spellStart"/>
      <w:r w:rsidRPr="00936225">
        <w:t>aktuarskom</w:t>
      </w:r>
      <w:proofErr w:type="spellEnd"/>
      <w:r w:rsidRPr="00936225">
        <w:t xml:space="preserve"> izračunu ovlaštenog aktuara u iznosu od 48.798 kn. </w:t>
      </w:r>
    </w:p>
    <w:p w14:paraId="35EE76FA" w14:textId="77777777" w:rsidR="00936225" w:rsidRPr="00936225" w:rsidRDefault="00936225" w:rsidP="00936225">
      <w:pPr>
        <w:jc w:val="both"/>
        <w:rPr>
          <w:rFonts w:ascii="Arial" w:hAnsi="Arial" w:cs="Arial"/>
        </w:rPr>
      </w:pPr>
      <w:r w:rsidRPr="00936225">
        <w:rPr>
          <w:rFonts w:ascii="Arial" w:hAnsi="Arial" w:cs="Arial"/>
        </w:rPr>
        <w:sym w:font="Symbol" w:char="F0B7"/>
      </w:r>
      <w:r w:rsidRPr="00936225">
        <w:rPr>
          <w:rFonts w:ascii="Arial" w:hAnsi="Arial" w:cs="Arial"/>
        </w:rPr>
        <w:t xml:space="preserve"> otpis nenaplaćenih potraživanja od kupaca u iznosu od 152.648 kn .</w:t>
      </w:r>
    </w:p>
    <w:p w14:paraId="185724EC" w14:textId="77777777" w:rsidR="0013680D" w:rsidRPr="003C6CC3" w:rsidRDefault="0013680D" w:rsidP="0013680D">
      <w:pPr>
        <w:jc w:val="both"/>
        <w:rPr>
          <w:sz w:val="22"/>
          <w:szCs w:val="22"/>
        </w:rPr>
      </w:pPr>
    </w:p>
    <w:p w14:paraId="62302BE1" w14:textId="77777777" w:rsidR="00760B3B" w:rsidRPr="00760B3B" w:rsidRDefault="00760B3B" w:rsidP="00760B3B">
      <w:pPr>
        <w:jc w:val="both"/>
        <w:rPr>
          <w:rFonts w:ascii="Arial" w:hAnsi="Arial" w:cs="Arial"/>
        </w:rPr>
      </w:pPr>
      <w:r w:rsidRPr="00FC162A">
        <w:rPr>
          <w:rFonts w:ascii="Arial" w:hAnsi="Arial" w:cs="Arial"/>
        </w:rPr>
        <w:t xml:space="preserve">U troškove pod </w:t>
      </w:r>
      <w:r w:rsidRPr="00862A83">
        <w:rPr>
          <w:rFonts w:ascii="Arial" w:hAnsi="Arial" w:cs="Arial"/>
          <w:i/>
          <w:iCs/>
          <w:u w:val="single"/>
        </w:rPr>
        <w:t>ostalo</w:t>
      </w:r>
      <w:r w:rsidRPr="00FC162A">
        <w:rPr>
          <w:rFonts w:ascii="Arial" w:hAnsi="Arial" w:cs="Arial"/>
          <w:iCs/>
        </w:rPr>
        <w:t xml:space="preserve"> uključeni su:</w:t>
      </w:r>
      <w:r>
        <w:rPr>
          <w:rFonts w:ascii="Arial" w:hAnsi="Arial" w:cs="Arial"/>
          <w:iCs/>
        </w:rPr>
        <w:t xml:space="preserve"> </w:t>
      </w:r>
      <w:r w:rsidRPr="00760B3B">
        <w:rPr>
          <w:rFonts w:ascii="Arial" w:hAnsi="Arial" w:cs="Arial"/>
        </w:rPr>
        <w:t xml:space="preserve">naknadno utvrđeni troškovi poslovanja u ukupnom iznosu od 1.485.656 kn ((provizija za usluge aviokompanija </w:t>
      </w:r>
      <w:proofErr w:type="spellStart"/>
      <w:r w:rsidRPr="00760B3B">
        <w:rPr>
          <w:rFonts w:ascii="Arial" w:hAnsi="Arial" w:cs="Arial"/>
        </w:rPr>
        <w:t>Neos</w:t>
      </w:r>
      <w:proofErr w:type="spellEnd"/>
      <w:r w:rsidRPr="00760B3B">
        <w:rPr>
          <w:rFonts w:ascii="Arial" w:hAnsi="Arial" w:cs="Arial"/>
        </w:rPr>
        <w:t xml:space="preserve">, </w:t>
      </w:r>
      <w:proofErr w:type="spellStart"/>
      <w:r w:rsidRPr="00760B3B">
        <w:rPr>
          <w:rFonts w:ascii="Arial" w:hAnsi="Arial" w:cs="Arial"/>
        </w:rPr>
        <w:t>Corendon</w:t>
      </w:r>
      <w:proofErr w:type="spellEnd"/>
      <w:r w:rsidRPr="00760B3B">
        <w:rPr>
          <w:rFonts w:ascii="Arial" w:hAnsi="Arial" w:cs="Arial"/>
        </w:rPr>
        <w:t xml:space="preserve">, </w:t>
      </w:r>
      <w:proofErr w:type="spellStart"/>
      <w:r w:rsidRPr="00760B3B">
        <w:rPr>
          <w:rFonts w:ascii="Arial" w:hAnsi="Arial" w:cs="Arial"/>
        </w:rPr>
        <w:t>Trade</w:t>
      </w:r>
      <w:proofErr w:type="spellEnd"/>
      <w:r w:rsidRPr="00760B3B">
        <w:rPr>
          <w:rFonts w:ascii="Arial" w:hAnsi="Arial" w:cs="Arial"/>
        </w:rPr>
        <w:t xml:space="preserve"> Air u 2018.g. (171.378 kn), iznos glavnice plaćene po pravomoćnoj presudi Hrvatskoj agenciji za civilno zrakoplovstvo (392.184 kn), otpis materijalne imovine u pripremi zbog odustajanja od dogradnje, proširenja putničke zgrade-zračna strana, jug (558.588 kn))</w:t>
      </w:r>
      <w:r>
        <w:rPr>
          <w:rFonts w:ascii="Arial" w:hAnsi="Arial" w:cs="Arial"/>
        </w:rPr>
        <w:t xml:space="preserve">, </w:t>
      </w:r>
      <w:r w:rsidRPr="00FC162A">
        <w:rPr>
          <w:rFonts w:ascii="Arial" w:hAnsi="Arial" w:cs="Arial"/>
        </w:rPr>
        <w:t>troškovi zdravstvenog nadzora, troškovi obveznih liječničkih pregleda i troškovi donacija</w:t>
      </w:r>
      <w:r w:rsidR="001454E1">
        <w:rPr>
          <w:rFonts w:ascii="Arial" w:hAnsi="Arial" w:cs="Arial"/>
        </w:rPr>
        <w:t xml:space="preserve"> (103.000 kn</w:t>
      </w:r>
      <w:r w:rsidRPr="00FC162A">
        <w:rPr>
          <w:rFonts w:ascii="Arial" w:hAnsi="Arial" w:cs="Arial"/>
        </w:rPr>
        <w:t>)</w:t>
      </w:r>
      <w:r w:rsidR="001454E1">
        <w:rPr>
          <w:rFonts w:ascii="Arial" w:hAnsi="Arial" w:cs="Arial"/>
        </w:rPr>
        <w:t xml:space="preserve"> </w:t>
      </w:r>
      <w:r w:rsidRPr="00FC162A">
        <w:rPr>
          <w:rFonts w:ascii="Arial" w:hAnsi="Arial" w:cs="Arial"/>
        </w:rPr>
        <w:t>.</w:t>
      </w:r>
    </w:p>
    <w:p w14:paraId="6D102EC7" w14:textId="77777777" w:rsidR="0013680D" w:rsidRPr="00936225" w:rsidRDefault="0013680D" w:rsidP="0013680D">
      <w:pPr>
        <w:jc w:val="both"/>
        <w:rPr>
          <w:rFonts w:ascii="Arial" w:hAnsi="Arial" w:cs="Arial"/>
        </w:rPr>
      </w:pPr>
    </w:p>
    <w:p w14:paraId="20DF728B" w14:textId="77777777" w:rsidR="006749C8" w:rsidRPr="007D3A10" w:rsidRDefault="006749C8" w:rsidP="00CB31C2">
      <w:pPr>
        <w:jc w:val="both"/>
        <w:rPr>
          <w:rFonts w:ascii="Arial" w:hAnsi="Arial" w:cs="Arial"/>
          <w:color w:val="FF0000"/>
        </w:rPr>
      </w:pPr>
    </w:p>
    <w:p w14:paraId="373A07DA" w14:textId="77777777" w:rsidR="00D31733" w:rsidRPr="003F1AFC" w:rsidRDefault="00786BE9" w:rsidP="00CB31C2">
      <w:pPr>
        <w:jc w:val="both"/>
        <w:rPr>
          <w:rFonts w:ascii="Arial" w:hAnsi="Arial" w:cs="Arial"/>
        </w:rPr>
      </w:pPr>
      <w:r w:rsidRPr="003F1AFC">
        <w:rPr>
          <w:rFonts w:ascii="Arial" w:hAnsi="Arial" w:cs="Arial"/>
          <w:b/>
          <w:bCs/>
        </w:rPr>
        <w:t>►</w:t>
      </w:r>
      <w:r w:rsidR="00936D56" w:rsidRPr="003F1AFC">
        <w:rPr>
          <w:rFonts w:ascii="Arial" w:hAnsi="Arial" w:cs="Arial"/>
          <w:b/>
          <w:bCs/>
        </w:rPr>
        <w:t>Financijski rashodi</w:t>
      </w:r>
      <w:r w:rsidR="00936D56" w:rsidRPr="003F1AFC">
        <w:rPr>
          <w:rFonts w:ascii="Arial" w:hAnsi="Arial" w:cs="Arial"/>
        </w:rPr>
        <w:t xml:space="preserve"> u 20</w:t>
      </w:r>
      <w:r w:rsidR="004075C5" w:rsidRPr="003F1AFC">
        <w:rPr>
          <w:rFonts w:ascii="Arial" w:hAnsi="Arial" w:cs="Arial"/>
        </w:rPr>
        <w:t>1</w:t>
      </w:r>
      <w:r w:rsidR="003F1AFC" w:rsidRPr="003F1AFC">
        <w:rPr>
          <w:rFonts w:ascii="Arial" w:hAnsi="Arial" w:cs="Arial"/>
        </w:rPr>
        <w:t>9</w:t>
      </w:r>
      <w:r w:rsidR="00936D56" w:rsidRPr="003F1AFC">
        <w:rPr>
          <w:rFonts w:ascii="Arial" w:hAnsi="Arial" w:cs="Arial"/>
        </w:rPr>
        <w:t xml:space="preserve">. godini </w:t>
      </w:r>
      <w:r w:rsidR="00153F61" w:rsidRPr="003F1AFC">
        <w:rPr>
          <w:rFonts w:ascii="Arial" w:hAnsi="Arial" w:cs="Arial"/>
        </w:rPr>
        <w:t xml:space="preserve">značajno su </w:t>
      </w:r>
      <w:r w:rsidR="003F1AFC" w:rsidRPr="003F1AFC">
        <w:rPr>
          <w:rFonts w:ascii="Arial" w:hAnsi="Arial" w:cs="Arial"/>
        </w:rPr>
        <w:t xml:space="preserve">smanjeni </w:t>
      </w:r>
      <w:r w:rsidR="00936D56" w:rsidRPr="003F1AFC">
        <w:rPr>
          <w:rFonts w:ascii="Arial" w:hAnsi="Arial" w:cs="Arial"/>
        </w:rPr>
        <w:t xml:space="preserve">u odnosu na </w:t>
      </w:r>
      <w:r w:rsidR="00CB31C2" w:rsidRPr="003F1AFC">
        <w:rPr>
          <w:rFonts w:ascii="Arial" w:hAnsi="Arial" w:cs="Arial"/>
        </w:rPr>
        <w:t xml:space="preserve">ostvarene u </w:t>
      </w:r>
      <w:r w:rsidR="00936D56" w:rsidRPr="003F1AFC">
        <w:rPr>
          <w:rFonts w:ascii="Arial" w:hAnsi="Arial" w:cs="Arial"/>
        </w:rPr>
        <w:t>20</w:t>
      </w:r>
      <w:r w:rsidR="00D10650" w:rsidRPr="003F1AFC">
        <w:rPr>
          <w:rFonts w:ascii="Arial" w:hAnsi="Arial" w:cs="Arial"/>
        </w:rPr>
        <w:t>1</w:t>
      </w:r>
      <w:r w:rsidR="003F1AFC" w:rsidRPr="003F1AFC">
        <w:rPr>
          <w:rFonts w:ascii="Arial" w:hAnsi="Arial" w:cs="Arial"/>
        </w:rPr>
        <w:t>8</w:t>
      </w:r>
      <w:r w:rsidR="00D31733" w:rsidRPr="003F1AFC">
        <w:rPr>
          <w:rFonts w:ascii="Arial" w:hAnsi="Arial" w:cs="Arial"/>
        </w:rPr>
        <w:t>.</w:t>
      </w:r>
      <w:r w:rsidR="0008401F" w:rsidRPr="003F1AFC">
        <w:rPr>
          <w:rFonts w:ascii="Arial" w:hAnsi="Arial" w:cs="Arial"/>
        </w:rPr>
        <w:t xml:space="preserve"> </w:t>
      </w:r>
      <w:r w:rsidR="007921E3" w:rsidRPr="003F1AFC">
        <w:rPr>
          <w:rFonts w:ascii="Arial" w:hAnsi="Arial" w:cs="Arial"/>
        </w:rPr>
        <w:t>godini</w:t>
      </w:r>
      <w:r w:rsidR="003F1AFC" w:rsidRPr="003F1AFC">
        <w:rPr>
          <w:rFonts w:ascii="Arial" w:hAnsi="Arial" w:cs="Arial"/>
        </w:rPr>
        <w:t xml:space="preserve">, a </w:t>
      </w:r>
      <w:r w:rsidR="00CA0DD8">
        <w:rPr>
          <w:rFonts w:ascii="Arial" w:hAnsi="Arial" w:cs="Arial"/>
        </w:rPr>
        <w:t xml:space="preserve">veći </w:t>
      </w:r>
      <w:r w:rsidR="003F1AFC" w:rsidRPr="003F1AFC">
        <w:rPr>
          <w:rFonts w:ascii="Arial" w:hAnsi="Arial" w:cs="Arial"/>
        </w:rPr>
        <w:t xml:space="preserve">su za </w:t>
      </w:r>
      <w:r w:rsidR="00CA0DD8">
        <w:rPr>
          <w:rFonts w:ascii="Arial" w:hAnsi="Arial" w:cs="Arial"/>
        </w:rPr>
        <w:t>15</w:t>
      </w:r>
      <w:r w:rsidR="003F1AFC" w:rsidRPr="003F1AFC">
        <w:rPr>
          <w:rFonts w:ascii="Arial" w:hAnsi="Arial" w:cs="Arial"/>
        </w:rPr>
        <w:t>% u odnosu na planirane veličine.</w:t>
      </w:r>
    </w:p>
    <w:p w14:paraId="484C095E" w14:textId="77777777" w:rsidR="00153F61" w:rsidRPr="007D3A10" w:rsidRDefault="00153F61" w:rsidP="00153F61">
      <w:pPr>
        <w:jc w:val="both"/>
        <w:rPr>
          <w:rFonts w:ascii="Arial" w:hAnsi="Arial" w:cs="Arial"/>
          <w:bCs/>
          <w:color w:val="FF0000"/>
        </w:rPr>
      </w:pPr>
    </w:p>
    <w:p w14:paraId="28102674" w14:textId="77777777" w:rsidR="003F1AFC" w:rsidRDefault="00153F61" w:rsidP="003F1AFC">
      <w:pPr>
        <w:jc w:val="both"/>
        <w:rPr>
          <w:rFonts w:ascii="Arial" w:hAnsi="Arial" w:cs="Arial"/>
        </w:rPr>
      </w:pPr>
      <w:r w:rsidRPr="003F1AFC">
        <w:rPr>
          <w:rFonts w:ascii="Arial" w:hAnsi="Arial" w:cs="Arial"/>
          <w:bCs/>
        </w:rPr>
        <w:t xml:space="preserve">Kamate su značajno </w:t>
      </w:r>
      <w:r w:rsidR="003F1AFC" w:rsidRPr="003F1AFC">
        <w:rPr>
          <w:rFonts w:ascii="Arial" w:hAnsi="Arial" w:cs="Arial"/>
          <w:bCs/>
        </w:rPr>
        <w:t xml:space="preserve">smanjene </w:t>
      </w:r>
      <w:r w:rsidRPr="003F1AFC">
        <w:rPr>
          <w:rFonts w:ascii="Arial" w:hAnsi="Arial" w:cs="Arial"/>
          <w:bCs/>
        </w:rPr>
        <w:t xml:space="preserve">u odnosu na </w:t>
      </w:r>
      <w:r w:rsidR="00491A53" w:rsidRPr="003F1AFC">
        <w:rPr>
          <w:rFonts w:ascii="Arial" w:hAnsi="Arial" w:cs="Arial"/>
          <w:bCs/>
        </w:rPr>
        <w:t>ostvarene u 201</w:t>
      </w:r>
      <w:r w:rsidR="003F1AFC" w:rsidRPr="003F1AFC">
        <w:rPr>
          <w:rFonts w:ascii="Arial" w:hAnsi="Arial" w:cs="Arial"/>
          <w:bCs/>
        </w:rPr>
        <w:t>8</w:t>
      </w:r>
      <w:r w:rsidR="00491A53" w:rsidRPr="003F1AFC">
        <w:rPr>
          <w:rFonts w:ascii="Arial" w:hAnsi="Arial" w:cs="Arial"/>
          <w:bCs/>
        </w:rPr>
        <w:t>. godini</w:t>
      </w:r>
      <w:r w:rsidR="003F1AFC" w:rsidRPr="003F1AFC">
        <w:rPr>
          <w:rFonts w:ascii="Arial" w:hAnsi="Arial" w:cs="Arial"/>
        </w:rPr>
        <w:t xml:space="preserve"> koje su se odnosile</w:t>
      </w:r>
      <w:r w:rsidR="003F1AFC">
        <w:rPr>
          <w:rFonts w:ascii="Arial" w:hAnsi="Arial" w:cs="Arial"/>
        </w:rPr>
        <w:t xml:space="preserve"> </w:t>
      </w:r>
      <w:r w:rsidR="003F1AFC" w:rsidRPr="000C2FB9">
        <w:rPr>
          <w:rFonts w:ascii="Arial" w:hAnsi="Arial" w:cs="Arial"/>
        </w:rPr>
        <w:t>na zatezne kamate (92</w:t>
      </w:r>
      <w:r w:rsidR="00CA0DD8">
        <w:rPr>
          <w:rFonts w:ascii="Arial" w:hAnsi="Arial" w:cs="Arial"/>
        </w:rPr>
        <w:t>8</w:t>
      </w:r>
      <w:r w:rsidR="003F1AFC" w:rsidRPr="000C2FB9">
        <w:rPr>
          <w:rFonts w:ascii="Arial" w:hAnsi="Arial" w:cs="Arial"/>
        </w:rPr>
        <w:t>.</w:t>
      </w:r>
      <w:r w:rsidR="00CA0DD8">
        <w:rPr>
          <w:rFonts w:ascii="Arial" w:hAnsi="Arial" w:cs="Arial"/>
        </w:rPr>
        <w:t>471</w:t>
      </w:r>
      <w:r w:rsidR="003F1AFC" w:rsidRPr="000C2FB9">
        <w:rPr>
          <w:rFonts w:ascii="Arial" w:hAnsi="Arial" w:cs="Arial"/>
        </w:rPr>
        <w:t xml:space="preserve"> kn) sukladno </w:t>
      </w:r>
      <w:r w:rsidR="003F1AFC" w:rsidRPr="0044368F">
        <w:rPr>
          <w:rFonts w:ascii="Arial" w:hAnsi="Arial" w:cs="Arial"/>
        </w:rPr>
        <w:t xml:space="preserve">pravomoćnoj presudi  po kojoj smo izgubili </w:t>
      </w:r>
      <w:r w:rsidR="003F1AFC" w:rsidRPr="00CA0DD8">
        <w:rPr>
          <w:rFonts w:ascii="Arial" w:hAnsi="Arial" w:cs="Arial"/>
        </w:rPr>
        <w:t>sudski spor sa Osijek-Koteks d.d.</w:t>
      </w:r>
    </w:p>
    <w:p w14:paraId="0E9FF8AD" w14:textId="77777777" w:rsidR="00CA0DD8" w:rsidRPr="00CA0DD8" w:rsidRDefault="00CA0DD8" w:rsidP="003F1AFC">
      <w:pPr>
        <w:jc w:val="both"/>
        <w:rPr>
          <w:rFonts w:ascii="Arial" w:hAnsi="Arial" w:cs="Arial"/>
        </w:rPr>
      </w:pPr>
    </w:p>
    <w:p w14:paraId="2A13B1BB" w14:textId="77777777" w:rsidR="003375C1" w:rsidRPr="00CA0DD8" w:rsidRDefault="003F1AFC" w:rsidP="003375C1">
      <w:pPr>
        <w:jc w:val="both"/>
        <w:rPr>
          <w:rFonts w:ascii="Arial" w:hAnsi="Arial" w:cs="Arial"/>
        </w:rPr>
      </w:pPr>
      <w:r w:rsidRPr="00CA0DD8">
        <w:rPr>
          <w:rFonts w:ascii="Arial" w:hAnsi="Arial" w:cs="Arial"/>
        </w:rPr>
        <w:t>Kamate u 2019. godini</w:t>
      </w:r>
      <w:r w:rsidR="00CA0DD8" w:rsidRPr="00CA0DD8">
        <w:rPr>
          <w:rFonts w:ascii="Arial" w:hAnsi="Arial" w:cs="Arial"/>
        </w:rPr>
        <w:t xml:space="preserve"> </w:t>
      </w:r>
      <w:r w:rsidR="003375C1" w:rsidRPr="00CA0DD8">
        <w:rPr>
          <w:rFonts w:ascii="Arial" w:hAnsi="Arial" w:cs="Arial"/>
          <w:bCs/>
        </w:rPr>
        <w:t xml:space="preserve">najvećim dijelom odnose se na </w:t>
      </w:r>
      <w:r w:rsidR="003375C1" w:rsidRPr="00CA0DD8">
        <w:rPr>
          <w:rFonts w:ascii="Arial" w:hAnsi="Arial" w:cs="Arial"/>
        </w:rPr>
        <w:t>zatezne kamate (386.212 kn) sukladno pravomoćnoj presudi po kojoj smo izgubili sudski spor sa Hrvatskom agencijom za civilno zrakoplovstvo.</w:t>
      </w:r>
    </w:p>
    <w:p w14:paraId="50962534" w14:textId="77777777" w:rsidR="00491A53" w:rsidRPr="007D3A10" w:rsidRDefault="00491A53" w:rsidP="00153F61">
      <w:pPr>
        <w:jc w:val="both"/>
        <w:rPr>
          <w:rFonts w:ascii="Arial" w:hAnsi="Arial" w:cs="Arial"/>
          <w:color w:val="FF0000"/>
        </w:rPr>
      </w:pPr>
    </w:p>
    <w:p w14:paraId="2B1E26AA" w14:textId="77777777" w:rsidR="00153F61" w:rsidRPr="003F1AFC" w:rsidRDefault="00153F61" w:rsidP="00153F61">
      <w:pPr>
        <w:jc w:val="both"/>
        <w:rPr>
          <w:rFonts w:ascii="Arial" w:hAnsi="Arial" w:cs="Arial"/>
        </w:rPr>
      </w:pPr>
      <w:r w:rsidRPr="003F1AFC">
        <w:rPr>
          <w:rFonts w:ascii="Arial" w:hAnsi="Arial" w:cs="Arial"/>
        </w:rPr>
        <w:t>Odstupanje od planiranih veličina je opravdano, jer se ne mogu predvidjeti tečajevi referentnih valuta i njihov međusobni odnos .</w:t>
      </w:r>
    </w:p>
    <w:p w14:paraId="3EBE1B61" w14:textId="77777777" w:rsidR="006749C8" w:rsidRPr="003F1AFC" w:rsidRDefault="006749C8" w:rsidP="00F67905">
      <w:pPr>
        <w:jc w:val="both"/>
        <w:rPr>
          <w:rFonts w:ascii="Arial" w:hAnsi="Arial" w:cs="Arial"/>
          <w:b/>
          <w:bCs/>
        </w:rPr>
      </w:pPr>
    </w:p>
    <w:p w14:paraId="1E2D26FE" w14:textId="77777777" w:rsidR="006749C8" w:rsidRPr="007D3A10" w:rsidRDefault="006749C8" w:rsidP="00F67905">
      <w:pPr>
        <w:jc w:val="both"/>
        <w:rPr>
          <w:rFonts w:ascii="Arial" w:hAnsi="Arial" w:cs="Arial"/>
          <w:b/>
          <w:bCs/>
          <w:color w:val="FF0000"/>
        </w:rPr>
      </w:pPr>
    </w:p>
    <w:p w14:paraId="453D8E14" w14:textId="77777777" w:rsidR="00F67905" w:rsidRPr="003F1AFC" w:rsidRDefault="00786BE9" w:rsidP="00F67905">
      <w:pPr>
        <w:jc w:val="both"/>
        <w:rPr>
          <w:rFonts w:ascii="Arial" w:hAnsi="Arial" w:cs="Arial"/>
        </w:rPr>
      </w:pPr>
      <w:r w:rsidRPr="003F1AFC">
        <w:rPr>
          <w:rFonts w:ascii="Arial" w:hAnsi="Arial" w:cs="Arial"/>
          <w:b/>
          <w:bCs/>
        </w:rPr>
        <w:t>►</w:t>
      </w:r>
      <w:r w:rsidR="00936D56" w:rsidRPr="003F1AFC">
        <w:rPr>
          <w:rFonts w:ascii="Arial" w:hAnsi="Arial" w:cs="Arial"/>
          <w:b/>
          <w:bCs/>
        </w:rPr>
        <w:t>Troškovi prodane robe</w:t>
      </w:r>
      <w:r w:rsidR="00936D56" w:rsidRPr="003F1AFC">
        <w:rPr>
          <w:rFonts w:ascii="Arial" w:hAnsi="Arial" w:cs="Arial"/>
        </w:rPr>
        <w:t xml:space="preserve">  u 20</w:t>
      </w:r>
      <w:r w:rsidR="00D31733" w:rsidRPr="003F1AFC">
        <w:rPr>
          <w:rFonts w:ascii="Arial" w:hAnsi="Arial" w:cs="Arial"/>
        </w:rPr>
        <w:t>1</w:t>
      </w:r>
      <w:r w:rsidR="003F1AFC" w:rsidRPr="003F1AFC">
        <w:rPr>
          <w:rFonts w:ascii="Arial" w:hAnsi="Arial" w:cs="Arial"/>
        </w:rPr>
        <w:t>9</w:t>
      </w:r>
      <w:r w:rsidR="00936D56" w:rsidRPr="003F1AFC">
        <w:rPr>
          <w:rFonts w:ascii="Arial" w:hAnsi="Arial" w:cs="Arial"/>
        </w:rPr>
        <w:t xml:space="preserve">. godini </w:t>
      </w:r>
      <w:r w:rsidR="003F1AFC" w:rsidRPr="003F1AFC">
        <w:rPr>
          <w:rFonts w:ascii="Arial" w:hAnsi="Arial" w:cs="Arial"/>
        </w:rPr>
        <w:t xml:space="preserve">veći </w:t>
      </w:r>
      <w:r w:rsidR="00936D56" w:rsidRPr="003F1AFC">
        <w:rPr>
          <w:rFonts w:ascii="Arial" w:hAnsi="Arial" w:cs="Arial"/>
        </w:rPr>
        <w:t xml:space="preserve">su za </w:t>
      </w:r>
      <w:r w:rsidR="003F1AFC" w:rsidRPr="003F1AFC">
        <w:rPr>
          <w:rFonts w:ascii="Arial" w:hAnsi="Arial" w:cs="Arial"/>
        </w:rPr>
        <w:t>13</w:t>
      </w:r>
      <w:r w:rsidR="00936D56" w:rsidRPr="003F1AFC">
        <w:rPr>
          <w:rFonts w:ascii="Arial" w:hAnsi="Arial" w:cs="Arial"/>
        </w:rPr>
        <w:t>% od ostvarenih u 20</w:t>
      </w:r>
      <w:r w:rsidR="002B3DF7" w:rsidRPr="003F1AFC">
        <w:rPr>
          <w:rFonts w:ascii="Arial" w:hAnsi="Arial" w:cs="Arial"/>
        </w:rPr>
        <w:t>1</w:t>
      </w:r>
      <w:r w:rsidR="003F1AFC" w:rsidRPr="003F1AFC">
        <w:rPr>
          <w:rFonts w:ascii="Arial" w:hAnsi="Arial" w:cs="Arial"/>
        </w:rPr>
        <w:t>8</w:t>
      </w:r>
      <w:r w:rsidR="00936D56" w:rsidRPr="003F1AFC">
        <w:rPr>
          <w:rFonts w:ascii="Arial" w:hAnsi="Arial" w:cs="Arial"/>
        </w:rPr>
        <w:t>. godini</w:t>
      </w:r>
      <w:r w:rsidR="00554DAB" w:rsidRPr="003F1AFC">
        <w:rPr>
          <w:rFonts w:ascii="Arial" w:hAnsi="Arial" w:cs="Arial"/>
        </w:rPr>
        <w:t xml:space="preserve"> i </w:t>
      </w:r>
      <w:r w:rsidR="003F1AFC" w:rsidRPr="003F1AFC">
        <w:rPr>
          <w:rFonts w:ascii="Arial" w:hAnsi="Arial" w:cs="Arial"/>
        </w:rPr>
        <w:t xml:space="preserve">veći </w:t>
      </w:r>
      <w:r w:rsidR="0072494C" w:rsidRPr="003F1AFC">
        <w:rPr>
          <w:rFonts w:ascii="Arial" w:hAnsi="Arial" w:cs="Arial"/>
        </w:rPr>
        <w:t xml:space="preserve">za </w:t>
      </w:r>
      <w:r w:rsidR="003F1AFC" w:rsidRPr="003F1AFC">
        <w:rPr>
          <w:rFonts w:ascii="Arial" w:hAnsi="Arial" w:cs="Arial"/>
        </w:rPr>
        <w:t>1</w:t>
      </w:r>
      <w:r w:rsidR="0072494C" w:rsidRPr="003F1AFC">
        <w:rPr>
          <w:rFonts w:ascii="Arial" w:hAnsi="Arial" w:cs="Arial"/>
        </w:rPr>
        <w:t xml:space="preserve">% u odnosu na </w:t>
      </w:r>
      <w:r w:rsidR="00096763" w:rsidRPr="003F1AFC">
        <w:rPr>
          <w:rFonts w:ascii="Arial" w:hAnsi="Arial" w:cs="Arial"/>
        </w:rPr>
        <w:t>planiran</w:t>
      </w:r>
      <w:r w:rsidR="00491A53" w:rsidRPr="003F1AFC">
        <w:rPr>
          <w:rFonts w:ascii="Arial" w:hAnsi="Arial" w:cs="Arial"/>
        </w:rPr>
        <w:t>e veličine</w:t>
      </w:r>
      <w:r w:rsidR="00936D56" w:rsidRPr="003F1AFC">
        <w:rPr>
          <w:rFonts w:ascii="Arial" w:hAnsi="Arial" w:cs="Arial"/>
        </w:rPr>
        <w:t>, a proizašli su prema prihodi</w:t>
      </w:r>
      <w:r w:rsidR="009C689C" w:rsidRPr="003F1AFC">
        <w:rPr>
          <w:rFonts w:ascii="Arial" w:hAnsi="Arial" w:cs="Arial"/>
        </w:rPr>
        <w:t xml:space="preserve">ma </w:t>
      </w:r>
      <w:proofErr w:type="spellStart"/>
      <w:r w:rsidR="00096763" w:rsidRPr="003F1AFC">
        <w:rPr>
          <w:rFonts w:ascii="Arial" w:hAnsi="Arial" w:cs="Arial"/>
        </w:rPr>
        <w:t>caffe</w:t>
      </w:r>
      <w:proofErr w:type="spellEnd"/>
      <w:r w:rsidR="00096763" w:rsidRPr="003F1AFC">
        <w:rPr>
          <w:rFonts w:ascii="Arial" w:hAnsi="Arial" w:cs="Arial"/>
        </w:rPr>
        <w:t xml:space="preserve"> bara </w:t>
      </w:r>
      <w:r w:rsidR="00936D56" w:rsidRPr="003F1AFC">
        <w:rPr>
          <w:rFonts w:ascii="Arial" w:hAnsi="Arial" w:cs="Arial"/>
        </w:rPr>
        <w:t xml:space="preserve">i </w:t>
      </w:r>
      <w:proofErr w:type="spellStart"/>
      <w:r w:rsidR="00FC5B27" w:rsidRPr="003F1AFC">
        <w:rPr>
          <w:rFonts w:ascii="Arial" w:hAnsi="Arial" w:cs="Arial"/>
        </w:rPr>
        <w:t>Travel</w:t>
      </w:r>
      <w:proofErr w:type="spellEnd"/>
      <w:r w:rsidR="00FC5B27" w:rsidRPr="003F1AFC">
        <w:rPr>
          <w:rFonts w:ascii="Arial" w:hAnsi="Arial" w:cs="Arial"/>
        </w:rPr>
        <w:t xml:space="preserve"> </w:t>
      </w:r>
      <w:proofErr w:type="spellStart"/>
      <w:r w:rsidR="00FC5B27" w:rsidRPr="003F1AFC">
        <w:rPr>
          <w:rFonts w:ascii="Arial" w:hAnsi="Arial" w:cs="Arial"/>
        </w:rPr>
        <w:t>Value</w:t>
      </w:r>
      <w:proofErr w:type="spellEnd"/>
      <w:r w:rsidR="00FC5B27" w:rsidRPr="003F1AFC">
        <w:rPr>
          <w:rFonts w:ascii="Arial" w:hAnsi="Arial" w:cs="Arial"/>
        </w:rPr>
        <w:t>-DFS</w:t>
      </w:r>
      <w:r w:rsidR="00F67905" w:rsidRPr="003F1AFC">
        <w:rPr>
          <w:rFonts w:ascii="Arial" w:hAnsi="Arial" w:cs="Arial"/>
        </w:rPr>
        <w:t xml:space="preserve"> (pojašnjeno je pod Prihodi od trgovinske djelatnosti </w:t>
      </w:r>
      <w:r w:rsidR="009027F1" w:rsidRPr="003F1AFC">
        <w:rPr>
          <w:rFonts w:ascii="Arial" w:hAnsi="Arial" w:cs="Arial"/>
        </w:rPr>
        <w:t xml:space="preserve">i Prihodi od ugostiteljske djelatnosti </w:t>
      </w:r>
      <w:r w:rsidR="00F67905" w:rsidRPr="003F1AFC">
        <w:rPr>
          <w:rFonts w:ascii="Arial" w:hAnsi="Arial" w:cs="Arial"/>
        </w:rPr>
        <w:t>- str.</w:t>
      </w:r>
      <w:r w:rsidR="0072494C" w:rsidRPr="003F1AFC">
        <w:rPr>
          <w:rFonts w:ascii="Arial" w:hAnsi="Arial" w:cs="Arial"/>
        </w:rPr>
        <w:t>1</w:t>
      </w:r>
      <w:r w:rsidR="00B842F8" w:rsidRPr="003F1AFC">
        <w:rPr>
          <w:rFonts w:ascii="Arial" w:hAnsi="Arial" w:cs="Arial"/>
        </w:rPr>
        <w:t>3</w:t>
      </w:r>
      <w:r w:rsidR="0072494C" w:rsidRPr="003F1AFC">
        <w:rPr>
          <w:rFonts w:ascii="Arial" w:hAnsi="Arial" w:cs="Arial"/>
        </w:rPr>
        <w:t>-</w:t>
      </w:r>
      <w:r w:rsidR="00F67905" w:rsidRPr="003F1AFC">
        <w:rPr>
          <w:rFonts w:ascii="Arial" w:hAnsi="Arial" w:cs="Arial"/>
        </w:rPr>
        <w:t>1</w:t>
      </w:r>
      <w:r w:rsidR="00B842F8" w:rsidRPr="003F1AFC">
        <w:rPr>
          <w:rFonts w:ascii="Arial" w:hAnsi="Arial" w:cs="Arial"/>
        </w:rPr>
        <w:t>4</w:t>
      </w:r>
      <w:r w:rsidR="00F67905" w:rsidRPr="003F1AFC">
        <w:rPr>
          <w:rFonts w:ascii="Arial" w:hAnsi="Arial" w:cs="Arial"/>
        </w:rPr>
        <w:t>)</w:t>
      </w:r>
      <w:r w:rsidR="009027F1" w:rsidRPr="003F1AFC">
        <w:rPr>
          <w:rFonts w:ascii="Arial" w:hAnsi="Arial" w:cs="Arial"/>
        </w:rPr>
        <w:t xml:space="preserve"> </w:t>
      </w:r>
      <w:r w:rsidR="00F67905" w:rsidRPr="003F1AFC">
        <w:rPr>
          <w:rFonts w:ascii="Arial" w:hAnsi="Arial" w:cs="Arial"/>
        </w:rPr>
        <w:t>.</w:t>
      </w:r>
    </w:p>
    <w:p w14:paraId="65806AC2" w14:textId="77777777" w:rsidR="007D503A" w:rsidRPr="007D3A10" w:rsidRDefault="007D503A">
      <w:pPr>
        <w:jc w:val="both"/>
        <w:rPr>
          <w:rFonts w:ascii="Arial" w:hAnsi="Arial" w:cs="Arial"/>
          <w:color w:val="FF0000"/>
        </w:rPr>
      </w:pPr>
    </w:p>
    <w:p w14:paraId="0A8C77FC" w14:textId="77777777" w:rsidR="006749C8" w:rsidRPr="007D3A10" w:rsidRDefault="006749C8">
      <w:pPr>
        <w:jc w:val="both"/>
        <w:rPr>
          <w:rFonts w:ascii="Arial" w:hAnsi="Arial" w:cs="Arial"/>
          <w:color w:val="FF0000"/>
        </w:rPr>
      </w:pPr>
    </w:p>
    <w:p w14:paraId="49E3BA6A" w14:textId="77777777" w:rsidR="00CB2E0E" w:rsidRPr="003E2E0B" w:rsidRDefault="00786BE9" w:rsidP="00CB2E0E">
      <w:pPr>
        <w:jc w:val="both"/>
        <w:rPr>
          <w:rFonts w:ascii="Arial" w:hAnsi="Arial" w:cs="Arial"/>
        </w:rPr>
      </w:pPr>
      <w:r w:rsidRPr="003E2E0B">
        <w:rPr>
          <w:rFonts w:ascii="Arial" w:hAnsi="Arial" w:cs="Arial"/>
          <w:b/>
          <w:bCs/>
        </w:rPr>
        <w:t>►</w:t>
      </w:r>
      <w:r w:rsidR="00936D56" w:rsidRPr="003E2E0B">
        <w:rPr>
          <w:rFonts w:ascii="Arial" w:hAnsi="Arial" w:cs="Arial"/>
          <w:b/>
          <w:bCs/>
        </w:rPr>
        <w:t>Troškovi plaća</w:t>
      </w:r>
      <w:r w:rsidR="00936D56" w:rsidRPr="003E2E0B">
        <w:rPr>
          <w:rFonts w:ascii="Arial" w:hAnsi="Arial" w:cs="Arial"/>
        </w:rPr>
        <w:t xml:space="preserve"> ostvareni u 20</w:t>
      </w:r>
      <w:r w:rsidR="00D31733" w:rsidRPr="003E2E0B">
        <w:rPr>
          <w:rFonts w:ascii="Arial" w:hAnsi="Arial" w:cs="Arial"/>
        </w:rPr>
        <w:t>1</w:t>
      </w:r>
      <w:r w:rsidR="003E2E0B" w:rsidRPr="003E2E0B">
        <w:rPr>
          <w:rFonts w:ascii="Arial" w:hAnsi="Arial" w:cs="Arial"/>
        </w:rPr>
        <w:t>9</w:t>
      </w:r>
      <w:r w:rsidR="00936D56" w:rsidRPr="003E2E0B">
        <w:rPr>
          <w:rFonts w:ascii="Arial" w:hAnsi="Arial" w:cs="Arial"/>
        </w:rPr>
        <w:t xml:space="preserve">.g. </w:t>
      </w:r>
      <w:r w:rsidR="00CB2E0E" w:rsidRPr="003E2E0B">
        <w:rPr>
          <w:rFonts w:ascii="Arial" w:hAnsi="Arial" w:cs="Arial"/>
        </w:rPr>
        <w:t>veći</w:t>
      </w:r>
      <w:r w:rsidR="00936D56" w:rsidRPr="003E2E0B">
        <w:rPr>
          <w:rFonts w:ascii="Arial" w:hAnsi="Arial" w:cs="Arial"/>
        </w:rPr>
        <w:t xml:space="preserve"> su za </w:t>
      </w:r>
      <w:r w:rsidR="003E2E0B" w:rsidRPr="003E2E0B">
        <w:rPr>
          <w:rFonts w:ascii="Arial" w:hAnsi="Arial" w:cs="Arial"/>
        </w:rPr>
        <w:t>18</w:t>
      </w:r>
      <w:r w:rsidR="00936D56" w:rsidRPr="003E2E0B">
        <w:rPr>
          <w:rFonts w:ascii="Arial" w:hAnsi="Arial" w:cs="Arial"/>
        </w:rPr>
        <w:t xml:space="preserve">% od </w:t>
      </w:r>
      <w:r w:rsidR="00CB2E0E" w:rsidRPr="003E2E0B">
        <w:rPr>
          <w:rFonts w:ascii="Arial" w:hAnsi="Arial" w:cs="Arial"/>
        </w:rPr>
        <w:t>ostvarenih</w:t>
      </w:r>
      <w:r w:rsidR="00936D56" w:rsidRPr="003E2E0B">
        <w:rPr>
          <w:rFonts w:ascii="Arial" w:hAnsi="Arial" w:cs="Arial"/>
        </w:rPr>
        <w:t xml:space="preserve"> u 20</w:t>
      </w:r>
      <w:r w:rsidR="00DC29B3" w:rsidRPr="003E2E0B">
        <w:rPr>
          <w:rFonts w:ascii="Arial" w:hAnsi="Arial" w:cs="Arial"/>
        </w:rPr>
        <w:t>1</w:t>
      </w:r>
      <w:r w:rsidR="003E2E0B" w:rsidRPr="003E2E0B">
        <w:rPr>
          <w:rFonts w:ascii="Arial" w:hAnsi="Arial" w:cs="Arial"/>
        </w:rPr>
        <w:t>8</w:t>
      </w:r>
      <w:r w:rsidR="00CB2E0E" w:rsidRPr="003E2E0B">
        <w:rPr>
          <w:rFonts w:ascii="Arial" w:hAnsi="Arial" w:cs="Arial"/>
        </w:rPr>
        <w:t xml:space="preserve">. </w:t>
      </w:r>
      <w:r w:rsidR="00906087" w:rsidRPr="003E2E0B">
        <w:rPr>
          <w:rFonts w:ascii="Arial" w:hAnsi="Arial" w:cs="Arial"/>
        </w:rPr>
        <w:t>g</w:t>
      </w:r>
      <w:r w:rsidR="00CB2E0E" w:rsidRPr="003E2E0B">
        <w:rPr>
          <w:rFonts w:ascii="Arial" w:hAnsi="Arial" w:cs="Arial"/>
        </w:rPr>
        <w:t>odini</w:t>
      </w:r>
      <w:r w:rsidR="00906087" w:rsidRPr="003E2E0B">
        <w:rPr>
          <w:rFonts w:ascii="Arial" w:hAnsi="Arial" w:cs="Arial"/>
        </w:rPr>
        <w:t xml:space="preserve"> i </w:t>
      </w:r>
      <w:r w:rsidR="003E2E0B" w:rsidRPr="003E2E0B">
        <w:rPr>
          <w:rFonts w:ascii="Arial" w:hAnsi="Arial" w:cs="Arial"/>
        </w:rPr>
        <w:t xml:space="preserve">veći za 2% od </w:t>
      </w:r>
      <w:r w:rsidR="00906087" w:rsidRPr="003E2E0B">
        <w:rPr>
          <w:rFonts w:ascii="Arial" w:hAnsi="Arial" w:cs="Arial"/>
        </w:rPr>
        <w:t>planiranih veličina</w:t>
      </w:r>
      <w:r w:rsidR="00D9532F" w:rsidRPr="003E2E0B">
        <w:rPr>
          <w:rFonts w:ascii="Arial" w:hAnsi="Arial" w:cs="Arial"/>
        </w:rPr>
        <w:t>.</w:t>
      </w:r>
    </w:p>
    <w:p w14:paraId="4073535E" w14:textId="77777777" w:rsidR="007D7451" w:rsidRPr="00113B1F" w:rsidRDefault="007D7451" w:rsidP="007D7451">
      <w:pPr>
        <w:jc w:val="both"/>
        <w:rPr>
          <w:rFonts w:ascii="Arial" w:hAnsi="Arial" w:cs="Arial"/>
        </w:rPr>
      </w:pPr>
    </w:p>
    <w:p w14:paraId="23521557" w14:textId="77777777" w:rsidR="003E2E0B" w:rsidRPr="003E2E0B" w:rsidRDefault="003E2E0B" w:rsidP="003E2E0B">
      <w:pPr>
        <w:jc w:val="both"/>
        <w:rPr>
          <w:rFonts w:ascii="Arial" w:hAnsi="Arial" w:cs="Arial"/>
          <w:bCs/>
        </w:rPr>
      </w:pPr>
      <w:r w:rsidRPr="003E2E0B">
        <w:rPr>
          <w:rFonts w:ascii="Arial" w:hAnsi="Arial" w:cs="Arial"/>
          <w:bCs/>
        </w:rPr>
        <w:t>Do povećanja troškova osoblja u odnosu na 2018.g. došlo je najvećim dijelom zbog povećanja fizičkog obujma prometa zrakoplova i putnika koje je utjecalo na potrebu za povećanjem sezonske radne snage, te zbog promjene bodova pojedinih radnih mjesta sukladno primjeni nove sistematizacije radnih mjesta od siječnja 2019. godine.</w:t>
      </w:r>
    </w:p>
    <w:p w14:paraId="1F097C6E" w14:textId="77777777" w:rsidR="0066728B" w:rsidRPr="007D3A10" w:rsidRDefault="0066728B" w:rsidP="007D7451">
      <w:pPr>
        <w:jc w:val="both"/>
        <w:rPr>
          <w:rFonts w:ascii="Arial" w:hAnsi="Arial" w:cs="Arial"/>
          <w:bCs/>
          <w:color w:val="FF0000"/>
          <w:sz w:val="20"/>
          <w:szCs w:val="20"/>
        </w:rPr>
      </w:pPr>
    </w:p>
    <w:p w14:paraId="49F748EC" w14:textId="77777777" w:rsidR="003E2E0B" w:rsidRPr="00121895" w:rsidRDefault="003E2E0B" w:rsidP="003E2E0B">
      <w:pPr>
        <w:pStyle w:val="BodyText2"/>
        <w:rPr>
          <w:color w:val="auto"/>
        </w:rPr>
      </w:pPr>
      <w:r w:rsidRPr="00121895">
        <w:rPr>
          <w:color w:val="auto"/>
        </w:rPr>
        <w:t xml:space="preserve">Prosječan broj zaposlenih (utvrđen na temelju ostvarenih sati rada) u 2019.g. iznosio je 203 zaposlenih, što je za 13% više od prosječnog broja zaposlenih (utvrđenog na temelju ostvarenih sati rada) u 2018.g. (180 zaposlenih) . </w:t>
      </w:r>
    </w:p>
    <w:p w14:paraId="2EB57215" w14:textId="77777777" w:rsidR="00345035" w:rsidRPr="00113B1F" w:rsidRDefault="00345035" w:rsidP="009B74D6">
      <w:pPr>
        <w:jc w:val="both"/>
        <w:rPr>
          <w:rFonts w:ascii="Arial" w:hAnsi="Arial" w:cs="Arial"/>
          <w:color w:val="FF0000"/>
        </w:rPr>
      </w:pPr>
    </w:p>
    <w:p w14:paraId="01E65C23" w14:textId="77777777" w:rsidR="00113B1F" w:rsidRDefault="003E2E0B" w:rsidP="00113B1F">
      <w:pPr>
        <w:jc w:val="both"/>
        <w:rPr>
          <w:rFonts w:ascii="Arial" w:hAnsi="Arial" w:cs="Arial"/>
          <w:bCs/>
        </w:rPr>
      </w:pPr>
      <w:r w:rsidRPr="00113B1F">
        <w:rPr>
          <w:rFonts w:ascii="Arial" w:hAnsi="Arial" w:cs="Arial"/>
        </w:rPr>
        <w:lastRenderedPageBreak/>
        <w:t xml:space="preserve">Prosječan broj zaposlenih po mjesecima </w:t>
      </w:r>
      <w:r w:rsidRPr="00113B1F">
        <w:rPr>
          <w:rFonts w:ascii="Arial" w:hAnsi="Arial" w:cs="Arial"/>
          <w:bCs/>
        </w:rPr>
        <w:t xml:space="preserve">u 2019.g. iznosio je 198 zaposlenih, što je za 13% više od prosječnog broja zaposlenih po mjesecima u 2018.g. (175 zaposlenih), a </w:t>
      </w:r>
      <w:r w:rsidR="00113B1F" w:rsidRPr="00113B1F">
        <w:rPr>
          <w:rFonts w:ascii="Arial" w:hAnsi="Arial" w:cs="Arial"/>
          <w:bCs/>
        </w:rPr>
        <w:t>što je u skladu sa planiranim prosječnim brojem zaposlenih po mjesecima u 2019.g. (198 zaposlenih).</w:t>
      </w:r>
    </w:p>
    <w:p w14:paraId="7D694948" w14:textId="77777777" w:rsidR="00113B1F" w:rsidRPr="00113B1F" w:rsidRDefault="00113B1F" w:rsidP="00113B1F">
      <w:pPr>
        <w:jc w:val="both"/>
        <w:rPr>
          <w:rFonts w:ascii="Arial" w:hAnsi="Arial" w:cs="Arial"/>
          <w:bCs/>
        </w:rPr>
      </w:pPr>
    </w:p>
    <w:p w14:paraId="4B2D538E" w14:textId="77777777" w:rsidR="00113B1F" w:rsidRPr="0076535E" w:rsidRDefault="00113B1F" w:rsidP="00113B1F">
      <w:pPr>
        <w:pStyle w:val="BodyText2"/>
        <w:rPr>
          <w:color w:val="auto"/>
        </w:rPr>
      </w:pPr>
      <w:r w:rsidRPr="0076535E">
        <w:rPr>
          <w:color w:val="auto"/>
        </w:rPr>
        <w:t xml:space="preserve">Na datum bilance (31.12.2019.) bilo je zaposleno 127 djelatnika. </w:t>
      </w:r>
    </w:p>
    <w:p w14:paraId="24EB5DDB" w14:textId="77777777" w:rsidR="003E2E0B" w:rsidRPr="0076535E" w:rsidRDefault="003E2E0B" w:rsidP="003E2E0B">
      <w:pPr>
        <w:jc w:val="both"/>
        <w:rPr>
          <w:bCs/>
        </w:rPr>
      </w:pPr>
    </w:p>
    <w:p w14:paraId="747C6A48" w14:textId="77777777" w:rsidR="00113B1F" w:rsidRPr="0076535E" w:rsidRDefault="00113B1F" w:rsidP="00113B1F">
      <w:pPr>
        <w:pStyle w:val="BodyText"/>
      </w:pPr>
      <w:r w:rsidRPr="0076535E">
        <w:t>Prosječno isplaćena neto plaća po zaposlenom iznosila je 6.530 kuna , što je za 1% iznad prosječne neto plaće u Republici Hrvatskoj koja je u 2019. godini iznosila 6.457 kuna .</w:t>
      </w:r>
    </w:p>
    <w:p w14:paraId="6406302F" w14:textId="77777777" w:rsidR="00846E2D" w:rsidRPr="00113B1F" w:rsidRDefault="00846E2D" w:rsidP="007C2267">
      <w:pPr>
        <w:pStyle w:val="BodyText"/>
        <w:rPr>
          <w:color w:val="FF0000"/>
        </w:rPr>
      </w:pPr>
    </w:p>
    <w:p w14:paraId="5C7367CB" w14:textId="77777777" w:rsidR="003E2E0B" w:rsidRPr="00CA0B3C" w:rsidRDefault="003E2E0B" w:rsidP="003E2E0B">
      <w:pPr>
        <w:pStyle w:val="BodyText"/>
      </w:pPr>
      <w:r w:rsidRPr="00CA0B3C">
        <w:t xml:space="preserve">Prosječno isplaćena neto plaća za 2019.g. prema NKD-u (Nacionalna klasifikacija djelatnosti)  za H » 52 Skladištenje i prateće djelatnosti u prijevozu (gdje pripada Zračna luka Zadar d.o.o.) iznosila je 7.969 kuna (Izvor: Državni zavod za statistiku Republike Hrvatske-Priopćenje od 19.02.2020.)  što je više za 22% od prosječno isplaćene neto plaće po zaposlenom u Zračnoj luci Zadar . </w:t>
      </w:r>
    </w:p>
    <w:p w14:paraId="5261C617" w14:textId="77777777" w:rsidR="003E2E0B" w:rsidRPr="00CA0B3C" w:rsidRDefault="003E2E0B" w:rsidP="003E2E0B">
      <w:pPr>
        <w:pStyle w:val="BodyText"/>
      </w:pPr>
    </w:p>
    <w:p w14:paraId="0BF9370D" w14:textId="77777777" w:rsidR="00B86076" w:rsidRPr="007D3A10" w:rsidRDefault="00B86076" w:rsidP="00B86076">
      <w:pPr>
        <w:jc w:val="both"/>
        <w:rPr>
          <w:rFonts w:ascii="Arial" w:hAnsi="Arial" w:cs="Arial"/>
          <w:color w:val="FF0000"/>
        </w:rPr>
      </w:pPr>
    </w:p>
    <w:p w14:paraId="72C1A744" w14:textId="77777777" w:rsidR="00DE1276" w:rsidRPr="007D3A10" w:rsidRDefault="00DE1276">
      <w:pPr>
        <w:rPr>
          <w:rFonts w:ascii="Arial" w:hAnsi="Arial" w:cs="Arial"/>
          <w:color w:val="FF0000"/>
        </w:rPr>
      </w:pPr>
    </w:p>
    <w:p w14:paraId="0A3AC8BA" w14:textId="77777777" w:rsidR="00202154" w:rsidRPr="003E2E0B" w:rsidRDefault="00786BE9">
      <w:pPr>
        <w:jc w:val="both"/>
        <w:rPr>
          <w:rFonts w:ascii="Arial" w:hAnsi="Arial" w:cs="Arial"/>
        </w:rPr>
      </w:pPr>
      <w:r w:rsidRPr="003E2E0B">
        <w:rPr>
          <w:rFonts w:ascii="Arial" w:hAnsi="Arial" w:cs="Arial"/>
          <w:b/>
          <w:bCs/>
        </w:rPr>
        <w:t>►</w:t>
      </w:r>
      <w:r w:rsidR="00936D56" w:rsidRPr="003E2E0B">
        <w:rPr>
          <w:rFonts w:ascii="Arial" w:hAnsi="Arial" w:cs="Arial"/>
          <w:b/>
          <w:bCs/>
        </w:rPr>
        <w:t>Troškovi amortizacije</w:t>
      </w:r>
      <w:r w:rsidR="00936D56" w:rsidRPr="003E2E0B">
        <w:rPr>
          <w:rFonts w:ascii="Arial" w:hAnsi="Arial" w:cs="Arial"/>
        </w:rPr>
        <w:t xml:space="preserve"> u 20</w:t>
      </w:r>
      <w:r w:rsidR="004B127D" w:rsidRPr="003E2E0B">
        <w:rPr>
          <w:rFonts w:ascii="Arial" w:hAnsi="Arial" w:cs="Arial"/>
        </w:rPr>
        <w:t>1</w:t>
      </w:r>
      <w:r w:rsidR="003E2E0B" w:rsidRPr="003E2E0B">
        <w:rPr>
          <w:rFonts w:ascii="Arial" w:hAnsi="Arial" w:cs="Arial"/>
        </w:rPr>
        <w:t>9</w:t>
      </w:r>
      <w:r w:rsidR="00936D56" w:rsidRPr="003E2E0B">
        <w:rPr>
          <w:rFonts w:ascii="Arial" w:hAnsi="Arial" w:cs="Arial"/>
        </w:rPr>
        <w:t xml:space="preserve">.g. </w:t>
      </w:r>
      <w:r w:rsidR="003E2E0B" w:rsidRPr="003E2E0B">
        <w:rPr>
          <w:rFonts w:ascii="Arial" w:hAnsi="Arial" w:cs="Arial"/>
        </w:rPr>
        <w:t>veći s</w:t>
      </w:r>
      <w:r w:rsidR="00936D56" w:rsidRPr="003E2E0B">
        <w:rPr>
          <w:rFonts w:ascii="Arial" w:hAnsi="Arial" w:cs="Arial"/>
        </w:rPr>
        <w:t xml:space="preserve">u za </w:t>
      </w:r>
      <w:r w:rsidR="003E2E0B" w:rsidRPr="003E2E0B">
        <w:rPr>
          <w:rFonts w:ascii="Arial" w:hAnsi="Arial" w:cs="Arial"/>
        </w:rPr>
        <w:t>1</w:t>
      </w:r>
      <w:r w:rsidR="00936D56" w:rsidRPr="003E2E0B">
        <w:rPr>
          <w:rFonts w:ascii="Arial" w:hAnsi="Arial" w:cs="Arial"/>
        </w:rPr>
        <w:t>% u odnosu na 20</w:t>
      </w:r>
      <w:r w:rsidR="00DC29B3" w:rsidRPr="003E2E0B">
        <w:rPr>
          <w:rFonts w:ascii="Arial" w:hAnsi="Arial" w:cs="Arial"/>
        </w:rPr>
        <w:t>1</w:t>
      </w:r>
      <w:r w:rsidR="003E2E0B" w:rsidRPr="003E2E0B">
        <w:rPr>
          <w:rFonts w:ascii="Arial" w:hAnsi="Arial" w:cs="Arial"/>
        </w:rPr>
        <w:t>8</w:t>
      </w:r>
      <w:r w:rsidR="001E23E8" w:rsidRPr="003E2E0B">
        <w:rPr>
          <w:rFonts w:ascii="Arial" w:hAnsi="Arial" w:cs="Arial"/>
        </w:rPr>
        <w:t xml:space="preserve">. </w:t>
      </w:r>
      <w:r w:rsidR="004B127D" w:rsidRPr="003E2E0B">
        <w:rPr>
          <w:rFonts w:ascii="Arial" w:hAnsi="Arial" w:cs="Arial"/>
        </w:rPr>
        <w:t>g</w:t>
      </w:r>
      <w:r w:rsidR="001E23E8" w:rsidRPr="003E2E0B">
        <w:rPr>
          <w:rFonts w:ascii="Arial" w:hAnsi="Arial" w:cs="Arial"/>
        </w:rPr>
        <w:t>odinu</w:t>
      </w:r>
      <w:r w:rsidR="003E2E0B" w:rsidRPr="003E2E0B">
        <w:rPr>
          <w:rFonts w:ascii="Arial" w:hAnsi="Arial" w:cs="Arial"/>
        </w:rPr>
        <w:t xml:space="preserve">, a </w:t>
      </w:r>
      <w:r w:rsidR="006749C8" w:rsidRPr="003E2E0B">
        <w:rPr>
          <w:rFonts w:ascii="Arial" w:hAnsi="Arial" w:cs="Arial"/>
        </w:rPr>
        <w:t xml:space="preserve">manji </w:t>
      </w:r>
      <w:r w:rsidR="009C689C" w:rsidRPr="003E2E0B">
        <w:rPr>
          <w:rFonts w:ascii="Arial" w:hAnsi="Arial" w:cs="Arial"/>
        </w:rPr>
        <w:t xml:space="preserve">za </w:t>
      </w:r>
      <w:r w:rsidR="003E2E0B" w:rsidRPr="003E2E0B">
        <w:rPr>
          <w:rFonts w:ascii="Arial" w:hAnsi="Arial" w:cs="Arial"/>
        </w:rPr>
        <w:t>3</w:t>
      </w:r>
      <w:r w:rsidR="009C689C" w:rsidRPr="003E2E0B">
        <w:rPr>
          <w:rFonts w:ascii="Arial" w:hAnsi="Arial" w:cs="Arial"/>
        </w:rPr>
        <w:t xml:space="preserve">% u odnosu na </w:t>
      </w:r>
      <w:r w:rsidR="004B127D" w:rsidRPr="003E2E0B">
        <w:rPr>
          <w:rFonts w:ascii="Arial" w:hAnsi="Arial" w:cs="Arial"/>
        </w:rPr>
        <w:t>planiran</w:t>
      </w:r>
      <w:r w:rsidR="00DC29B3" w:rsidRPr="003E2E0B">
        <w:rPr>
          <w:rFonts w:ascii="Arial" w:hAnsi="Arial" w:cs="Arial"/>
        </w:rPr>
        <w:t>u veličinu</w:t>
      </w:r>
      <w:r w:rsidR="004B127D" w:rsidRPr="003E2E0B">
        <w:rPr>
          <w:rFonts w:ascii="Arial" w:hAnsi="Arial" w:cs="Arial"/>
        </w:rPr>
        <w:t xml:space="preserve">, </w:t>
      </w:r>
      <w:r w:rsidR="00936D56" w:rsidRPr="003E2E0B">
        <w:rPr>
          <w:rFonts w:ascii="Arial" w:hAnsi="Arial" w:cs="Arial"/>
        </w:rPr>
        <w:t>a proizašli su prema zakonskim stopama</w:t>
      </w:r>
      <w:r w:rsidR="004B127D" w:rsidRPr="003E2E0B">
        <w:rPr>
          <w:rFonts w:ascii="Arial" w:hAnsi="Arial" w:cs="Arial"/>
        </w:rPr>
        <w:t xml:space="preserve">, ostatkom vrijednosti i korisnim vijekom uporabe dugotrajne imovine , te </w:t>
      </w:r>
      <w:r w:rsidR="00936D56" w:rsidRPr="003E2E0B">
        <w:rPr>
          <w:rFonts w:ascii="Arial" w:hAnsi="Arial" w:cs="Arial"/>
        </w:rPr>
        <w:t>predviđenim investicijskim ulaganjima .</w:t>
      </w:r>
      <w:r w:rsidR="00364C92" w:rsidRPr="003E2E0B">
        <w:rPr>
          <w:rFonts w:ascii="Arial" w:hAnsi="Arial" w:cs="Arial"/>
        </w:rPr>
        <w:t xml:space="preserve"> </w:t>
      </w:r>
    </w:p>
    <w:p w14:paraId="0C334624" w14:textId="77777777" w:rsidR="006749C8" w:rsidRPr="003E2E0B" w:rsidRDefault="006749C8" w:rsidP="006749C8"/>
    <w:p w14:paraId="261679E5" w14:textId="77777777" w:rsidR="00DF3B0F" w:rsidRPr="00D2641C" w:rsidRDefault="00DF3B0F">
      <w:pPr>
        <w:jc w:val="both"/>
        <w:rPr>
          <w:rFonts w:ascii="Arial" w:hAnsi="Arial" w:cs="Arial"/>
          <w:color w:val="FF0000"/>
        </w:rPr>
      </w:pPr>
    </w:p>
    <w:p w14:paraId="474EFD1D" w14:textId="77777777" w:rsidR="00DF3B0F" w:rsidRPr="00D2641C" w:rsidRDefault="00DF3B0F">
      <w:pPr>
        <w:jc w:val="both"/>
        <w:rPr>
          <w:rFonts w:ascii="Arial" w:hAnsi="Arial" w:cs="Arial"/>
          <w:color w:val="FF0000"/>
        </w:rPr>
      </w:pPr>
    </w:p>
    <w:p w14:paraId="3C5120D8" w14:textId="77777777" w:rsidR="00DF3B0F" w:rsidRPr="00D2641C" w:rsidRDefault="00DF3B0F">
      <w:pPr>
        <w:jc w:val="both"/>
        <w:rPr>
          <w:rFonts w:ascii="Arial" w:hAnsi="Arial" w:cs="Arial"/>
          <w:color w:val="FF0000"/>
        </w:rPr>
      </w:pPr>
    </w:p>
    <w:p w14:paraId="0F65DA1C" w14:textId="77777777" w:rsidR="00DF3B0F" w:rsidRPr="00D2641C" w:rsidRDefault="00DF3B0F">
      <w:pPr>
        <w:jc w:val="both"/>
        <w:rPr>
          <w:rFonts w:ascii="Arial" w:hAnsi="Arial" w:cs="Arial"/>
          <w:color w:val="FF0000"/>
        </w:rPr>
      </w:pPr>
    </w:p>
    <w:p w14:paraId="516D1D44" w14:textId="77777777" w:rsidR="00DF3B0F" w:rsidRPr="00D2641C" w:rsidRDefault="00DF3B0F">
      <w:pPr>
        <w:jc w:val="both"/>
        <w:rPr>
          <w:rFonts w:ascii="Arial" w:hAnsi="Arial" w:cs="Arial"/>
          <w:color w:val="FF0000"/>
        </w:rPr>
      </w:pPr>
    </w:p>
    <w:p w14:paraId="6208A346" w14:textId="77777777" w:rsidR="00DF3B0F" w:rsidRPr="00D2641C" w:rsidRDefault="00DF3B0F">
      <w:pPr>
        <w:jc w:val="both"/>
        <w:rPr>
          <w:rFonts w:ascii="Arial" w:hAnsi="Arial" w:cs="Arial"/>
          <w:color w:val="FF0000"/>
        </w:rPr>
      </w:pPr>
    </w:p>
    <w:p w14:paraId="006CB204" w14:textId="77777777" w:rsidR="00DF3B0F" w:rsidRPr="00D2641C" w:rsidRDefault="00DF3B0F">
      <w:pPr>
        <w:jc w:val="both"/>
        <w:rPr>
          <w:rFonts w:ascii="Arial" w:hAnsi="Arial" w:cs="Arial"/>
          <w:color w:val="FF0000"/>
        </w:rPr>
      </w:pPr>
    </w:p>
    <w:p w14:paraId="64F5E10C" w14:textId="77777777" w:rsidR="00DF3B0F" w:rsidRPr="00D2641C" w:rsidRDefault="00DF3B0F">
      <w:pPr>
        <w:jc w:val="both"/>
        <w:rPr>
          <w:rFonts w:ascii="Arial" w:hAnsi="Arial" w:cs="Arial"/>
          <w:color w:val="FF0000"/>
        </w:rPr>
      </w:pPr>
    </w:p>
    <w:p w14:paraId="47C77FE6" w14:textId="77777777" w:rsidR="00DF3B0F" w:rsidRPr="00D2641C" w:rsidRDefault="00DF3B0F">
      <w:pPr>
        <w:jc w:val="both"/>
        <w:rPr>
          <w:rFonts w:ascii="Arial" w:hAnsi="Arial" w:cs="Arial"/>
          <w:color w:val="FF0000"/>
        </w:rPr>
      </w:pPr>
    </w:p>
    <w:p w14:paraId="4B826722" w14:textId="77777777" w:rsidR="00DF3B0F" w:rsidRPr="00D2641C" w:rsidRDefault="00DF3B0F">
      <w:pPr>
        <w:jc w:val="both"/>
        <w:rPr>
          <w:rFonts w:ascii="Arial" w:hAnsi="Arial" w:cs="Arial"/>
          <w:color w:val="FF0000"/>
        </w:rPr>
      </w:pPr>
    </w:p>
    <w:p w14:paraId="64BB4F41" w14:textId="77777777" w:rsidR="00DF3B0F" w:rsidRPr="00D2641C" w:rsidRDefault="00CA0DD8">
      <w:pPr>
        <w:jc w:val="both"/>
        <w:rPr>
          <w:rFonts w:ascii="Arial" w:hAnsi="Arial" w:cs="Arial"/>
          <w:color w:val="FF0000"/>
        </w:rPr>
      </w:pPr>
      <w:r>
        <w:rPr>
          <w:noProof/>
        </w:rPr>
        <w:lastRenderedPageBreak/>
        <w:drawing>
          <wp:inline distT="0" distB="0" distL="0" distR="0" wp14:anchorId="72F5EB04" wp14:editId="5F45E985">
            <wp:extent cx="6456459" cy="8396577"/>
            <wp:effectExtent l="0" t="0" r="0" b="0"/>
            <wp:docPr id="1" name="Grafikon 1">
              <a:extLst xmlns:a="http://schemas.openxmlformats.org/drawingml/2006/main">
                <a:ext uri="{FF2B5EF4-FFF2-40B4-BE49-F238E27FC236}">
                  <a16:creationId xmlns:a16="http://schemas.microsoft.com/office/drawing/2014/main" id="{48FACCDF-6FDF-4530-B3B5-70F23361D3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0DC4A88" w14:textId="77777777" w:rsidR="00BC66FB" w:rsidRPr="00D2641C" w:rsidRDefault="00BC66FB" w:rsidP="00B828C9">
      <w:pPr>
        <w:pStyle w:val="BodyText2"/>
        <w:jc w:val="center"/>
      </w:pPr>
    </w:p>
    <w:p w14:paraId="1E23F5AF" w14:textId="77777777" w:rsidR="003A57E8" w:rsidRDefault="003A57E8" w:rsidP="00807658">
      <w:pPr>
        <w:pStyle w:val="BodyText2"/>
        <w:rPr>
          <w:color w:val="auto"/>
        </w:rPr>
      </w:pPr>
    </w:p>
    <w:p w14:paraId="64950FD8" w14:textId="77777777" w:rsidR="00B51973" w:rsidRPr="006749C8" w:rsidRDefault="00936D56" w:rsidP="00807658">
      <w:pPr>
        <w:pStyle w:val="BodyText2"/>
        <w:rPr>
          <w:color w:val="auto"/>
        </w:rPr>
      </w:pPr>
      <w:r w:rsidRPr="006749C8">
        <w:rPr>
          <w:color w:val="auto"/>
        </w:rPr>
        <w:lastRenderedPageBreak/>
        <w:t>Iz strukture rashoda ( Slika 4.2. i Slika 4.3. )  vidljivo je da u 20</w:t>
      </w:r>
      <w:r w:rsidR="004B127D" w:rsidRPr="006749C8">
        <w:rPr>
          <w:color w:val="auto"/>
        </w:rPr>
        <w:t>1</w:t>
      </w:r>
      <w:r w:rsidR="003A57E8">
        <w:rPr>
          <w:color w:val="auto"/>
        </w:rPr>
        <w:t>9</w:t>
      </w:r>
      <w:r w:rsidRPr="006749C8">
        <w:rPr>
          <w:color w:val="auto"/>
        </w:rPr>
        <w:t>. godini nije došlo do značajnijih promjena u odnosu na 20</w:t>
      </w:r>
      <w:r w:rsidR="00B97D73" w:rsidRPr="006749C8">
        <w:rPr>
          <w:color w:val="auto"/>
        </w:rPr>
        <w:t>1</w:t>
      </w:r>
      <w:r w:rsidR="003A57E8">
        <w:rPr>
          <w:color w:val="auto"/>
        </w:rPr>
        <w:t>8</w:t>
      </w:r>
      <w:r w:rsidRPr="006749C8">
        <w:rPr>
          <w:color w:val="auto"/>
        </w:rPr>
        <w:t xml:space="preserve">. godinu , te da najveći udio od </w:t>
      </w:r>
      <w:r w:rsidR="001809F3" w:rsidRPr="006749C8">
        <w:rPr>
          <w:color w:val="auto"/>
        </w:rPr>
        <w:t>3</w:t>
      </w:r>
      <w:r w:rsidR="003A57E8">
        <w:rPr>
          <w:color w:val="auto"/>
        </w:rPr>
        <w:t>7</w:t>
      </w:r>
      <w:r w:rsidR="00CF314F" w:rsidRPr="006749C8">
        <w:rPr>
          <w:color w:val="auto"/>
        </w:rPr>
        <w:t>,</w:t>
      </w:r>
      <w:r w:rsidR="003A57E8">
        <w:rPr>
          <w:color w:val="auto"/>
        </w:rPr>
        <w:t>96</w:t>
      </w:r>
      <w:r w:rsidRPr="006749C8">
        <w:rPr>
          <w:color w:val="auto"/>
        </w:rPr>
        <w:t>% zauzimaju troškovi plać</w:t>
      </w:r>
      <w:r w:rsidR="007921E3" w:rsidRPr="006749C8">
        <w:rPr>
          <w:color w:val="auto"/>
        </w:rPr>
        <w:t>a</w:t>
      </w:r>
      <w:r w:rsidRPr="006749C8">
        <w:rPr>
          <w:color w:val="auto"/>
        </w:rPr>
        <w:t xml:space="preserve"> .</w:t>
      </w:r>
    </w:p>
    <w:p w14:paraId="458DAB92" w14:textId="77777777" w:rsidR="00202154" w:rsidRPr="00D2641C" w:rsidRDefault="00202154" w:rsidP="00807658">
      <w:pPr>
        <w:pStyle w:val="BodyText2"/>
      </w:pPr>
    </w:p>
    <w:p w14:paraId="66FBD6F4" w14:textId="77777777" w:rsidR="0067364A" w:rsidRPr="00D2641C" w:rsidRDefault="0067364A" w:rsidP="00807658">
      <w:pPr>
        <w:pStyle w:val="BodyText2"/>
      </w:pPr>
    </w:p>
    <w:p w14:paraId="66724374" w14:textId="77777777" w:rsidR="004D2F4D" w:rsidRPr="00D2641C" w:rsidRDefault="004D2F4D" w:rsidP="00807658">
      <w:pPr>
        <w:pStyle w:val="BodyText2"/>
      </w:pPr>
    </w:p>
    <w:p w14:paraId="489299CC" w14:textId="77777777" w:rsidR="004D2F4D" w:rsidRPr="00D2641C" w:rsidRDefault="004D2F4D" w:rsidP="00807658">
      <w:pPr>
        <w:pStyle w:val="BodyText2"/>
      </w:pPr>
      <w:r w:rsidRPr="00D2641C">
        <w:rPr>
          <w:noProof/>
        </w:rPr>
        <w:drawing>
          <wp:inline distT="0" distB="0" distL="0" distR="0" wp14:anchorId="181C70E8" wp14:editId="162422BD">
            <wp:extent cx="6137275" cy="3174796"/>
            <wp:effectExtent l="0" t="0" r="0" b="0"/>
            <wp:docPr id="9" name="Grafikon 9">
              <a:extLst xmlns:a="http://schemas.openxmlformats.org/drawingml/2006/main">
                <a:ext uri="{FF2B5EF4-FFF2-40B4-BE49-F238E27FC236}">
                  <a16:creationId xmlns:a16="http://schemas.microsoft.com/office/drawing/2014/main" id="{1D9F4B11-ACDC-428B-B20A-AF3D37A902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B230D16" w14:textId="77777777" w:rsidR="00202154" w:rsidRPr="00D2641C" w:rsidRDefault="00202154" w:rsidP="00B828C9">
      <w:pPr>
        <w:pStyle w:val="BodyText2"/>
        <w:jc w:val="center"/>
      </w:pPr>
    </w:p>
    <w:p w14:paraId="4AB9E700" w14:textId="77777777" w:rsidR="00125DBC" w:rsidRDefault="00125DBC" w:rsidP="00B828C9">
      <w:pPr>
        <w:pStyle w:val="BodyText2"/>
        <w:jc w:val="center"/>
      </w:pPr>
    </w:p>
    <w:p w14:paraId="58DFB4F4" w14:textId="77777777" w:rsidR="00C56228" w:rsidRPr="00D2641C" w:rsidRDefault="003A57E8" w:rsidP="00B828C9">
      <w:pPr>
        <w:pStyle w:val="BodyText2"/>
        <w:jc w:val="center"/>
      </w:pPr>
      <w:r w:rsidRPr="00D2641C">
        <w:rPr>
          <w:noProof/>
        </w:rPr>
        <w:drawing>
          <wp:inline distT="0" distB="0" distL="0" distR="0" wp14:anchorId="035577D1" wp14:editId="00E24786">
            <wp:extent cx="6120130" cy="3165497"/>
            <wp:effectExtent l="0" t="0" r="0" b="0"/>
            <wp:docPr id="2" name="Grafikon 2">
              <a:extLst xmlns:a="http://schemas.openxmlformats.org/drawingml/2006/main">
                <a:ext uri="{FF2B5EF4-FFF2-40B4-BE49-F238E27FC236}">
                  <a16:creationId xmlns:a16="http://schemas.microsoft.com/office/drawing/2014/main" id="{1D9F4B11-ACDC-428B-B20A-AF3D37A902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92DD932" w14:textId="77777777" w:rsidR="00125DBC" w:rsidRPr="00D2641C" w:rsidRDefault="00125DBC" w:rsidP="00B828C9">
      <w:pPr>
        <w:pStyle w:val="BodyText2"/>
        <w:jc w:val="center"/>
      </w:pPr>
    </w:p>
    <w:p w14:paraId="0EF223DD" w14:textId="77777777" w:rsidR="00125DBC" w:rsidRPr="00D2641C" w:rsidRDefault="00125DBC" w:rsidP="00B828C9">
      <w:pPr>
        <w:pStyle w:val="BodyText2"/>
        <w:jc w:val="center"/>
      </w:pPr>
    </w:p>
    <w:p w14:paraId="7A56A0CF" w14:textId="77777777" w:rsidR="00125DBC" w:rsidRPr="00D2641C" w:rsidRDefault="00125DBC" w:rsidP="00B828C9">
      <w:pPr>
        <w:pStyle w:val="BodyText2"/>
        <w:jc w:val="center"/>
      </w:pPr>
    </w:p>
    <w:p w14:paraId="686428FF" w14:textId="77777777" w:rsidR="00E71474" w:rsidRPr="00D2641C" w:rsidRDefault="00E71474" w:rsidP="00807658">
      <w:pPr>
        <w:pStyle w:val="BodyText2"/>
      </w:pPr>
    </w:p>
    <w:p w14:paraId="6585ABF5" w14:textId="77777777" w:rsidR="00060AF9" w:rsidRPr="00D2641C" w:rsidRDefault="00060AF9" w:rsidP="00807658">
      <w:pPr>
        <w:pStyle w:val="BodyText2"/>
      </w:pPr>
    </w:p>
    <w:p w14:paraId="5422B05E" w14:textId="77777777" w:rsidR="00202154" w:rsidRPr="00D2641C" w:rsidRDefault="00202154" w:rsidP="00807658">
      <w:pPr>
        <w:pStyle w:val="BodyText2"/>
      </w:pPr>
    </w:p>
    <w:p w14:paraId="51D4E23C" w14:textId="77777777" w:rsidR="0067364A" w:rsidRPr="00D2641C" w:rsidRDefault="0067364A" w:rsidP="00807658">
      <w:pPr>
        <w:pStyle w:val="BodyText2"/>
      </w:pPr>
    </w:p>
    <w:p w14:paraId="6EF7FAB3" w14:textId="77777777" w:rsidR="00202154" w:rsidRPr="00D2641C" w:rsidRDefault="00202154" w:rsidP="00807658">
      <w:pPr>
        <w:pStyle w:val="BodyText2"/>
      </w:pPr>
    </w:p>
    <w:p w14:paraId="3A599C3D" w14:textId="77777777" w:rsidR="00936D56" w:rsidRPr="00C56228" w:rsidRDefault="004F1F94">
      <w:pPr>
        <w:pStyle w:val="Heading4"/>
        <w:ind w:firstLine="0"/>
      </w:pPr>
      <w:r w:rsidRPr="00C56228">
        <w:rPr>
          <w:i w:val="0"/>
        </w:rPr>
        <w:lastRenderedPageBreak/>
        <w:t>3.3</w:t>
      </w:r>
      <w:r w:rsidR="00936D56" w:rsidRPr="00C56228">
        <w:rPr>
          <w:i w:val="0"/>
        </w:rPr>
        <w:t>. Dobit Zračne luke Zadar u 20</w:t>
      </w:r>
      <w:r w:rsidR="00BC66FB" w:rsidRPr="00C56228">
        <w:rPr>
          <w:i w:val="0"/>
        </w:rPr>
        <w:t>1</w:t>
      </w:r>
      <w:r w:rsidR="003A57E8">
        <w:rPr>
          <w:i w:val="0"/>
        </w:rPr>
        <w:t>9</w:t>
      </w:r>
      <w:r w:rsidR="00936D56" w:rsidRPr="00C56228">
        <w:rPr>
          <w:i w:val="0"/>
        </w:rPr>
        <w:t>. godini</w:t>
      </w:r>
      <w:r w:rsidRPr="00C56228">
        <w:rPr>
          <w:i w:val="0"/>
        </w:rPr>
        <w:t xml:space="preserve"> </w:t>
      </w:r>
      <w:r w:rsidRPr="00C56228">
        <w:t>(Tablica 5.)</w:t>
      </w:r>
    </w:p>
    <w:p w14:paraId="1ACBA9B4" w14:textId="77777777" w:rsidR="00936D56" w:rsidRPr="00D2641C" w:rsidRDefault="00936D56">
      <w:pPr>
        <w:rPr>
          <w:color w:val="FF0000"/>
        </w:rPr>
      </w:pPr>
    </w:p>
    <w:p w14:paraId="123A1431" w14:textId="77777777" w:rsidR="00936D56" w:rsidRPr="00D2641C" w:rsidRDefault="00936D56">
      <w:pPr>
        <w:rPr>
          <w:color w:val="FF0000"/>
        </w:rPr>
      </w:pPr>
    </w:p>
    <w:tbl>
      <w:tblPr>
        <w:tblW w:w="10427" w:type="dxa"/>
        <w:tblInd w:w="93" w:type="dxa"/>
        <w:tblLook w:val="04A0" w:firstRow="1" w:lastRow="0" w:firstColumn="1" w:lastColumn="0" w:noHBand="0" w:noVBand="1"/>
      </w:tblPr>
      <w:tblGrid>
        <w:gridCol w:w="3561"/>
        <w:gridCol w:w="1418"/>
        <w:gridCol w:w="1457"/>
        <w:gridCol w:w="1457"/>
        <w:gridCol w:w="1267"/>
        <w:gridCol w:w="1267"/>
      </w:tblGrid>
      <w:tr w:rsidR="00C2038E" w:rsidRPr="00C56228" w14:paraId="581D173B" w14:textId="77777777" w:rsidTr="006B0C49">
        <w:trPr>
          <w:trHeight w:val="262"/>
        </w:trPr>
        <w:tc>
          <w:tcPr>
            <w:tcW w:w="3561" w:type="dxa"/>
            <w:tcBorders>
              <w:top w:val="single" w:sz="8" w:space="0" w:color="auto"/>
              <w:left w:val="single" w:sz="8" w:space="0" w:color="auto"/>
              <w:bottom w:val="nil"/>
              <w:right w:val="single" w:sz="4" w:space="0" w:color="auto"/>
            </w:tcBorders>
            <w:shd w:val="clear" w:color="000000" w:fill="FFFFFF"/>
            <w:noWrap/>
            <w:vAlign w:val="bottom"/>
            <w:hideMark/>
          </w:tcPr>
          <w:p w14:paraId="59255F4F" w14:textId="77777777" w:rsidR="007921E3" w:rsidRPr="00C56228" w:rsidRDefault="007921E3" w:rsidP="007921E3">
            <w:pPr>
              <w:rPr>
                <w:rFonts w:ascii="Arial" w:hAnsi="Arial" w:cs="Arial"/>
              </w:rPr>
            </w:pPr>
            <w:bookmarkStart w:id="11" w:name="RANGE!A1:F16"/>
            <w:r w:rsidRPr="00C56228">
              <w:rPr>
                <w:rFonts w:ascii="Arial" w:hAnsi="Arial" w:cs="Arial"/>
              </w:rPr>
              <w:t> </w:t>
            </w:r>
            <w:bookmarkEnd w:id="11"/>
          </w:p>
        </w:tc>
        <w:tc>
          <w:tcPr>
            <w:tcW w:w="1418" w:type="dxa"/>
            <w:tcBorders>
              <w:top w:val="single" w:sz="8" w:space="0" w:color="auto"/>
              <w:left w:val="nil"/>
              <w:bottom w:val="nil"/>
              <w:right w:val="single" w:sz="8" w:space="0" w:color="auto"/>
            </w:tcBorders>
            <w:shd w:val="clear" w:color="000000" w:fill="FFFF99"/>
            <w:noWrap/>
            <w:vAlign w:val="bottom"/>
            <w:hideMark/>
          </w:tcPr>
          <w:p w14:paraId="09C64CCB" w14:textId="77777777" w:rsidR="007921E3" w:rsidRPr="00C56228" w:rsidRDefault="007921E3" w:rsidP="007921E3">
            <w:pPr>
              <w:rPr>
                <w:rFonts w:ascii="Arial" w:hAnsi="Arial" w:cs="Arial"/>
              </w:rPr>
            </w:pPr>
            <w:r w:rsidRPr="00C56228">
              <w:rPr>
                <w:rFonts w:ascii="Arial" w:hAnsi="Arial" w:cs="Arial"/>
              </w:rPr>
              <w:t> </w:t>
            </w:r>
          </w:p>
        </w:tc>
        <w:tc>
          <w:tcPr>
            <w:tcW w:w="1457" w:type="dxa"/>
            <w:tcBorders>
              <w:top w:val="single" w:sz="8" w:space="0" w:color="auto"/>
              <w:left w:val="single" w:sz="4" w:space="0" w:color="auto"/>
              <w:bottom w:val="nil"/>
              <w:right w:val="single" w:sz="4" w:space="0" w:color="auto"/>
            </w:tcBorders>
            <w:shd w:val="clear" w:color="000000" w:fill="FFCC99"/>
            <w:noWrap/>
            <w:vAlign w:val="bottom"/>
            <w:hideMark/>
          </w:tcPr>
          <w:p w14:paraId="177CBB3A" w14:textId="77777777" w:rsidR="007921E3" w:rsidRPr="00C56228" w:rsidRDefault="007921E3" w:rsidP="007921E3">
            <w:pPr>
              <w:rPr>
                <w:rFonts w:ascii="Arial" w:hAnsi="Arial" w:cs="Arial"/>
              </w:rPr>
            </w:pPr>
            <w:r w:rsidRPr="00C56228">
              <w:rPr>
                <w:rFonts w:ascii="Arial" w:hAnsi="Arial" w:cs="Arial"/>
              </w:rPr>
              <w:t> </w:t>
            </w:r>
          </w:p>
        </w:tc>
        <w:tc>
          <w:tcPr>
            <w:tcW w:w="1457" w:type="dxa"/>
            <w:tcBorders>
              <w:top w:val="single" w:sz="8" w:space="0" w:color="auto"/>
              <w:left w:val="nil"/>
              <w:bottom w:val="nil"/>
              <w:right w:val="nil"/>
            </w:tcBorders>
            <w:shd w:val="clear" w:color="000000" w:fill="CCFFCC"/>
            <w:noWrap/>
            <w:vAlign w:val="bottom"/>
            <w:hideMark/>
          </w:tcPr>
          <w:p w14:paraId="27274B61" w14:textId="77777777" w:rsidR="007921E3" w:rsidRPr="00C56228" w:rsidRDefault="007921E3" w:rsidP="007921E3">
            <w:pPr>
              <w:rPr>
                <w:rFonts w:ascii="Arial" w:hAnsi="Arial" w:cs="Arial"/>
              </w:rPr>
            </w:pPr>
            <w:r w:rsidRPr="00C56228">
              <w:rPr>
                <w:rFonts w:ascii="Arial" w:hAnsi="Arial" w:cs="Arial"/>
              </w:rPr>
              <w:t> </w:t>
            </w:r>
          </w:p>
        </w:tc>
        <w:tc>
          <w:tcPr>
            <w:tcW w:w="1267" w:type="dxa"/>
            <w:tcBorders>
              <w:top w:val="single" w:sz="8" w:space="0" w:color="auto"/>
              <w:left w:val="dashed" w:sz="8" w:space="0" w:color="auto"/>
              <w:bottom w:val="nil"/>
              <w:right w:val="single" w:sz="4" w:space="0" w:color="auto"/>
            </w:tcBorders>
            <w:shd w:val="thinDiagStripe" w:color="FFCC00" w:fill="FFFFCC"/>
            <w:noWrap/>
            <w:vAlign w:val="bottom"/>
            <w:hideMark/>
          </w:tcPr>
          <w:p w14:paraId="2983A1A1" w14:textId="77777777" w:rsidR="007921E3" w:rsidRPr="00C56228" w:rsidRDefault="007921E3" w:rsidP="007921E3">
            <w:pPr>
              <w:rPr>
                <w:rFonts w:ascii="Arial" w:hAnsi="Arial" w:cs="Arial"/>
              </w:rPr>
            </w:pPr>
            <w:r w:rsidRPr="00C56228">
              <w:rPr>
                <w:rFonts w:ascii="Arial" w:hAnsi="Arial" w:cs="Arial"/>
              </w:rPr>
              <w:t> </w:t>
            </w:r>
          </w:p>
        </w:tc>
        <w:tc>
          <w:tcPr>
            <w:tcW w:w="1267" w:type="dxa"/>
            <w:tcBorders>
              <w:top w:val="single" w:sz="8" w:space="0" w:color="auto"/>
              <w:left w:val="nil"/>
              <w:bottom w:val="nil"/>
              <w:right w:val="single" w:sz="8" w:space="0" w:color="auto"/>
            </w:tcBorders>
            <w:shd w:val="thinReverseDiagStripe" w:color="FFCC99" w:fill="CCFFCC"/>
            <w:noWrap/>
            <w:vAlign w:val="bottom"/>
            <w:hideMark/>
          </w:tcPr>
          <w:p w14:paraId="39DC6BB7" w14:textId="77777777" w:rsidR="007921E3" w:rsidRPr="00C56228" w:rsidRDefault="007921E3" w:rsidP="007921E3">
            <w:pPr>
              <w:rPr>
                <w:rFonts w:ascii="Arial" w:hAnsi="Arial" w:cs="Arial"/>
              </w:rPr>
            </w:pPr>
            <w:r w:rsidRPr="00C56228">
              <w:rPr>
                <w:rFonts w:ascii="Arial" w:hAnsi="Arial" w:cs="Arial"/>
              </w:rPr>
              <w:t> </w:t>
            </w:r>
          </w:p>
        </w:tc>
      </w:tr>
      <w:tr w:rsidR="00C2038E" w:rsidRPr="00C56228" w14:paraId="4BB80D54" w14:textId="77777777" w:rsidTr="007C2267">
        <w:trPr>
          <w:trHeight w:val="276"/>
        </w:trPr>
        <w:tc>
          <w:tcPr>
            <w:tcW w:w="3561" w:type="dxa"/>
            <w:tcBorders>
              <w:top w:val="nil"/>
              <w:left w:val="single" w:sz="8" w:space="0" w:color="auto"/>
              <w:bottom w:val="nil"/>
              <w:right w:val="single" w:sz="4" w:space="0" w:color="auto"/>
            </w:tcBorders>
            <w:shd w:val="clear" w:color="000000" w:fill="FFFFFF"/>
            <w:noWrap/>
            <w:vAlign w:val="bottom"/>
            <w:hideMark/>
          </w:tcPr>
          <w:p w14:paraId="6F1124C6" w14:textId="77777777" w:rsidR="007921E3" w:rsidRPr="00C56228" w:rsidRDefault="007921E3" w:rsidP="007921E3">
            <w:pPr>
              <w:rPr>
                <w:rFonts w:ascii="Arial" w:hAnsi="Arial" w:cs="Arial"/>
              </w:rPr>
            </w:pPr>
            <w:r w:rsidRPr="00C56228">
              <w:rPr>
                <w:rFonts w:ascii="Arial" w:hAnsi="Arial" w:cs="Arial"/>
              </w:rPr>
              <w:t> </w:t>
            </w:r>
          </w:p>
        </w:tc>
        <w:tc>
          <w:tcPr>
            <w:tcW w:w="1418" w:type="dxa"/>
            <w:tcBorders>
              <w:top w:val="nil"/>
              <w:left w:val="nil"/>
              <w:bottom w:val="nil"/>
              <w:right w:val="single" w:sz="8" w:space="0" w:color="auto"/>
            </w:tcBorders>
            <w:shd w:val="clear" w:color="000000" w:fill="FFFF99"/>
            <w:noWrap/>
            <w:vAlign w:val="center"/>
            <w:hideMark/>
          </w:tcPr>
          <w:p w14:paraId="7FBCA0CF" w14:textId="77777777" w:rsidR="007921E3" w:rsidRPr="00C56228" w:rsidRDefault="007921E3" w:rsidP="007C2267">
            <w:pPr>
              <w:jc w:val="center"/>
              <w:rPr>
                <w:rFonts w:ascii="Arial" w:hAnsi="Arial" w:cs="Arial"/>
                <w:b/>
                <w:bCs/>
              </w:rPr>
            </w:pPr>
            <w:r w:rsidRPr="00C56228">
              <w:rPr>
                <w:rFonts w:ascii="Arial" w:hAnsi="Arial" w:cs="Arial"/>
                <w:b/>
                <w:bCs/>
              </w:rPr>
              <w:t>Plan</w:t>
            </w:r>
          </w:p>
        </w:tc>
        <w:tc>
          <w:tcPr>
            <w:tcW w:w="1457" w:type="dxa"/>
            <w:tcBorders>
              <w:top w:val="nil"/>
              <w:left w:val="single" w:sz="4" w:space="0" w:color="auto"/>
              <w:bottom w:val="nil"/>
              <w:right w:val="single" w:sz="4" w:space="0" w:color="auto"/>
            </w:tcBorders>
            <w:shd w:val="clear" w:color="000000" w:fill="FFCC99"/>
            <w:noWrap/>
            <w:vAlign w:val="center"/>
            <w:hideMark/>
          </w:tcPr>
          <w:p w14:paraId="02722029" w14:textId="77777777" w:rsidR="007921E3" w:rsidRPr="00C56228" w:rsidRDefault="007921E3" w:rsidP="007C2267">
            <w:pPr>
              <w:jc w:val="center"/>
              <w:rPr>
                <w:rFonts w:ascii="Arial" w:hAnsi="Arial" w:cs="Arial"/>
                <w:b/>
                <w:bCs/>
              </w:rPr>
            </w:pPr>
            <w:r w:rsidRPr="00C56228">
              <w:rPr>
                <w:rFonts w:ascii="Arial" w:hAnsi="Arial" w:cs="Arial"/>
                <w:b/>
                <w:bCs/>
              </w:rPr>
              <w:t>Ostvarenje</w:t>
            </w:r>
          </w:p>
        </w:tc>
        <w:tc>
          <w:tcPr>
            <w:tcW w:w="1457" w:type="dxa"/>
            <w:tcBorders>
              <w:top w:val="nil"/>
              <w:left w:val="nil"/>
              <w:bottom w:val="nil"/>
              <w:right w:val="nil"/>
            </w:tcBorders>
            <w:shd w:val="clear" w:color="000000" w:fill="CCFFCC"/>
            <w:noWrap/>
            <w:vAlign w:val="center"/>
            <w:hideMark/>
          </w:tcPr>
          <w:p w14:paraId="6F487B37" w14:textId="77777777" w:rsidR="007921E3" w:rsidRPr="00C56228" w:rsidRDefault="007921E3" w:rsidP="007C2267">
            <w:pPr>
              <w:jc w:val="center"/>
              <w:rPr>
                <w:rFonts w:ascii="Arial" w:hAnsi="Arial" w:cs="Arial"/>
                <w:b/>
                <w:bCs/>
              </w:rPr>
            </w:pPr>
            <w:r w:rsidRPr="00C56228">
              <w:rPr>
                <w:rFonts w:ascii="Arial" w:hAnsi="Arial" w:cs="Arial"/>
                <w:b/>
                <w:bCs/>
              </w:rPr>
              <w:t>Ostvarenje</w:t>
            </w:r>
          </w:p>
        </w:tc>
        <w:tc>
          <w:tcPr>
            <w:tcW w:w="1267" w:type="dxa"/>
            <w:tcBorders>
              <w:top w:val="nil"/>
              <w:left w:val="dashed" w:sz="8" w:space="0" w:color="auto"/>
              <w:bottom w:val="nil"/>
              <w:right w:val="single" w:sz="4" w:space="0" w:color="auto"/>
            </w:tcBorders>
            <w:shd w:val="thinDiagStripe" w:color="FFCC00" w:fill="FFFFCC"/>
            <w:noWrap/>
            <w:vAlign w:val="center"/>
            <w:hideMark/>
          </w:tcPr>
          <w:p w14:paraId="4AABE145" w14:textId="77777777" w:rsidR="007921E3" w:rsidRPr="00C56228" w:rsidRDefault="007921E3" w:rsidP="007C2267">
            <w:pPr>
              <w:jc w:val="center"/>
              <w:rPr>
                <w:rFonts w:ascii="Arial" w:hAnsi="Arial" w:cs="Arial"/>
                <w:b/>
                <w:bCs/>
              </w:rPr>
            </w:pPr>
            <w:r w:rsidRPr="00C56228">
              <w:rPr>
                <w:rFonts w:ascii="Arial" w:hAnsi="Arial" w:cs="Arial"/>
                <w:b/>
                <w:bCs/>
              </w:rPr>
              <w:t>Indeks</w:t>
            </w:r>
          </w:p>
        </w:tc>
        <w:tc>
          <w:tcPr>
            <w:tcW w:w="1267" w:type="dxa"/>
            <w:tcBorders>
              <w:top w:val="nil"/>
              <w:left w:val="nil"/>
              <w:bottom w:val="nil"/>
              <w:right w:val="single" w:sz="8" w:space="0" w:color="auto"/>
            </w:tcBorders>
            <w:shd w:val="thinReverseDiagStripe" w:color="FFCC99" w:fill="CCFFCC"/>
            <w:noWrap/>
            <w:vAlign w:val="center"/>
            <w:hideMark/>
          </w:tcPr>
          <w:p w14:paraId="3EEE0163" w14:textId="77777777" w:rsidR="007921E3" w:rsidRPr="00C56228" w:rsidRDefault="007921E3" w:rsidP="007C2267">
            <w:pPr>
              <w:jc w:val="center"/>
              <w:rPr>
                <w:rFonts w:ascii="Arial" w:hAnsi="Arial" w:cs="Arial"/>
                <w:b/>
                <w:bCs/>
              </w:rPr>
            </w:pPr>
            <w:r w:rsidRPr="00C56228">
              <w:rPr>
                <w:rFonts w:ascii="Arial" w:hAnsi="Arial" w:cs="Arial"/>
                <w:b/>
                <w:bCs/>
              </w:rPr>
              <w:t>Indeks</w:t>
            </w:r>
          </w:p>
        </w:tc>
      </w:tr>
      <w:tr w:rsidR="00C2038E" w:rsidRPr="00C56228" w14:paraId="4E6D66A3" w14:textId="77777777" w:rsidTr="007C2267">
        <w:trPr>
          <w:trHeight w:val="276"/>
        </w:trPr>
        <w:tc>
          <w:tcPr>
            <w:tcW w:w="3561" w:type="dxa"/>
            <w:tcBorders>
              <w:top w:val="nil"/>
              <w:left w:val="single" w:sz="8" w:space="0" w:color="auto"/>
              <w:bottom w:val="nil"/>
              <w:right w:val="single" w:sz="4" w:space="0" w:color="auto"/>
            </w:tcBorders>
            <w:shd w:val="clear" w:color="000000" w:fill="FFFFFF"/>
            <w:noWrap/>
            <w:vAlign w:val="bottom"/>
            <w:hideMark/>
          </w:tcPr>
          <w:p w14:paraId="6EE42B9A" w14:textId="77777777" w:rsidR="007921E3" w:rsidRPr="00C56228" w:rsidRDefault="007921E3" w:rsidP="007921E3">
            <w:pPr>
              <w:rPr>
                <w:rFonts w:ascii="Arial" w:hAnsi="Arial" w:cs="Arial"/>
              </w:rPr>
            </w:pPr>
            <w:r w:rsidRPr="00C56228">
              <w:rPr>
                <w:rFonts w:ascii="Arial" w:hAnsi="Arial" w:cs="Arial"/>
              </w:rPr>
              <w:t> </w:t>
            </w:r>
          </w:p>
        </w:tc>
        <w:tc>
          <w:tcPr>
            <w:tcW w:w="1418" w:type="dxa"/>
            <w:tcBorders>
              <w:top w:val="nil"/>
              <w:left w:val="nil"/>
              <w:bottom w:val="nil"/>
              <w:right w:val="single" w:sz="8" w:space="0" w:color="auto"/>
            </w:tcBorders>
            <w:shd w:val="clear" w:color="000000" w:fill="FFFF99"/>
            <w:noWrap/>
            <w:vAlign w:val="center"/>
            <w:hideMark/>
          </w:tcPr>
          <w:p w14:paraId="426995DA" w14:textId="77777777" w:rsidR="007921E3" w:rsidRPr="00C56228" w:rsidRDefault="007921E3" w:rsidP="009125B5">
            <w:pPr>
              <w:jc w:val="center"/>
              <w:rPr>
                <w:rFonts w:ascii="Arial" w:hAnsi="Arial" w:cs="Arial"/>
                <w:b/>
                <w:bCs/>
              </w:rPr>
            </w:pPr>
            <w:r w:rsidRPr="00C56228">
              <w:rPr>
                <w:rFonts w:ascii="Arial" w:hAnsi="Arial" w:cs="Arial"/>
                <w:b/>
                <w:bCs/>
              </w:rPr>
              <w:t>201</w:t>
            </w:r>
            <w:r w:rsidR="003A57E8">
              <w:rPr>
                <w:rFonts w:ascii="Arial" w:hAnsi="Arial" w:cs="Arial"/>
                <w:b/>
                <w:bCs/>
              </w:rPr>
              <w:t>9</w:t>
            </w:r>
            <w:r w:rsidRPr="00C56228">
              <w:rPr>
                <w:rFonts w:ascii="Arial" w:hAnsi="Arial" w:cs="Arial"/>
                <w:b/>
                <w:bCs/>
              </w:rPr>
              <w:t>.g.</w:t>
            </w:r>
          </w:p>
        </w:tc>
        <w:tc>
          <w:tcPr>
            <w:tcW w:w="1457" w:type="dxa"/>
            <w:tcBorders>
              <w:top w:val="nil"/>
              <w:left w:val="single" w:sz="4" w:space="0" w:color="auto"/>
              <w:bottom w:val="nil"/>
              <w:right w:val="single" w:sz="4" w:space="0" w:color="auto"/>
            </w:tcBorders>
            <w:shd w:val="clear" w:color="000000" w:fill="FFCC99"/>
            <w:noWrap/>
            <w:vAlign w:val="center"/>
            <w:hideMark/>
          </w:tcPr>
          <w:p w14:paraId="67A69D0A" w14:textId="77777777" w:rsidR="007921E3" w:rsidRPr="00C56228" w:rsidRDefault="007921E3" w:rsidP="009125B5">
            <w:pPr>
              <w:jc w:val="center"/>
              <w:rPr>
                <w:rFonts w:ascii="Arial" w:hAnsi="Arial" w:cs="Arial"/>
                <w:b/>
                <w:bCs/>
              </w:rPr>
            </w:pPr>
            <w:r w:rsidRPr="00C56228">
              <w:rPr>
                <w:rFonts w:ascii="Arial" w:hAnsi="Arial" w:cs="Arial"/>
                <w:b/>
                <w:bCs/>
              </w:rPr>
              <w:t>201</w:t>
            </w:r>
            <w:r w:rsidR="003A57E8">
              <w:rPr>
                <w:rFonts w:ascii="Arial" w:hAnsi="Arial" w:cs="Arial"/>
                <w:b/>
                <w:bCs/>
              </w:rPr>
              <w:t>9</w:t>
            </w:r>
            <w:r w:rsidRPr="00C56228">
              <w:rPr>
                <w:rFonts w:ascii="Arial" w:hAnsi="Arial" w:cs="Arial"/>
                <w:b/>
                <w:bCs/>
              </w:rPr>
              <w:t>.g</w:t>
            </w:r>
          </w:p>
        </w:tc>
        <w:tc>
          <w:tcPr>
            <w:tcW w:w="1457" w:type="dxa"/>
            <w:tcBorders>
              <w:top w:val="nil"/>
              <w:left w:val="nil"/>
              <w:bottom w:val="nil"/>
              <w:right w:val="nil"/>
            </w:tcBorders>
            <w:shd w:val="clear" w:color="000000" w:fill="CCFFCC"/>
            <w:noWrap/>
            <w:vAlign w:val="center"/>
            <w:hideMark/>
          </w:tcPr>
          <w:p w14:paraId="7DE38875" w14:textId="77777777" w:rsidR="007921E3" w:rsidRPr="00C56228" w:rsidRDefault="007921E3" w:rsidP="009125B5">
            <w:pPr>
              <w:jc w:val="center"/>
              <w:rPr>
                <w:rFonts w:ascii="Arial" w:hAnsi="Arial" w:cs="Arial"/>
                <w:b/>
                <w:bCs/>
              </w:rPr>
            </w:pPr>
            <w:r w:rsidRPr="00C56228">
              <w:rPr>
                <w:rFonts w:ascii="Arial" w:hAnsi="Arial" w:cs="Arial"/>
                <w:b/>
                <w:bCs/>
              </w:rPr>
              <w:t>20</w:t>
            </w:r>
            <w:r w:rsidR="00C2038E" w:rsidRPr="00C56228">
              <w:rPr>
                <w:rFonts w:ascii="Arial" w:hAnsi="Arial" w:cs="Arial"/>
                <w:b/>
                <w:bCs/>
              </w:rPr>
              <w:t>1</w:t>
            </w:r>
            <w:r w:rsidR="003A57E8">
              <w:rPr>
                <w:rFonts w:ascii="Arial" w:hAnsi="Arial" w:cs="Arial"/>
                <w:b/>
                <w:bCs/>
              </w:rPr>
              <w:t>8</w:t>
            </w:r>
            <w:r w:rsidRPr="00C56228">
              <w:rPr>
                <w:rFonts w:ascii="Arial" w:hAnsi="Arial" w:cs="Arial"/>
                <w:b/>
                <w:bCs/>
              </w:rPr>
              <w:t>.g.</w:t>
            </w:r>
          </w:p>
        </w:tc>
        <w:tc>
          <w:tcPr>
            <w:tcW w:w="1267" w:type="dxa"/>
            <w:tcBorders>
              <w:top w:val="nil"/>
              <w:left w:val="dashed" w:sz="8" w:space="0" w:color="auto"/>
              <w:bottom w:val="nil"/>
              <w:right w:val="single" w:sz="4" w:space="0" w:color="auto"/>
            </w:tcBorders>
            <w:shd w:val="thinDiagStripe" w:color="FFCC00" w:fill="FFFFCC"/>
            <w:noWrap/>
            <w:vAlign w:val="center"/>
            <w:hideMark/>
          </w:tcPr>
          <w:p w14:paraId="1CF6EC10" w14:textId="77777777" w:rsidR="007921E3" w:rsidRPr="00C56228" w:rsidRDefault="007921E3" w:rsidP="007C2267">
            <w:pPr>
              <w:jc w:val="center"/>
              <w:rPr>
                <w:rFonts w:ascii="Arial" w:hAnsi="Arial" w:cs="Arial"/>
                <w:b/>
                <w:bCs/>
              </w:rPr>
            </w:pPr>
            <w:r w:rsidRPr="00C56228">
              <w:rPr>
                <w:rFonts w:ascii="Arial" w:hAnsi="Arial" w:cs="Arial"/>
                <w:b/>
                <w:bCs/>
              </w:rPr>
              <w:t>na plan</w:t>
            </w:r>
          </w:p>
        </w:tc>
        <w:tc>
          <w:tcPr>
            <w:tcW w:w="1267" w:type="dxa"/>
            <w:tcBorders>
              <w:top w:val="nil"/>
              <w:left w:val="nil"/>
              <w:bottom w:val="nil"/>
              <w:right w:val="single" w:sz="8" w:space="0" w:color="auto"/>
            </w:tcBorders>
            <w:shd w:val="thinReverseDiagStripe" w:color="FFCC99" w:fill="CCFFCC"/>
            <w:noWrap/>
            <w:vAlign w:val="center"/>
            <w:hideMark/>
          </w:tcPr>
          <w:p w14:paraId="47CAE985" w14:textId="77777777" w:rsidR="007921E3" w:rsidRPr="00C56228" w:rsidRDefault="007921E3" w:rsidP="007C2267">
            <w:pPr>
              <w:jc w:val="center"/>
              <w:rPr>
                <w:rFonts w:ascii="Arial" w:hAnsi="Arial" w:cs="Arial"/>
                <w:b/>
                <w:bCs/>
              </w:rPr>
            </w:pPr>
            <w:r w:rsidRPr="00C56228">
              <w:rPr>
                <w:rFonts w:ascii="Arial" w:hAnsi="Arial" w:cs="Arial"/>
                <w:b/>
                <w:bCs/>
              </w:rPr>
              <w:t xml:space="preserve">na </w:t>
            </w:r>
            <w:proofErr w:type="spellStart"/>
            <w:r w:rsidRPr="00C56228">
              <w:rPr>
                <w:rFonts w:ascii="Arial" w:hAnsi="Arial" w:cs="Arial"/>
                <w:b/>
                <w:bCs/>
              </w:rPr>
              <w:t>ostv</w:t>
            </w:r>
            <w:proofErr w:type="spellEnd"/>
            <w:r w:rsidRPr="00C56228">
              <w:rPr>
                <w:rFonts w:ascii="Arial" w:hAnsi="Arial" w:cs="Arial"/>
                <w:b/>
                <w:bCs/>
              </w:rPr>
              <w:t>.</w:t>
            </w:r>
          </w:p>
        </w:tc>
      </w:tr>
      <w:tr w:rsidR="00C2038E" w:rsidRPr="00C56228" w14:paraId="0A920595" w14:textId="77777777" w:rsidTr="007C2267">
        <w:trPr>
          <w:trHeight w:val="276"/>
        </w:trPr>
        <w:tc>
          <w:tcPr>
            <w:tcW w:w="3561" w:type="dxa"/>
            <w:tcBorders>
              <w:top w:val="nil"/>
              <w:left w:val="single" w:sz="8" w:space="0" w:color="auto"/>
              <w:bottom w:val="single" w:sz="4" w:space="0" w:color="auto"/>
              <w:right w:val="single" w:sz="4" w:space="0" w:color="auto"/>
            </w:tcBorders>
            <w:shd w:val="clear" w:color="000000" w:fill="FFFFFF"/>
            <w:noWrap/>
            <w:vAlign w:val="center"/>
            <w:hideMark/>
          </w:tcPr>
          <w:p w14:paraId="56075474" w14:textId="77777777" w:rsidR="007921E3" w:rsidRPr="00C56228" w:rsidRDefault="007921E3" w:rsidP="007921E3">
            <w:pPr>
              <w:jc w:val="center"/>
              <w:rPr>
                <w:rFonts w:ascii="Arial" w:hAnsi="Arial" w:cs="Arial"/>
                <w:b/>
                <w:bCs/>
              </w:rPr>
            </w:pPr>
            <w:r w:rsidRPr="00C56228">
              <w:rPr>
                <w:rFonts w:ascii="Arial" w:hAnsi="Arial" w:cs="Arial"/>
                <w:b/>
                <w:bCs/>
              </w:rPr>
              <w:t> </w:t>
            </w:r>
          </w:p>
        </w:tc>
        <w:tc>
          <w:tcPr>
            <w:tcW w:w="1418" w:type="dxa"/>
            <w:tcBorders>
              <w:top w:val="nil"/>
              <w:left w:val="nil"/>
              <w:bottom w:val="single" w:sz="4" w:space="0" w:color="auto"/>
              <w:right w:val="single" w:sz="8" w:space="0" w:color="auto"/>
            </w:tcBorders>
            <w:shd w:val="clear" w:color="000000" w:fill="FFFF99"/>
            <w:noWrap/>
            <w:vAlign w:val="center"/>
            <w:hideMark/>
          </w:tcPr>
          <w:p w14:paraId="723FCCCA" w14:textId="77777777" w:rsidR="007921E3" w:rsidRPr="00C56228" w:rsidRDefault="007921E3" w:rsidP="007C2267">
            <w:pPr>
              <w:jc w:val="center"/>
              <w:rPr>
                <w:rFonts w:ascii="Arial" w:hAnsi="Arial" w:cs="Arial"/>
              </w:rPr>
            </w:pPr>
          </w:p>
        </w:tc>
        <w:tc>
          <w:tcPr>
            <w:tcW w:w="1457" w:type="dxa"/>
            <w:tcBorders>
              <w:top w:val="nil"/>
              <w:left w:val="single" w:sz="4" w:space="0" w:color="auto"/>
              <w:bottom w:val="single" w:sz="4" w:space="0" w:color="auto"/>
              <w:right w:val="single" w:sz="4" w:space="0" w:color="auto"/>
            </w:tcBorders>
            <w:shd w:val="clear" w:color="000000" w:fill="FFCC99"/>
            <w:noWrap/>
            <w:vAlign w:val="center"/>
            <w:hideMark/>
          </w:tcPr>
          <w:p w14:paraId="14A05BBE" w14:textId="77777777" w:rsidR="007921E3" w:rsidRPr="00C56228" w:rsidRDefault="007921E3" w:rsidP="007C2267">
            <w:pPr>
              <w:jc w:val="center"/>
              <w:rPr>
                <w:rFonts w:ascii="Arial" w:hAnsi="Arial" w:cs="Arial"/>
              </w:rPr>
            </w:pPr>
          </w:p>
        </w:tc>
        <w:tc>
          <w:tcPr>
            <w:tcW w:w="1457" w:type="dxa"/>
            <w:tcBorders>
              <w:top w:val="nil"/>
              <w:left w:val="nil"/>
              <w:bottom w:val="single" w:sz="4" w:space="0" w:color="auto"/>
              <w:right w:val="nil"/>
            </w:tcBorders>
            <w:shd w:val="clear" w:color="000000" w:fill="CCFFCC"/>
            <w:noWrap/>
            <w:vAlign w:val="center"/>
            <w:hideMark/>
          </w:tcPr>
          <w:p w14:paraId="66EC5353" w14:textId="77777777" w:rsidR="007921E3" w:rsidRPr="00C56228" w:rsidRDefault="007921E3" w:rsidP="007C2267">
            <w:pPr>
              <w:jc w:val="center"/>
              <w:rPr>
                <w:rFonts w:ascii="Arial" w:hAnsi="Arial" w:cs="Arial"/>
              </w:rPr>
            </w:pP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1345860D" w14:textId="77777777" w:rsidR="007921E3" w:rsidRPr="00C56228" w:rsidRDefault="007921E3" w:rsidP="009125B5">
            <w:pPr>
              <w:jc w:val="center"/>
              <w:rPr>
                <w:rFonts w:ascii="Arial" w:hAnsi="Arial" w:cs="Arial"/>
                <w:b/>
                <w:bCs/>
              </w:rPr>
            </w:pPr>
            <w:r w:rsidRPr="00C56228">
              <w:rPr>
                <w:rFonts w:ascii="Arial" w:hAnsi="Arial" w:cs="Arial"/>
                <w:b/>
                <w:bCs/>
              </w:rPr>
              <w:t>201</w:t>
            </w:r>
            <w:r w:rsidR="003A57E8">
              <w:rPr>
                <w:rFonts w:ascii="Arial" w:hAnsi="Arial" w:cs="Arial"/>
                <w:b/>
                <w:bCs/>
              </w:rPr>
              <w:t>9</w:t>
            </w:r>
            <w:r w:rsidRPr="00C56228">
              <w:rPr>
                <w:rFonts w:ascii="Arial" w:hAnsi="Arial" w:cs="Arial"/>
                <w:b/>
                <w:bCs/>
              </w:rPr>
              <w:t>.g.</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6D344D9A" w14:textId="77777777" w:rsidR="007921E3" w:rsidRPr="00C56228" w:rsidRDefault="007921E3" w:rsidP="009125B5">
            <w:pPr>
              <w:jc w:val="center"/>
              <w:rPr>
                <w:rFonts w:ascii="Arial" w:hAnsi="Arial" w:cs="Arial"/>
                <w:b/>
                <w:bCs/>
              </w:rPr>
            </w:pPr>
            <w:r w:rsidRPr="00C56228">
              <w:rPr>
                <w:rFonts w:ascii="Arial" w:hAnsi="Arial" w:cs="Arial"/>
                <w:b/>
                <w:bCs/>
              </w:rPr>
              <w:t>20</w:t>
            </w:r>
            <w:r w:rsidR="00C2038E" w:rsidRPr="00C56228">
              <w:rPr>
                <w:rFonts w:ascii="Arial" w:hAnsi="Arial" w:cs="Arial"/>
                <w:b/>
                <w:bCs/>
              </w:rPr>
              <w:t>1</w:t>
            </w:r>
            <w:r w:rsidR="003A57E8">
              <w:rPr>
                <w:rFonts w:ascii="Arial" w:hAnsi="Arial" w:cs="Arial"/>
                <w:b/>
                <w:bCs/>
              </w:rPr>
              <w:t>8</w:t>
            </w:r>
            <w:r w:rsidRPr="00C56228">
              <w:rPr>
                <w:rFonts w:ascii="Arial" w:hAnsi="Arial" w:cs="Arial"/>
                <w:b/>
                <w:bCs/>
              </w:rPr>
              <w:t>.g.</w:t>
            </w:r>
          </w:p>
        </w:tc>
      </w:tr>
      <w:tr w:rsidR="00C2038E" w:rsidRPr="00C56228" w14:paraId="0A653F1C" w14:textId="77777777" w:rsidTr="006B0C49">
        <w:trPr>
          <w:trHeight w:val="223"/>
        </w:trPr>
        <w:tc>
          <w:tcPr>
            <w:tcW w:w="3561" w:type="dxa"/>
            <w:tcBorders>
              <w:top w:val="nil"/>
              <w:left w:val="single" w:sz="8" w:space="0" w:color="auto"/>
              <w:bottom w:val="single" w:sz="4" w:space="0" w:color="auto"/>
              <w:right w:val="single" w:sz="4" w:space="0" w:color="auto"/>
            </w:tcBorders>
            <w:shd w:val="clear" w:color="000000" w:fill="FFFFFF"/>
            <w:noWrap/>
            <w:vAlign w:val="center"/>
            <w:hideMark/>
          </w:tcPr>
          <w:p w14:paraId="1EECE9B1" w14:textId="77777777" w:rsidR="007921E3" w:rsidRPr="00C56228" w:rsidRDefault="007921E3" w:rsidP="007921E3">
            <w:pPr>
              <w:jc w:val="center"/>
              <w:rPr>
                <w:rFonts w:ascii="Arial" w:hAnsi="Arial" w:cs="Arial"/>
                <w:sz w:val="20"/>
                <w:szCs w:val="20"/>
              </w:rPr>
            </w:pPr>
            <w:r w:rsidRPr="00C56228">
              <w:rPr>
                <w:rFonts w:ascii="Arial" w:hAnsi="Arial" w:cs="Arial"/>
                <w:sz w:val="20"/>
                <w:szCs w:val="20"/>
              </w:rPr>
              <w:t> </w:t>
            </w:r>
          </w:p>
        </w:tc>
        <w:tc>
          <w:tcPr>
            <w:tcW w:w="1418" w:type="dxa"/>
            <w:tcBorders>
              <w:top w:val="nil"/>
              <w:left w:val="nil"/>
              <w:bottom w:val="single" w:sz="4" w:space="0" w:color="auto"/>
              <w:right w:val="single" w:sz="8" w:space="0" w:color="auto"/>
            </w:tcBorders>
            <w:shd w:val="clear" w:color="000000" w:fill="FFFF99"/>
            <w:noWrap/>
            <w:vAlign w:val="center"/>
            <w:hideMark/>
          </w:tcPr>
          <w:p w14:paraId="01CDE680" w14:textId="77777777" w:rsidR="007921E3" w:rsidRPr="00C56228" w:rsidRDefault="007921E3" w:rsidP="007921E3">
            <w:pPr>
              <w:jc w:val="center"/>
              <w:rPr>
                <w:rFonts w:ascii="Arial" w:hAnsi="Arial" w:cs="Arial"/>
                <w:sz w:val="20"/>
                <w:szCs w:val="20"/>
              </w:rPr>
            </w:pPr>
            <w:r w:rsidRPr="00C56228">
              <w:rPr>
                <w:rFonts w:ascii="Arial" w:hAnsi="Arial" w:cs="Arial"/>
                <w:sz w:val="20"/>
                <w:szCs w:val="20"/>
              </w:rPr>
              <w:t>(1)</w:t>
            </w:r>
          </w:p>
        </w:tc>
        <w:tc>
          <w:tcPr>
            <w:tcW w:w="1457" w:type="dxa"/>
            <w:tcBorders>
              <w:top w:val="nil"/>
              <w:left w:val="single" w:sz="4" w:space="0" w:color="auto"/>
              <w:bottom w:val="single" w:sz="4" w:space="0" w:color="auto"/>
              <w:right w:val="single" w:sz="4" w:space="0" w:color="auto"/>
            </w:tcBorders>
            <w:shd w:val="clear" w:color="000000" w:fill="FFCC99"/>
            <w:noWrap/>
            <w:vAlign w:val="center"/>
            <w:hideMark/>
          </w:tcPr>
          <w:p w14:paraId="53105CA5" w14:textId="77777777" w:rsidR="007921E3" w:rsidRPr="00C56228" w:rsidRDefault="007921E3" w:rsidP="007921E3">
            <w:pPr>
              <w:jc w:val="center"/>
              <w:rPr>
                <w:rFonts w:ascii="Arial" w:hAnsi="Arial" w:cs="Arial"/>
                <w:sz w:val="20"/>
                <w:szCs w:val="20"/>
              </w:rPr>
            </w:pPr>
            <w:r w:rsidRPr="00C56228">
              <w:rPr>
                <w:rFonts w:ascii="Arial" w:hAnsi="Arial" w:cs="Arial"/>
                <w:sz w:val="20"/>
                <w:szCs w:val="20"/>
              </w:rPr>
              <w:t>(2)</w:t>
            </w:r>
          </w:p>
        </w:tc>
        <w:tc>
          <w:tcPr>
            <w:tcW w:w="1457" w:type="dxa"/>
            <w:tcBorders>
              <w:top w:val="nil"/>
              <w:left w:val="nil"/>
              <w:bottom w:val="single" w:sz="4" w:space="0" w:color="auto"/>
              <w:right w:val="nil"/>
            </w:tcBorders>
            <w:shd w:val="clear" w:color="000000" w:fill="CCFFCC"/>
            <w:noWrap/>
            <w:vAlign w:val="center"/>
            <w:hideMark/>
          </w:tcPr>
          <w:p w14:paraId="35BEFCDD" w14:textId="77777777" w:rsidR="007921E3" w:rsidRPr="00C56228" w:rsidRDefault="007921E3" w:rsidP="007921E3">
            <w:pPr>
              <w:jc w:val="center"/>
              <w:rPr>
                <w:rFonts w:ascii="Arial" w:hAnsi="Arial" w:cs="Arial"/>
                <w:sz w:val="20"/>
                <w:szCs w:val="20"/>
              </w:rPr>
            </w:pPr>
            <w:r w:rsidRPr="00C56228">
              <w:rPr>
                <w:rFonts w:ascii="Arial" w:hAnsi="Arial" w:cs="Arial"/>
                <w:sz w:val="20"/>
                <w:szCs w:val="20"/>
              </w:rPr>
              <w:t>(3)</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7AF7695F" w14:textId="77777777" w:rsidR="007921E3" w:rsidRPr="00C56228" w:rsidRDefault="007921E3" w:rsidP="007921E3">
            <w:pPr>
              <w:jc w:val="center"/>
              <w:rPr>
                <w:rFonts w:ascii="Arial" w:hAnsi="Arial" w:cs="Arial"/>
                <w:sz w:val="20"/>
                <w:szCs w:val="20"/>
              </w:rPr>
            </w:pPr>
            <w:r w:rsidRPr="00C56228">
              <w:rPr>
                <w:rFonts w:ascii="Arial" w:hAnsi="Arial" w:cs="Arial"/>
                <w:sz w:val="20"/>
                <w:szCs w:val="20"/>
              </w:rPr>
              <w:t>(4=2/1*100)</w:t>
            </w:r>
          </w:p>
        </w:tc>
        <w:tc>
          <w:tcPr>
            <w:tcW w:w="1267" w:type="dxa"/>
            <w:tcBorders>
              <w:top w:val="nil"/>
              <w:left w:val="nil"/>
              <w:bottom w:val="nil"/>
              <w:right w:val="single" w:sz="8" w:space="0" w:color="auto"/>
            </w:tcBorders>
            <w:shd w:val="thinReverseDiagStripe" w:color="FFCC99" w:fill="CCFFCC"/>
            <w:noWrap/>
            <w:vAlign w:val="center"/>
            <w:hideMark/>
          </w:tcPr>
          <w:p w14:paraId="00925F78" w14:textId="77777777" w:rsidR="007921E3" w:rsidRPr="00C56228" w:rsidRDefault="007921E3" w:rsidP="007921E3">
            <w:pPr>
              <w:jc w:val="center"/>
              <w:rPr>
                <w:rFonts w:ascii="Arial" w:hAnsi="Arial" w:cs="Arial"/>
                <w:sz w:val="20"/>
                <w:szCs w:val="20"/>
              </w:rPr>
            </w:pPr>
            <w:r w:rsidRPr="00C56228">
              <w:rPr>
                <w:rFonts w:ascii="Arial" w:hAnsi="Arial" w:cs="Arial"/>
                <w:sz w:val="20"/>
                <w:szCs w:val="20"/>
              </w:rPr>
              <w:t>(5=2/3*100)</w:t>
            </w:r>
          </w:p>
        </w:tc>
      </w:tr>
      <w:tr w:rsidR="00C2038E" w:rsidRPr="00C56228" w14:paraId="39433316" w14:textId="77777777" w:rsidTr="006B0C49">
        <w:trPr>
          <w:trHeight w:val="262"/>
        </w:trPr>
        <w:tc>
          <w:tcPr>
            <w:tcW w:w="3561" w:type="dxa"/>
            <w:tcBorders>
              <w:top w:val="nil"/>
              <w:left w:val="single" w:sz="8" w:space="0" w:color="auto"/>
              <w:bottom w:val="nil"/>
              <w:right w:val="single" w:sz="4" w:space="0" w:color="auto"/>
            </w:tcBorders>
            <w:noWrap/>
            <w:vAlign w:val="bottom"/>
            <w:hideMark/>
          </w:tcPr>
          <w:p w14:paraId="6932D7B5" w14:textId="77777777" w:rsidR="007921E3" w:rsidRPr="00C56228" w:rsidRDefault="007921E3" w:rsidP="007921E3">
            <w:pPr>
              <w:rPr>
                <w:rFonts w:ascii="Arial" w:hAnsi="Arial" w:cs="Arial"/>
              </w:rPr>
            </w:pPr>
            <w:r w:rsidRPr="00C56228">
              <w:rPr>
                <w:rFonts w:ascii="Arial" w:hAnsi="Arial" w:cs="Arial"/>
              </w:rPr>
              <w:t> </w:t>
            </w:r>
          </w:p>
        </w:tc>
        <w:tc>
          <w:tcPr>
            <w:tcW w:w="1418" w:type="dxa"/>
            <w:tcBorders>
              <w:top w:val="nil"/>
              <w:left w:val="nil"/>
              <w:bottom w:val="single" w:sz="4" w:space="0" w:color="auto"/>
              <w:right w:val="single" w:sz="8" w:space="0" w:color="auto"/>
            </w:tcBorders>
            <w:shd w:val="clear" w:color="000000" w:fill="FFFF99"/>
            <w:noWrap/>
            <w:vAlign w:val="bottom"/>
            <w:hideMark/>
          </w:tcPr>
          <w:p w14:paraId="5E8A2B7B" w14:textId="77777777" w:rsidR="007921E3" w:rsidRPr="00C56228" w:rsidRDefault="007921E3" w:rsidP="007921E3">
            <w:pPr>
              <w:rPr>
                <w:rFonts w:ascii="Arial" w:hAnsi="Arial" w:cs="Arial"/>
              </w:rPr>
            </w:pPr>
            <w:r w:rsidRPr="00C56228">
              <w:rPr>
                <w:rFonts w:ascii="Arial" w:hAnsi="Arial" w:cs="Arial"/>
              </w:rPr>
              <w:t> </w:t>
            </w:r>
          </w:p>
        </w:tc>
        <w:tc>
          <w:tcPr>
            <w:tcW w:w="1457" w:type="dxa"/>
            <w:tcBorders>
              <w:top w:val="nil"/>
              <w:left w:val="single" w:sz="4" w:space="0" w:color="auto"/>
              <w:bottom w:val="single" w:sz="4" w:space="0" w:color="auto"/>
              <w:right w:val="single" w:sz="4" w:space="0" w:color="auto"/>
            </w:tcBorders>
            <w:shd w:val="clear" w:color="000000" w:fill="FFCC99"/>
            <w:noWrap/>
            <w:vAlign w:val="bottom"/>
            <w:hideMark/>
          </w:tcPr>
          <w:p w14:paraId="75B3056B" w14:textId="77777777" w:rsidR="007921E3" w:rsidRPr="00C56228" w:rsidRDefault="007921E3" w:rsidP="007921E3">
            <w:pPr>
              <w:rPr>
                <w:rFonts w:ascii="Arial" w:hAnsi="Arial" w:cs="Arial"/>
              </w:rPr>
            </w:pPr>
            <w:r w:rsidRPr="00C56228">
              <w:rPr>
                <w:rFonts w:ascii="Arial" w:hAnsi="Arial" w:cs="Arial"/>
              </w:rPr>
              <w:t> </w:t>
            </w:r>
          </w:p>
        </w:tc>
        <w:tc>
          <w:tcPr>
            <w:tcW w:w="1457" w:type="dxa"/>
            <w:tcBorders>
              <w:top w:val="nil"/>
              <w:left w:val="nil"/>
              <w:bottom w:val="single" w:sz="4" w:space="0" w:color="auto"/>
              <w:right w:val="nil"/>
            </w:tcBorders>
            <w:shd w:val="clear" w:color="000000" w:fill="CCFFCC"/>
            <w:noWrap/>
            <w:vAlign w:val="bottom"/>
            <w:hideMark/>
          </w:tcPr>
          <w:p w14:paraId="6FE3BDBF" w14:textId="77777777" w:rsidR="007921E3" w:rsidRPr="00C56228" w:rsidRDefault="007921E3" w:rsidP="007921E3">
            <w:pPr>
              <w:rPr>
                <w:rFonts w:ascii="Arial" w:hAnsi="Arial" w:cs="Arial"/>
              </w:rPr>
            </w:pPr>
            <w:r w:rsidRPr="00C56228">
              <w:rPr>
                <w:rFonts w:ascii="Arial" w:hAnsi="Arial" w:cs="Arial"/>
              </w:rPr>
              <w:t> </w:t>
            </w:r>
          </w:p>
        </w:tc>
        <w:tc>
          <w:tcPr>
            <w:tcW w:w="1267" w:type="dxa"/>
            <w:tcBorders>
              <w:top w:val="nil"/>
              <w:left w:val="dashed" w:sz="8" w:space="0" w:color="auto"/>
              <w:bottom w:val="single" w:sz="4" w:space="0" w:color="auto"/>
              <w:right w:val="single" w:sz="4" w:space="0" w:color="auto"/>
            </w:tcBorders>
            <w:shd w:val="thinDiagStripe" w:color="FFCC00" w:fill="FFFFCC"/>
            <w:noWrap/>
            <w:vAlign w:val="bottom"/>
            <w:hideMark/>
          </w:tcPr>
          <w:p w14:paraId="0EF34D8A" w14:textId="77777777" w:rsidR="007921E3" w:rsidRPr="00C56228" w:rsidRDefault="007921E3" w:rsidP="007921E3">
            <w:pPr>
              <w:rPr>
                <w:rFonts w:ascii="Arial" w:hAnsi="Arial" w:cs="Arial"/>
              </w:rPr>
            </w:pPr>
            <w:r w:rsidRPr="00C56228">
              <w:rPr>
                <w:rFonts w:ascii="Arial" w:hAnsi="Arial" w:cs="Arial"/>
              </w:rPr>
              <w:t> </w:t>
            </w:r>
          </w:p>
        </w:tc>
        <w:tc>
          <w:tcPr>
            <w:tcW w:w="1267" w:type="dxa"/>
            <w:tcBorders>
              <w:top w:val="single" w:sz="4" w:space="0" w:color="auto"/>
              <w:left w:val="nil"/>
              <w:bottom w:val="single" w:sz="4" w:space="0" w:color="auto"/>
              <w:right w:val="single" w:sz="8" w:space="0" w:color="auto"/>
            </w:tcBorders>
            <w:shd w:val="thinReverseDiagStripe" w:color="FFCC99" w:fill="CCFFCC"/>
            <w:noWrap/>
            <w:vAlign w:val="bottom"/>
            <w:hideMark/>
          </w:tcPr>
          <w:p w14:paraId="26F25212" w14:textId="77777777" w:rsidR="007921E3" w:rsidRPr="00C56228" w:rsidRDefault="007921E3" w:rsidP="007921E3">
            <w:pPr>
              <w:rPr>
                <w:rFonts w:ascii="Arial" w:hAnsi="Arial" w:cs="Arial"/>
              </w:rPr>
            </w:pPr>
            <w:r w:rsidRPr="00C56228">
              <w:rPr>
                <w:rFonts w:ascii="Arial" w:hAnsi="Arial" w:cs="Arial"/>
              </w:rPr>
              <w:t> </w:t>
            </w:r>
          </w:p>
        </w:tc>
      </w:tr>
      <w:tr w:rsidR="00B30835" w:rsidRPr="00C56228" w14:paraId="77135BDB" w14:textId="77777777" w:rsidTr="000B4032">
        <w:trPr>
          <w:trHeight w:val="276"/>
        </w:trPr>
        <w:tc>
          <w:tcPr>
            <w:tcW w:w="3561"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620BB5D2" w14:textId="77777777" w:rsidR="00B30835" w:rsidRPr="00C56228" w:rsidRDefault="00B30835" w:rsidP="00B30835">
            <w:pPr>
              <w:rPr>
                <w:rFonts w:ascii="Arial" w:hAnsi="Arial" w:cs="Arial"/>
                <w:b/>
                <w:bCs/>
              </w:rPr>
            </w:pPr>
            <w:r w:rsidRPr="00C56228">
              <w:rPr>
                <w:rFonts w:ascii="Arial" w:hAnsi="Arial" w:cs="Arial"/>
                <w:b/>
                <w:bCs/>
              </w:rPr>
              <w:t>UKUPNI PRIHODI</w:t>
            </w:r>
          </w:p>
        </w:tc>
        <w:tc>
          <w:tcPr>
            <w:tcW w:w="1418" w:type="dxa"/>
            <w:tcBorders>
              <w:top w:val="single" w:sz="4" w:space="0" w:color="auto"/>
              <w:left w:val="single" w:sz="4" w:space="0" w:color="auto"/>
              <w:bottom w:val="single" w:sz="4" w:space="0" w:color="auto"/>
              <w:right w:val="single" w:sz="8" w:space="0" w:color="auto"/>
            </w:tcBorders>
            <w:shd w:val="clear" w:color="000000" w:fill="C0C0C0"/>
            <w:noWrap/>
            <w:vAlign w:val="center"/>
            <w:hideMark/>
          </w:tcPr>
          <w:p w14:paraId="764B2987" w14:textId="77777777" w:rsidR="00B30835" w:rsidRDefault="00B30835" w:rsidP="00B30835">
            <w:pPr>
              <w:jc w:val="right"/>
              <w:rPr>
                <w:rFonts w:ascii="Arial" w:hAnsi="Arial" w:cs="Arial"/>
                <w:b/>
                <w:bCs/>
              </w:rPr>
            </w:pPr>
            <w:r>
              <w:rPr>
                <w:rFonts w:ascii="Arial" w:hAnsi="Arial" w:cs="Arial"/>
                <w:b/>
                <w:bCs/>
              </w:rPr>
              <w:t>81.165.000</w:t>
            </w:r>
          </w:p>
        </w:tc>
        <w:tc>
          <w:tcPr>
            <w:tcW w:w="1457" w:type="dxa"/>
            <w:tcBorders>
              <w:top w:val="single" w:sz="4" w:space="0" w:color="auto"/>
              <w:left w:val="nil"/>
              <w:bottom w:val="single" w:sz="4" w:space="0" w:color="auto"/>
              <w:right w:val="single" w:sz="4" w:space="0" w:color="auto"/>
            </w:tcBorders>
            <w:shd w:val="clear" w:color="000000" w:fill="C0C0C0"/>
            <w:noWrap/>
            <w:vAlign w:val="center"/>
            <w:hideMark/>
          </w:tcPr>
          <w:p w14:paraId="3C8523FE" w14:textId="77777777" w:rsidR="00B30835" w:rsidRDefault="00B30835" w:rsidP="00B30835">
            <w:pPr>
              <w:jc w:val="right"/>
              <w:rPr>
                <w:rFonts w:ascii="Arial" w:hAnsi="Arial" w:cs="Arial"/>
                <w:b/>
                <w:bCs/>
              </w:rPr>
            </w:pPr>
            <w:r>
              <w:rPr>
                <w:rFonts w:ascii="Arial" w:hAnsi="Arial" w:cs="Arial"/>
                <w:b/>
                <w:bCs/>
              </w:rPr>
              <w:t>85.266.121</w:t>
            </w:r>
          </w:p>
        </w:tc>
        <w:tc>
          <w:tcPr>
            <w:tcW w:w="1457" w:type="dxa"/>
            <w:tcBorders>
              <w:top w:val="single" w:sz="4" w:space="0" w:color="auto"/>
              <w:left w:val="nil"/>
              <w:bottom w:val="single" w:sz="4" w:space="0" w:color="auto"/>
              <w:right w:val="single" w:sz="4" w:space="0" w:color="auto"/>
            </w:tcBorders>
            <w:shd w:val="clear" w:color="000000" w:fill="C0C0C0"/>
            <w:noWrap/>
            <w:vAlign w:val="center"/>
            <w:hideMark/>
          </w:tcPr>
          <w:p w14:paraId="5AC29C2A" w14:textId="77777777" w:rsidR="00B30835" w:rsidRDefault="00B30835" w:rsidP="00B30835">
            <w:pPr>
              <w:jc w:val="right"/>
              <w:rPr>
                <w:rFonts w:ascii="Arial" w:hAnsi="Arial" w:cs="Arial"/>
                <w:b/>
                <w:bCs/>
              </w:rPr>
            </w:pPr>
            <w:r>
              <w:rPr>
                <w:rFonts w:ascii="Arial" w:hAnsi="Arial" w:cs="Arial"/>
                <w:b/>
                <w:bCs/>
              </w:rPr>
              <w:t>72.935.714</w:t>
            </w:r>
          </w:p>
        </w:tc>
        <w:tc>
          <w:tcPr>
            <w:tcW w:w="1267" w:type="dxa"/>
            <w:tcBorders>
              <w:top w:val="single" w:sz="4" w:space="0" w:color="auto"/>
              <w:left w:val="dashed" w:sz="8" w:space="0" w:color="auto"/>
              <w:bottom w:val="single" w:sz="4" w:space="0" w:color="auto"/>
              <w:right w:val="single" w:sz="4" w:space="0" w:color="auto"/>
            </w:tcBorders>
            <w:shd w:val="clear" w:color="FFCC99" w:fill="C0C0C0"/>
            <w:noWrap/>
            <w:vAlign w:val="center"/>
            <w:hideMark/>
          </w:tcPr>
          <w:p w14:paraId="76EDEFBD" w14:textId="77777777" w:rsidR="00B30835" w:rsidRDefault="00B30835" w:rsidP="00B30835">
            <w:pPr>
              <w:jc w:val="right"/>
              <w:rPr>
                <w:rFonts w:ascii="Arial" w:hAnsi="Arial" w:cs="Arial"/>
                <w:b/>
                <w:bCs/>
              </w:rPr>
            </w:pPr>
            <w:r>
              <w:rPr>
                <w:rFonts w:ascii="Arial" w:hAnsi="Arial" w:cs="Arial"/>
                <w:b/>
                <w:bCs/>
              </w:rPr>
              <w:t>105</w:t>
            </w:r>
          </w:p>
        </w:tc>
        <w:tc>
          <w:tcPr>
            <w:tcW w:w="1267" w:type="dxa"/>
            <w:tcBorders>
              <w:top w:val="single" w:sz="4" w:space="0" w:color="auto"/>
              <w:left w:val="nil"/>
              <w:bottom w:val="single" w:sz="4" w:space="0" w:color="auto"/>
              <w:right w:val="single" w:sz="8" w:space="0" w:color="auto"/>
            </w:tcBorders>
            <w:shd w:val="clear" w:color="FFCC99" w:fill="C0C0C0"/>
            <w:noWrap/>
            <w:vAlign w:val="center"/>
            <w:hideMark/>
          </w:tcPr>
          <w:p w14:paraId="211328DD" w14:textId="77777777" w:rsidR="00B30835" w:rsidRDefault="00B30835" w:rsidP="00B30835">
            <w:pPr>
              <w:jc w:val="right"/>
              <w:rPr>
                <w:rFonts w:ascii="Arial" w:hAnsi="Arial" w:cs="Arial"/>
                <w:b/>
                <w:bCs/>
              </w:rPr>
            </w:pPr>
            <w:r>
              <w:rPr>
                <w:rFonts w:ascii="Arial" w:hAnsi="Arial" w:cs="Arial"/>
                <w:b/>
                <w:bCs/>
              </w:rPr>
              <w:t>117</w:t>
            </w:r>
          </w:p>
        </w:tc>
      </w:tr>
      <w:tr w:rsidR="007C2267" w:rsidRPr="00C56228" w14:paraId="00D5C779" w14:textId="77777777" w:rsidTr="007C2267">
        <w:trPr>
          <w:trHeight w:val="262"/>
        </w:trPr>
        <w:tc>
          <w:tcPr>
            <w:tcW w:w="3561" w:type="dxa"/>
            <w:tcBorders>
              <w:top w:val="nil"/>
              <w:left w:val="single" w:sz="8" w:space="0" w:color="auto"/>
              <w:bottom w:val="nil"/>
              <w:right w:val="single" w:sz="4" w:space="0" w:color="auto"/>
            </w:tcBorders>
            <w:noWrap/>
            <w:vAlign w:val="center"/>
            <w:hideMark/>
          </w:tcPr>
          <w:p w14:paraId="3CB7DBE4" w14:textId="77777777" w:rsidR="007C2267" w:rsidRPr="00C56228" w:rsidRDefault="007C2267" w:rsidP="007C2267">
            <w:pPr>
              <w:rPr>
                <w:rFonts w:ascii="Arial" w:hAnsi="Arial" w:cs="Arial"/>
              </w:rPr>
            </w:pPr>
            <w:r w:rsidRPr="00C56228">
              <w:rPr>
                <w:rFonts w:ascii="Arial" w:hAnsi="Arial" w:cs="Arial"/>
              </w:rPr>
              <w:t> </w:t>
            </w:r>
          </w:p>
        </w:tc>
        <w:tc>
          <w:tcPr>
            <w:tcW w:w="1418" w:type="dxa"/>
            <w:tcBorders>
              <w:top w:val="nil"/>
              <w:left w:val="nil"/>
              <w:bottom w:val="single" w:sz="4" w:space="0" w:color="auto"/>
              <w:right w:val="single" w:sz="8" w:space="0" w:color="auto"/>
            </w:tcBorders>
            <w:shd w:val="clear" w:color="000000" w:fill="FFFF99"/>
            <w:noWrap/>
            <w:vAlign w:val="center"/>
            <w:hideMark/>
          </w:tcPr>
          <w:p w14:paraId="747B9311" w14:textId="77777777" w:rsidR="007C2267" w:rsidRPr="00C56228" w:rsidRDefault="007C2267" w:rsidP="007C2267">
            <w:pPr>
              <w:jc w:val="right"/>
              <w:rPr>
                <w:rFonts w:ascii="Arial" w:hAnsi="Arial" w:cs="Arial"/>
              </w:rPr>
            </w:pPr>
            <w:r w:rsidRPr="00C56228">
              <w:rPr>
                <w:rFonts w:ascii="Arial" w:hAnsi="Arial" w:cs="Arial"/>
              </w:rPr>
              <w:t> </w:t>
            </w:r>
          </w:p>
        </w:tc>
        <w:tc>
          <w:tcPr>
            <w:tcW w:w="1457" w:type="dxa"/>
            <w:tcBorders>
              <w:top w:val="nil"/>
              <w:left w:val="single" w:sz="4" w:space="0" w:color="auto"/>
              <w:bottom w:val="single" w:sz="4" w:space="0" w:color="auto"/>
              <w:right w:val="single" w:sz="4" w:space="0" w:color="auto"/>
            </w:tcBorders>
            <w:shd w:val="clear" w:color="000000" w:fill="FFCC99"/>
            <w:noWrap/>
            <w:vAlign w:val="center"/>
            <w:hideMark/>
          </w:tcPr>
          <w:p w14:paraId="43C5D9D4" w14:textId="77777777" w:rsidR="007C2267" w:rsidRPr="00C56228" w:rsidRDefault="007C2267" w:rsidP="007C2267">
            <w:pPr>
              <w:jc w:val="right"/>
              <w:rPr>
                <w:rFonts w:ascii="Arial" w:hAnsi="Arial" w:cs="Arial"/>
              </w:rPr>
            </w:pPr>
            <w:r w:rsidRPr="00C56228">
              <w:rPr>
                <w:rFonts w:ascii="Arial" w:hAnsi="Arial" w:cs="Arial"/>
              </w:rPr>
              <w:t> </w:t>
            </w:r>
          </w:p>
        </w:tc>
        <w:tc>
          <w:tcPr>
            <w:tcW w:w="1457" w:type="dxa"/>
            <w:tcBorders>
              <w:top w:val="nil"/>
              <w:left w:val="nil"/>
              <w:bottom w:val="single" w:sz="4" w:space="0" w:color="auto"/>
              <w:right w:val="nil"/>
            </w:tcBorders>
            <w:shd w:val="clear" w:color="000000" w:fill="CCFFCC"/>
            <w:noWrap/>
            <w:vAlign w:val="center"/>
            <w:hideMark/>
          </w:tcPr>
          <w:p w14:paraId="18426E2A" w14:textId="77777777" w:rsidR="007C2267" w:rsidRPr="00C56228" w:rsidRDefault="007C2267" w:rsidP="007C2267">
            <w:pPr>
              <w:jc w:val="right"/>
              <w:rPr>
                <w:rFonts w:ascii="Arial" w:hAnsi="Arial" w:cs="Arial"/>
              </w:rPr>
            </w:pPr>
            <w:r w:rsidRPr="00C56228">
              <w:rPr>
                <w:rFonts w:ascii="Arial" w:hAnsi="Arial" w:cs="Arial"/>
              </w:rPr>
              <w:t> </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4788F40F" w14:textId="77777777" w:rsidR="007C2267" w:rsidRPr="00C56228" w:rsidRDefault="007C2267" w:rsidP="007C2267">
            <w:pPr>
              <w:jc w:val="right"/>
              <w:rPr>
                <w:rFonts w:ascii="Arial" w:hAnsi="Arial" w:cs="Arial"/>
              </w:rPr>
            </w:pPr>
            <w:r w:rsidRPr="00C56228">
              <w:rPr>
                <w:rFonts w:ascii="Arial" w:hAnsi="Arial" w:cs="Arial"/>
              </w:rPr>
              <w:t> </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6C07C321" w14:textId="77777777" w:rsidR="007C2267" w:rsidRPr="00C56228" w:rsidRDefault="007C2267" w:rsidP="007C2267">
            <w:pPr>
              <w:jc w:val="right"/>
              <w:rPr>
                <w:rFonts w:ascii="Arial" w:hAnsi="Arial" w:cs="Arial"/>
              </w:rPr>
            </w:pPr>
            <w:r w:rsidRPr="00C56228">
              <w:rPr>
                <w:rFonts w:ascii="Arial" w:hAnsi="Arial" w:cs="Arial"/>
              </w:rPr>
              <w:t> </w:t>
            </w:r>
          </w:p>
        </w:tc>
      </w:tr>
      <w:tr w:rsidR="00B30835" w:rsidRPr="00C56228" w14:paraId="560ADFB6" w14:textId="77777777" w:rsidTr="000B4032">
        <w:trPr>
          <w:trHeight w:val="276"/>
        </w:trPr>
        <w:tc>
          <w:tcPr>
            <w:tcW w:w="3561"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24521173" w14:textId="77777777" w:rsidR="00B30835" w:rsidRPr="00C56228" w:rsidRDefault="00B30835" w:rsidP="00B30835">
            <w:pPr>
              <w:rPr>
                <w:rFonts w:ascii="Arial" w:hAnsi="Arial" w:cs="Arial"/>
                <w:b/>
                <w:bCs/>
              </w:rPr>
            </w:pPr>
            <w:r w:rsidRPr="00C56228">
              <w:rPr>
                <w:rFonts w:ascii="Arial" w:hAnsi="Arial" w:cs="Arial"/>
                <w:b/>
                <w:bCs/>
              </w:rPr>
              <w:t>UKUPNI RASHODI</w:t>
            </w:r>
          </w:p>
        </w:tc>
        <w:tc>
          <w:tcPr>
            <w:tcW w:w="1418" w:type="dxa"/>
            <w:tcBorders>
              <w:top w:val="single" w:sz="4" w:space="0" w:color="auto"/>
              <w:left w:val="single" w:sz="4" w:space="0" w:color="auto"/>
              <w:bottom w:val="single" w:sz="4" w:space="0" w:color="auto"/>
              <w:right w:val="single" w:sz="8" w:space="0" w:color="auto"/>
            </w:tcBorders>
            <w:shd w:val="clear" w:color="000000" w:fill="C0C0C0"/>
            <w:noWrap/>
            <w:vAlign w:val="center"/>
            <w:hideMark/>
          </w:tcPr>
          <w:p w14:paraId="7B742DDC" w14:textId="77777777" w:rsidR="00B30835" w:rsidRDefault="00B30835" w:rsidP="00B30835">
            <w:pPr>
              <w:jc w:val="right"/>
              <w:rPr>
                <w:rFonts w:ascii="Arial" w:hAnsi="Arial" w:cs="Arial"/>
                <w:b/>
                <w:bCs/>
              </w:rPr>
            </w:pPr>
            <w:r>
              <w:rPr>
                <w:rFonts w:ascii="Arial" w:hAnsi="Arial" w:cs="Arial"/>
                <w:b/>
                <w:bCs/>
              </w:rPr>
              <w:t>70.573.000</w:t>
            </w:r>
          </w:p>
        </w:tc>
        <w:tc>
          <w:tcPr>
            <w:tcW w:w="1457" w:type="dxa"/>
            <w:tcBorders>
              <w:top w:val="single" w:sz="4" w:space="0" w:color="auto"/>
              <w:left w:val="nil"/>
              <w:bottom w:val="single" w:sz="4" w:space="0" w:color="auto"/>
              <w:right w:val="single" w:sz="4" w:space="0" w:color="auto"/>
            </w:tcBorders>
            <w:shd w:val="clear" w:color="000000" w:fill="C0C0C0"/>
            <w:noWrap/>
            <w:vAlign w:val="center"/>
            <w:hideMark/>
          </w:tcPr>
          <w:p w14:paraId="33104865" w14:textId="77777777" w:rsidR="00B30835" w:rsidRDefault="00B30835" w:rsidP="00B30835">
            <w:pPr>
              <w:jc w:val="right"/>
              <w:rPr>
                <w:rFonts w:ascii="Arial" w:hAnsi="Arial" w:cs="Arial"/>
                <w:b/>
                <w:bCs/>
              </w:rPr>
            </w:pPr>
            <w:r>
              <w:rPr>
                <w:rFonts w:ascii="Arial" w:hAnsi="Arial" w:cs="Arial"/>
                <w:b/>
                <w:bCs/>
              </w:rPr>
              <w:t>76.677.990</w:t>
            </w:r>
          </w:p>
        </w:tc>
        <w:tc>
          <w:tcPr>
            <w:tcW w:w="1457" w:type="dxa"/>
            <w:tcBorders>
              <w:top w:val="single" w:sz="4" w:space="0" w:color="auto"/>
              <w:left w:val="nil"/>
              <w:bottom w:val="single" w:sz="4" w:space="0" w:color="auto"/>
              <w:right w:val="single" w:sz="4" w:space="0" w:color="auto"/>
            </w:tcBorders>
            <w:shd w:val="clear" w:color="000000" w:fill="C0C0C0"/>
            <w:noWrap/>
            <w:vAlign w:val="center"/>
            <w:hideMark/>
          </w:tcPr>
          <w:p w14:paraId="12B6297B" w14:textId="77777777" w:rsidR="00B30835" w:rsidRDefault="00B30835" w:rsidP="00B30835">
            <w:pPr>
              <w:jc w:val="right"/>
              <w:rPr>
                <w:rFonts w:ascii="Arial" w:hAnsi="Arial" w:cs="Arial"/>
                <w:b/>
                <w:bCs/>
              </w:rPr>
            </w:pPr>
            <w:r>
              <w:rPr>
                <w:rFonts w:ascii="Arial" w:hAnsi="Arial" w:cs="Arial"/>
                <w:b/>
                <w:bCs/>
              </w:rPr>
              <w:t>64.067.911</w:t>
            </w:r>
          </w:p>
        </w:tc>
        <w:tc>
          <w:tcPr>
            <w:tcW w:w="1267" w:type="dxa"/>
            <w:tcBorders>
              <w:top w:val="single" w:sz="4" w:space="0" w:color="auto"/>
              <w:left w:val="dashed" w:sz="8" w:space="0" w:color="auto"/>
              <w:bottom w:val="single" w:sz="4" w:space="0" w:color="auto"/>
              <w:right w:val="single" w:sz="4" w:space="0" w:color="auto"/>
            </w:tcBorders>
            <w:shd w:val="clear" w:color="FFCC99" w:fill="C0C0C0"/>
            <w:noWrap/>
            <w:vAlign w:val="center"/>
            <w:hideMark/>
          </w:tcPr>
          <w:p w14:paraId="7161FE8A" w14:textId="77777777" w:rsidR="00B30835" w:rsidRDefault="00B30835" w:rsidP="00B30835">
            <w:pPr>
              <w:jc w:val="right"/>
              <w:rPr>
                <w:rFonts w:ascii="Arial" w:hAnsi="Arial" w:cs="Arial"/>
                <w:b/>
                <w:bCs/>
              </w:rPr>
            </w:pPr>
            <w:r>
              <w:rPr>
                <w:rFonts w:ascii="Arial" w:hAnsi="Arial" w:cs="Arial"/>
                <w:b/>
                <w:bCs/>
              </w:rPr>
              <w:t>109</w:t>
            </w:r>
          </w:p>
        </w:tc>
        <w:tc>
          <w:tcPr>
            <w:tcW w:w="1267" w:type="dxa"/>
            <w:tcBorders>
              <w:top w:val="single" w:sz="4" w:space="0" w:color="auto"/>
              <w:left w:val="nil"/>
              <w:bottom w:val="single" w:sz="4" w:space="0" w:color="auto"/>
              <w:right w:val="single" w:sz="8" w:space="0" w:color="auto"/>
            </w:tcBorders>
            <w:shd w:val="clear" w:color="FFCC99" w:fill="C0C0C0"/>
            <w:noWrap/>
            <w:vAlign w:val="center"/>
            <w:hideMark/>
          </w:tcPr>
          <w:p w14:paraId="576EF070" w14:textId="77777777" w:rsidR="00B30835" w:rsidRDefault="00B30835" w:rsidP="00B30835">
            <w:pPr>
              <w:jc w:val="right"/>
              <w:rPr>
                <w:rFonts w:ascii="Arial" w:hAnsi="Arial" w:cs="Arial"/>
                <w:b/>
                <w:bCs/>
              </w:rPr>
            </w:pPr>
            <w:r>
              <w:rPr>
                <w:rFonts w:ascii="Arial" w:hAnsi="Arial" w:cs="Arial"/>
                <w:b/>
                <w:bCs/>
              </w:rPr>
              <w:t>120</w:t>
            </w:r>
          </w:p>
        </w:tc>
      </w:tr>
      <w:tr w:rsidR="007C2267" w:rsidRPr="00C56228" w14:paraId="43B2D551" w14:textId="77777777" w:rsidTr="007C2267">
        <w:trPr>
          <w:trHeight w:val="276"/>
        </w:trPr>
        <w:tc>
          <w:tcPr>
            <w:tcW w:w="3561" w:type="dxa"/>
            <w:tcBorders>
              <w:top w:val="nil"/>
              <w:left w:val="single" w:sz="8" w:space="0" w:color="auto"/>
              <w:bottom w:val="nil"/>
              <w:right w:val="single" w:sz="4" w:space="0" w:color="auto"/>
            </w:tcBorders>
            <w:noWrap/>
            <w:vAlign w:val="center"/>
            <w:hideMark/>
          </w:tcPr>
          <w:p w14:paraId="7A353FF3" w14:textId="77777777" w:rsidR="007C2267" w:rsidRPr="00C56228" w:rsidRDefault="007C2267" w:rsidP="007C2267">
            <w:pPr>
              <w:rPr>
                <w:rFonts w:ascii="Arial" w:hAnsi="Arial" w:cs="Arial"/>
              </w:rPr>
            </w:pPr>
            <w:r w:rsidRPr="00C56228">
              <w:rPr>
                <w:rFonts w:ascii="Arial" w:hAnsi="Arial" w:cs="Arial"/>
              </w:rPr>
              <w:t> </w:t>
            </w:r>
          </w:p>
        </w:tc>
        <w:tc>
          <w:tcPr>
            <w:tcW w:w="1418" w:type="dxa"/>
            <w:tcBorders>
              <w:top w:val="nil"/>
              <w:left w:val="nil"/>
              <w:bottom w:val="single" w:sz="4" w:space="0" w:color="auto"/>
              <w:right w:val="single" w:sz="8" w:space="0" w:color="auto"/>
            </w:tcBorders>
            <w:shd w:val="clear" w:color="000000" w:fill="FFFF99"/>
            <w:noWrap/>
            <w:vAlign w:val="center"/>
            <w:hideMark/>
          </w:tcPr>
          <w:p w14:paraId="67E350A0" w14:textId="77777777" w:rsidR="007C2267" w:rsidRPr="00C56228" w:rsidRDefault="007C2267" w:rsidP="007C2267">
            <w:pPr>
              <w:jc w:val="right"/>
              <w:rPr>
                <w:rFonts w:ascii="Arial" w:hAnsi="Arial" w:cs="Arial"/>
              </w:rPr>
            </w:pPr>
            <w:r w:rsidRPr="00C56228">
              <w:rPr>
                <w:rFonts w:ascii="Arial" w:hAnsi="Arial" w:cs="Arial"/>
              </w:rPr>
              <w:t> </w:t>
            </w:r>
          </w:p>
        </w:tc>
        <w:tc>
          <w:tcPr>
            <w:tcW w:w="1457" w:type="dxa"/>
            <w:tcBorders>
              <w:top w:val="nil"/>
              <w:left w:val="single" w:sz="4" w:space="0" w:color="auto"/>
              <w:bottom w:val="single" w:sz="4" w:space="0" w:color="auto"/>
              <w:right w:val="single" w:sz="4" w:space="0" w:color="auto"/>
            </w:tcBorders>
            <w:shd w:val="clear" w:color="000000" w:fill="FFCC99"/>
            <w:noWrap/>
            <w:vAlign w:val="center"/>
            <w:hideMark/>
          </w:tcPr>
          <w:p w14:paraId="1698F400" w14:textId="77777777" w:rsidR="007C2267" w:rsidRPr="00C56228" w:rsidRDefault="007C2267" w:rsidP="007C2267">
            <w:pPr>
              <w:jc w:val="right"/>
              <w:rPr>
                <w:rFonts w:ascii="Arial" w:hAnsi="Arial" w:cs="Arial"/>
              </w:rPr>
            </w:pPr>
            <w:r w:rsidRPr="00C56228">
              <w:rPr>
                <w:rFonts w:ascii="Arial" w:hAnsi="Arial" w:cs="Arial"/>
              </w:rPr>
              <w:t> </w:t>
            </w:r>
          </w:p>
        </w:tc>
        <w:tc>
          <w:tcPr>
            <w:tcW w:w="1457" w:type="dxa"/>
            <w:tcBorders>
              <w:top w:val="nil"/>
              <w:left w:val="nil"/>
              <w:bottom w:val="single" w:sz="4" w:space="0" w:color="auto"/>
              <w:right w:val="nil"/>
            </w:tcBorders>
            <w:shd w:val="clear" w:color="000000" w:fill="CCFFCC"/>
            <w:noWrap/>
            <w:vAlign w:val="center"/>
            <w:hideMark/>
          </w:tcPr>
          <w:p w14:paraId="04D570BB" w14:textId="77777777" w:rsidR="007C2267" w:rsidRPr="00C56228" w:rsidRDefault="007C2267" w:rsidP="007C2267">
            <w:pPr>
              <w:jc w:val="right"/>
              <w:rPr>
                <w:rFonts w:ascii="Arial" w:hAnsi="Arial" w:cs="Arial"/>
              </w:rPr>
            </w:pPr>
            <w:r w:rsidRPr="00C56228">
              <w:rPr>
                <w:rFonts w:ascii="Arial" w:hAnsi="Arial" w:cs="Arial"/>
              </w:rPr>
              <w:t> </w:t>
            </w:r>
          </w:p>
        </w:tc>
        <w:tc>
          <w:tcPr>
            <w:tcW w:w="1267" w:type="dxa"/>
            <w:tcBorders>
              <w:top w:val="nil"/>
              <w:left w:val="dashed" w:sz="8" w:space="0" w:color="auto"/>
              <w:bottom w:val="single" w:sz="4" w:space="0" w:color="auto"/>
              <w:right w:val="single" w:sz="4" w:space="0" w:color="auto"/>
            </w:tcBorders>
            <w:shd w:val="thinDiagStripe" w:color="FFCC00" w:fill="FFFFCC"/>
            <w:noWrap/>
            <w:vAlign w:val="center"/>
            <w:hideMark/>
          </w:tcPr>
          <w:p w14:paraId="0B52696A" w14:textId="77777777" w:rsidR="007C2267" w:rsidRPr="00C56228" w:rsidRDefault="007C2267" w:rsidP="007C2267">
            <w:pPr>
              <w:jc w:val="right"/>
              <w:rPr>
                <w:rFonts w:ascii="Arial" w:hAnsi="Arial" w:cs="Arial"/>
              </w:rPr>
            </w:pPr>
            <w:r w:rsidRPr="00C56228">
              <w:rPr>
                <w:rFonts w:ascii="Arial" w:hAnsi="Arial" w:cs="Arial"/>
              </w:rPr>
              <w:t> </w:t>
            </w:r>
          </w:p>
        </w:tc>
        <w:tc>
          <w:tcPr>
            <w:tcW w:w="1267" w:type="dxa"/>
            <w:tcBorders>
              <w:top w:val="nil"/>
              <w:left w:val="nil"/>
              <w:bottom w:val="single" w:sz="4" w:space="0" w:color="auto"/>
              <w:right w:val="single" w:sz="8" w:space="0" w:color="auto"/>
            </w:tcBorders>
            <w:shd w:val="thinReverseDiagStripe" w:color="FFCC99" w:fill="CCFFCC"/>
            <w:noWrap/>
            <w:vAlign w:val="center"/>
            <w:hideMark/>
          </w:tcPr>
          <w:p w14:paraId="73A2B2D0" w14:textId="77777777" w:rsidR="007C2267" w:rsidRPr="00C56228" w:rsidRDefault="007C2267" w:rsidP="007C2267">
            <w:pPr>
              <w:jc w:val="right"/>
              <w:rPr>
                <w:rFonts w:ascii="Arial" w:hAnsi="Arial" w:cs="Arial"/>
              </w:rPr>
            </w:pPr>
            <w:r w:rsidRPr="00C56228">
              <w:rPr>
                <w:rFonts w:ascii="Arial" w:hAnsi="Arial" w:cs="Arial"/>
              </w:rPr>
              <w:t> </w:t>
            </w:r>
          </w:p>
        </w:tc>
      </w:tr>
      <w:tr w:rsidR="00B30835" w:rsidRPr="00C56228" w14:paraId="1649E51A" w14:textId="77777777" w:rsidTr="00D52DE1">
        <w:trPr>
          <w:trHeight w:val="287"/>
        </w:trPr>
        <w:tc>
          <w:tcPr>
            <w:tcW w:w="3561" w:type="dxa"/>
            <w:tcBorders>
              <w:top w:val="single" w:sz="8" w:space="0" w:color="auto"/>
              <w:left w:val="single" w:sz="8" w:space="0" w:color="auto"/>
              <w:bottom w:val="single" w:sz="8" w:space="0" w:color="auto"/>
              <w:right w:val="single" w:sz="4" w:space="0" w:color="auto"/>
            </w:tcBorders>
            <w:shd w:val="clear" w:color="auto" w:fill="AAAAAA"/>
            <w:noWrap/>
            <w:vAlign w:val="center"/>
            <w:hideMark/>
          </w:tcPr>
          <w:p w14:paraId="3EAE52BA" w14:textId="77777777" w:rsidR="00B30835" w:rsidRPr="00C56228" w:rsidRDefault="00B30835" w:rsidP="00B30835">
            <w:pPr>
              <w:rPr>
                <w:rFonts w:ascii="Arial" w:hAnsi="Arial" w:cs="Arial"/>
                <w:b/>
                <w:bCs/>
              </w:rPr>
            </w:pPr>
            <w:r w:rsidRPr="00C56228">
              <w:rPr>
                <w:rFonts w:ascii="Arial" w:hAnsi="Arial" w:cs="Arial"/>
                <w:b/>
                <w:bCs/>
              </w:rPr>
              <w:t>DOBIT prije oporezivanja</w:t>
            </w:r>
          </w:p>
        </w:tc>
        <w:tc>
          <w:tcPr>
            <w:tcW w:w="1418" w:type="dxa"/>
            <w:tcBorders>
              <w:top w:val="single" w:sz="8" w:space="0" w:color="auto"/>
              <w:left w:val="single" w:sz="4" w:space="0" w:color="auto"/>
              <w:bottom w:val="single" w:sz="8" w:space="0" w:color="auto"/>
              <w:right w:val="nil"/>
            </w:tcBorders>
            <w:shd w:val="clear" w:color="000000" w:fill="969696"/>
            <w:noWrap/>
            <w:vAlign w:val="center"/>
            <w:hideMark/>
          </w:tcPr>
          <w:p w14:paraId="40A87C4B" w14:textId="77777777" w:rsidR="00B30835" w:rsidRDefault="00B30835" w:rsidP="00B30835">
            <w:pPr>
              <w:jc w:val="right"/>
              <w:rPr>
                <w:rFonts w:ascii="Arial" w:hAnsi="Arial" w:cs="Arial"/>
                <w:b/>
                <w:bCs/>
              </w:rPr>
            </w:pPr>
            <w:r>
              <w:rPr>
                <w:rFonts w:ascii="Arial" w:hAnsi="Arial" w:cs="Arial"/>
                <w:b/>
                <w:bCs/>
              </w:rPr>
              <w:t>10.592.000</w:t>
            </w:r>
          </w:p>
        </w:tc>
        <w:tc>
          <w:tcPr>
            <w:tcW w:w="1457" w:type="dxa"/>
            <w:tcBorders>
              <w:top w:val="single" w:sz="8" w:space="0" w:color="auto"/>
              <w:left w:val="single" w:sz="8" w:space="0" w:color="auto"/>
              <w:bottom w:val="single" w:sz="8" w:space="0" w:color="auto"/>
              <w:right w:val="single" w:sz="4" w:space="0" w:color="auto"/>
            </w:tcBorders>
            <w:shd w:val="clear" w:color="000000" w:fill="969696"/>
            <w:noWrap/>
            <w:vAlign w:val="center"/>
            <w:hideMark/>
          </w:tcPr>
          <w:p w14:paraId="1AB5111B" w14:textId="77777777" w:rsidR="00B30835" w:rsidRDefault="00B30835" w:rsidP="00B30835">
            <w:pPr>
              <w:jc w:val="right"/>
              <w:rPr>
                <w:rFonts w:ascii="Arial" w:hAnsi="Arial" w:cs="Arial"/>
                <w:b/>
                <w:bCs/>
              </w:rPr>
            </w:pPr>
            <w:r>
              <w:rPr>
                <w:rFonts w:ascii="Arial" w:hAnsi="Arial" w:cs="Arial"/>
                <w:b/>
                <w:bCs/>
              </w:rPr>
              <w:t>8.588.131</w:t>
            </w:r>
          </w:p>
        </w:tc>
        <w:tc>
          <w:tcPr>
            <w:tcW w:w="1457" w:type="dxa"/>
            <w:tcBorders>
              <w:top w:val="single" w:sz="8" w:space="0" w:color="auto"/>
              <w:left w:val="nil"/>
              <w:bottom w:val="single" w:sz="8" w:space="0" w:color="auto"/>
              <w:right w:val="single" w:sz="4" w:space="0" w:color="auto"/>
            </w:tcBorders>
            <w:shd w:val="clear" w:color="000000" w:fill="969696"/>
            <w:noWrap/>
            <w:vAlign w:val="center"/>
            <w:hideMark/>
          </w:tcPr>
          <w:p w14:paraId="2F5DF3B4" w14:textId="77777777" w:rsidR="00B30835" w:rsidRDefault="00B30835" w:rsidP="00B30835">
            <w:pPr>
              <w:jc w:val="right"/>
              <w:rPr>
                <w:rFonts w:ascii="Arial" w:hAnsi="Arial" w:cs="Arial"/>
                <w:b/>
                <w:bCs/>
              </w:rPr>
            </w:pPr>
            <w:r>
              <w:rPr>
                <w:rFonts w:ascii="Arial" w:hAnsi="Arial" w:cs="Arial"/>
                <w:b/>
                <w:bCs/>
              </w:rPr>
              <w:t>8.867.803</w:t>
            </w:r>
          </w:p>
        </w:tc>
        <w:tc>
          <w:tcPr>
            <w:tcW w:w="1267" w:type="dxa"/>
            <w:tcBorders>
              <w:top w:val="single" w:sz="8" w:space="0" w:color="auto"/>
              <w:left w:val="dashed" w:sz="8" w:space="0" w:color="auto"/>
              <w:bottom w:val="single" w:sz="8" w:space="0" w:color="auto"/>
              <w:right w:val="single" w:sz="4" w:space="0" w:color="auto"/>
            </w:tcBorders>
            <w:shd w:val="clear" w:color="FFCC99" w:fill="969696"/>
            <w:noWrap/>
            <w:vAlign w:val="center"/>
            <w:hideMark/>
          </w:tcPr>
          <w:p w14:paraId="425B1163" w14:textId="77777777" w:rsidR="00B30835" w:rsidRDefault="00B30835" w:rsidP="00B30835">
            <w:pPr>
              <w:jc w:val="right"/>
              <w:rPr>
                <w:rFonts w:ascii="Arial" w:hAnsi="Arial" w:cs="Arial"/>
                <w:b/>
                <w:bCs/>
              </w:rPr>
            </w:pPr>
            <w:r>
              <w:rPr>
                <w:rFonts w:ascii="Arial" w:hAnsi="Arial" w:cs="Arial"/>
                <w:b/>
                <w:bCs/>
              </w:rPr>
              <w:t>81</w:t>
            </w:r>
          </w:p>
        </w:tc>
        <w:tc>
          <w:tcPr>
            <w:tcW w:w="1267" w:type="dxa"/>
            <w:tcBorders>
              <w:top w:val="single" w:sz="8" w:space="0" w:color="auto"/>
              <w:left w:val="nil"/>
              <w:bottom w:val="single" w:sz="8" w:space="0" w:color="auto"/>
              <w:right w:val="single" w:sz="4" w:space="0" w:color="auto"/>
            </w:tcBorders>
            <w:shd w:val="clear" w:color="FFCC99" w:fill="969696"/>
            <w:noWrap/>
            <w:vAlign w:val="center"/>
            <w:hideMark/>
          </w:tcPr>
          <w:p w14:paraId="3AB6EA5E" w14:textId="77777777" w:rsidR="00B30835" w:rsidRDefault="00B30835" w:rsidP="00B30835">
            <w:pPr>
              <w:jc w:val="right"/>
              <w:rPr>
                <w:rFonts w:ascii="Arial" w:hAnsi="Arial" w:cs="Arial"/>
                <w:b/>
                <w:bCs/>
              </w:rPr>
            </w:pPr>
            <w:r>
              <w:rPr>
                <w:rFonts w:ascii="Arial" w:hAnsi="Arial" w:cs="Arial"/>
                <w:b/>
                <w:bCs/>
              </w:rPr>
              <w:t>97</w:t>
            </w:r>
          </w:p>
        </w:tc>
      </w:tr>
      <w:tr w:rsidR="007C2267" w:rsidRPr="00C56228" w14:paraId="14A5EB64" w14:textId="77777777" w:rsidTr="007C2267">
        <w:trPr>
          <w:trHeight w:val="287"/>
        </w:trPr>
        <w:tc>
          <w:tcPr>
            <w:tcW w:w="3561" w:type="dxa"/>
            <w:tcBorders>
              <w:top w:val="nil"/>
              <w:left w:val="single" w:sz="8" w:space="0" w:color="auto"/>
              <w:bottom w:val="single" w:sz="8" w:space="0" w:color="auto"/>
              <w:right w:val="single" w:sz="4" w:space="0" w:color="auto"/>
            </w:tcBorders>
            <w:shd w:val="clear" w:color="000000" w:fill="FFFFFF"/>
            <w:noWrap/>
            <w:vAlign w:val="center"/>
            <w:hideMark/>
          </w:tcPr>
          <w:p w14:paraId="2BE6DED4" w14:textId="77777777" w:rsidR="007C2267" w:rsidRPr="00C56228" w:rsidRDefault="007C2267" w:rsidP="007C2267">
            <w:pPr>
              <w:rPr>
                <w:rFonts w:ascii="Arial" w:hAnsi="Arial" w:cs="Arial"/>
                <w:b/>
                <w:bCs/>
              </w:rPr>
            </w:pPr>
            <w:r w:rsidRPr="00C56228">
              <w:rPr>
                <w:rFonts w:ascii="Arial" w:hAnsi="Arial" w:cs="Arial"/>
                <w:b/>
                <w:bCs/>
              </w:rPr>
              <w:t> </w:t>
            </w:r>
          </w:p>
        </w:tc>
        <w:tc>
          <w:tcPr>
            <w:tcW w:w="1418" w:type="dxa"/>
            <w:tcBorders>
              <w:top w:val="nil"/>
              <w:left w:val="nil"/>
              <w:bottom w:val="single" w:sz="8" w:space="0" w:color="auto"/>
              <w:right w:val="single" w:sz="4" w:space="0" w:color="auto"/>
            </w:tcBorders>
            <w:shd w:val="clear" w:color="000000" w:fill="FFFF99"/>
            <w:noWrap/>
            <w:vAlign w:val="center"/>
            <w:hideMark/>
          </w:tcPr>
          <w:p w14:paraId="52FF3053" w14:textId="77777777" w:rsidR="007C2267" w:rsidRPr="00C56228" w:rsidRDefault="007C2267" w:rsidP="007C2267">
            <w:pPr>
              <w:jc w:val="right"/>
              <w:rPr>
                <w:rFonts w:ascii="Arial" w:hAnsi="Arial" w:cs="Arial"/>
              </w:rPr>
            </w:pPr>
            <w:r w:rsidRPr="00C56228">
              <w:rPr>
                <w:rFonts w:ascii="Arial" w:hAnsi="Arial" w:cs="Arial"/>
              </w:rPr>
              <w:t> </w:t>
            </w:r>
          </w:p>
        </w:tc>
        <w:tc>
          <w:tcPr>
            <w:tcW w:w="1457" w:type="dxa"/>
            <w:tcBorders>
              <w:top w:val="single" w:sz="4" w:space="0" w:color="auto"/>
              <w:left w:val="nil"/>
              <w:bottom w:val="single" w:sz="4" w:space="0" w:color="auto"/>
              <w:right w:val="single" w:sz="4" w:space="0" w:color="auto"/>
            </w:tcBorders>
            <w:shd w:val="clear" w:color="000000" w:fill="FFCC99"/>
            <w:noWrap/>
            <w:vAlign w:val="center"/>
            <w:hideMark/>
          </w:tcPr>
          <w:p w14:paraId="22EDBAAB" w14:textId="77777777" w:rsidR="007C2267" w:rsidRPr="00C56228" w:rsidRDefault="007C2267" w:rsidP="007C2267">
            <w:pPr>
              <w:jc w:val="right"/>
              <w:rPr>
                <w:rFonts w:ascii="Arial" w:hAnsi="Arial" w:cs="Arial"/>
              </w:rPr>
            </w:pPr>
            <w:r w:rsidRPr="00C56228">
              <w:rPr>
                <w:rFonts w:ascii="Arial" w:hAnsi="Arial" w:cs="Arial"/>
              </w:rPr>
              <w:t> </w:t>
            </w:r>
          </w:p>
        </w:tc>
        <w:tc>
          <w:tcPr>
            <w:tcW w:w="1457" w:type="dxa"/>
            <w:tcBorders>
              <w:top w:val="single" w:sz="4" w:space="0" w:color="auto"/>
              <w:left w:val="nil"/>
              <w:bottom w:val="single" w:sz="4" w:space="0" w:color="auto"/>
              <w:right w:val="nil"/>
            </w:tcBorders>
            <w:shd w:val="clear" w:color="000000" w:fill="CCFFCC"/>
            <w:noWrap/>
            <w:vAlign w:val="center"/>
            <w:hideMark/>
          </w:tcPr>
          <w:p w14:paraId="151EF5C9" w14:textId="77777777" w:rsidR="007C2267" w:rsidRPr="00C56228" w:rsidRDefault="007C2267" w:rsidP="007C2267">
            <w:pPr>
              <w:jc w:val="right"/>
              <w:rPr>
                <w:rFonts w:ascii="Arial" w:hAnsi="Arial" w:cs="Arial"/>
              </w:rPr>
            </w:pPr>
            <w:r w:rsidRPr="00C56228">
              <w:rPr>
                <w:rFonts w:ascii="Arial" w:hAnsi="Arial" w:cs="Arial"/>
              </w:rPr>
              <w:t> </w:t>
            </w:r>
          </w:p>
        </w:tc>
        <w:tc>
          <w:tcPr>
            <w:tcW w:w="1267" w:type="dxa"/>
            <w:tcBorders>
              <w:top w:val="single" w:sz="4" w:space="0" w:color="auto"/>
              <w:left w:val="dashed" w:sz="8" w:space="0" w:color="auto"/>
              <w:bottom w:val="single" w:sz="4" w:space="0" w:color="auto"/>
              <w:right w:val="single" w:sz="4" w:space="0" w:color="auto"/>
            </w:tcBorders>
            <w:shd w:val="thinDiagStripe" w:color="FFCC00" w:fill="FFFFCC"/>
            <w:noWrap/>
            <w:vAlign w:val="center"/>
            <w:hideMark/>
          </w:tcPr>
          <w:p w14:paraId="5FC7D451" w14:textId="77777777" w:rsidR="007C2267" w:rsidRPr="00C56228" w:rsidRDefault="007C2267" w:rsidP="007C2267">
            <w:pPr>
              <w:jc w:val="right"/>
              <w:rPr>
                <w:rFonts w:ascii="Arial" w:hAnsi="Arial" w:cs="Arial"/>
              </w:rPr>
            </w:pPr>
            <w:r w:rsidRPr="00C56228">
              <w:rPr>
                <w:rFonts w:ascii="Arial" w:hAnsi="Arial" w:cs="Arial"/>
              </w:rPr>
              <w:t> </w:t>
            </w:r>
          </w:p>
        </w:tc>
        <w:tc>
          <w:tcPr>
            <w:tcW w:w="1267" w:type="dxa"/>
            <w:tcBorders>
              <w:top w:val="single" w:sz="4" w:space="0" w:color="auto"/>
              <w:left w:val="nil"/>
              <w:bottom w:val="single" w:sz="4" w:space="0" w:color="auto"/>
              <w:right w:val="single" w:sz="8" w:space="0" w:color="auto"/>
            </w:tcBorders>
            <w:shd w:val="thinReverseDiagStripe" w:color="FFCC99" w:fill="CCFFCC"/>
            <w:noWrap/>
            <w:vAlign w:val="center"/>
            <w:hideMark/>
          </w:tcPr>
          <w:p w14:paraId="10291F64" w14:textId="77777777" w:rsidR="007C2267" w:rsidRPr="00C56228" w:rsidRDefault="007C2267" w:rsidP="007C2267">
            <w:pPr>
              <w:jc w:val="right"/>
              <w:rPr>
                <w:rFonts w:ascii="Arial" w:hAnsi="Arial" w:cs="Arial"/>
              </w:rPr>
            </w:pPr>
            <w:r w:rsidRPr="00C56228">
              <w:rPr>
                <w:rFonts w:ascii="Arial" w:hAnsi="Arial" w:cs="Arial"/>
              </w:rPr>
              <w:t> </w:t>
            </w:r>
          </w:p>
        </w:tc>
      </w:tr>
      <w:tr w:rsidR="00B30835" w:rsidRPr="00C56228" w14:paraId="1F6ACAEB" w14:textId="77777777" w:rsidTr="000B4032">
        <w:trPr>
          <w:trHeight w:val="287"/>
        </w:trPr>
        <w:tc>
          <w:tcPr>
            <w:tcW w:w="3561" w:type="dxa"/>
            <w:tcBorders>
              <w:top w:val="nil"/>
              <w:left w:val="single" w:sz="8" w:space="0" w:color="auto"/>
              <w:bottom w:val="single" w:sz="8" w:space="0" w:color="auto"/>
              <w:right w:val="single" w:sz="4" w:space="0" w:color="auto"/>
            </w:tcBorders>
            <w:shd w:val="clear" w:color="auto" w:fill="AAAAAA"/>
            <w:noWrap/>
            <w:vAlign w:val="center"/>
            <w:hideMark/>
          </w:tcPr>
          <w:p w14:paraId="3C440750" w14:textId="77777777" w:rsidR="00B30835" w:rsidRPr="00C56228" w:rsidRDefault="00B30835" w:rsidP="00B30835">
            <w:pPr>
              <w:rPr>
                <w:rFonts w:ascii="Arial" w:hAnsi="Arial" w:cs="Arial"/>
                <w:b/>
                <w:bCs/>
              </w:rPr>
            </w:pPr>
            <w:r w:rsidRPr="00C56228">
              <w:rPr>
                <w:rFonts w:ascii="Arial" w:hAnsi="Arial" w:cs="Arial"/>
                <w:b/>
                <w:bCs/>
              </w:rPr>
              <w:t>POREZ NA DOBIT</w:t>
            </w:r>
          </w:p>
        </w:tc>
        <w:tc>
          <w:tcPr>
            <w:tcW w:w="1418" w:type="dxa"/>
            <w:tcBorders>
              <w:top w:val="single" w:sz="8" w:space="0" w:color="auto"/>
              <w:left w:val="single" w:sz="4" w:space="0" w:color="auto"/>
              <w:bottom w:val="single" w:sz="8" w:space="0" w:color="auto"/>
              <w:right w:val="nil"/>
            </w:tcBorders>
            <w:shd w:val="clear" w:color="000000" w:fill="969696"/>
            <w:noWrap/>
            <w:vAlign w:val="center"/>
            <w:hideMark/>
          </w:tcPr>
          <w:p w14:paraId="18D95371" w14:textId="77777777" w:rsidR="00B30835" w:rsidRDefault="00B30835" w:rsidP="00B30835">
            <w:pPr>
              <w:jc w:val="right"/>
              <w:rPr>
                <w:rFonts w:ascii="Arial" w:hAnsi="Arial" w:cs="Arial"/>
                <w:b/>
                <w:bCs/>
              </w:rPr>
            </w:pPr>
            <w:r>
              <w:rPr>
                <w:rFonts w:ascii="Arial" w:hAnsi="Arial" w:cs="Arial"/>
                <w:b/>
                <w:bCs/>
              </w:rPr>
              <w:t>1.950.000</w:t>
            </w:r>
          </w:p>
        </w:tc>
        <w:tc>
          <w:tcPr>
            <w:tcW w:w="1457" w:type="dxa"/>
            <w:tcBorders>
              <w:top w:val="single" w:sz="8" w:space="0" w:color="auto"/>
              <w:left w:val="single" w:sz="8" w:space="0" w:color="auto"/>
              <w:bottom w:val="single" w:sz="8" w:space="0" w:color="auto"/>
              <w:right w:val="single" w:sz="4" w:space="0" w:color="auto"/>
            </w:tcBorders>
            <w:shd w:val="clear" w:color="000000" w:fill="969696"/>
            <w:noWrap/>
            <w:vAlign w:val="center"/>
            <w:hideMark/>
          </w:tcPr>
          <w:p w14:paraId="6462E58C" w14:textId="77777777" w:rsidR="00B30835" w:rsidRDefault="00B30835" w:rsidP="00B30835">
            <w:pPr>
              <w:jc w:val="right"/>
              <w:rPr>
                <w:rFonts w:ascii="Arial" w:hAnsi="Arial" w:cs="Arial"/>
                <w:b/>
                <w:bCs/>
              </w:rPr>
            </w:pPr>
            <w:r>
              <w:rPr>
                <w:rFonts w:ascii="Arial" w:hAnsi="Arial" w:cs="Arial"/>
                <w:b/>
                <w:bCs/>
              </w:rPr>
              <w:t>1.831.073</w:t>
            </w:r>
          </w:p>
        </w:tc>
        <w:tc>
          <w:tcPr>
            <w:tcW w:w="1457" w:type="dxa"/>
            <w:tcBorders>
              <w:top w:val="single" w:sz="8" w:space="0" w:color="auto"/>
              <w:left w:val="nil"/>
              <w:bottom w:val="single" w:sz="8" w:space="0" w:color="auto"/>
              <w:right w:val="single" w:sz="4" w:space="0" w:color="auto"/>
            </w:tcBorders>
            <w:shd w:val="clear" w:color="000000" w:fill="969696"/>
            <w:noWrap/>
            <w:vAlign w:val="center"/>
            <w:hideMark/>
          </w:tcPr>
          <w:p w14:paraId="410D2159" w14:textId="77777777" w:rsidR="00B30835" w:rsidRDefault="00B30835" w:rsidP="00B30835">
            <w:pPr>
              <w:jc w:val="right"/>
              <w:rPr>
                <w:rFonts w:ascii="Arial" w:hAnsi="Arial" w:cs="Arial"/>
                <w:b/>
                <w:bCs/>
              </w:rPr>
            </w:pPr>
            <w:r>
              <w:rPr>
                <w:rFonts w:ascii="Arial" w:hAnsi="Arial" w:cs="Arial"/>
                <w:b/>
                <w:bCs/>
              </w:rPr>
              <w:t>1.488.568</w:t>
            </w:r>
          </w:p>
        </w:tc>
        <w:tc>
          <w:tcPr>
            <w:tcW w:w="1267" w:type="dxa"/>
            <w:tcBorders>
              <w:top w:val="single" w:sz="8" w:space="0" w:color="auto"/>
              <w:left w:val="dashed" w:sz="8" w:space="0" w:color="auto"/>
              <w:bottom w:val="single" w:sz="8" w:space="0" w:color="auto"/>
              <w:right w:val="single" w:sz="4" w:space="0" w:color="auto"/>
            </w:tcBorders>
            <w:shd w:val="clear" w:color="FFCC99" w:fill="969696"/>
            <w:noWrap/>
            <w:vAlign w:val="center"/>
            <w:hideMark/>
          </w:tcPr>
          <w:p w14:paraId="2FC525FB" w14:textId="77777777" w:rsidR="00B30835" w:rsidRDefault="00B30835" w:rsidP="00B30835">
            <w:pPr>
              <w:jc w:val="right"/>
              <w:rPr>
                <w:rFonts w:ascii="Arial" w:hAnsi="Arial" w:cs="Arial"/>
                <w:b/>
                <w:bCs/>
              </w:rPr>
            </w:pPr>
            <w:r>
              <w:rPr>
                <w:rFonts w:ascii="Arial" w:hAnsi="Arial" w:cs="Arial"/>
                <w:b/>
                <w:bCs/>
              </w:rPr>
              <w:t>94</w:t>
            </w:r>
          </w:p>
        </w:tc>
        <w:tc>
          <w:tcPr>
            <w:tcW w:w="1267" w:type="dxa"/>
            <w:tcBorders>
              <w:top w:val="single" w:sz="8" w:space="0" w:color="auto"/>
              <w:left w:val="dashed" w:sz="8" w:space="0" w:color="auto"/>
              <w:bottom w:val="single" w:sz="8" w:space="0" w:color="auto"/>
              <w:right w:val="single" w:sz="4" w:space="0" w:color="auto"/>
            </w:tcBorders>
            <w:shd w:val="clear" w:color="FFCC99" w:fill="969696"/>
            <w:noWrap/>
            <w:vAlign w:val="center"/>
            <w:hideMark/>
          </w:tcPr>
          <w:p w14:paraId="394ECF12" w14:textId="77777777" w:rsidR="00B30835" w:rsidRDefault="00B30835" w:rsidP="00B30835">
            <w:pPr>
              <w:jc w:val="right"/>
              <w:rPr>
                <w:rFonts w:ascii="Arial" w:hAnsi="Arial" w:cs="Arial"/>
                <w:b/>
                <w:bCs/>
              </w:rPr>
            </w:pPr>
            <w:r>
              <w:rPr>
                <w:rFonts w:ascii="Arial" w:hAnsi="Arial" w:cs="Arial"/>
                <w:b/>
                <w:bCs/>
              </w:rPr>
              <w:t>123</w:t>
            </w:r>
          </w:p>
        </w:tc>
      </w:tr>
      <w:tr w:rsidR="007C2267" w:rsidRPr="00C56228" w14:paraId="3FAED585" w14:textId="77777777" w:rsidTr="007C2267">
        <w:trPr>
          <w:trHeight w:val="276"/>
        </w:trPr>
        <w:tc>
          <w:tcPr>
            <w:tcW w:w="3561" w:type="dxa"/>
            <w:tcBorders>
              <w:top w:val="nil"/>
              <w:left w:val="single" w:sz="8" w:space="0" w:color="auto"/>
              <w:bottom w:val="nil"/>
              <w:right w:val="single" w:sz="4" w:space="0" w:color="auto"/>
            </w:tcBorders>
            <w:noWrap/>
            <w:vAlign w:val="center"/>
            <w:hideMark/>
          </w:tcPr>
          <w:p w14:paraId="5EF769FE" w14:textId="77777777" w:rsidR="007C2267" w:rsidRPr="00C56228" w:rsidRDefault="007C2267" w:rsidP="007C2267">
            <w:pPr>
              <w:rPr>
                <w:rFonts w:ascii="Arial" w:hAnsi="Arial" w:cs="Arial"/>
              </w:rPr>
            </w:pPr>
            <w:r w:rsidRPr="00C56228">
              <w:rPr>
                <w:rFonts w:ascii="Arial" w:hAnsi="Arial" w:cs="Arial"/>
              </w:rPr>
              <w:t> </w:t>
            </w:r>
          </w:p>
        </w:tc>
        <w:tc>
          <w:tcPr>
            <w:tcW w:w="1418" w:type="dxa"/>
            <w:tcBorders>
              <w:top w:val="nil"/>
              <w:left w:val="nil"/>
              <w:bottom w:val="nil"/>
              <w:right w:val="single" w:sz="4" w:space="0" w:color="auto"/>
            </w:tcBorders>
            <w:shd w:val="clear" w:color="000000" w:fill="FFFF99"/>
            <w:noWrap/>
            <w:vAlign w:val="center"/>
            <w:hideMark/>
          </w:tcPr>
          <w:p w14:paraId="54AA2032" w14:textId="77777777" w:rsidR="007C2267" w:rsidRPr="00C56228" w:rsidRDefault="007C2267" w:rsidP="007C2267">
            <w:pPr>
              <w:jc w:val="right"/>
              <w:rPr>
                <w:rFonts w:ascii="Arial" w:hAnsi="Arial" w:cs="Arial"/>
              </w:rPr>
            </w:pPr>
            <w:r w:rsidRPr="00C56228">
              <w:rPr>
                <w:rFonts w:ascii="Arial" w:hAnsi="Arial" w:cs="Arial"/>
              </w:rPr>
              <w:t> </w:t>
            </w:r>
          </w:p>
        </w:tc>
        <w:tc>
          <w:tcPr>
            <w:tcW w:w="1457" w:type="dxa"/>
            <w:tcBorders>
              <w:top w:val="single" w:sz="4" w:space="0" w:color="auto"/>
              <w:left w:val="nil"/>
              <w:bottom w:val="single" w:sz="4" w:space="0" w:color="auto"/>
              <w:right w:val="single" w:sz="4" w:space="0" w:color="auto"/>
            </w:tcBorders>
            <w:shd w:val="clear" w:color="000000" w:fill="FFCC99"/>
            <w:noWrap/>
            <w:vAlign w:val="center"/>
            <w:hideMark/>
          </w:tcPr>
          <w:p w14:paraId="1DA1FFB9" w14:textId="77777777" w:rsidR="007C2267" w:rsidRPr="00C56228" w:rsidRDefault="007C2267" w:rsidP="007C2267">
            <w:pPr>
              <w:jc w:val="right"/>
              <w:rPr>
                <w:rFonts w:ascii="Arial" w:hAnsi="Arial" w:cs="Arial"/>
              </w:rPr>
            </w:pPr>
            <w:r w:rsidRPr="00C56228">
              <w:rPr>
                <w:rFonts w:ascii="Arial" w:hAnsi="Arial" w:cs="Arial"/>
              </w:rPr>
              <w:t> </w:t>
            </w:r>
          </w:p>
        </w:tc>
        <w:tc>
          <w:tcPr>
            <w:tcW w:w="1457" w:type="dxa"/>
            <w:tcBorders>
              <w:top w:val="single" w:sz="4" w:space="0" w:color="auto"/>
              <w:left w:val="nil"/>
              <w:bottom w:val="single" w:sz="4" w:space="0" w:color="auto"/>
              <w:right w:val="nil"/>
            </w:tcBorders>
            <w:shd w:val="clear" w:color="000000" w:fill="CCFFCC"/>
            <w:noWrap/>
            <w:vAlign w:val="center"/>
            <w:hideMark/>
          </w:tcPr>
          <w:p w14:paraId="6ADC22B6" w14:textId="77777777" w:rsidR="007C2267" w:rsidRPr="00C56228" w:rsidRDefault="007C2267" w:rsidP="007C2267">
            <w:pPr>
              <w:jc w:val="right"/>
              <w:rPr>
                <w:rFonts w:ascii="Arial" w:hAnsi="Arial" w:cs="Arial"/>
              </w:rPr>
            </w:pPr>
            <w:r w:rsidRPr="00C56228">
              <w:rPr>
                <w:rFonts w:ascii="Arial" w:hAnsi="Arial" w:cs="Arial"/>
              </w:rPr>
              <w:t> </w:t>
            </w:r>
          </w:p>
        </w:tc>
        <w:tc>
          <w:tcPr>
            <w:tcW w:w="1267" w:type="dxa"/>
            <w:tcBorders>
              <w:top w:val="single" w:sz="4" w:space="0" w:color="auto"/>
              <w:left w:val="dashed" w:sz="8" w:space="0" w:color="auto"/>
              <w:bottom w:val="single" w:sz="4" w:space="0" w:color="auto"/>
              <w:right w:val="single" w:sz="4" w:space="0" w:color="auto"/>
            </w:tcBorders>
            <w:shd w:val="thinDiagStripe" w:color="FFCC00" w:fill="FFFFCC"/>
            <w:noWrap/>
            <w:vAlign w:val="center"/>
            <w:hideMark/>
          </w:tcPr>
          <w:p w14:paraId="1A2C9D66" w14:textId="77777777" w:rsidR="007C2267" w:rsidRPr="00C56228" w:rsidRDefault="007C2267" w:rsidP="007C2267">
            <w:pPr>
              <w:jc w:val="right"/>
              <w:rPr>
                <w:rFonts w:ascii="Arial" w:hAnsi="Arial" w:cs="Arial"/>
              </w:rPr>
            </w:pPr>
            <w:r w:rsidRPr="00C56228">
              <w:rPr>
                <w:rFonts w:ascii="Arial" w:hAnsi="Arial" w:cs="Arial"/>
              </w:rPr>
              <w:t> </w:t>
            </w:r>
          </w:p>
        </w:tc>
        <w:tc>
          <w:tcPr>
            <w:tcW w:w="1267" w:type="dxa"/>
            <w:tcBorders>
              <w:top w:val="single" w:sz="4" w:space="0" w:color="auto"/>
              <w:left w:val="nil"/>
              <w:bottom w:val="single" w:sz="4" w:space="0" w:color="auto"/>
              <w:right w:val="single" w:sz="8" w:space="0" w:color="auto"/>
            </w:tcBorders>
            <w:shd w:val="thinReverseDiagStripe" w:color="FFCC99" w:fill="CCFFCC"/>
            <w:noWrap/>
            <w:vAlign w:val="center"/>
            <w:hideMark/>
          </w:tcPr>
          <w:p w14:paraId="3C9F2081" w14:textId="77777777" w:rsidR="007C2267" w:rsidRPr="00C56228" w:rsidRDefault="007C2267" w:rsidP="007C2267">
            <w:pPr>
              <w:jc w:val="right"/>
              <w:rPr>
                <w:rFonts w:ascii="Arial" w:hAnsi="Arial" w:cs="Arial"/>
              </w:rPr>
            </w:pPr>
            <w:r w:rsidRPr="00C56228">
              <w:rPr>
                <w:rFonts w:ascii="Arial" w:hAnsi="Arial" w:cs="Arial"/>
              </w:rPr>
              <w:t> </w:t>
            </w:r>
          </w:p>
        </w:tc>
      </w:tr>
      <w:tr w:rsidR="00B30835" w:rsidRPr="00C56228" w14:paraId="61A3262C" w14:textId="77777777" w:rsidTr="00D52DE1">
        <w:trPr>
          <w:trHeight w:val="287"/>
        </w:trPr>
        <w:tc>
          <w:tcPr>
            <w:tcW w:w="3561" w:type="dxa"/>
            <w:tcBorders>
              <w:top w:val="single" w:sz="8" w:space="0" w:color="auto"/>
              <w:left w:val="single" w:sz="8" w:space="0" w:color="auto"/>
              <w:bottom w:val="single" w:sz="8" w:space="0" w:color="auto"/>
              <w:right w:val="single" w:sz="4" w:space="0" w:color="auto"/>
            </w:tcBorders>
            <w:shd w:val="clear" w:color="auto" w:fill="AAAAAA"/>
            <w:noWrap/>
            <w:vAlign w:val="center"/>
            <w:hideMark/>
          </w:tcPr>
          <w:p w14:paraId="3142354C" w14:textId="77777777" w:rsidR="00B30835" w:rsidRPr="00C56228" w:rsidRDefault="00B30835" w:rsidP="00B30835">
            <w:pPr>
              <w:rPr>
                <w:rFonts w:ascii="Arial" w:hAnsi="Arial" w:cs="Arial"/>
                <w:b/>
                <w:bCs/>
              </w:rPr>
            </w:pPr>
            <w:r w:rsidRPr="00C56228">
              <w:rPr>
                <w:rFonts w:ascii="Arial" w:hAnsi="Arial" w:cs="Arial"/>
                <w:b/>
                <w:bCs/>
              </w:rPr>
              <w:t>DOBIT FINANC.GODINE</w:t>
            </w:r>
          </w:p>
        </w:tc>
        <w:tc>
          <w:tcPr>
            <w:tcW w:w="1418" w:type="dxa"/>
            <w:tcBorders>
              <w:top w:val="single" w:sz="8" w:space="0" w:color="auto"/>
              <w:left w:val="single" w:sz="4" w:space="0" w:color="auto"/>
              <w:bottom w:val="single" w:sz="8" w:space="0" w:color="auto"/>
              <w:right w:val="nil"/>
            </w:tcBorders>
            <w:shd w:val="clear" w:color="000000" w:fill="969696"/>
            <w:noWrap/>
            <w:vAlign w:val="center"/>
            <w:hideMark/>
          </w:tcPr>
          <w:p w14:paraId="54036040" w14:textId="77777777" w:rsidR="00B30835" w:rsidRDefault="00B30835" w:rsidP="00B30835">
            <w:pPr>
              <w:jc w:val="right"/>
              <w:rPr>
                <w:rFonts w:ascii="Arial" w:hAnsi="Arial" w:cs="Arial"/>
                <w:b/>
                <w:bCs/>
              </w:rPr>
            </w:pPr>
            <w:r>
              <w:rPr>
                <w:rFonts w:ascii="Arial" w:hAnsi="Arial" w:cs="Arial"/>
                <w:b/>
                <w:bCs/>
              </w:rPr>
              <w:t>8.642.000</w:t>
            </w:r>
          </w:p>
        </w:tc>
        <w:tc>
          <w:tcPr>
            <w:tcW w:w="1457" w:type="dxa"/>
            <w:tcBorders>
              <w:top w:val="single" w:sz="8" w:space="0" w:color="auto"/>
              <w:left w:val="single" w:sz="8" w:space="0" w:color="auto"/>
              <w:bottom w:val="single" w:sz="8" w:space="0" w:color="auto"/>
              <w:right w:val="single" w:sz="4" w:space="0" w:color="auto"/>
            </w:tcBorders>
            <w:shd w:val="clear" w:color="000000" w:fill="969696"/>
            <w:noWrap/>
            <w:vAlign w:val="center"/>
            <w:hideMark/>
          </w:tcPr>
          <w:p w14:paraId="20906792" w14:textId="77777777" w:rsidR="00B30835" w:rsidRDefault="00B30835" w:rsidP="00B30835">
            <w:pPr>
              <w:jc w:val="right"/>
              <w:rPr>
                <w:rFonts w:ascii="Arial" w:hAnsi="Arial" w:cs="Arial"/>
                <w:b/>
                <w:bCs/>
              </w:rPr>
            </w:pPr>
            <w:r>
              <w:rPr>
                <w:rFonts w:ascii="Arial" w:hAnsi="Arial" w:cs="Arial"/>
                <w:b/>
                <w:bCs/>
              </w:rPr>
              <w:t>6.757.058</w:t>
            </w:r>
          </w:p>
        </w:tc>
        <w:tc>
          <w:tcPr>
            <w:tcW w:w="1457" w:type="dxa"/>
            <w:tcBorders>
              <w:top w:val="single" w:sz="8" w:space="0" w:color="auto"/>
              <w:left w:val="nil"/>
              <w:bottom w:val="single" w:sz="8" w:space="0" w:color="auto"/>
              <w:right w:val="nil"/>
            </w:tcBorders>
            <w:shd w:val="clear" w:color="000000" w:fill="969696"/>
            <w:noWrap/>
            <w:vAlign w:val="center"/>
            <w:hideMark/>
          </w:tcPr>
          <w:p w14:paraId="5EE20A3A" w14:textId="77777777" w:rsidR="00B30835" w:rsidRDefault="00B30835" w:rsidP="00B30835">
            <w:pPr>
              <w:jc w:val="right"/>
              <w:rPr>
                <w:rFonts w:ascii="Arial" w:hAnsi="Arial" w:cs="Arial"/>
                <w:b/>
                <w:bCs/>
              </w:rPr>
            </w:pPr>
            <w:r>
              <w:rPr>
                <w:rFonts w:ascii="Arial" w:hAnsi="Arial" w:cs="Arial"/>
                <w:b/>
                <w:bCs/>
              </w:rPr>
              <w:t>7.379.235</w:t>
            </w:r>
          </w:p>
        </w:tc>
        <w:tc>
          <w:tcPr>
            <w:tcW w:w="1267" w:type="dxa"/>
            <w:tcBorders>
              <w:top w:val="single" w:sz="8" w:space="0" w:color="auto"/>
              <w:left w:val="dashed" w:sz="8" w:space="0" w:color="auto"/>
              <w:bottom w:val="single" w:sz="8" w:space="0" w:color="auto"/>
              <w:right w:val="single" w:sz="4" w:space="0" w:color="auto"/>
            </w:tcBorders>
            <w:shd w:val="clear" w:color="FFCC99" w:fill="969696"/>
            <w:noWrap/>
            <w:vAlign w:val="center"/>
            <w:hideMark/>
          </w:tcPr>
          <w:p w14:paraId="20AF4A22" w14:textId="77777777" w:rsidR="00B30835" w:rsidRDefault="00B30835" w:rsidP="00B30835">
            <w:pPr>
              <w:jc w:val="right"/>
              <w:rPr>
                <w:rFonts w:ascii="Arial" w:hAnsi="Arial" w:cs="Arial"/>
                <w:b/>
                <w:bCs/>
              </w:rPr>
            </w:pPr>
            <w:r>
              <w:rPr>
                <w:rFonts w:ascii="Arial" w:hAnsi="Arial" w:cs="Arial"/>
                <w:b/>
                <w:bCs/>
              </w:rPr>
              <w:t>78</w:t>
            </w:r>
          </w:p>
        </w:tc>
        <w:tc>
          <w:tcPr>
            <w:tcW w:w="1267" w:type="dxa"/>
            <w:tcBorders>
              <w:top w:val="single" w:sz="8" w:space="0" w:color="auto"/>
              <w:left w:val="dashed" w:sz="8" w:space="0" w:color="auto"/>
              <w:bottom w:val="single" w:sz="8" w:space="0" w:color="auto"/>
              <w:right w:val="single" w:sz="4" w:space="0" w:color="auto"/>
            </w:tcBorders>
            <w:shd w:val="clear" w:color="FFCC99" w:fill="969696"/>
            <w:noWrap/>
            <w:vAlign w:val="center"/>
            <w:hideMark/>
          </w:tcPr>
          <w:p w14:paraId="7FBBC5E0" w14:textId="77777777" w:rsidR="00B30835" w:rsidRDefault="00B30835" w:rsidP="00B30835">
            <w:pPr>
              <w:jc w:val="right"/>
              <w:rPr>
                <w:rFonts w:ascii="Arial" w:hAnsi="Arial" w:cs="Arial"/>
                <w:b/>
                <w:bCs/>
              </w:rPr>
            </w:pPr>
            <w:r>
              <w:rPr>
                <w:rFonts w:ascii="Arial" w:hAnsi="Arial" w:cs="Arial"/>
                <w:b/>
                <w:bCs/>
              </w:rPr>
              <w:t>92</w:t>
            </w:r>
          </w:p>
        </w:tc>
      </w:tr>
      <w:tr w:rsidR="00C2038E" w:rsidRPr="00C56228" w14:paraId="4002DC03" w14:textId="77777777" w:rsidTr="006B0C49">
        <w:trPr>
          <w:trHeight w:val="276"/>
        </w:trPr>
        <w:tc>
          <w:tcPr>
            <w:tcW w:w="3561" w:type="dxa"/>
            <w:tcBorders>
              <w:top w:val="nil"/>
              <w:left w:val="single" w:sz="8" w:space="0" w:color="auto"/>
              <w:bottom w:val="single" w:sz="8" w:space="0" w:color="auto"/>
              <w:right w:val="single" w:sz="4" w:space="0" w:color="auto"/>
            </w:tcBorders>
            <w:noWrap/>
            <w:vAlign w:val="bottom"/>
            <w:hideMark/>
          </w:tcPr>
          <w:p w14:paraId="4AFC534E" w14:textId="77777777" w:rsidR="007921E3" w:rsidRPr="00C56228" w:rsidRDefault="007921E3" w:rsidP="007921E3">
            <w:pPr>
              <w:rPr>
                <w:rFonts w:ascii="Arial" w:hAnsi="Arial" w:cs="Arial"/>
              </w:rPr>
            </w:pPr>
            <w:r w:rsidRPr="00C56228">
              <w:rPr>
                <w:rFonts w:ascii="Arial" w:hAnsi="Arial" w:cs="Arial"/>
              </w:rPr>
              <w:t> </w:t>
            </w:r>
          </w:p>
        </w:tc>
        <w:tc>
          <w:tcPr>
            <w:tcW w:w="1418" w:type="dxa"/>
            <w:tcBorders>
              <w:top w:val="nil"/>
              <w:left w:val="nil"/>
              <w:bottom w:val="single" w:sz="8" w:space="0" w:color="auto"/>
              <w:right w:val="single" w:sz="8" w:space="0" w:color="auto"/>
            </w:tcBorders>
            <w:shd w:val="clear" w:color="000000" w:fill="FFFF99"/>
            <w:noWrap/>
            <w:vAlign w:val="bottom"/>
            <w:hideMark/>
          </w:tcPr>
          <w:p w14:paraId="4D14B1B3" w14:textId="77777777" w:rsidR="007921E3" w:rsidRPr="00C56228" w:rsidRDefault="007921E3" w:rsidP="007921E3">
            <w:pPr>
              <w:rPr>
                <w:rFonts w:ascii="Arial" w:hAnsi="Arial" w:cs="Arial"/>
              </w:rPr>
            </w:pPr>
            <w:r w:rsidRPr="00C56228">
              <w:rPr>
                <w:rFonts w:ascii="Arial" w:hAnsi="Arial" w:cs="Arial"/>
              </w:rPr>
              <w:t> </w:t>
            </w:r>
          </w:p>
        </w:tc>
        <w:tc>
          <w:tcPr>
            <w:tcW w:w="1457" w:type="dxa"/>
            <w:tcBorders>
              <w:top w:val="nil"/>
              <w:left w:val="single" w:sz="4" w:space="0" w:color="auto"/>
              <w:bottom w:val="single" w:sz="8" w:space="0" w:color="auto"/>
              <w:right w:val="single" w:sz="4" w:space="0" w:color="auto"/>
            </w:tcBorders>
            <w:shd w:val="clear" w:color="000000" w:fill="FFCC99"/>
            <w:noWrap/>
            <w:vAlign w:val="bottom"/>
            <w:hideMark/>
          </w:tcPr>
          <w:p w14:paraId="2DF1FC1E" w14:textId="77777777" w:rsidR="007921E3" w:rsidRPr="00C56228" w:rsidRDefault="007921E3" w:rsidP="007921E3">
            <w:pPr>
              <w:rPr>
                <w:rFonts w:ascii="Arial" w:hAnsi="Arial" w:cs="Arial"/>
              </w:rPr>
            </w:pPr>
            <w:r w:rsidRPr="00C56228">
              <w:rPr>
                <w:rFonts w:ascii="Arial" w:hAnsi="Arial" w:cs="Arial"/>
              </w:rPr>
              <w:t> </w:t>
            </w:r>
          </w:p>
        </w:tc>
        <w:tc>
          <w:tcPr>
            <w:tcW w:w="1457" w:type="dxa"/>
            <w:tcBorders>
              <w:top w:val="nil"/>
              <w:left w:val="nil"/>
              <w:bottom w:val="single" w:sz="8" w:space="0" w:color="auto"/>
              <w:right w:val="nil"/>
            </w:tcBorders>
            <w:shd w:val="clear" w:color="000000" w:fill="CCFFCC"/>
            <w:noWrap/>
            <w:vAlign w:val="bottom"/>
            <w:hideMark/>
          </w:tcPr>
          <w:p w14:paraId="3761C771" w14:textId="77777777" w:rsidR="007921E3" w:rsidRPr="00C56228" w:rsidRDefault="007921E3" w:rsidP="007921E3">
            <w:pPr>
              <w:rPr>
                <w:rFonts w:ascii="Arial" w:hAnsi="Arial" w:cs="Arial"/>
              </w:rPr>
            </w:pPr>
            <w:r w:rsidRPr="00C56228">
              <w:rPr>
                <w:rFonts w:ascii="Arial" w:hAnsi="Arial" w:cs="Arial"/>
              </w:rPr>
              <w:t> </w:t>
            </w:r>
          </w:p>
        </w:tc>
        <w:tc>
          <w:tcPr>
            <w:tcW w:w="1267" w:type="dxa"/>
            <w:tcBorders>
              <w:top w:val="single" w:sz="4" w:space="0" w:color="auto"/>
              <w:left w:val="dashed" w:sz="8" w:space="0" w:color="auto"/>
              <w:bottom w:val="single" w:sz="4" w:space="0" w:color="auto"/>
              <w:right w:val="single" w:sz="4" w:space="0" w:color="auto"/>
            </w:tcBorders>
            <w:shd w:val="thinDiagStripe" w:color="FFCC00" w:fill="FFFFCC"/>
            <w:noWrap/>
            <w:vAlign w:val="center"/>
            <w:hideMark/>
          </w:tcPr>
          <w:p w14:paraId="3D2D0AE6" w14:textId="77777777" w:rsidR="007921E3" w:rsidRPr="00C56228" w:rsidRDefault="007921E3" w:rsidP="007921E3">
            <w:pPr>
              <w:rPr>
                <w:rFonts w:ascii="Arial" w:hAnsi="Arial" w:cs="Arial"/>
              </w:rPr>
            </w:pPr>
            <w:r w:rsidRPr="00C56228">
              <w:rPr>
                <w:rFonts w:ascii="Arial" w:hAnsi="Arial" w:cs="Arial"/>
              </w:rPr>
              <w:t> </w:t>
            </w:r>
          </w:p>
        </w:tc>
        <w:tc>
          <w:tcPr>
            <w:tcW w:w="1267" w:type="dxa"/>
            <w:tcBorders>
              <w:top w:val="nil"/>
              <w:left w:val="nil"/>
              <w:bottom w:val="single" w:sz="8" w:space="0" w:color="auto"/>
              <w:right w:val="single" w:sz="8" w:space="0" w:color="auto"/>
            </w:tcBorders>
            <w:shd w:val="thinReverseDiagStripe" w:color="FFCC99" w:fill="CCFFCC"/>
            <w:noWrap/>
            <w:vAlign w:val="bottom"/>
            <w:hideMark/>
          </w:tcPr>
          <w:p w14:paraId="0407F306" w14:textId="77777777" w:rsidR="007921E3" w:rsidRPr="00C56228" w:rsidRDefault="007921E3" w:rsidP="007921E3">
            <w:pPr>
              <w:rPr>
                <w:rFonts w:ascii="Arial" w:hAnsi="Arial" w:cs="Arial"/>
              </w:rPr>
            </w:pPr>
            <w:r w:rsidRPr="00C56228">
              <w:rPr>
                <w:rFonts w:ascii="Arial" w:hAnsi="Arial" w:cs="Arial"/>
              </w:rPr>
              <w:t> </w:t>
            </w:r>
          </w:p>
        </w:tc>
      </w:tr>
    </w:tbl>
    <w:p w14:paraId="48BF26B9" w14:textId="77777777" w:rsidR="00936D56" w:rsidRPr="00D2641C" w:rsidRDefault="00936D56">
      <w:pPr>
        <w:pStyle w:val="xl22"/>
        <w:pBdr>
          <w:left w:val="none" w:sz="0" w:space="0" w:color="auto"/>
          <w:right w:val="none" w:sz="0" w:space="0" w:color="auto"/>
        </w:pBdr>
        <w:spacing w:before="0" w:beforeAutospacing="0" w:after="0" w:afterAutospacing="0"/>
        <w:rPr>
          <w:color w:val="FF0000"/>
        </w:rPr>
      </w:pPr>
    </w:p>
    <w:p w14:paraId="683D538F" w14:textId="77777777" w:rsidR="00936D56" w:rsidRPr="00A56223" w:rsidRDefault="00936D56">
      <w:pPr>
        <w:pStyle w:val="BodyText"/>
      </w:pPr>
      <w:r w:rsidRPr="00A56223">
        <w:t>Zračna luka Zadar  je u 20</w:t>
      </w:r>
      <w:r w:rsidR="007921E3" w:rsidRPr="00A56223">
        <w:t>1</w:t>
      </w:r>
      <w:r w:rsidR="00B30835">
        <w:t>9</w:t>
      </w:r>
      <w:r w:rsidRPr="00A56223">
        <w:t xml:space="preserve">. godini ostvarila dobit  prije oporezivanja u iznosu od </w:t>
      </w:r>
      <w:r w:rsidR="00A56223" w:rsidRPr="00A56223">
        <w:t>8</w:t>
      </w:r>
      <w:r w:rsidR="00E74345" w:rsidRPr="00A56223">
        <w:t>.</w:t>
      </w:r>
      <w:r w:rsidR="00B30835">
        <w:t>588</w:t>
      </w:r>
      <w:r w:rsidR="00E74345" w:rsidRPr="00A56223">
        <w:t>.</w:t>
      </w:r>
      <w:r w:rsidR="00B30835">
        <w:t>131</w:t>
      </w:r>
      <w:r w:rsidR="00E74345" w:rsidRPr="00A56223">
        <w:t xml:space="preserve"> </w:t>
      </w:r>
      <w:r w:rsidRPr="00A56223">
        <w:t>kn  .</w:t>
      </w:r>
    </w:p>
    <w:p w14:paraId="13BB7250" w14:textId="77777777" w:rsidR="00936D56" w:rsidRPr="00A56223" w:rsidRDefault="00936D56">
      <w:pPr>
        <w:pStyle w:val="BodyText"/>
      </w:pPr>
    </w:p>
    <w:p w14:paraId="191D26FB" w14:textId="77777777" w:rsidR="00936D56" w:rsidRPr="00A56223" w:rsidRDefault="00936D56">
      <w:pPr>
        <w:jc w:val="both"/>
        <w:rPr>
          <w:rFonts w:ascii="Arial" w:hAnsi="Arial" w:cs="Arial"/>
        </w:rPr>
      </w:pPr>
      <w:r w:rsidRPr="00A56223">
        <w:rPr>
          <w:rFonts w:ascii="Arial" w:hAnsi="Arial" w:cs="Arial"/>
        </w:rPr>
        <w:t xml:space="preserve">Ostvarena dobit prije oporezivanja u  iznosu  od  </w:t>
      </w:r>
      <w:r w:rsidR="00A56223" w:rsidRPr="00A56223">
        <w:rPr>
          <w:rFonts w:ascii="Arial" w:hAnsi="Arial" w:cs="Arial"/>
        </w:rPr>
        <w:t>8</w:t>
      </w:r>
      <w:r w:rsidRPr="00A56223">
        <w:rPr>
          <w:rFonts w:ascii="Arial" w:hAnsi="Arial" w:cs="Arial"/>
        </w:rPr>
        <w:t>.</w:t>
      </w:r>
      <w:r w:rsidR="00B30835">
        <w:rPr>
          <w:rFonts w:ascii="Arial" w:hAnsi="Arial" w:cs="Arial"/>
        </w:rPr>
        <w:t>588</w:t>
      </w:r>
      <w:r w:rsidRPr="00A56223">
        <w:rPr>
          <w:rFonts w:ascii="Arial" w:hAnsi="Arial" w:cs="Arial"/>
        </w:rPr>
        <w:t>.</w:t>
      </w:r>
      <w:r w:rsidR="00B30835">
        <w:rPr>
          <w:rFonts w:ascii="Arial" w:hAnsi="Arial" w:cs="Arial"/>
        </w:rPr>
        <w:t>131</w:t>
      </w:r>
      <w:r w:rsidRPr="00A56223">
        <w:rPr>
          <w:rFonts w:ascii="Arial" w:hAnsi="Arial" w:cs="Arial"/>
        </w:rPr>
        <w:t xml:space="preserve">  kn  razlika  je  ostvarenih  prihoda (</w:t>
      </w:r>
      <w:r w:rsidR="00B30835">
        <w:rPr>
          <w:rFonts w:ascii="Arial" w:hAnsi="Arial" w:cs="Arial"/>
        </w:rPr>
        <w:t>85</w:t>
      </w:r>
      <w:r w:rsidRPr="00A56223">
        <w:rPr>
          <w:rFonts w:ascii="Arial" w:hAnsi="Arial" w:cs="Arial"/>
        </w:rPr>
        <w:t>.</w:t>
      </w:r>
      <w:r w:rsidR="00B30835">
        <w:rPr>
          <w:rFonts w:ascii="Arial" w:hAnsi="Arial" w:cs="Arial"/>
        </w:rPr>
        <w:t>266</w:t>
      </w:r>
      <w:r w:rsidRPr="00A56223">
        <w:rPr>
          <w:rFonts w:ascii="Arial" w:hAnsi="Arial" w:cs="Arial"/>
        </w:rPr>
        <w:t>.</w:t>
      </w:r>
      <w:r w:rsidR="00B30835">
        <w:rPr>
          <w:rFonts w:ascii="Arial" w:hAnsi="Arial" w:cs="Arial"/>
        </w:rPr>
        <w:t>121</w:t>
      </w:r>
      <w:r w:rsidRPr="00A56223">
        <w:rPr>
          <w:rFonts w:ascii="Arial" w:hAnsi="Arial" w:cs="Arial"/>
        </w:rPr>
        <w:t xml:space="preserve"> kn ) i rashoda (</w:t>
      </w:r>
      <w:r w:rsidR="00B30835">
        <w:rPr>
          <w:rFonts w:ascii="Arial" w:hAnsi="Arial" w:cs="Arial"/>
        </w:rPr>
        <w:t>76</w:t>
      </w:r>
      <w:r w:rsidRPr="00A56223">
        <w:rPr>
          <w:rFonts w:ascii="Arial" w:hAnsi="Arial" w:cs="Arial"/>
        </w:rPr>
        <w:t>.</w:t>
      </w:r>
      <w:r w:rsidR="00B30835">
        <w:rPr>
          <w:rFonts w:ascii="Arial" w:hAnsi="Arial" w:cs="Arial"/>
        </w:rPr>
        <w:t>677</w:t>
      </w:r>
      <w:r w:rsidRPr="00A56223">
        <w:rPr>
          <w:rFonts w:ascii="Arial" w:hAnsi="Arial" w:cs="Arial"/>
        </w:rPr>
        <w:t>.</w:t>
      </w:r>
      <w:r w:rsidR="00B30835">
        <w:rPr>
          <w:rFonts w:ascii="Arial" w:hAnsi="Arial" w:cs="Arial"/>
        </w:rPr>
        <w:t>990</w:t>
      </w:r>
      <w:r w:rsidRPr="00A56223">
        <w:rPr>
          <w:rFonts w:ascii="Arial" w:hAnsi="Arial" w:cs="Arial"/>
        </w:rPr>
        <w:t xml:space="preserve"> kn).</w:t>
      </w:r>
    </w:p>
    <w:p w14:paraId="0E6D1C57" w14:textId="77777777" w:rsidR="00936D56" w:rsidRPr="00A56223" w:rsidRDefault="00936D56">
      <w:pPr>
        <w:jc w:val="both"/>
        <w:rPr>
          <w:rFonts w:ascii="Arial" w:hAnsi="Arial" w:cs="Arial"/>
        </w:rPr>
      </w:pPr>
    </w:p>
    <w:p w14:paraId="0AE4EF14" w14:textId="77777777" w:rsidR="00936D56" w:rsidRPr="00A56223" w:rsidRDefault="00936D56">
      <w:pPr>
        <w:jc w:val="both"/>
        <w:rPr>
          <w:rFonts w:ascii="Arial" w:hAnsi="Arial" w:cs="Arial"/>
        </w:rPr>
      </w:pPr>
      <w:r w:rsidRPr="00A56223">
        <w:rPr>
          <w:rFonts w:ascii="Arial" w:hAnsi="Arial" w:cs="Arial"/>
        </w:rPr>
        <w:t>Izračun poreza na dobit temelji se na odredbama Zakona o porezu na dobit (Nar. nov., br.</w:t>
      </w:r>
      <w:r w:rsidR="00345716" w:rsidRPr="00A56223">
        <w:rPr>
          <w:rFonts w:ascii="Arial" w:hAnsi="Arial" w:cs="Arial"/>
        </w:rPr>
        <w:t xml:space="preserve"> </w:t>
      </w:r>
      <w:r w:rsidRPr="00A56223">
        <w:rPr>
          <w:rFonts w:ascii="Arial" w:hAnsi="Arial" w:cs="Arial"/>
        </w:rPr>
        <w:t>177/04,</w:t>
      </w:r>
      <w:r w:rsidR="00345716" w:rsidRPr="00A56223">
        <w:rPr>
          <w:rFonts w:ascii="Arial" w:hAnsi="Arial" w:cs="Arial"/>
        </w:rPr>
        <w:t xml:space="preserve"> </w:t>
      </w:r>
      <w:r w:rsidRPr="00A56223">
        <w:rPr>
          <w:rFonts w:ascii="Arial" w:hAnsi="Arial" w:cs="Arial"/>
        </w:rPr>
        <w:t>90/05</w:t>
      </w:r>
      <w:r w:rsidR="00345716" w:rsidRPr="00A56223">
        <w:rPr>
          <w:rFonts w:ascii="Arial" w:hAnsi="Arial" w:cs="Arial"/>
        </w:rPr>
        <w:t xml:space="preserve">, </w:t>
      </w:r>
      <w:r w:rsidRPr="00A56223">
        <w:rPr>
          <w:rFonts w:ascii="Arial" w:hAnsi="Arial" w:cs="Arial"/>
        </w:rPr>
        <w:t>57/06</w:t>
      </w:r>
      <w:r w:rsidR="00D62C32" w:rsidRPr="00A56223">
        <w:rPr>
          <w:rFonts w:ascii="Arial" w:hAnsi="Arial" w:cs="Arial"/>
        </w:rPr>
        <w:t xml:space="preserve">, </w:t>
      </w:r>
      <w:r w:rsidR="00345716" w:rsidRPr="00A56223">
        <w:rPr>
          <w:rFonts w:ascii="Arial" w:hAnsi="Arial" w:cs="Arial"/>
        </w:rPr>
        <w:t>146/08</w:t>
      </w:r>
      <w:r w:rsidR="006B0C49" w:rsidRPr="00A56223">
        <w:rPr>
          <w:rFonts w:ascii="Arial" w:hAnsi="Arial" w:cs="Arial"/>
        </w:rPr>
        <w:t>,</w:t>
      </w:r>
      <w:r w:rsidR="00D62C32" w:rsidRPr="00A56223">
        <w:rPr>
          <w:rFonts w:ascii="Arial" w:hAnsi="Arial" w:cs="Arial"/>
        </w:rPr>
        <w:t xml:space="preserve"> 80/10</w:t>
      </w:r>
      <w:r w:rsidR="003450FD" w:rsidRPr="00A56223">
        <w:rPr>
          <w:rFonts w:ascii="Arial" w:hAnsi="Arial" w:cs="Arial"/>
        </w:rPr>
        <w:t xml:space="preserve">, </w:t>
      </w:r>
      <w:r w:rsidR="006B0C49" w:rsidRPr="00A56223">
        <w:rPr>
          <w:rFonts w:ascii="Arial" w:hAnsi="Arial" w:cs="Arial"/>
        </w:rPr>
        <w:t>22/12</w:t>
      </w:r>
      <w:r w:rsidR="007C2267" w:rsidRPr="00A56223">
        <w:rPr>
          <w:rFonts w:ascii="Arial" w:hAnsi="Arial" w:cs="Arial"/>
        </w:rPr>
        <w:t xml:space="preserve">, </w:t>
      </w:r>
      <w:r w:rsidR="003450FD" w:rsidRPr="00A56223">
        <w:rPr>
          <w:rFonts w:ascii="Arial" w:hAnsi="Arial" w:cs="Arial"/>
        </w:rPr>
        <w:t>14</w:t>
      </w:r>
      <w:r w:rsidR="007C2267" w:rsidRPr="00A56223">
        <w:rPr>
          <w:rFonts w:ascii="Arial" w:hAnsi="Arial" w:cs="Arial"/>
        </w:rPr>
        <w:t>8</w:t>
      </w:r>
      <w:r w:rsidR="003450FD" w:rsidRPr="00A56223">
        <w:rPr>
          <w:rFonts w:ascii="Arial" w:hAnsi="Arial" w:cs="Arial"/>
        </w:rPr>
        <w:t>/13</w:t>
      </w:r>
      <w:r w:rsidR="00641024" w:rsidRPr="00A56223">
        <w:rPr>
          <w:rFonts w:ascii="Arial" w:hAnsi="Arial" w:cs="Arial"/>
        </w:rPr>
        <w:t xml:space="preserve">, </w:t>
      </w:r>
      <w:r w:rsidR="007C2267" w:rsidRPr="00A56223">
        <w:rPr>
          <w:rFonts w:ascii="Arial" w:hAnsi="Arial" w:cs="Arial"/>
        </w:rPr>
        <w:t>143/14</w:t>
      </w:r>
      <w:r w:rsidR="00641024" w:rsidRPr="00A56223">
        <w:rPr>
          <w:rFonts w:ascii="Arial" w:hAnsi="Arial" w:cs="Arial"/>
        </w:rPr>
        <w:t>, 50/16</w:t>
      </w:r>
      <w:r w:rsidR="00A56223" w:rsidRPr="00A56223">
        <w:rPr>
          <w:rFonts w:ascii="Arial" w:hAnsi="Arial" w:cs="Arial"/>
        </w:rPr>
        <w:t>, 115/16</w:t>
      </w:r>
      <w:r w:rsidR="00B30835">
        <w:rPr>
          <w:rFonts w:ascii="Arial" w:hAnsi="Arial" w:cs="Arial"/>
        </w:rPr>
        <w:t xml:space="preserve">, </w:t>
      </w:r>
      <w:r w:rsidR="00641024" w:rsidRPr="00A56223">
        <w:rPr>
          <w:rFonts w:ascii="Arial" w:hAnsi="Arial" w:cs="Arial"/>
        </w:rPr>
        <w:t>1</w:t>
      </w:r>
      <w:r w:rsidR="00A56223" w:rsidRPr="00A56223">
        <w:rPr>
          <w:rFonts w:ascii="Arial" w:hAnsi="Arial" w:cs="Arial"/>
        </w:rPr>
        <w:t>06</w:t>
      </w:r>
      <w:r w:rsidR="00641024" w:rsidRPr="00A56223">
        <w:rPr>
          <w:rFonts w:ascii="Arial" w:hAnsi="Arial" w:cs="Arial"/>
        </w:rPr>
        <w:t>/1</w:t>
      </w:r>
      <w:r w:rsidR="00A56223" w:rsidRPr="00A56223">
        <w:rPr>
          <w:rFonts w:ascii="Arial" w:hAnsi="Arial" w:cs="Arial"/>
        </w:rPr>
        <w:t>8</w:t>
      </w:r>
      <w:r w:rsidR="00B30835">
        <w:rPr>
          <w:rFonts w:ascii="Arial" w:hAnsi="Arial" w:cs="Arial"/>
        </w:rPr>
        <w:t xml:space="preserve"> i 121/19</w:t>
      </w:r>
      <w:r w:rsidR="006B0C49" w:rsidRPr="00A56223">
        <w:rPr>
          <w:rFonts w:ascii="Arial" w:hAnsi="Arial" w:cs="Arial"/>
        </w:rPr>
        <w:t xml:space="preserve">) </w:t>
      </w:r>
      <w:r w:rsidRPr="00A56223">
        <w:rPr>
          <w:rFonts w:ascii="Arial" w:hAnsi="Arial" w:cs="Arial"/>
        </w:rPr>
        <w:t>i Pravilnika o porezu na dobit (Nar. nov., br.</w:t>
      </w:r>
      <w:r w:rsidR="00345716" w:rsidRPr="00A56223">
        <w:rPr>
          <w:rFonts w:ascii="Arial" w:hAnsi="Arial" w:cs="Arial"/>
        </w:rPr>
        <w:t xml:space="preserve"> </w:t>
      </w:r>
      <w:r w:rsidRPr="00A56223">
        <w:rPr>
          <w:rFonts w:ascii="Arial" w:hAnsi="Arial" w:cs="Arial"/>
        </w:rPr>
        <w:t>95/05</w:t>
      </w:r>
      <w:r w:rsidR="00345716" w:rsidRPr="00A56223">
        <w:rPr>
          <w:rFonts w:ascii="Arial" w:hAnsi="Arial" w:cs="Arial"/>
        </w:rPr>
        <w:t xml:space="preserve">, </w:t>
      </w:r>
      <w:r w:rsidR="00303D05" w:rsidRPr="00A56223">
        <w:rPr>
          <w:rFonts w:ascii="Arial" w:hAnsi="Arial" w:cs="Arial"/>
        </w:rPr>
        <w:t>133/07</w:t>
      </w:r>
      <w:r w:rsidR="00536677" w:rsidRPr="00A56223">
        <w:rPr>
          <w:rFonts w:ascii="Arial" w:hAnsi="Arial" w:cs="Arial"/>
        </w:rPr>
        <w:t>, 156/08</w:t>
      </w:r>
      <w:r w:rsidR="00D62C32" w:rsidRPr="00A56223">
        <w:rPr>
          <w:rFonts w:ascii="Arial" w:hAnsi="Arial" w:cs="Arial"/>
        </w:rPr>
        <w:t xml:space="preserve">, </w:t>
      </w:r>
      <w:r w:rsidR="00345716" w:rsidRPr="00A56223">
        <w:rPr>
          <w:rFonts w:ascii="Arial" w:hAnsi="Arial" w:cs="Arial"/>
        </w:rPr>
        <w:t>1</w:t>
      </w:r>
      <w:r w:rsidR="00536677" w:rsidRPr="00A56223">
        <w:rPr>
          <w:rFonts w:ascii="Arial" w:hAnsi="Arial" w:cs="Arial"/>
        </w:rPr>
        <w:t>46</w:t>
      </w:r>
      <w:r w:rsidR="00345716" w:rsidRPr="00A56223">
        <w:rPr>
          <w:rFonts w:ascii="Arial" w:hAnsi="Arial" w:cs="Arial"/>
        </w:rPr>
        <w:t>/0</w:t>
      </w:r>
      <w:r w:rsidR="00536677" w:rsidRPr="00A56223">
        <w:rPr>
          <w:rFonts w:ascii="Arial" w:hAnsi="Arial" w:cs="Arial"/>
        </w:rPr>
        <w:t>9</w:t>
      </w:r>
      <w:r w:rsidR="00C2038E" w:rsidRPr="00A56223">
        <w:rPr>
          <w:rFonts w:ascii="Arial" w:hAnsi="Arial" w:cs="Arial"/>
        </w:rPr>
        <w:t>, 123/10</w:t>
      </w:r>
      <w:r w:rsidR="006B0C49" w:rsidRPr="00A56223">
        <w:rPr>
          <w:rFonts w:ascii="Arial" w:hAnsi="Arial" w:cs="Arial"/>
        </w:rPr>
        <w:t xml:space="preserve">, </w:t>
      </w:r>
      <w:r w:rsidR="00D62C32" w:rsidRPr="00A56223">
        <w:rPr>
          <w:rFonts w:ascii="Arial" w:hAnsi="Arial" w:cs="Arial"/>
        </w:rPr>
        <w:t>1</w:t>
      </w:r>
      <w:r w:rsidR="00C2038E" w:rsidRPr="00A56223">
        <w:rPr>
          <w:rFonts w:ascii="Arial" w:hAnsi="Arial" w:cs="Arial"/>
        </w:rPr>
        <w:t>37</w:t>
      </w:r>
      <w:r w:rsidR="00D62C32" w:rsidRPr="00A56223">
        <w:rPr>
          <w:rFonts w:ascii="Arial" w:hAnsi="Arial" w:cs="Arial"/>
        </w:rPr>
        <w:t>/1</w:t>
      </w:r>
      <w:r w:rsidR="00C2038E" w:rsidRPr="00A56223">
        <w:rPr>
          <w:rFonts w:ascii="Arial" w:hAnsi="Arial" w:cs="Arial"/>
        </w:rPr>
        <w:t>1</w:t>
      </w:r>
      <w:r w:rsidR="006B0C49" w:rsidRPr="00A56223">
        <w:rPr>
          <w:rFonts w:ascii="Arial" w:hAnsi="Arial" w:cs="Arial"/>
        </w:rPr>
        <w:t>, 61/12</w:t>
      </w:r>
      <w:r w:rsidR="003450FD" w:rsidRPr="00A56223">
        <w:rPr>
          <w:rFonts w:ascii="Arial" w:hAnsi="Arial" w:cs="Arial"/>
        </w:rPr>
        <w:t xml:space="preserve">, </w:t>
      </w:r>
      <w:r w:rsidR="006B0C49" w:rsidRPr="00A56223">
        <w:rPr>
          <w:rFonts w:ascii="Arial" w:hAnsi="Arial" w:cs="Arial"/>
        </w:rPr>
        <w:t>146/12</w:t>
      </w:r>
      <w:r w:rsidR="003450FD" w:rsidRPr="00A56223">
        <w:rPr>
          <w:rFonts w:ascii="Arial" w:hAnsi="Arial" w:cs="Arial"/>
        </w:rPr>
        <w:t>, 160/13</w:t>
      </w:r>
      <w:r w:rsidR="00E950A1" w:rsidRPr="00A56223">
        <w:rPr>
          <w:rFonts w:ascii="Arial" w:hAnsi="Arial" w:cs="Arial"/>
        </w:rPr>
        <w:t>, 12/14</w:t>
      </w:r>
      <w:r w:rsidR="0067364A" w:rsidRPr="00A56223">
        <w:rPr>
          <w:rFonts w:ascii="Arial" w:hAnsi="Arial" w:cs="Arial"/>
        </w:rPr>
        <w:t>, 157/14</w:t>
      </w:r>
      <w:r w:rsidR="00FF710C" w:rsidRPr="00A56223">
        <w:rPr>
          <w:rFonts w:ascii="Arial" w:hAnsi="Arial" w:cs="Arial"/>
        </w:rPr>
        <w:t xml:space="preserve">, </w:t>
      </w:r>
      <w:r w:rsidR="003450FD" w:rsidRPr="00A56223">
        <w:rPr>
          <w:rFonts w:ascii="Arial" w:hAnsi="Arial" w:cs="Arial"/>
        </w:rPr>
        <w:t>1</w:t>
      </w:r>
      <w:r w:rsidR="0067364A" w:rsidRPr="00A56223">
        <w:rPr>
          <w:rFonts w:ascii="Arial" w:hAnsi="Arial" w:cs="Arial"/>
        </w:rPr>
        <w:t>37/15</w:t>
      </w:r>
      <w:r w:rsidR="004C1811" w:rsidRPr="00A56223">
        <w:rPr>
          <w:rFonts w:ascii="Arial" w:hAnsi="Arial" w:cs="Arial"/>
        </w:rPr>
        <w:t xml:space="preserve">, </w:t>
      </w:r>
      <w:r w:rsidR="00FF710C" w:rsidRPr="00A56223">
        <w:rPr>
          <w:rFonts w:ascii="Arial" w:hAnsi="Arial" w:cs="Arial"/>
        </w:rPr>
        <w:t>1/17</w:t>
      </w:r>
      <w:r w:rsidR="00A56223" w:rsidRPr="00A56223">
        <w:rPr>
          <w:rFonts w:ascii="Arial" w:hAnsi="Arial" w:cs="Arial"/>
        </w:rPr>
        <w:t>, 2/18</w:t>
      </w:r>
      <w:r w:rsidR="00B30835">
        <w:rPr>
          <w:rFonts w:ascii="Arial" w:hAnsi="Arial" w:cs="Arial"/>
        </w:rPr>
        <w:t xml:space="preserve">, </w:t>
      </w:r>
      <w:r w:rsidR="00A56223" w:rsidRPr="00A56223">
        <w:rPr>
          <w:rFonts w:ascii="Arial" w:hAnsi="Arial" w:cs="Arial"/>
        </w:rPr>
        <w:t>1</w:t>
      </w:r>
      <w:r w:rsidR="004C1811" w:rsidRPr="00A56223">
        <w:rPr>
          <w:rFonts w:ascii="Arial" w:hAnsi="Arial" w:cs="Arial"/>
        </w:rPr>
        <w:t>/1</w:t>
      </w:r>
      <w:r w:rsidR="00A56223" w:rsidRPr="00A56223">
        <w:rPr>
          <w:rFonts w:ascii="Arial" w:hAnsi="Arial" w:cs="Arial"/>
        </w:rPr>
        <w:t>9</w:t>
      </w:r>
      <w:r w:rsidR="00B30835">
        <w:rPr>
          <w:rFonts w:ascii="Arial" w:hAnsi="Arial" w:cs="Arial"/>
        </w:rPr>
        <w:t xml:space="preserve"> i 1/20</w:t>
      </w:r>
      <w:r w:rsidRPr="00A56223">
        <w:rPr>
          <w:rFonts w:ascii="Arial" w:hAnsi="Arial" w:cs="Arial"/>
        </w:rPr>
        <w:t>).</w:t>
      </w:r>
    </w:p>
    <w:p w14:paraId="0BB491F5" w14:textId="77777777" w:rsidR="008210DF" w:rsidRPr="00A56223" w:rsidRDefault="008210DF">
      <w:pPr>
        <w:jc w:val="both"/>
        <w:rPr>
          <w:rFonts w:ascii="Arial" w:hAnsi="Arial" w:cs="Arial"/>
        </w:rPr>
      </w:pPr>
    </w:p>
    <w:p w14:paraId="2950269E" w14:textId="77777777" w:rsidR="003450FD" w:rsidRPr="00A56223" w:rsidRDefault="00936D56" w:rsidP="003450FD">
      <w:pPr>
        <w:jc w:val="both"/>
        <w:rPr>
          <w:rFonts w:ascii="Arial" w:hAnsi="Arial" w:cs="Arial"/>
        </w:rPr>
      </w:pPr>
      <w:r w:rsidRPr="00A56223">
        <w:rPr>
          <w:rFonts w:ascii="Arial" w:hAnsi="Arial" w:cs="Arial"/>
        </w:rPr>
        <w:t xml:space="preserve">Porezna osnovica iznosi </w:t>
      </w:r>
      <w:r w:rsidR="00B30835">
        <w:rPr>
          <w:rFonts w:ascii="Arial" w:hAnsi="Arial" w:cs="Arial"/>
        </w:rPr>
        <w:t>10</w:t>
      </w:r>
      <w:r w:rsidR="0067364A" w:rsidRPr="00A56223">
        <w:rPr>
          <w:rFonts w:ascii="Arial" w:hAnsi="Arial" w:cs="Arial"/>
        </w:rPr>
        <w:t>.</w:t>
      </w:r>
      <w:r w:rsidR="00B30835">
        <w:rPr>
          <w:rFonts w:ascii="Arial" w:hAnsi="Arial" w:cs="Arial"/>
        </w:rPr>
        <w:t>172</w:t>
      </w:r>
      <w:r w:rsidR="008210DF" w:rsidRPr="00A56223">
        <w:rPr>
          <w:rFonts w:ascii="Arial" w:hAnsi="Arial" w:cs="Arial"/>
        </w:rPr>
        <w:t>.</w:t>
      </w:r>
      <w:r w:rsidR="00B30835">
        <w:rPr>
          <w:rFonts w:ascii="Arial" w:hAnsi="Arial" w:cs="Arial"/>
        </w:rPr>
        <w:t>628</w:t>
      </w:r>
      <w:r w:rsidR="003450FD" w:rsidRPr="00A56223">
        <w:rPr>
          <w:rFonts w:ascii="Arial" w:hAnsi="Arial" w:cs="Arial"/>
        </w:rPr>
        <w:t xml:space="preserve"> kn </w:t>
      </w:r>
      <w:r w:rsidR="00992C42" w:rsidRPr="00A56223">
        <w:rPr>
          <w:rFonts w:ascii="Arial" w:hAnsi="Arial" w:cs="Arial"/>
        </w:rPr>
        <w:t>.</w:t>
      </w:r>
    </w:p>
    <w:p w14:paraId="02E6413C" w14:textId="77777777" w:rsidR="00936D56" w:rsidRPr="00A56223" w:rsidRDefault="00936D56">
      <w:pPr>
        <w:jc w:val="both"/>
        <w:rPr>
          <w:rFonts w:ascii="Arial" w:hAnsi="Arial" w:cs="Arial"/>
        </w:rPr>
      </w:pPr>
    </w:p>
    <w:p w14:paraId="5661595C" w14:textId="77777777" w:rsidR="00936D56" w:rsidRPr="00A56223" w:rsidRDefault="00936D56">
      <w:pPr>
        <w:jc w:val="both"/>
        <w:rPr>
          <w:rFonts w:ascii="Arial" w:hAnsi="Arial" w:cs="Arial"/>
        </w:rPr>
      </w:pPr>
      <w:r w:rsidRPr="00A56223">
        <w:rPr>
          <w:rFonts w:ascii="Arial" w:hAnsi="Arial" w:cs="Arial"/>
        </w:rPr>
        <w:t xml:space="preserve">Obveza poreza na dobit za tekuću poslovnu godinu iznosi </w:t>
      </w:r>
      <w:r w:rsidR="00FF710C" w:rsidRPr="00A56223">
        <w:rPr>
          <w:rFonts w:ascii="Arial" w:hAnsi="Arial" w:cs="Arial"/>
        </w:rPr>
        <w:t>1.</w:t>
      </w:r>
      <w:r w:rsidR="00B30835">
        <w:rPr>
          <w:rFonts w:ascii="Arial" w:hAnsi="Arial" w:cs="Arial"/>
        </w:rPr>
        <w:t>831</w:t>
      </w:r>
      <w:r w:rsidR="00FF710C" w:rsidRPr="00A56223">
        <w:rPr>
          <w:rFonts w:ascii="Arial" w:hAnsi="Arial" w:cs="Arial"/>
        </w:rPr>
        <w:t>.</w:t>
      </w:r>
      <w:r w:rsidR="00B30835">
        <w:rPr>
          <w:rFonts w:ascii="Arial" w:hAnsi="Arial" w:cs="Arial"/>
        </w:rPr>
        <w:t>073</w:t>
      </w:r>
      <w:r w:rsidR="00141A5D" w:rsidRPr="00A56223">
        <w:rPr>
          <w:rFonts w:ascii="Arial" w:hAnsi="Arial" w:cs="Arial"/>
        </w:rPr>
        <w:t xml:space="preserve"> </w:t>
      </w:r>
      <w:r w:rsidRPr="00A56223">
        <w:rPr>
          <w:rFonts w:ascii="Arial" w:hAnsi="Arial" w:cs="Arial"/>
        </w:rPr>
        <w:t xml:space="preserve">kn . </w:t>
      </w:r>
    </w:p>
    <w:p w14:paraId="6FAE11F6" w14:textId="77777777" w:rsidR="00FF710C" w:rsidRPr="00A56223" w:rsidRDefault="00FF710C">
      <w:pPr>
        <w:jc w:val="both"/>
        <w:rPr>
          <w:rFonts w:ascii="Arial" w:hAnsi="Arial" w:cs="Arial"/>
        </w:rPr>
      </w:pPr>
    </w:p>
    <w:p w14:paraId="03F3FEA9" w14:textId="77777777" w:rsidR="00936D56" w:rsidRPr="00A56223" w:rsidRDefault="00936D56">
      <w:pPr>
        <w:pStyle w:val="BodyText"/>
      </w:pPr>
      <w:r w:rsidRPr="00A56223">
        <w:t xml:space="preserve">Dobit financijske godine iznosi </w:t>
      </w:r>
      <w:r w:rsidR="00B30835">
        <w:t>6</w:t>
      </w:r>
      <w:r w:rsidR="00FF710C" w:rsidRPr="00A56223">
        <w:t>.</w:t>
      </w:r>
      <w:r w:rsidR="00B30835">
        <w:t>757</w:t>
      </w:r>
      <w:r w:rsidR="00FF710C" w:rsidRPr="00A56223">
        <w:t>.</w:t>
      </w:r>
      <w:r w:rsidR="00B30835">
        <w:t>058</w:t>
      </w:r>
      <w:r w:rsidRPr="00A56223">
        <w:t xml:space="preserve"> kn, a nastala je umanjenjem dobiti prije oporezivanja za porez na dobit .</w:t>
      </w:r>
    </w:p>
    <w:p w14:paraId="427D4946" w14:textId="77777777" w:rsidR="00951E9F" w:rsidRPr="00A56223" w:rsidRDefault="00951E9F">
      <w:pPr>
        <w:jc w:val="both"/>
        <w:rPr>
          <w:rFonts w:ascii="Arial" w:hAnsi="Arial" w:cs="Arial"/>
        </w:rPr>
      </w:pPr>
    </w:p>
    <w:p w14:paraId="5B70DEE4" w14:textId="77777777" w:rsidR="00AF34DB" w:rsidRPr="007415C6" w:rsidRDefault="00E950A1" w:rsidP="00AF34DB">
      <w:pPr>
        <w:jc w:val="both"/>
        <w:rPr>
          <w:rFonts w:ascii="Arial" w:hAnsi="Arial" w:cs="Arial"/>
        </w:rPr>
      </w:pPr>
      <w:r w:rsidRPr="007415C6">
        <w:rPr>
          <w:rFonts w:ascii="Arial" w:hAnsi="Arial" w:cs="Arial"/>
        </w:rPr>
        <w:t>Odstupanje ostvarene dobiti od planirane veličine i ostvarene dobiti u 201</w:t>
      </w:r>
      <w:r w:rsidR="00936225" w:rsidRPr="007415C6">
        <w:rPr>
          <w:rFonts w:ascii="Arial" w:hAnsi="Arial" w:cs="Arial"/>
        </w:rPr>
        <w:t>8</w:t>
      </w:r>
      <w:r w:rsidR="00EB4CB0" w:rsidRPr="007415C6">
        <w:rPr>
          <w:rFonts w:ascii="Arial" w:hAnsi="Arial" w:cs="Arial"/>
        </w:rPr>
        <w:t xml:space="preserve">.g. uzrokovano je </w:t>
      </w:r>
      <w:r w:rsidRPr="007415C6">
        <w:rPr>
          <w:rFonts w:ascii="Arial" w:hAnsi="Arial" w:cs="Arial"/>
        </w:rPr>
        <w:t xml:space="preserve">povećanjem </w:t>
      </w:r>
      <w:r w:rsidR="00936225" w:rsidRPr="007415C6">
        <w:rPr>
          <w:rFonts w:ascii="Arial" w:hAnsi="Arial" w:cs="Arial"/>
        </w:rPr>
        <w:t xml:space="preserve">rashoda </w:t>
      </w:r>
      <w:r w:rsidRPr="007415C6">
        <w:rPr>
          <w:rFonts w:ascii="Arial" w:hAnsi="Arial" w:cs="Arial"/>
        </w:rPr>
        <w:t>što</w:t>
      </w:r>
      <w:r w:rsidR="00AF34DB" w:rsidRPr="007415C6">
        <w:rPr>
          <w:rFonts w:ascii="Arial" w:hAnsi="Arial" w:cs="Arial"/>
        </w:rPr>
        <w:t xml:space="preserve"> je prethodno pojašnjeno na str. </w:t>
      </w:r>
      <w:r w:rsidR="00641024" w:rsidRPr="007415C6">
        <w:rPr>
          <w:rFonts w:ascii="Arial" w:hAnsi="Arial" w:cs="Arial"/>
        </w:rPr>
        <w:t>1</w:t>
      </w:r>
      <w:r w:rsidR="007415C6" w:rsidRPr="007415C6">
        <w:rPr>
          <w:rFonts w:ascii="Arial" w:hAnsi="Arial" w:cs="Arial"/>
        </w:rPr>
        <w:t>9</w:t>
      </w:r>
      <w:r w:rsidRPr="007415C6">
        <w:rPr>
          <w:rFonts w:ascii="Arial" w:hAnsi="Arial" w:cs="Arial"/>
        </w:rPr>
        <w:t>-</w:t>
      </w:r>
      <w:r w:rsidR="007415C6" w:rsidRPr="007415C6">
        <w:rPr>
          <w:rFonts w:ascii="Arial" w:hAnsi="Arial" w:cs="Arial"/>
        </w:rPr>
        <w:t>23</w:t>
      </w:r>
      <w:r w:rsidRPr="007415C6">
        <w:rPr>
          <w:rFonts w:ascii="Arial" w:hAnsi="Arial" w:cs="Arial"/>
        </w:rPr>
        <w:t xml:space="preserve"> . </w:t>
      </w:r>
    </w:p>
    <w:p w14:paraId="1423B037" w14:textId="77777777" w:rsidR="00951E9F" w:rsidRPr="00D2641C" w:rsidRDefault="00951E9F">
      <w:pPr>
        <w:jc w:val="both"/>
        <w:rPr>
          <w:rFonts w:ascii="Arial" w:hAnsi="Arial" w:cs="Arial"/>
          <w:color w:val="FF0000"/>
        </w:rPr>
      </w:pPr>
    </w:p>
    <w:p w14:paraId="382BEA39" w14:textId="77777777" w:rsidR="00641024" w:rsidRPr="00D2641C" w:rsidRDefault="00641024">
      <w:pPr>
        <w:jc w:val="both"/>
        <w:rPr>
          <w:rFonts w:ascii="Arial" w:hAnsi="Arial" w:cs="Arial"/>
          <w:noProof/>
          <w:color w:val="FF0000"/>
        </w:rPr>
      </w:pPr>
    </w:p>
    <w:p w14:paraId="07C5680C" w14:textId="77777777" w:rsidR="00641024" w:rsidRPr="00D2641C" w:rsidRDefault="00641024">
      <w:pPr>
        <w:jc w:val="both"/>
        <w:rPr>
          <w:rFonts w:ascii="Arial" w:hAnsi="Arial" w:cs="Arial"/>
          <w:noProof/>
          <w:color w:val="FF0000"/>
        </w:rPr>
      </w:pPr>
    </w:p>
    <w:p w14:paraId="3B3557F2" w14:textId="77777777" w:rsidR="00641024" w:rsidRPr="00D2641C" w:rsidRDefault="00641024">
      <w:pPr>
        <w:jc w:val="both"/>
        <w:rPr>
          <w:rFonts w:ascii="Arial" w:hAnsi="Arial" w:cs="Arial"/>
          <w:noProof/>
          <w:color w:val="FF0000"/>
        </w:rPr>
      </w:pPr>
    </w:p>
    <w:p w14:paraId="087BB29D" w14:textId="77777777" w:rsidR="00641024" w:rsidRPr="00D2641C" w:rsidRDefault="00641024">
      <w:pPr>
        <w:jc w:val="both"/>
        <w:rPr>
          <w:rFonts w:ascii="Arial" w:hAnsi="Arial" w:cs="Arial"/>
          <w:noProof/>
          <w:color w:val="FF0000"/>
        </w:rPr>
      </w:pPr>
    </w:p>
    <w:p w14:paraId="0C7FE065" w14:textId="77777777" w:rsidR="00641024" w:rsidRPr="00D2641C" w:rsidRDefault="00641024">
      <w:pPr>
        <w:jc w:val="both"/>
        <w:rPr>
          <w:rFonts w:ascii="Arial" w:hAnsi="Arial" w:cs="Arial"/>
          <w:noProof/>
          <w:color w:val="FF0000"/>
        </w:rPr>
      </w:pPr>
    </w:p>
    <w:p w14:paraId="20D02E60" w14:textId="77777777" w:rsidR="00641024" w:rsidRPr="00D2641C" w:rsidRDefault="00641024">
      <w:pPr>
        <w:jc w:val="both"/>
        <w:rPr>
          <w:rFonts w:ascii="Arial" w:hAnsi="Arial" w:cs="Arial"/>
          <w:noProof/>
          <w:color w:val="FF0000"/>
        </w:rPr>
      </w:pPr>
    </w:p>
    <w:p w14:paraId="6D8FEEBE" w14:textId="77777777" w:rsidR="00906D84" w:rsidRPr="00D2641C" w:rsidRDefault="00906D84">
      <w:pPr>
        <w:jc w:val="both"/>
        <w:rPr>
          <w:rFonts w:ascii="Arial" w:hAnsi="Arial" w:cs="Arial"/>
          <w:noProof/>
          <w:color w:val="FF0000"/>
        </w:rPr>
      </w:pPr>
    </w:p>
    <w:p w14:paraId="45C6CF02" w14:textId="77777777" w:rsidR="002F26CD" w:rsidRPr="00D2641C" w:rsidRDefault="002F26CD">
      <w:pPr>
        <w:jc w:val="both"/>
        <w:rPr>
          <w:rFonts w:ascii="Arial" w:hAnsi="Arial" w:cs="Arial"/>
          <w:noProof/>
          <w:color w:val="FF0000"/>
        </w:rPr>
      </w:pPr>
    </w:p>
    <w:p w14:paraId="77004D6D" w14:textId="77777777" w:rsidR="002F26CD" w:rsidRPr="00D2641C" w:rsidRDefault="002F26CD">
      <w:pPr>
        <w:jc w:val="both"/>
        <w:rPr>
          <w:rFonts w:ascii="Arial" w:hAnsi="Arial" w:cs="Arial"/>
          <w:noProof/>
          <w:color w:val="FF0000"/>
        </w:rPr>
      </w:pPr>
    </w:p>
    <w:p w14:paraId="61A7364C" w14:textId="77777777" w:rsidR="002F26CD" w:rsidRPr="00D2641C" w:rsidRDefault="002F26CD">
      <w:pPr>
        <w:jc w:val="both"/>
        <w:rPr>
          <w:rFonts w:ascii="Arial" w:hAnsi="Arial" w:cs="Arial"/>
          <w:noProof/>
          <w:color w:val="FF0000"/>
        </w:rPr>
      </w:pPr>
    </w:p>
    <w:p w14:paraId="66DAEA6F" w14:textId="77777777" w:rsidR="00906D84" w:rsidRPr="00D2641C" w:rsidRDefault="00906D84">
      <w:pPr>
        <w:jc w:val="both"/>
        <w:rPr>
          <w:rFonts w:ascii="Arial" w:hAnsi="Arial" w:cs="Arial"/>
          <w:color w:val="FF0000"/>
        </w:rPr>
      </w:pPr>
    </w:p>
    <w:p w14:paraId="77608295" w14:textId="77777777" w:rsidR="00AF34DB" w:rsidRPr="00D2641C" w:rsidRDefault="00B30835">
      <w:pPr>
        <w:jc w:val="both"/>
        <w:rPr>
          <w:rFonts w:ascii="Arial" w:hAnsi="Arial" w:cs="Arial"/>
          <w:color w:val="FF0000"/>
        </w:rPr>
      </w:pPr>
      <w:r>
        <w:rPr>
          <w:noProof/>
        </w:rPr>
        <w:drawing>
          <wp:inline distT="0" distB="0" distL="0" distR="0" wp14:anchorId="03DE94CF" wp14:editId="0CFF745D">
            <wp:extent cx="6286500" cy="7877175"/>
            <wp:effectExtent l="0" t="0" r="0" b="0"/>
            <wp:docPr id="3" name="Grafikon 3">
              <a:extLst xmlns:a="http://schemas.openxmlformats.org/drawingml/2006/main">
                <a:ext uri="{FF2B5EF4-FFF2-40B4-BE49-F238E27FC236}">
                  <a16:creationId xmlns:a16="http://schemas.microsoft.com/office/drawing/2014/main" id="{D8710012-2257-4396-85BE-743B5923B0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C7E7B4D" w14:textId="77777777" w:rsidR="00EB4CB0" w:rsidRPr="00D2641C" w:rsidRDefault="00EB4CB0">
      <w:pPr>
        <w:jc w:val="both"/>
        <w:rPr>
          <w:rFonts w:ascii="Arial" w:hAnsi="Arial" w:cs="Arial"/>
          <w:color w:val="FF0000"/>
        </w:rPr>
      </w:pPr>
    </w:p>
    <w:p w14:paraId="2B4D057A" w14:textId="77777777" w:rsidR="00EB4CB0" w:rsidRPr="00D2641C" w:rsidRDefault="00EB4CB0">
      <w:pPr>
        <w:jc w:val="both"/>
        <w:rPr>
          <w:rFonts w:ascii="Arial" w:hAnsi="Arial" w:cs="Arial"/>
          <w:color w:val="FF0000"/>
        </w:rPr>
      </w:pPr>
    </w:p>
    <w:p w14:paraId="44D7DE41" w14:textId="77777777" w:rsidR="00172E22" w:rsidRDefault="00172E22">
      <w:pPr>
        <w:rPr>
          <w:rFonts w:ascii="Arial" w:hAnsi="Arial" w:cs="Arial"/>
          <w:b/>
          <w:bCs/>
          <w:color w:val="FF0000"/>
          <w:sz w:val="28"/>
        </w:rPr>
      </w:pPr>
    </w:p>
    <w:p w14:paraId="287641A6" w14:textId="77777777" w:rsidR="00172E22" w:rsidRDefault="00172E22">
      <w:pPr>
        <w:rPr>
          <w:rFonts w:ascii="Arial" w:hAnsi="Arial" w:cs="Arial"/>
          <w:b/>
          <w:bCs/>
          <w:color w:val="FF0000"/>
          <w:sz w:val="28"/>
        </w:rPr>
      </w:pPr>
    </w:p>
    <w:p w14:paraId="5BC15592" w14:textId="77777777" w:rsidR="00172E22" w:rsidRDefault="00172E22">
      <w:pPr>
        <w:rPr>
          <w:rFonts w:ascii="Arial" w:hAnsi="Arial" w:cs="Arial"/>
          <w:b/>
          <w:bCs/>
          <w:color w:val="FF0000"/>
          <w:sz w:val="28"/>
        </w:rPr>
      </w:pPr>
    </w:p>
    <w:p w14:paraId="22FC9AD5" w14:textId="77777777" w:rsidR="00172E22" w:rsidRDefault="00172E22">
      <w:pPr>
        <w:rPr>
          <w:rFonts w:ascii="Arial" w:hAnsi="Arial" w:cs="Arial"/>
          <w:b/>
          <w:bCs/>
          <w:color w:val="FF0000"/>
          <w:sz w:val="28"/>
        </w:rPr>
      </w:pPr>
    </w:p>
    <w:p w14:paraId="4FCC9A38" w14:textId="77777777" w:rsidR="00936D56" w:rsidRPr="00AF4E07" w:rsidRDefault="00936D56">
      <w:pPr>
        <w:rPr>
          <w:rFonts w:ascii="Arial" w:hAnsi="Arial" w:cs="Arial"/>
          <w:b/>
          <w:bCs/>
          <w:sz w:val="28"/>
        </w:rPr>
      </w:pPr>
      <w:r w:rsidRPr="00AF4E07">
        <w:rPr>
          <w:rFonts w:ascii="Arial" w:hAnsi="Arial" w:cs="Arial"/>
          <w:b/>
          <w:bCs/>
          <w:sz w:val="28"/>
        </w:rPr>
        <w:t>4.Dobit</w:t>
      </w:r>
    </w:p>
    <w:p w14:paraId="77454310" w14:textId="77777777" w:rsidR="00936D56" w:rsidRPr="00AF4E07" w:rsidRDefault="00936D56">
      <w:pPr>
        <w:rPr>
          <w:rFonts w:ascii="Arial" w:hAnsi="Arial" w:cs="Arial"/>
          <w:b/>
          <w:bCs/>
          <w:sz w:val="28"/>
        </w:rPr>
      </w:pPr>
    </w:p>
    <w:p w14:paraId="372AAC28" w14:textId="77777777" w:rsidR="00936D56" w:rsidRPr="00AF4E07" w:rsidRDefault="00936D56">
      <w:pPr>
        <w:rPr>
          <w:rFonts w:ascii="Arial" w:hAnsi="Arial" w:cs="Arial"/>
          <w:b/>
          <w:bCs/>
          <w:sz w:val="28"/>
        </w:rPr>
      </w:pPr>
    </w:p>
    <w:p w14:paraId="7B1B515F" w14:textId="77777777" w:rsidR="00936D56" w:rsidRPr="00AF4E07" w:rsidRDefault="00936D56">
      <w:pPr>
        <w:pStyle w:val="BodyText"/>
      </w:pPr>
      <w:r w:rsidRPr="00AF4E07">
        <w:t>U 20</w:t>
      </w:r>
      <w:r w:rsidR="004520E1" w:rsidRPr="00AF4E07">
        <w:t>1</w:t>
      </w:r>
      <w:r w:rsidR="00B30835" w:rsidRPr="00AF4E07">
        <w:t>9</w:t>
      </w:r>
      <w:r w:rsidRPr="00AF4E07">
        <w:t>. godini , kao razlika iskazanih ukupnih prihoda (</w:t>
      </w:r>
      <w:r w:rsidR="00B30835" w:rsidRPr="00AF4E07">
        <w:t>85</w:t>
      </w:r>
      <w:r w:rsidRPr="00AF4E07">
        <w:t>.</w:t>
      </w:r>
      <w:r w:rsidR="00B30835" w:rsidRPr="00AF4E07">
        <w:t>266</w:t>
      </w:r>
      <w:r w:rsidRPr="00AF4E07">
        <w:t>.</w:t>
      </w:r>
      <w:r w:rsidR="00B30835" w:rsidRPr="00AF4E07">
        <w:t>121</w:t>
      </w:r>
      <w:r w:rsidR="009E6B39" w:rsidRPr="00AF4E07">
        <w:t>,</w:t>
      </w:r>
      <w:r w:rsidR="00B30835" w:rsidRPr="00AF4E07">
        <w:t>36</w:t>
      </w:r>
      <w:r w:rsidRPr="00AF4E07">
        <w:t xml:space="preserve"> kn) i ukupnih rashoda (</w:t>
      </w:r>
      <w:r w:rsidR="00B30835" w:rsidRPr="00AF4E07">
        <w:t>76</w:t>
      </w:r>
      <w:r w:rsidRPr="00AF4E07">
        <w:t>.</w:t>
      </w:r>
      <w:r w:rsidR="00B30835" w:rsidRPr="00AF4E07">
        <w:t>677</w:t>
      </w:r>
      <w:r w:rsidRPr="00AF4E07">
        <w:t>.</w:t>
      </w:r>
      <w:r w:rsidR="00B30835" w:rsidRPr="00AF4E07">
        <w:t>990</w:t>
      </w:r>
      <w:r w:rsidR="00E15336" w:rsidRPr="00AF4E07">
        <w:t>,</w:t>
      </w:r>
      <w:r w:rsidR="00B30835" w:rsidRPr="00AF4E07">
        <w:t>48</w:t>
      </w:r>
      <w:r w:rsidR="009E6B39" w:rsidRPr="00AF4E07">
        <w:t xml:space="preserve"> </w:t>
      </w:r>
      <w:r w:rsidRPr="00AF4E07">
        <w:t xml:space="preserve">kn) utvrđena  je dobit prije oporezivanja , u iznosu od </w:t>
      </w:r>
      <w:r w:rsidR="00172E22" w:rsidRPr="00AF4E07">
        <w:t>8</w:t>
      </w:r>
      <w:r w:rsidRPr="00AF4E07">
        <w:t>.</w:t>
      </w:r>
      <w:r w:rsidR="00AF4E07" w:rsidRPr="00AF4E07">
        <w:t>588</w:t>
      </w:r>
      <w:r w:rsidR="0073501A" w:rsidRPr="00AF4E07">
        <w:t>.</w:t>
      </w:r>
      <w:r w:rsidR="00AF4E07" w:rsidRPr="00AF4E07">
        <w:t>130</w:t>
      </w:r>
      <w:r w:rsidR="0073501A" w:rsidRPr="00AF4E07">
        <w:t>,</w:t>
      </w:r>
      <w:r w:rsidR="00AF4E07" w:rsidRPr="00AF4E07">
        <w:t>88</w:t>
      </w:r>
      <w:r w:rsidRPr="00AF4E07">
        <w:t xml:space="preserve"> kn .</w:t>
      </w:r>
    </w:p>
    <w:p w14:paraId="620D975B" w14:textId="77777777" w:rsidR="00936D56" w:rsidRPr="00AF4E07" w:rsidRDefault="00936D56">
      <w:pPr>
        <w:jc w:val="both"/>
        <w:rPr>
          <w:rFonts w:ascii="Arial" w:hAnsi="Arial" w:cs="Arial"/>
          <w:b/>
          <w:bCs/>
          <w:sz w:val="28"/>
        </w:rPr>
      </w:pPr>
    </w:p>
    <w:p w14:paraId="3E7462FD" w14:textId="77777777" w:rsidR="00F02C5E" w:rsidRPr="00AF4E07" w:rsidRDefault="00E151DD">
      <w:pPr>
        <w:jc w:val="both"/>
        <w:rPr>
          <w:rFonts w:ascii="Arial" w:hAnsi="Arial" w:cs="Arial"/>
          <w:bCs/>
        </w:rPr>
      </w:pPr>
      <w:r w:rsidRPr="00AF4E07">
        <w:rPr>
          <w:rFonts w:ascii="Arial" w:hAnsi="Arial" w:cs="Arial"/>
          <w:bCs/>
        </w:rPr>
        <w:t xml:space="preserve">Prihodi </w:t>
      </w:r>
      <w:r w:rsidR="00FA0712" w:rsidRPr="00AF4E07">
        <w:rPr>
          <w:rFonts w:ascii="Arial" w:hAnsi="Arial" w:cs="Arial"/>
          <w:bCs/>
        </w:rPr>
        <w:t>od</w:t>
      </w:r>
      <w:r w:rsidRPr="00AF4E07">
        <w:rPr>
          <w:rFonts w:ascii="Arial" w:hAnsi="Arial" w:cs="Arial"/>
          <w:bCs/>
        </w:rPr>
        <w:t xml:space="preserve"> djelatnosti </w:t>
      </w:r>
      <w:r w:rsidR="003158FD" w:rsidRPr="00AF4E07">
        <w:rPr>
          <w:rFonts w:ascii="Arial" w:hAnsi="Arial" w:cs="Arial"/>
          <w:bCs/>
        </w:rPr>
        <w:t>(</w:t>
      </w:r>
      <w:proofErr w:type="spellStart"/>
      <w:r w:rsidR="003158FD" w:rsidRPr="00AF4E07">
        <w:rPr>
          <w:rFonts w:ascii="Arial" w:hAnsi="Arial" w:cs="Arial"/>
          <w:bCs/>
        </w:rPr>
        <w:t>uk.prihodi</w:t>
      </w:r>
      <w:proofErr w:type="spellEnd"/>
      <w:r w:rsidR="003158FD" w:rsidRPr="00AF4E07">
        <w:rPr>
          <w:rFonts w:ascii="Arial" w:hAnsi="Arial" w:cs="Arial"/>
          <w:bCs/>
        </w:rPr>
        <w:t>-(</w:t>
      </w:r>
      <w:proofErr w:type="spellStart"/>
      <w:r w:rsidR="003158FD" w:rsidRPr="00AF4E07">
        <w:rPr>
          <w:rFonts w:ascii="Arial" w:hAnsi="Arial" w:cs="Arial"/>
          <w:bCs/>
        </w:rPr>
        <w:t>dotacije+</w:t>
      </w:r>
      <w:r w:rsidR="00733461" w:rsidRPr="00AF4E07">
        <w:rPr>
          <w:rFonts w:ascii="Arial" w:hAnsi="Arial" w:cs="Arial"/>
          <w:bCs/>
        </w:rPr>
        <w:t>tečajne</w:t>
      </w:r>
      <w:proofErr w:type="spellEnd"/>
      <w:r w:rsidR="00733461" w:rsidRPr="00AF4E07">
        <w:rPr>
          <w:rFonts w:ascii="Arial" w:hAnsi="Arial" w:cs="Arial"/>
          <w:bCs/>
        </w:rPr>
        <w:t xml:space="preserve"> razlike</w:t>
      </w:r>
      <w:r w:rsidR="003158FD" w:rsidRPr="00AF4E07">
        <w:rPr>
          <w:rFonts w:ascii="Arial" w:hAnsi="Arial" w:cs="Arial"/>
          <w:bCs/>
        </w:rPr>
        <w:t xml:space="preserve">)) iznose </w:t>
      </w:r>
      <w:r w:rsidR="00AF4E07">
        <w:rPr>
          <w:rFonts w:ascii="Arial" w:hAnsi="Arial" w:cs="Arial"/>
          <w:bCs/>
        </w:rPr>
        <w:t>84</w:t>
      </w:r>
      <w:r w:rsidR="003158FD" w:rsidRPr="00AF4E07">
        <w:rPr>
          <w:rFonts w:ascii="Arial" w:hAnsi="Arial" w:cs="Arial"/>
          <w:bCs/>
        </w:rPr>
        <w:t>.</w:t>
      </w:r>
      <w:r w:rsidR="00AF4E07">
        <w:rPr>
          <w:rFonts w:ascii="Arial" w:hAnsi="Arial" w:cs="Arial"/>
          <w:bCs/>
        </w:rPr>
        <w:t>863</w:t>
      </w:r>
      <w:r w:rsidR="003158FD" w:rsidRPr="00AF4E07">
        <w:rPr>
          <w:rFonts w:ascii="Arial" w:hAnsi="Arial" w:cs="Arial"/>
          <w:bCs/>
        </w:rPr>
        <w:t>.</w:t>
      </w:r>
      <w:r w:rsidR="00AF4E07">
        <w:rPr>
          <w:rFonts w:ascii="Arial" w:hAnsi="Arial" w:cs="Arial"/>
          <w:bCs/>
        </w:rPr>
        <w:t>595</w:t>
      </w:r>
      <w:r w:rsidR="003158FD" w:rsidRPr="00AF4E07">
        <w:rPr>
          <w:rFonts w:ascii="Arial" w:hAnsi="Arial" w:cs="Arial"/>
          <w:bCs/>
        </w:rPr>
        <w:t xml:space="preserve"> kn , što je za </w:t>
      </w:r>
      <w:r w:rsidR="00AF4E07">
        <w:rPr>
          <w:rFonts w:ascii="Arial" w:hAnsi="Arial" w:cs="Arial"/>
          <w:bCs/>
        </w:rPr>
        <w:t>17</w:t>
      </w:r>
      <w:r w:rsidR="003158FD" w:rsidRPr="00AF4E07">
        <w:rPr>
          <w:rFonts w:ascii="Arial" w:hAnsi="Arial" w:cs="Arial"/>
          <w:bCs/>
        </w:rPr>
        <w:t>% više u odnosu na 20</w:t>
      </w:r>
      <w:r w:rsidR="001C3322" w:rsidRPr="00AF4E07">
        <w:rPr>
          <w:rFonts w:ascii="Arial" w:hAnsi="Arial" w:cs="Arial"/>
          <w:bCs/>
        </w:rPr>
        <w:t>1</w:t>
      </w:r>
      <w:r w:rsidR="00AF4E07" w:rsidRPr="00AF4E07">
        <w:rPr>
          <w:rFonts w:ascii="Arial" w:hAnsi="Arial" w:cs="Arial"/>
          <w:bCs/>
        </w:rPr>
        <w:t>8</w:t>
      </w:r>
      <w:r w:rsidR="003158FD" w:rsidRPr="00AF4E07">
        <w:rPr>
          <w:rFonts w:ascii="Arial" w:hAnsi="Arial" w:cs="Arial"/>
          <w:bCs/>
        </w:rPr>
        <w:t>.godinu (</w:t>
      </w:r>
      <w:r w:rsidR="00AF4E07" w:rsidRPr="00AF4E07">
        <w:rPr>
          <w:rFonts w:ascii="Arial" w:hAnsi="Arial" w:cs="Arial"/>
          <w:bCs/>
        </w:rPr>
        <w:t>72</w:t>
      </w:r>
      <w:r w:rsidR="00BC26EC" w:rsidRPr="00AF4E07">
        <w:rPr>
          <w:rFonts w:ascii="Arial" w:hAnsi="Arial" w:cs="Arial"/>
          <w:bCs/>
        </w:rPr>
        <w:t>.</w:t>
      </w:r>
      <w:r w:rsidR="00AF4E07" w:rsidRPr="00AF4E07">
        <w:rPr>
          <w:rFonts w:ascii="Arial" w:hAnsi="Arial" w:cs="Arial"/>
          <w:bCs/>
        </w:rPr>
        <w:t>692</w:t>
      </w:r>
      <w:r w:rsidR="00BC26EC" w:rsidRPr="00AF4E07">
        <w:rPr>
          <w:rFonts w:ascii="Arial" w:hAnsi="Arial" w:cs="Arial"/>
          <w:bCs/>
        </w:rPr>
        <w:t>.</w:t>
      </w:r>
      <w:r w:rsidR="00AF4E07" w:rsidRPr="00AF4E07">
        <w:rPr>
          <w:rFonts w:ascii="Arial" w:hAnsi="Arial" w:cs="Arial"/>
          <w:bCs/>
        </w:rPr>
        <w:t>301</w:t>
      </w:r>
      <w:r w:rsidR="00BC26EC" w:rsidRPr="00AF4E07">
        <w:rPr>
          <w:rFonts w:ascii="Arial" w:hAnsi="Arial" w:cs="Arial"/>
          <w:bCs/>
        </w:rPr>
        <w:t xml:space="preserve"> </w:t>
      </w:r>
      <w:r w:rsidR="007E46C6" w:rsidRPr="00AF4E07">
        <w:rPr>
          <w:rFonts w:ascii="Arial" w:hAnsi="Arial" w:cs="Arial"/>
          <w:bCs/>
        </w:rPr>
        <w:t>kn</w:t>
      </w:r>
      <w:r w:rsidR="003158FD" w:rsidRPr="00AF4E07">
        <w:rPr>
          <w:rFonts w:ascii="Arial" w:hAnsi="Arial" w:cs="Arial"/>
          <w:bCs/>
        </w:rPr>
        <w:t xml:space="preserve">) . </w:t>
      </w:r>
    </w:p>
    <w:p w14:paraId="12065117" w14:textId="77777777" w:rsidR="005D2C55" w:rsidRPr="00AF4E07" w:rsidRDefault="005D2C55">
      <w:pPr>
        <w:jc w:val="both"/>
        <w:rPr>
          <w:rFonts w:ascii="Arial" w:hAnsi="Arial" w:cs="Arial"/>
          <w:bCs/>
        </w:rPr>
      </w:pPr>
    </w:p>
    <w:p w14:paraId="17619648" w14:textId="77777777" w:rsidR="00F02C5E" w:rsidRPr="00AF4E07" w:rsidRDefault="00F02C5E" w:rsidP="00F02C5E">
      <w:pPr>
        <w:jc w:val="both"/>
        <w:rPr>
          <w:rFonts w:ascii="Arial" w:hAnsi="Arial" w:cs="Arial"/>
          <w:bCs/>
        </w:rPr>
      </w:pPr>
      <w:r w:rsidRPr="00AF4E07">
        <w:rPr>
          <w:rFonts w:ascii="Arial" w:hAnsi="Arial" w:cs="Arial"/>
          <w:bCs/>
        </w:rPr>
        <w:t>Rashodi</w:t>
      </w:r>
      <w:r w:rsidR="00E151DD" w:rsidRPr="00AF4E07">
        <w:rPr>
          <w:rFonts w:ascii="Arial" w:hAnsi="Arial" w:cs="Arial"/>
          <w:bCs/>
        </w:rPr>
        <w:t xml:space="preserve"> </w:t>
      </w:r>
      <w:r w:rsidR="00FA0712" w:rsidRPr="00AF4E07">
        <w:rPr>
          <w:rFonts w:ascii="Arial" w:hAnsi="Arial" w:cs="Arial"/>
          <w:bCs/>
        </w:rPr>
        <w:t>od</w:t>
      </w:r>
      <w:r w:rsidR="00E151DD" w:rsidRPr="00AF4E07">
        <w:rPr>
          <w:rFonts w:ascii="Arial" w:hAnsi="Arial" w:cs="Arial"/>
          <w:bCs/>
        </w:rPr>
        <w:t xml:space="preserve"> djelatnosti </w:t>
      </w:r>
      <w:r w:rsidRPr="00AF4E07">
        <w:rPr>
          <w:rFonts w:ascii="Arial" w:hAnsi="Arial" w:cs="Arial"/>
          <w:bCs/>
        </w:rPr>
        <w:t>(</w:t>
      </w:r>
      <w:proofErr w:type="spellStart"/>
      <w:r w:rsidRPr="00AF4E07">
        <w:rPr>
          <w:rFonts w:ascii="Arial" w:hAnsi="Arial" w:cs="Arial"/>
          <w:bCs/>
        </w:rPr>
        <w:t>uk.rashodi</w:t>
      </w:r>
      <w:proofErr w:type="spellEnd"/>
      <w:r w:rsidRPr="00AF4E07">
        <w:rPr>
          <w:rFonts w:ascii="Arial" w:hAnsi="Arial" w:cs="Arial"/>
          <w:bCs/>
        </w:rPr>
        <w:t>-</w:t>
      </w:r>
      <w:r w:rsidR="003F6935" w:rsidRPr="00AF4E07">
        <w:rPr>
          <w:rFonts w:ascii="Arial" w:hAnsi="Arial" w:cs="Arial"/>
          <w:bCs/>
        </w:rPr>
        <w:t>tečajne razlike</w:t>
      </w:r>
      <w:r w:rsidRPr="00AF4E07">
        <w:rPr>
          <w:rFonts w:ascii="Arial" w:hAnsi="Arial" w:cs="Arial"/>
          <w:bCs/>
        </w:rPr>
        <w:t xml:space="preserve">) iznose </w:t>
      </w:r>
      <w:r w:rsidR="00AF4E07">
        <w:rPr>
          <w:rFonts w:ascii="Arial" w:hAnsi="Arial" w:cs="Arial"/>
          <w:bCs/>
        </w:rPr>
        <w:t>76</w:t>
      </w:r>
      <w:r w:rsidRPr="00AF4E07">
        <w:rPr>
          <w:rFonts w:ascii="Arial" w:hAnsi="Arial" w:cs="Arial"/>
          <w:bCs/>
        </w:rPr>
        <w:t>.</w:t>
      </w:r>
      <w:r w:rsidR="00EA5069">
        <w:rPr>
          <w:rFonts w:ascii="Arial" w:hAnsi="Arial" w:cs="Arial"/>
          <w:bCs/>
        </w:rPr>
        <w:t>381</w:t>
      </w:r>
      <w:r w:rsidRPr="00AF4E07">
        <w:rPr>
          <w:rFonts w:ascii="Arial" w:hAnsi="Arial" w:cs="Arial"/>
          <w:bCs/>
        </w:rPr>
        <w:t>.</w:t>
      </w:r>
      <w:r w:rsidR="00EA5069">
        <w:rPr>
          <w:rFonts w:ascii="Arial" w:hAnsi="Arial" w:cs="Arial"/>
          <w:bCs/>
        </w:rPr>
        <w:t>852</w:t>
      </w:r>
      <w:r w:rsidRPr="00AF4E07">
        <w:rPr>
          <w:rFonts w:ascii="Arial" w:hAnsi="Arial" w:cs="Arial"/>
          <w:bCs/>
        </w:rPr>
        <w:t xml:space="preserve"> kn , što je za </w:t>
      </w:r>
      <w:r w:rsidR="00AF4E07">
        <w:rPr>
          <w:rFonts w:ascii="Arial" w:hAnsi="Arial" w:cs="Arial"/>
          <w:bCs/>
        </w:rPr>
        <w:t>20</w:t>
      </w:r>
      <w:r w:rsidRPr="00AF4E07">
        <w:rPr>
          <w:rFonts w:ascii="Arial" w:hAnsi="Arial" w:cs="Arial"/>
          <w:bCs/>
        </w:rPr>
        <w:t xml:space="preserve">% </w:t>
      </w:r>
      <w:r w:rsidR="001C3322" w:rsidRPr="00AF4E07">
        <w:rPr>
          <w:rFonts w:ascii="Arial" w:hAnsi="Arial" w:cs="Arial"/>
          <w:bCs/>
        </w:rPr>
        <w:t xml:space="preserve">više </w:t>
      </w:r>
      <w:r w:rsidRPr="00AF4E07">
        <w:rPr>
          <w:rFonts w:ascii="Arial" w:hAnsi="Arial" w:cs="Arial"/>
          <w:bCs/>
        </w:rPr>
        <w:t>u odnosu na 20</w:t>
      </w:r>
      <w:r w:rsidR="001C3322" w:rsidRPr="00AF4E07">
        <w:rPr>
          <w:rFonts w:ascii="Arial" w:hAnsi="Arial" w:cs="Arial"/>
          <w:bCs/>
        </w:rPr>
        <w:t>1</w:t>
      </w:r>
      <w:r w:rsidR="00AF4E07">
        <w:rPr>
          <w:rFonts w:ascii="Arial" w:hAnsi="Arial" w:cs="Arial"/>
          <w:bCs/>
        </w:rPr>
        <w:t>8</w:t>
      </w:r>
      <w:r w:rsidRPr="00AF4E07">
        <w:rPr>
          <w:rFonts w:ascii="Arial" w:hAnsi="Arial" w:cs="Arial"/>
          <w:bCs/>
        </w:rPr>
        <w:t>.godinu (</w:t>
      </w:r>
      <w:r w:rsidR="003F6935" w:rsidRPr="00AF4E07">
        <w:rPr>
          <w:rFonts w:ascii="Arial" w:hAnsi="Arial" w:cs="Arial"/>
          <w:bCs/>
        </w:rPr>
        <w:t>6</w:t>
      </w:r>
      <w:r w:rsidR="00AF4E07">
        <w:rPr>
          <w:rFonts w:ascii="Arial" w:hAnsi="Arial" w:cs="Arial"/>
          <w:bCs/>
        </w:rPr>
        <w:t>3</w:t>
      </w:r>
      <w:r w:rsidR="00BC26EC" w:rsidRPr="00AF4E07">
        <w:rPr>
          <w:rFonts w:ascii="Arial" w:hAnsi="Arial" w:cs="Arial"/>
          <w:bCs/>
        </w:rPr>
        <w:t>.</w:t>
      </w:r>
      <w:r w:rsidR="00AF4E07">
        <w:rPr>
          <w:rFonts w:ascii="Arial" w:hAnsi="Arial" w:cs="Arial"/>
          <w:bCs/>
        </w:rPr>
        <w:t>472</w:t>
      </w:r>
      <w:r w:rsidR="00BC26EC" w:rsidRPr="00AF4E07">
        <w:rPr>
          <w:rFonts w:ascii="Arial" w:hAnsi="Arial" w:cs="Arial"/>
          <w:bCs/>
        </w:rPr>
        <w:t>.</w:t>
      </w:r>
      <w:r w:rsidR="00AF4E07">
        <w:rPr>
          <w:rFonts w:ascii="Arial" w:hAnsi="Arial" w:cs="Arial"/>
          <w:bCs/>
        </w:rPr>
        <w:t>502</w:t>
      </w:r>
      <w:r w:rsidR="00BC26EC" w:rsidRPr="00AF4E07">
        <w:rPr>
          <w:rFonts w:ascii="Arial" w:hAnsi="Arial" w:cs="Arial"/>
          <w:bCs/>
        </w:rPr>
        <w:t xml:space="preserve"> kn</w:t>
      </w:r>
      <w:r w:rsidRPr="00AF4E07">
        <w:rPr>
          <w:rFonts w:ascii="Arial" w:hAnsi="Arial" w:cs="Arial"/>
          <w:bCs/>
        </w:rPr>
        <w:t xml:space="preserve">) . </w:t>
      </w:r>
    </w:p>
    <w:p w14:paraId="15CF011B" w14:textId="77777777" w:rsidR="005D2C55" w:rsidRPr="00B30835" w:rsidRDefault="005D2C55" w:rsidP="00F02C5E">
      <w:pPr>
        <w:jc w:val="both"/>
        <w:rPr>
          <w:rFonts w:ascii="Arial" w:hAnsi="Arial" w:cs="Arial"/>
          <w:bCs/>
          <w:color w:val="FF0000"/>
        </w:rPr>
      </w:pPr>
    </w:p>
    <w:p w14:paraId="416A1E15" w14:textId="77777777" w:rsidR="00FA0712" w:rsidRPr="00096DFF" w:rsidRDefault="00F02C5E">
      <w:pPr>
        <w:jc w:val="both"/>
        <w:rPr>
          <w:rFonts w:ascii="Arial" w:hAnsi="Arial" w:cs="Arial"/>
          <w:bCs/>
        </w:rPr>
      </w:pPr>
      <w:r w:rsidRPr="00096DFF">
        <w:rPr>
          <w:rFonts w:ascii="Arial" w:hAnsi="Arial" w:cs="Arial"/>
          <w:bCs/>
        </w:rPr>
        <w:t>Bitno je i</w:t>
      </w:r>
      <w:r w:rsidR="003158FD" w:rsidRPr="00096DFF">
        <w:rPr>
          <w:rFonts w:ascii="Arial" w:hAnsi="Arial" w:cs="Arial"/>
          <w:bCs/>
        </w:rPr>
        <w:t xml:space="preserve">staknuti da prihodi </w:t>
      </w:r>
      <w:r w:rsidR="00FA0712" w:rsidRPr="00096DFF">
        <w:rPr>
          <w:rFonts w:ascii="Arial" w:hAnsi="Arial" w:cs="Arial"/>
          <w:bCs/>
        </w:rPr>
        <w:t>od</w:t>
      </w:r>
      <w:r w:rsidR="003158FD" w:rsidRPr="00096DFF">
        <w:rPr>
          <w:rFonts w:ascii="Arial" w:hAnsi="Arial" w:cs="Arial"/>
          <w:bCs/>
        </w:rPr>
        <w:t xml:space="preserve"> djelatnosti </w:t>
      </w:r>
      <w:r w:rsidR="004520E1" w:rsidRPr="00096DFF">
        <w:rPr>
          <w:rFonts w:ascii="Arial" w:hAnsi="Arial" w:cs="Arial"/>
          <w:bCs/>
        </w:rPr>
        <w:t xml:space="preserve">u potpunosti </w:t>
      </w:r>
      <w:r w:rsidRPr="00096DFF">
        <w:rPr>
          <w:rFonts w:ascii="Arial" w:hAnsi="Arial" w:cs="Arial"/>
          <w:bCs/>
        </w:rPr>
        <w:t>pokrivaju</w:t>
      </w:r>
      <w:r w:rsidR="004520E1" w:rsidRPr="00096DFF">
        <w:rPr>
          <w:rFonts w:ascii="Arial" w:hAnsi="Arial" w:cs="Arial"/>
          <w:bCs/>
        </w:rPr>
        <w:t xml:space="preserve"> rashode</w:t>
      </w:r>
      <w:r w:rsidRPr="00096DFF">
        <w:rPr>
          <w:rFonts w:ascii="Arial" w:hAnsi="Arial" w:cs="Arial"/>
          <w:bCs/>
        </w:rPr>
        <w:t xml:space="preserve"> </w:t>
      </w:r>
      <w:r w:rsidR="00B922EE" w:rsidRPr="00096DFF">
        <w:rPr>
          <w:rFonts w:ascii="Arial" w:hAnsi="Arial" w:cs="Arial"/>
          <w:bCs/>
        </w:rPr>
        <w:t>od</w:t>
      </w:r>
      <w:r w:rsidRPr="00096DFF">
        <w:rPr>
          <w:rFonts w:ascii="Arial" w:hAnsi="Arial" w:cs="Arial"/>
          <w:bCs/>
        </w:rPr>
        <w:t xml:space="preserve"> djelatnosti</w:t>
      </w:r>
      <w:r w:rsidR="004520E1" w:rsidRPr="00096DFF">
        <w:rPr>
          <w:rFonts w:ascii="Arial" w:hAnsi="Arial" w:cs="Arial"/>
          <w:bCs/>
        </w:rPr>
        <w:t xml:space="preserve"> (1</w:t>
      </w:r>
      <w:r w:rsidR="00595711" w:rsidRPr="00096DFF">
        <w:rPr>
          <w:rFonts w:ascii="Arial" w:hAnsi="Arial" w:cs="Arial"/>
          <w:bCs/>
        </w:rPr>
        <w:t>1</w:t>
      </w:r>
      <w:r w:rsidR="00EA5069">
        <w:rPr>
          <w:rFonts w:ascii="Arial" w:hAnsi="Arial" w:cs="Arial"/>
          <w:bCs/>
        </w:rPr>
        <w:t>1</w:t>
      </w:r>
      <w:r w:rsidR="00783D35" w:rsidRPr="00096DFF">
        <w:rPr>
          <w:rFonts w:ascii="Arial" w:hAnsi="Arial" w:cs="Arial"/>
          <w:bCs/>
        </w:rPr>
        <w:t>,</w:t>
      </w:r>
      <w:r w:rsidR="00EA5069">
        <w:rPr>
          <w:rFonts w:ascii="Arial" w:hAnsi="Arial" w:cs="Arial"/>
          <w:bCs/>
        </w:rPr>
        <w:t>1</w:t>
      </w:r>
      <w:r w:rsidR="004520E1" w:rsidRPr="00096DFF">
        <w:rPr>
          <w:rFonts w:ascii="Arial" w:hAnsi="Arial" w:cs="Arial"/>
          <w:bCs/>
        </w:rPr>
        <w:t>%)</w:t>
      </w:r>
      <w:r w:rsidR="00096DFF">
        <w:rPr>
          <w:rFonts w:ascii="Arial" w:hAnsi="Arial" w:cs="Arial"/>
          <w:bCs/>
        </w:rPr>
        <w:t xml:space="preserve"> </w:t>
      </w:r>
      <w:r w:rsidRPr="00096DFF">
        <w:rPr>
          <w:rFonts w:ascii="Arial" w:hAnsi="Arial" w:cs="Arial"/>
          <w:bCs/>
        </w:rPr>
        <w:t xml:space="preserve">, što je za </w:t>
      </w:r>
      <w:r w:rsidR="00EA5069">
        <w:rPr>
          <w:rFonts w:ascii="Arial" w:hAnsi="Arial" w:cs="Arial"/>
          <w:bCs/>
        </w:rPr>
        <w:t>3</w:t>
      </w:r>
      <w:r w:rsidRPr="00096DFF">
        <w:rPr>
          <w:rFonts w:ascii="Arial" w:hAnsi="Arial" w:cs="Arial"/>
          <w:bCs/>
        </w:rPr>
        <w:t xml:space="preserve"> indeksn</w:t>
      </w:r>
      <w:r w:rsidR="00783D35" w:rsidRPr="00096DFF">
        <w:rPr>
          <w:rFonts w:ascii="Arial" w:hAnsi="Arial" w:cs="Arial"/>
          <w:bCs/>
        </w:rPr>
        <w:t xml:space="preserve">a </w:t>
      </w:r>
      <w:r w:rsidRPr="00096DFF">
        <w:rPr>
          <w:rFonts w:ascii="Arial" w:hAnsi="Arial" w:cs="Arial"/>
          <w:bCs/>
        </w:rPr>
        <w:t xml:space="preserve">poena </w:t>
      </w:r>
      <w:r w:rsidR="00AF4E07" w:rsidRPr="00096DFF">
        <w:rPr>
          <w:rFonts w:ascii="Arial" w:hAnsi="Arial" w:cs="Arial"/>
          <w:bCs/>
        </w:rPr>
        <w:t xml:space="preserve">manje </w:t>
      </w:r>
      <w:r w:rsidRPr="00096DFF">
        <w:rPr>
          <w:rFonts w:ascii="Arial" w:hAnsi="Arial" w:cs="Arial"/>
          <w:bCs/>
        </w:rPr>
        <w:t>nego u 20</w:t>
      </w:r>
      <w:r w:rsidR="00D70C7D" w:rsidRPr="00096DFF">
        <w:rPr>
          <w:rFonts w:ascii="Arial" w:hAnsi="Arial" w:cs="Arial"/>
          <w:bCs/>
        </w:rPr>
        <w:t>1</w:t>
      </w:r>
      <w:r w:rsidR="00AF4E07" w:rsidRPr="00096DFF">
        <w:rPr>
          <w:rFonts w:ascii="Arial" w:hAnsi="Arial" w:cs="Arial"/>
          <w:bCs/>
        </w:rPr>
        <w:t>8</w:t>
      </w:r>
      <w:r w:rsidRPr="00096DFF">
        <w:rPr>
          <w:rFonts w:ascii="Arial" w:hAnsi="Arial" w:cs="Arial"/>
          <w:bCs/>
        </w:rPr>
        <w:t>. godini (</w:t>
      </w:r>
      <w:r w:rsidR="00D70C7D" w:rsidRPr="00096DFF">
        <w:rPr>
          <w:rFonts w:ascii="Arial" w:hAnsi="Arial" w:cs="Arial"/>
          <w:bCs/>
        </w:rPr>
        <w:t>1</w:t>
      </w:r>
      <w:r w:rsidR="003F6935" w:rsidRPr="00096DFF">
        <w:rPr>
          <w:rFonts w:ascii="Arial" w:hAnsi="Arial" w:cs="Arial"/>
          <w:bCs/>
        </w:rPr>
        <w:t>1</w:t>
      </w:r>
      <w:r w:rsidR="00AF4E07" w:rsidRPr="00096DFF">
        <w:rPr>
          <w:rFonts w:ascii="Arial" w:hAnsi="Arial" w:cs="Arial"/>
          <w:bCs/>
        </w:rPr>
        <w:t>4</w:t>
      </w:r>
      <w:r w:rsidR="00783D35" w:rsidRPr="00096DFF">
        <w:rPr>
          <w:rFonts w:ascii="Arial" w:hAnsi="Arial" w:cs="Arial"/>
          <w:bCs/>
        </w:rPr>
        <w:t>,</w:t>
      </w:r>
      <w:r w:rsidR="00AF4E07" w:rsidRPr="00096DFF">
        <w:rPr>
          <w:rFonts w:ascii="Arial" w:hAnsi="Arial" w:cs="Arial"/>
          <w:bCs/>
        </w:rPr>
        <w:t>5</w:t>
      </w:r>
      <w:r w:rsidR="00733461" w:rsidRPr="00096DFF">
        <w:rPr>
          <w:rFonts w:ascii="Arial" w:hAnsi="Arial" w:cs="Arial"/>
          <w:bCs/>
        </w:rPr>
        <w:t>%) .</w:t>
      </w:r>
    </w:p>
    <w:p w14:paraId="1F10EB17" w14:textId="77777777" w:rsidR="005D2C55" w:rsidRPr="00096DFF" w:rsidRDefault="005D2C55">
      <w:pPr>
        <w:jc w:val="both"/>
        <w:rPr>
          <w:rFonts w:ascii="Arial" w:hAnsi="Arial" w:cs="Arial"/>
          <w:bCs/>
        </w:rPr>
      </w:pPr>
    </w:p>
    <w:p w14:paraId="67179490" w14:textId="77777777" w:rsidR="00FA0712" w:rsidRPr="00096DFF" w:rsidRDefault="00FA0712">
      <w:pPr>
        <w:jc w:val="both"/>
        <w:rPr>
          <w:rFonts w:ascii="Arial" w:hAnsi="Arial" w:cs="Arial"/>
          <w:bCs/>
        </w:rPr>
      </w:pPr>
      <w:r w:rsidRPr="00096DFF">
        <w:rPr>
          <w:rFonts w:ascii="Arial" w:hAnsi="Arial" w:cs="Arial"/>
          <w:bCs/>
        </w:rPr>
        <w:t xml:space="preserve">Prihodi </w:t>
      </w:r>
      <w:r w:rsidR="00B922EE" w:rsidRPr="00096DFF">
        <w:rPr>
          <w:rFonts w:ascii="Arial" w:hAnsi="Arial" w:cs="Arial"/>
          <w:bCs/>
        </w:rPr>
        <w:t>od</w:t>
      </w:r>
      <w:r w:rsidRPr="00096DFF">
        <w:rPr>
          <w:rFonts w:ascii="Arial" w:hAnsi="Arial" w:cs="Arial"/>
          <w:bCs/>
        </w:rPr>
        <w:t xml:space="preserve"> djelatnosti</w:t>
      </w:r>
      <w:r w:rsidR="00B922EE" w:rsidRPr="00096DFF">
        <w:rPr>
          <w:rFonts w:ascii="Arial" w:hAnsi="Arial" w:cs="Arial"/>
          <w:bCs/>
        </w:rPr>
        <w:t xml:space="preserve"> dostatni su za potpuno pokriće materijalnih troškova, troškova usluga, ostalih troškova poslovanja, troškova prodane robe</w:t>
      </w:r>
      <w:r w:rsidR="004520E1" w:rsidRPr="00096DFF">
        <w:rPr>
          <w:rFonts w:ascii="Arial" w:hAnsi="Arial" w:cs="Arial"/>
          <w:bCs/>
        </w:rPr>
        <w:t xml:space="preserve">, troškova plaća i troškova amortizacije, te je ostvaren </w:t>
      </w:r>
      <w:r w:rsidR="005D2C55" w:rsidRPr="00096DFF">
        <w:rPr>
          <w:rFonts w:ascii="Arial" w:hAnsi="Arial" w:cs="Arial"/>
          <w:bCs/>
        </w:rPr>
        <w:t>pozitivan rezultat iz poslovnih aktivnosti - djelatnosti .</w:t>
      </w:r>
    </w:p>
    <w:p w14:paraId="0EAB55E5" w14:textId="77777777" w:rsidR="005D2C55" w:rsidRPr="00B30835" w:rsidRDefault="005D2C55">
      <w:pPr>
        <w:jc w:val="both"/>
        <w:rPr>
          <w:rFonts w:ascii="Arial" w:hAnsi="Arial" w:cs="Arial"/>
          <w:bCs/>
          <w:color w:val="FF0000"/>
          <w:sz w:val="20"/>
          <w:szCs w:val="20"/>
        </w:rPr>
      </w:pPr>
    </w:p>
    <w:p w14:paraId="5E0AF626" w14:textId="77777777" w:rsidR="001C3322" w:rsidRPr="00B30835" w:rsidRDefault="001C3322">
      <w:pPr>
        <w:jc w:val="both"/>
        <w:rPr>
          <w:rFonts w:ascii="Arial" w:hAnsi="Arial" w:cs="Arial"/>
          <w:bCs/>
          <w:color w:val="FF0000"/>
          <w:sz w:val="20"/>
          <w:szCs w:val="20"/>
        </w:rPr>
      </w:pPr>
    </w:p>
    <w:p w14:paraId="65920657" w14:textId="77777777" w:rsidR="00936D56" w:rsidRPr="00712518" w:rsidRDefault="00936D56">
      <w:pPr>
        <w:jc w:val="both"/>
        <w:rPr>
          <w:rFonts w:ascii="Arial" w:hAnsi="Arial" w:cs="Arial"/>
        </w:rPr>
      </w:pPr>
      <w:r w:rsidRPr="00712518">
        <w:rPr>
          <w:rFonts w:ascii="Arial" w:hAnsi="Arial" w:cs="Arial"/>
        </w:rPr>
        <w:t xml:space="preserve">Obveza poreza na dobit za tekuću poslovnu godinu iznosi </w:t>
      </w:r>
      <w:r w:rsidR="00363D6D" w:rsidRPr="00712518">
        <w:rPr>
          <w:rFonts w:ascii="Arial" w:hAnsi="Arial" w:cs="Arial"/>
        </w:rPr>
        <w:t>1.</w:t>
      </w:r>
      <w:r w:rsidR="00096DFF" w:rsidRPr="00712518">
        <w:rPr>
          <w:rFonts w:ascii="Arial" w:hAnsi="Arial" w:cs="Arial"/>
        </w:rPr>
        <w:t>831</w:t>
      </w:r>
      <w:r w:rsidR="00363D6D" w:rsidRPr="00712518">
        <w:rPr>
          <w:rFonts w:ascii="Arial" w:hAnsi="Arial" w:cs="Arial"/>
        </w:rPr>
        <w:t>.</w:t>
      </w:r>
      <w:r w:rsidR="00096DFF" w:rsidRPr="00712518">
        <w:rPr>
          <w:rFonts w:ascii="Arial" w:hAnsi="Arial" w:cs="Arial"/>
        </w:rPr>
        <w:t>073</w:t>
      </w:r>
      <w:r w:rsidRPr="00712518">
        <w:rPr>
          <w:rFonts w:ascii="Arial" w:hAnsi="Arial" w:cs="Arial"/>
        </w:rPr>
        <w:t>,</w:t>
      </w:r>
      <w:r w:rsidR="00096DFF" w:rsidRPr="00712518">
        <w:rPr>
          <w:rFonts w:ascii="Arial" w:hAnsi="Arial" w:cs="Arial"/>
        </w:rPr>
        <w:t>01</w:t>
      </w:r>
      <w:r w:rsidRPr="00712518">
        <w:rPr>
          <w:rFonts w:ascii="Arial" w:hAnsi="Arial" w:cs="Arial"/>
        </w:rPr>
        <w:t xml:space="preserve"> kn . </w:t>
      </w:r>
    </w:p>
    <w:p w14:paraId="2E0A1F15" w14:textId="77777777" w:rsidR="00936D56" w:rsidRPr="00712518" w:rsidRDefault="00936D56">
      <w:pPr>
        <w:jc w:val="both"/>
        <w:rPr>
          <w:rFonts w:ascii="Arial" w:hAnsi="Arial" w:cs="Arial"/>
          <w:sz w:val="20"/>
          <w:szCs w:val="20"/>
        </w:rPr>
      </w:pPr>
    </w:p>
    <w:p w14:paraId="55573C8C" w14:textId="77777777" w:rsidR="001C3322" w:rsidRPr="00712518" w:rsidRDefault="001C3322">
      <w:pPr>
        <w:jc w:val="both"/>
        <w:rPr>
          <w:rFonts w:ascii="Arial" w:hAnsi="Arial" w:cs="Arial"/>
          <w:sz w:val="20"/>
          <w:szCs w:val="20"/>
        </w:rPr>
      </w:pPr>
    </w:p>
    <w:p w14:paraId="0EBAB17C" w14:textId="77777777" w:rsidR="00936D56" w:rsidRPr="00712518" w:rsidRDefault="00936D56">
      <w:pPr>
        <w:pStyle w:val="BodyText"/>
      </w:pPr>
      <w:r w:rsidRPr="00712518">
        <w:t xml:space="preserve">Dobit financijske godine iznosi </w:t>
      </w:r>
      <w:r w:rsidR="00712518" w:rsidRPr="00712518">
        <w:t>6</w:t>
      </w:r>
      <w:r w:rsidR="00363D6D" w:rsidRPr="00712518">
        <w:t>.</w:t>
      </w:r>
      <w:r w:rsidR="00712518" w:rsidRPr="00712518">
        <w:t>757</w:t>
      </w:r>
      <w:r w:rsidR="00C47B67" w:rsidRPr="00712518">
        <w:t>.</w:t>
      </w:r>
      <w:r w:rsidR="00712518" w:rsidRPr="00712518">
        <w:t>057</w:t>
      </w:r>
      <w:r w:rsidR="00363D6D" w:rsidRPr="00712518">
        <w:t>,</w:t>
      </w:r>
      <w:r w:rsidR="00712518" w:rsidRPr="00712518">
        <w:t>87</w:t>
      </w:r>
      <w:r w:rsidRPr="00712518">
        <w:t xml:space="preserve"> kn , a nastala je umanjenjem dobiti prije oporezivanja za porez na dobit .</w:t>
      </w:r>
    </w:p>
    <w:p w14:paraId="2B37A7BB" w14:textId="77777777" w:rsidR="00936D56" w:rsidRPr="00712518" w:rsidRDefault="00936D56">
      <w:pPr>
        <w:jc w:val="both"/>
        <w:rPr>
          <w:rFonts w:ascii="Arial" w:hAnsi="Arial" w:cs="Arial"/>
          <w:b/>
          <w:bCs/>
          <w:sz w:val="20"/>
          <w:szCs w:val="20"/>
        </w:rPr>
      </w:pPr>
    </w:p>
    <w:p w14:paraId="112A87EE" w14:textId="77777777" w:rsidR="00FB786F" w:rsidRPr="009B3E33" w:rsidRDefault="00FB786F" w:rsidP="00FB786F">
      <w:pPr>
        <w:jc w:val="both"/>
        <w:rPr>
          <w:color w:val="FF0000"/>
        </w:rPr>
      </w:pPr>
    </w:p>
    <w:p w14:paraId="27AD6485" w14:textId="77777777" w:rsidR="00FB786F" w:rsidRPr="00FB786F" w:rsidRDefault="00FB786F" w:rsidP="00FB786F">
      <w:pPr>
        <w:jc w:val="both"/>
        <w:rPr>
          <w:rFonts w:ascii="Arial" w:hAnsi="Arial" w:cs="Arial"/>
        </w:rPr>
      </w:pPr>
      <w:r w:rsidRPr="00FB786F">
        <w:rPr>
          <w:rFonts w:ascii="Arial" w:hAnsi="Arial" w:cs="Arial"/>
        </w:rPr>
        <w:t>Preneseni gubitak na datum bilance</w:t>
      </w:r>
      <w:r>
        <w:rPr>
          <w:rFonts w:ascii="Arial" w:hAnsi="Arial" w:cs="Arial"/>
        </w:rPr>
        <w:t xml:space="preserve"> (31.12.2019.</w:t>
      </w:r>
      <w:r w:rsidR="00E036AB">
        <w:rPr>
          <w:rFonts w:ascii="Arial" w:hAnsi="Arial" w:cs="Arial"/>
        </w:rPr>
        <w:t>g.</w:t>
      </w:r>
      <w:r>
        <w:rPr>
          <w:rFonts w:ascii="Arial" w:hAnsi="Arial" w:cs="Arial"/>
        </w:rPr>
        <w:t xml:space="preserve">) </w:t>
      </w:r>
      <w:r w:rsidRPr="00305F8B">
        <w:rPr>
          <w:rFonts w:ascii="Arial" w:hAnsi="Arial" w:cs="Arial"/>
        </w:rPr>
        <w:t xml:space="preserve">iznosi </w:t>
      </w:r>
      <w:r w:rsidRPr="00305F8B">
        <w:rPr>
          <w:rFonts w:ascii="Arial" w:hAnsi="Arial" w:cs="Arial"/>
          <w:u w:val="single"/>
        </w:rPr>
        <w:t>1.065.884,75 kn</w:t>
      </w:r>
      <w:r w:rsidRPr="00305F8B">
        <w:rPr>
          <w:rFonts w:ascii="Arial" w:hAnsi="Arial" w:cs="Arial"/>
        </w:rPr>
        <w:t>, a nastao je umanjenjem zadržane dobiti iz prethodnih godina ukupnog iznosa 15.150.073</w:t>
      </w:r>
      <w:r w:rsidRPr="00FB786F">
        <w:rPr>
          <w:rFonts w:ascii="Arial" w:hAnsi="Arial" w:cs="Arial"/>
        </w:rPr>
        <w:t xml:space="preserve"> kn za iznos dijela dobiti (60% dobiti 2018.g.) isplaćene </w:t>
      </w:r>
      <w:proofErr w:type="spellStart"/>
      <w:r w:rsidRPr="00FB786F">
        <w:rPr>
          <w:rFonts w:ascii="Arial" w:hAnsi="Arial" w:cs="Arial"/>
        </w:rPr>
        <w:t>udjeličarima</w:t>
      </w:r>
      <w:proofErr w:type="spellEnd"/>
      <w:r w:rsidRPr="00FB786F">
        <w:rPr>
          <w:rFonts w:ascii="Arial" w:hAnsi="Arial" w:cs="Arial"/>
        </w:rPr>
        <w:t xml:space="preserve"> u iznosu od 4.427.541 kn , za iznos ukupnog </w:t>
      </w:r>
      <w:proofErr w:type="spellStart"/>
      <w:r w:rsidRPr="00FB786F">
        <w:rPr>
          <w:rFonts w:ascii="Arial" w:hAnsi="Arial" w:cs="Arial"/>
        </w:rPr>
        <w:t>aktuarskog</w:t>
      </w:r>
      <w:proofErr w:type="spellEnd"/>
      <w:r w:rsidRPr="00FB786F">
        <w:rPr>
          <w:rFonts w:ascii="Arial" w:hAnsi="Arial" w:cs="Arial"/>
        </w:rPr>
        <w:t xml:space="preserve"> izračuna na dan 01.01.2019.</w:t>
      </w:r>
      <w:r w:rsidR="00E036AB">
        <w:rPr>
          <w:rFonts w:ascii="Arial" w:hAnsi="Arial" w:cs="Arial"/>
        </w:rPr>
        <w:t>g.</w:t>
      </w:r>
      <w:r w:rsidRPr="00FB786F">
        <w:rPr>
          <w:rFonts w:ascii="Arial" w:hAnsi="Arial" w:cs="Arial"/>
        </w:rPr>
        <w:t xml:space="preserve"> u iznosu od 8.356.081 kn i za iznos </w:t>
      </w:r>
      <w:proofErr w:type="spellStart"/>
      <w:r w:rsidRPr="00FB786F">
        <w:rPr>
          <w:rFonts w:ascii="Arial" w:hAnsi="Arial" w:cs="Arial"/>
        </w:rPr>
        <w:t>aktuarskog</w:t>
      </w:r>
      <w:proofErr w:type="spellEnd"/>
      <w:r w:rsidRPr="00FB786F">
        <w:rPr>
          <w:rFonts w:ascii="Arial" w:hAnsi="Arial" w:cs="Arial"/>
        </w:rPr>
        <w:t xml:space="preserve"> gubitka na dan 31.12.2019.</w:t>
      </w:r>
      <w:r w:rsidR="00E036AB">
        <w:rPr>
          <w:rFonts w:ascii="Arial" w:hAnsi="Arial" w:cs="Arial"/>
        </w:rPr>
        <w:t>g.</w:t>
      </w:r>
      <w:r w:rsidRPr="00FB786F">
        <w:rPr>
          <w:rFonts w:ascii="Arial" w:hAnsi="Arial" w:cs="Arial"/>
        </w:rPr>
        <w:t xml:space="preserve"> u iznosu od 3.432.336 kn .</w:t>
      </w:r>
    </w:p>
    <w:p w14:paraId="41F5F87D" w14:textId="77777777" w:rsidR="00FB786F" w:rsidRPr="009B3E33" w:rsidRDefault="00FB786F" w:rsidP="00FB786F">
      <w:pPr>
        <w:jc w:val="both"/>
        <w:rPr>
          <w:color w:val="FF0000"/>
        </w:rPr>
      </w:pPr>
      <w:r w:rsidRPr="009B3E33">
        <w:rPr>
          <w:color w:val="FF0000"/>
        </w:rPr>
        <w:t xml:space="preserve"> </w:t>
      </w:r>
    </w:p>
    <w:p w14:paraId="144AB9C4" w14:textId="77777777" w:rsidR="009F3912" w:rsidRPr="00B30835" w:rsidRDefault="009F3912">
      <w:pPr>
        <w:jc w:val="both"/>
        <w:rPr>
          <w:rFonts w:ascii="Arial" w:hAnsi="Arial" w:cs="Arial"/>
          <w:b/>
          <w:bCs/>
          <w:color w:val="FF0000"/>
          <w:sz w:val="20"/>
          <w:szCs w:val="20"/>
        </w:rPr>
      </w:pPr>
    </w:p>
    <w:p w14:paraId="11C54C54" w14:textId="77777777" w:rsidR="00217ADE" w:rsidRPr="0090002D" w:rsidRDefault="00FA2CF5" w:rsidP="00217ADE">
      <w:pPr>
        <w:jc w:val="both"/>
        <w:rPr>
          <w:rFonts w:ascii="Arial" w:hAnsi="Arial" w:cs="Arial"/>
        </w:rPr>
      </w:pPr>
      <w:r w:rsidRPr="0090002D">
        <w:rPr>
          <w:rFonts w:ascii="Arial" w:hAnsi="Arial" w:cs="Arial"/>
        </w:rPr>
        <w:t>Sukladno čl. 406  Zakona o trgovačkim društvima (Nar.nov.,br.152/11-pročišćeni tekst, 111/12, 68/13</w:t>
      </w:r>
      <w:r w:rsidR="00712518" w:rsidRPr="0090002D">
        <w:rPr>
          <w:rFonts w:ascii="Arial" w:hAnsi="Arial" w:cs="Arial"/>
        </w:rPr>
        <w:t xml:space="preserve">, </w:t>
      </w:r>
      <w:r w:rsidRPr="0090002D">
        <w:rPr>
          <w:rFonts w:ascii="Arial" w:hAnsi="Arial" w:cs="Arial"/>
        </w:rPr>
        <w:t>110/15</w:t>
      </w:r>
      <w:r w:rsidR="00712518" w:rsidRPr="0090002D">
        <w:rPr>
          <w:rFonts w:ascii="Arial" w:hAnsi="Arial" w:cs="Arial"/>
        </w:rPr>
        <w:t xml:space="preserve"> i 40/19</w:t>
      </w:r>
      <w:r w:rsidRPr="0090002D">
        <w:rPr>
          <w:rFonts w:ascii="Arial" w:hAnsi="Arial" w:cs="Arial"/>
        </w:rPr>
        <w:t xml:space="preserve">), </w:t>
      </w:r>
      <w:r w:rsidR="00F9302C" w:rsidRPr="0090002D">
        <w:rPr>
          <w:rFonts w:ascii="Arial" w:hAnsi="Arial" w:cs="Arial"/>
        </w:rPr>
        <w:t xml:space="preserve">Uprava Zračne luke Zadar </w:t>
      </w:r>
      <w:r w:rsidR="00217ADE" w:rsidRPr="0090002D">
        <w:rPr>
          <w:rFonts w:ascii="Arial" w:hAnsi="Arial" w:cs="Arial"/>
        </w:rPr>
        <w:t>predlaže</w:t>
      </w:r>
      <w:r w:rsidR="00F9302C" w:rsidRPr="0090002D">
        <w:rPr>
          <w:rFonts w:ascii="Arial" w:hAnsi="Arial" w:cs="Arial"/>
        </w:rPr>
        <w:t xml:space="preserve"> </w:t>
      </w:r>
      <w:r w:rsidR="00217ADE" w:rsidRPr="0090002D">
        <w:rPr>
          <w:rFonts w:ascii="Arial" w:hAnsi="Arial" w:cs="Arial"/>
        </w:rPr>
        <w:t>da se dobit</w:t>
      </w:r>
      <w:r w:rsidR="00635270" w:rsidRPr="0090002D">
        <w:rPr>
          <w:rFonts w:ascii="Arial" w:hAnsi="Arial" w:cs="Arial"/>
        </w:rPr>
        <w:t xml:space="preserve"> ostvaren</w:t>
      </w:r>
      <w:r w:rsidR="00F9302C" w:rsidRPr="0090002D">
        <w:rPr>
          <w:rFonts w:ascii="Arial" w:hAnsi="Arial" w:cs="Arial"/>
        </w:rPr>
        <w:t>a</w:t>
      </w:r>
      <w:r w:rsidR="00217ADE" w:rsidRPr="0090002D">
        <w:rPr>
          <w:rFonts w:ascii="Arial" w:hAnsi="Arial" w:cs="Arial"/>
        </w:rPr>
        <w:t xml:space="preserve"> u 201</w:t>
      </w:r>
      <w:r w:rsidR="00FB786F" w:rsidRPr="0090002D">
        <w:rPr>
          <w:rFonts w:ascii="Arial" w:hAnsi="Arial" w:cs="Arial"/>
        </w:rPr>
        <w:t>9</w:t>
      </w:r>
      <w:r w:rsidR="00217ADE" w:rsidRPr="0090002D">
        <w:rPr>
          <w:rFonts w:ascii="Arial" w:hAnsi="Arial" w:cs="Arial"/>
        </w:rPr>
        <w:t xml:space="preserve">. </w:t>
      </w:r>
      <w:r w:rsidR="00F9302C" w:rsidRPr="0090002D">
        <w:rPr>
          <w:rFonts w:ascii="Arial" w:hAnsi="Arial" w:cs="Arial"/>
        </w:rPr>
        <w:t>g</w:t>
      </w:r>
      <w:r w:rsidR="00217ADE" w:rsidRPr="0090002D">
        <w:rPr>
          <w:rFonts w:ascii="Arial" w:hAnsi="Arial" w:cs="Arial"/>
        </w:rPr>
        <w:t>odini</w:t>
      </w:r>
      <w:r w:rsidR="00305F8B" w:rsidRPr="0090002D">
        <w:rPr>
          <w:rFonts w:ascii="Arial" w:hAnsi="Arial" w:cs="Arial"/>
        </w:rPr>
        <w:t xml:space="preserve"> </w:t>
      </w:r>
      <w:r w:rsidR="00635270" w:rsidRPr="0090002D">
        <w:rPr>
          <w:rFonts w:ascii="Arial" w:hAnsi="Arial" w:cs="Arial"/>
        </w:rPr>
        <w:t xml:space="preserve">u iznosu od </w:t>
      </w:r>
      <w:r w:rsidR="00E036AB" w:rsidRPr="0090002D">
        <w:rPr>
          <w:rFonts w:ascii="Arial" w:hAnsi="Arial" w:cs="Arial"/>
        </w:rPr>
        <w:t>6</w:t>
      </w:r>
      <w:r w:rsidR="00F9302C" w:rsidRPr="0090002D">
        <w:rPr>
          <w:rFonts w:ascii="Arial" w:hAnsi="Arial" w:cs="Arial"/>
        </w:rPr>
        <w:t>.</w:t>
      </w:r>
      <w:r w:rsidR="00E036AB" w:rsidRPr="0090002D">
        <w:rPr>
          <w:rFonts w:ascii="Arial" w:hAnsi="Arial" w:cs="Arial"/>
        </w:rPr>
        <w:t>757</w:t>
      </w:r>
      <w:r w:rsidR="00217ADE" w:rsidRPr="0090002D">
        <w:rPr>
          <w:rFonts w:ascii="Arial" w:hAnsi="Arial" w:cs="Arial"/>
        </w:rPr>
        <w:t>.</w:t>
      </w:r>
      <w:r w:rsidR="00E036AB" w:rsidRPr="0090002D">
        <w:rPr>
          <w:rFonts w:ascii="Arial" w:hAnsi="Arial" w:cs="Arial"/>
        </w:rPr>
        <w:t>057</w:t>
      </w:r>
      <w:r w:rsidR="00E056A5" w:rsidRPr="0090002D">
        <w:rPr>
          <w:rFonts w:ascii="Arial" w:hAnsi="Arial" w:cs="Arial"/>
        </w:rPr>
        <w:t>,</w:t>
      </w:r>
      <w:r w:rsidR="00E036AB" w:rsidRPr="0090002D">
        <w:rPr>
          <w:rFonts w:ascii="Arial" w:hAnsi="Arial" w:cs="Arial"/>
        </w:rPr>
        <w:t>87</w:t>
      </w:r>
      <w:r w:rsidR="00E056A5" w:rsidRPr="0090002D">
        <w:rPr>
          <w:rFonts w:ascii="Arial" w:hAnsi="Arial" w:cs="Arial"/>
        </w:rPr>
        <w:t xml:space="preserve"> k</w:t>
      </w:r>
      <w:r w:rsidR="00E036AB" w:rsidRPr="0090002D">
        <w:rPr>
          <w:rFonts w:ascii="Arial" w:hAnsi="Arial" w:cs="Arial"/>
        </w:rPr>
        <w:t>n</w:t>
      </w:r>
      <w:r w:rsidR="00F9302C" w:rsidRPr="0090002D">
        <w:rPr>
          <w:rFonts w:ascii="Arial" w:hAnsi="Arial" w:cs="Arial"/>
        </w:rPr>
        <w:t>,</w:t>
      </w:r>
      <w:r w:rsidR="00305F8B" w:rsidRPr="0090002D">
        <w:rPr>
          <w:rFonts w:ascii="Arial" w:hAnsi="Arial" w:cs="Arial"/>
        </w:rPr>
        <w:t xml:space="preserve"> a</w:t>
      </w:r>
      <w:r w:rsidR="00E036AB" w:rsidRPr="0090002D">
        <w:rPr>
          <w:rFonts w:ascii="Arial" w:hAnsi="Arial" w:cs="Arial"/>
        </w:rPr>
        <w:t xml:space="preserve"> nakon obveznog pokrića prenesenog gubitka u iznosu od 1.065.884,75 kn, </w:t>
      </w:r>
      <w:r w:rsidR="00F9302C" w:rsidRPr="0090002D">
        <w:rPr>
          <w:rFonts w:ascii="Arial" w:hAnsi="Arial" w:cs="Arial"/>
        </w:rPr>
        <w:t xml:space="preserve"> </w:t>
      </w:r>
      <w:r w:rsidR="00305F8B" w:rsidRPr="0090002D">
        <w:rPr>
          <w:rFonts w:ascii="Arial" w:hAnsi="Arial" w:cs="Arial"/>
        </w:rPr>
        <w:t xml:space="preserve">u iznosu od 5.691.173,12 kn </w:t>
      </w:r>
      <w:r w:rsidR="00217ADE" w:rsidRPr="0090002D">
        <w:rPr>
          <w:rFonts w:ascii="Arial" w:hAnsi="Arial" w:cs="Arial"/>
        </w:rPr>
        <w:t xml:space="preserve">rasporedi </w:t>
      </w:r>
      <w:r w:rsidR="00E036AB" w:rsidRPr="0090002D">
        <w:rPr>
          <w:rFonts w:ascii="Arial" w:hAnsi="Arial" w:cs="Arial"/>
        </w:rPr>
        <w:t xml:space="preserve">u </w:t>
      </w:r>
      <w:r w:rsidR="00305F8B" w:rsidRPr="0090002D">
        <w:rPr>
          <w:rFonts w:ascii="Arial" w:hAnsi="Arial" w:cs="Arial"/>
        </w:rPr>
        <w:t xml:space="preserve">zadržanu dobit </w:t>
      </w:r>
      <w:r w:rsidR="00217ADE" w:rsidRPr="0090002D">
        <w:rPr>
          <w:rFonts w:ascii="Arial" w:hAnsi="Arial" w:cs="Arial"/>
        </w:rPr>
        <w:t>Društva</w:t>
      </w:r>
      <w:r w:rsidR="0090002D" w:rsidRPr="0090002D">
        <w:rPr>
          <w:rFonts w:ascii="Arial" w:hAnsi="Arial" w:cs="Arial"/>
        </w:rPr>
        <w:t>, odnosno:</w:t>
      </w:r>
    </w:p>
    <w:p w14:paraId="590DE7DD" w14:textId="77777777" w:rsidR="006A338E" w:rsidRPr="0090002D" w:rsidRDefault="0090002D" w:rsidP="004D7413">
      <w:pPr>
        <w:rPr>
          <w:rFonts w:ascii="Arial" w:hAnsi="Arial" w:cs="Arial"/>
          <w:b/>
          <w:bCs/>
        </w:rPr>
      </w:pPr>
      <w:r w:rsidRPr="0090002D">
        <w:rPr>
          <w:rFonts w:ascii="Arial" w:hAnsi="Arial" w:cs="Arial"/>
          <w:b/>
          <w:bCs/>
        </w:rPr>
        <w:t>Neto dobit Društva (6.757.057,87 kn) raspoređuje se prema slijedećem redoslijedu:</w:t>
      </w:r>
    </w:p>
    <w:p w14:paraId="0584EFB7" w14:textId="77777777" w:rsidR="0090002D" w:rsidRPr="0090002D" w:rsidRDefault="0090002D" w:rsidP="0090002D">
      <w:pPr>
        <w:pStyle w:val="ListParagraph"/>
        <w:numPr>
          <w:ilvl w:val="0"/>
          <w:numId w:val="23"/>
        </w:numPr>
        <w:rPr>
          <w:rFonts w:ascii="Arial" w:hAnsi="Arial" w:cs="Arial"/>
          <w:b/>
          <w:bCs/>
        </w:rPr>
      </w:pPr>
      <w:r w:rsidRPr="0090002D">
        <w:rPr>
          <w:rFonts w:ascii="Arial" w:hAnsi="Arial" w:cs="Arial"/>
          <w:b/>
          <w:bCs/>
        </w:rPr>
        <w:t xml:space="preserve">za pokriće prenesenog gubitka u iznosu od 1.065.884,75 kn </w:t>
      </w:r>
      <w:r>
        <w:rPr>
          <w:rFonts w:ascii="Arial" w:hAnsi="Arial" w:cs="Arial"/>
          <w:b/>
          <w:bCs/>
        </w:rPr>
        <w:t xml:space="preserve"> i</w:t>
      </w:r>
    </w:p>
    <w:p w14:paraId="57ECFE92" w14:textId="77777777" w:rsidR="0090002D" w:rsidRPr="0090002D" w:rsidRDefault="0090002D" w:rsidP="0090002D">
      <w:pPr>
        <w:pStyle w:val="ListParagraph"/>
        <w:numPr>
          <w:ilvl w:val="0"/>
          <w:numId w:val="23"/>
        </w:numPr>
        <w:rPr>
          <w:rFonts w:ascii="Arial" w:hAnsi="Arial" w:cs="Arial"/>
          <w:b/>
          <w:bCs/>
        </w:rPr>
      </w:pPr>
      <w:r w:rsidRPr="0090002D">
        <w:rPr>
          <w:rFonts w:ascii="Arial" w:hAnsi="Arial" w:cs="Arial"/>
          <w:b/>
          <w:bCs/>
        </w:rPr>
        <w:t xml:space="preserve">za unos u rezerve (zadržanu dobit) u iznosu od 5.691.173,12 kn. </w:t>
      </w:r>
    </w:p>
    <w:p w14:paraId="39EEFEA2" w14:textId="77777777" w:rsidR="006A338E" w:rsidRDefault="006A338E" w:rsidP="004D7413">
      <w:pPr>
        <w:rPr>
          <w:rFonts w:ascii="Arial" w:hAnsi="Arial" w:cs="Arial"/>
          <w:b/>
          <w:bCs/>
          <w:sz w:val="28"/>
        </w:rPr>
      </w:pPr>
    </w:p>
    <w:p w14:paraId="20AB4D4B" w14:textId="77777777" w:rsidR="006A338E" w:rsidRDefault="006A338E" w:rsidP="004D7413">
      <w:pPr>
        <w:rPr>
          <w:rFonts w:ascii="Arial" w:hAnsi="Arial" w:cs="Arial"/>
          <w:b/>
          <w:bCs/>
          <w:sz w:val="28"/>
        </w:rPr>
      </w:pPr>
    </w:p>
    <w:p w14:paraId="66C0F1D0" w14:textId="77777777" w:rsidR="006A338E" w:rsidRDefault="006A338E" w:rsidP="004D7413">
      <w:pPr>
        <w:rPr>
          <w:rFonts w:ascii="Arial" w:hAnsi="Arial" w:cs="Arial"/>
          <w:b/>
          <w:bCs/>
          <w:sz w:val="28"/>
        </w:rPr>
      </w:pPr>
    </w:p>
    <w:p w14:paraId="1309A1EA" w14:textId="77777777" w:rsidR="006A338E" w:rsidRDefault="006A338E" w:rsidP="004D7413">
      <w:pPr>
        <w:rPr>
          <w:rFonts w:ascii="Arial" w:hAnsi="Arial" w:cs="Arial"/>
          <w:b/>
          <w:bCs/>
          <w:sz w:val="28"/>
        </w:rPr>
      </w:pPr>
    </w:p>
    <w:p w14:paraId="73955051" w14:textId="77777777" w:rsidR="006A338E" w:rsidRDefault="006A338E" w:rsidP="004D7413">
      <w:pPr>
        <w:rPr>
          <w:rFonts w:ascii="Arial" w:hAnsi="Arial" w:cs="Arial"/>
          <w:b/>
          <w:bCs/>
          <w:sz w:val="28"/>
        </w:rPr>
      </w:pPr>
    </w:p>
    <w:p w14:paraId="42372A1D" w14:textId="77777777" w:rsidR="006A338E" w:rsidRDefault="006A338E" w:rsidP="004D7413">
      <w:pPr>
        <w:rPr>
          <w:rFonts w:ascii="Arial" w:hAnsi="Arial" w:cs="Arial"/>
          <w:b/>
          <w:bCs/>
          <w:sz w:val="28"/>
        </w:rPr>
      </w:pPr>
    </w:p>
    <w:p w14:paraId="59576995" w14:textId="77777777" w:rsidR="006A338E" w:rsidRDefault="006A338E" w:rsidP="004D7413">
      <w:pPr>
        <w:rPr>
          <w:rFonts w:ascii="Arial" w:hAnsi="Arial" w:cs="Arial"/>
          <w:b/>
          <w:bCs/>
          <w:sz w:val="28"/>
        </w:rPr>
      </w:pPr>
    </w:p>
    <w:p w14:paraId="097A6B2C" w14:textId="77777777" w:rsidR="006A338E" w:rsidRDefault="006A338E" w:rsidP="004D7413">
      <w:pPr>
        <w:rPr>
          <w:rFonts w:ascii="Arial" w:hAnsi="Arial" w:cs="Arial"/>
          <w:b/>
          <w:bCs/>
          <w:sz w:val="28"/>
        </w:rPr>
      </w:pPr>
    </w:p>
    <w:p w14:paraId="386E3BFE" w14:textId="77777777" w:rsidR="004E6AA0" w:rsidRDefault="004E6AA0" w:rsidP="004E6AA0">
      <w:pPr>
        <w:rPr>
          <w:rFonts w:ascii="Arial" w:hAnsi="Arial" w:cs="Arial"/>
          <w:b/>
          <w:bCs/>
          <w:sz w:val="28"/>
        </w:rPr>
      </w:pPr>
      <w:r>
        <w:rPr>
          <w:rFonts w:ascii="Arial" w:hAnsi="Arial" w:cs="Arial"/>
          <w:b/>
          <w:bCs/>
          <w:sz w:val="28"/>
        </w:rPr>
        <w:t>5. Ostale aktivnosti tijekom 2019. godine</w:t>
      </w:r>
    </w:p>
    <w:p w14:paraId="78006446" w14:textId="77777777" w:rsidR="004E6AA0" w:rsidRDefault="004E6AA0" w:rsidP="004E6AA0">
      <w:pPr>
        <w:rPr>
          <w:rFonts w:ascii="Arial" w:hAnsi="Arial" w:cs="Arial"/>
        </w:rPr>
      </w:pPr>
    </w:p>
    <w:p w14:paraId="4213CBF0" w14:textId="77777777" w:rsidR="004E6AA0" w:rsidRDefault="004E6AA0" w:rsidP="004E6AA0">
      <w:pPr>
        <w:jc w:val="both"/>
        <w:rPr>
          <w:rFonts w:ascii="Arial" w:hAnsi="Arial" w:cs="Arial"/>
        </w:rPr>
      </w:pPr>
      <w:r>
        <w:rPr>
          <w:rFonts w:ascii="Arial" w:hAnsi="Arial" w:cs="Arial"/>
        </w:rPr>
        <w:t>Tijekom 2019. godine, a posebno u vrijeme prije turističke sezone napravljene su sve potrebne radnje radi podizanja kvalitete usluge .</w:t>
      </w:r>
    </w:p>
    <w:p w14:paraId="0C838F6E" w14:textId="77777777" w:rsidR="004E6AA0" w:rsidRDefault="004E6AA0" w:rsidP="004E6AA0">
      <w:pPr>
        <w:jc w:val="both"/>
        <w:rPr>
          <w:rFonts w:ascii="Arial" w:hAnsi="Arial" w:cs="Arial"/>
          <w:sz w:val="16"/>
          <w:szCs w:val="16"/>
        </w:rPr>
      </w:pPr>
    </w:p>
    <w:p w14:paraId="2E222F40" w14:textId="77777777" w:rsidR="004E6AA0" w:rsidRDefault="004E6AA0" w:rsidP="004E6AA0">
      <w:pPr>
        <w:jc w:val="both"/>
        <w:rPr>
          <w:rFonts w:ascii="Arial" w:hAnsi="Arial" w:cs="Arial"/>
        </w:rPr>
      </w:pPr>
      <w:r>
        <w:rPr>
          <w:rFonts w:ascii="Arial" w:hAnsi="Arial" w:cs="Arial"/>
        </w:rPr>
        <w:t>Iz Tablice: Ulaganja u infrastrukturu i opremu u 2019. godini vidljivo je da je Zračna luka Zadar i u 2019. godini nastavila sa razvojnim projektima ulaganja u infrastrukturu i opremu, kako bi kvalitetu pružanja usluga podigla na što veći nivo i zadovoljila sve propisane sigurnosne standarde.</w:t>
      </w:r>
    </w:p>
    <w:p w14:paraId="707B7E3E" w14:textId="77777777" w:rsidR="004E6AA0" w:rsidRDefault="004E6AA0" w:rsidP="004E6AA0">
      <w:pPr>
        <w:jc w:val="both"/>
        <w:rPr>
          <w:rFonts w:ascii="Arial" w:hAnsi="Arial" w:cs="Arial"/>
          <w:color w:val="FF0000"/>
          <w:sz w:val="16"/>
          <w:szCs w:val="16"/>
        </w:rPr>
      </w:pPr>
    </w:p>
    <w:p w14:paraId="4CA7021D" w14:textId="77777777" w:rsidR="004E6AA0" w:rsidRDefault="004E6AA0" w:rsidP="004E6AA0">
      <w:pPr>
        <w:jc w:val="both"/>
        <w:rPr>
          <w:rFonts w:ascii="Arial" w:hAnsi="Arial" w:cs="Arial"/>
        </w:rPr>
      </w:pPr>
      <w:r>
        <w:rPr>
          <w:rFonts w:ascii="Arial" w:hAnsi="Arial" w:cs="Arial"/>
        </w:rPr>
        <w:t xml:space="preserve">Tijekom 2019. godine u infrastrukturu i opremu ukupno je uloženo </w:t>
      </w:r>
      <w:r>
        <w:rPr>
          <w:rFonts w:ascii="Arial" w:hAnsi="Arial" w:cs="Arial"/>
          <w:b/>
          <w:u w:val="single"/>
        </w:rPr>
        <w:t>26.087.361,46</w:t>
      </w:r>
      <w:r>
        <w:rPr>
          <w:rFonts w:ascii="Arial" w:hAnsi="Arial" w:cs="Arial"/>
          <w:b/>
        </w:rPr>
        <w:t xml:space="preserve"> </w:t>
      </w:r>
      <w:r>
        <w:rPr>
          <w:rFonts w:ascii="Arial" w:hAnsi="Arial" w:cs="Arial"/>
        </w:rPr>
        <w:t>kn .</w:t>
      </w:r>
    </w:p>
    <w:p w14:paraId="3E08FA76" w14:textId="77777777" w:rsidR="004E6AA0" w:rsidRDefault="004E6AA0" w:rsidP="004E6AA0">
      <w:pPr>
        <w:jc w:val="both"/>
        <w:rPr>
          <w:rFonts w:ascii="Arial" w:hAnsi="Arial" w:cs="Arial"/>
          <w:sz w:val="16"/>
          <w:szCs w:val="16"/>
        </w:rPr>
      </w:pPr>
    </w:p>
    <w:p w14:paraId="797D583B" w14:textId="77777777" w:rsidR="004E6AA0" w:rsidRDefault="004E6AA0" w:rsidP="004E6AA0">
      <w:pPr>
        <w:jc w:val="both"/>
        <w:rPr>
          <w:rFonts w:ascii="Arial" w:hAnsi="Arial" w:cs="Arial"/>
        </w:rPr>
      </w:pPr>
      <w:r>
        <w:rPr>
          <w:rFonts w:ascii="Arial" w:hAnsi="Arial" w:cs="Arial"/>
        </w:rPr>
        <w:t xml:space="preserve">U infrastrukturu i opremu uloženo je </w:t>
      </w:r>
      <w:r>
        <w:rPr>
          <w:rFonts w:ascii="Arial" w:hAnsi="Arial" w:cs="Arial"/>
          <w:b/>
        </w:rPr>
        <w:t xml:space="preserve">17.787.361,46 </w:t>
      </w:r>
      <w:r>
        <w:rPr>
          <w:rFonts w:ascii="Arial" w:hAnsi="Arial" w:cs="Arial"/>
        </w:rPr>
        <w:t xml:space="preserve">kn vlastitih sredstava, a  </w:t>
      </w:r>
      <w:r>
        <w:rPr>
          <w:rFonts w:ascii="Arial" w:hAnsi="Arial" w:cs="Arial"/>
          <w:b/>
        </w:rPr>
        <w:t xml:space="preserve">8.300.000,00 </w:t>
      </w:r>
      <w:r>
        <w:rPr>
          <w:rFonts w:ascii="Arial" w:hAnsi="Arial" w:cs="Arial"/>
        </w:rPr>
        <w:t>kn sredstava državnog proračuna.</w:t>
      </w:r>
    </w:p>
    <w:p w14:paraId="58AEC7B1" w14:textId="77777777" w:rsidR="004E6AA0" w:rsidRDefault="004E6AA0" w:rsidP="004E6AA0">
      <w:pPr>
        <w:jc w:val="both"/>
        <w:rPr>
          <w:rFonts w:ascii="Arial" w:hAnsi="Arial" w:cs="Arial"/>
          <w:color w:val="FF0000"/>
        </w:rPr>
      </w:pPr>
    </w:p>
    <w:tbl>
      <w:tblPr>
        <w:tblW w:w="10050" w:type="dxa"/>
        <w:tblInd w:w="118" w:type="dxa"/>
        <w:tblLayout w:type="fixed"/>
        <w:tblLook w:val="04A0" w:firstRow="1" w:lastRow="0" w:firstColumn="1" w:lastColumn="0" w:noHBand="0" w:noVBand="1"/>
      </w:tblPr>
      <w:tblGrid>
        <w:gridCol w:w="4552"/>
        <w:gridCol w:w="1843"/>
        <w:gridCol w:w="1843"/>
        <w:gridCol w:w="1812"/>
      </w:tblGrid>
      <w:tr w:rsidR="004E6AA0" w14:paraId="67C3E623" w14:textId="77777777" w:rsidTr="004E6AA0">
        <w:trPr>
          <w:trHeight w:val="213"/>
        </w:trPr>
        <w:tc>
          <w:tcPr>
            <w:tcW w:w="4552" w:type="dxa"/>
            <w:tcBorders>
              <w:top w:val="single" w:sz="8" w:space="0" w:color="auto"/>
              <w:left w:val="single" w:sz="8" w:space="0" w:color="auto"/>
              <w:bottom w:val="nil"/>
              <w:right w:val="single" w:sz="8" w:space="0" w:color="auto"/>
            </w:tcBorders>
            <w:shd w:val="clear" w:color="auto" w:fill="FFFFFF"/>
            <w:noWrap/>
            <w:vAlign w:val="bottom"/>
            <w:hideMark/>
          </w:tcPr>
          <w:p w14:paraId="442FBFAC" w14:textId="77777777" w:rsidR="004E6AA0" w:rsidRDefault="004E6AA0">
            <w:pPr>
              <w:spacing w:line="276" w:lineRule="auto"/>
              <w:rPr>
                <w:rFonts w:ascii="Arial" w:hAnsi="Arial" w:cs="Arial"/>
                <w:lang w:val="en-US" w:eastAsia="en-US"/>
              </w:rPr>
            </w:pPr>
            <w:r>
              <w:rPr>
                <w:rFonts w:ascii="Arial" w:hAnsi="Arial" w:cs="Arial"/>
                <w:lang w:val="en-US" w:eastAsia="en-US"/>
              </w:rPr>
              <w:t> </w:t>
            </w:r>
          </w:p>
        </w:tc>
        <w:tc>
          <w:tcPr>
            <w:tcW w:w="1843" w:type="dxa"/>
            <w:tcBorders>
              <w:top w:val="single" w:sz="8" w:space="0" w:color="auto"/>
              <w:left w:val="nil"/>
              <w:bottom w:val="nil"/>
              <w:right w:val="single" w:sz="8" w:space="0" w:color="auto"/>
            </w:tcBorders>
            <w:shd w:val="clear" w:color="auto" w:fill="FFFF99"/>
            <w:noWrap/>
            <w:vAlign w:val="bottom"/>
            <w:hideMark/>
          </w:tcPr>
          <w:p w14:paraId="76D8F250" w14:textId="77777777" w:rsidR="004E6AA0" w:rsidRDefault="004E6AA0">
            <w:pPr>
              <w:spacing w:line="276" w:lineRule="auto"/>
              <w:rPr>
                <w:rFonts w:ascii="Arial" w:hAnsi="Arial" w:cs="Arial"/>
                <w:lang w:val="en-US" w:eastAsia="en-US"/>
              </w:rPr>
            </w:pPr>
            <w:r>
              <w:rPr>
                <w:rFonts w:ascii="Arial" w:hAnsi="Arial" w:cs="Arial"/>
                <w:lang w:val="en-US" w:eastAsia="en-US"/>
              </w:rPr>
              <w:t> </w:t>
            </w:r>
          </w:p>
        </w:tc>
        <w:tc>
          <w:tcPr>
            <w:tcW w:w="1843" w:type="dxa"/>
            <w:tcBorders>
              <w:top w:val="single" w:sz="8" w:space="0" w:color="auto"/>
              <w:left w:val="nil"/>
              <w:bottom w:val="nil"/>
              <w:right w:val="nil"/>
            </w:tcBorders>
            <w:shd w:val="clear" w:color="auto" w:fill="FFCC99"/>
            <w:noWrap/>
            <w:vAlign w:val="bottom"/>
            <w:hideMark/>
          </w:tcPr>
          <w:p w14:paraId="7BD4D62E" w14:textId="77777777" w:rsidR="004E6AA0" w:rsidRDefault="004E6AA0">
            <w:pPr>
              <w:spacing w:line="276" w:lineRule="auto"/>
              <w:rPr>
                <w:rFonts w:ascii="Arial" w:hAnsi="Arial" w:cs="Arial"/>
                <w:lang w:val="en-US" w:eastAsia="en-US"/>
              </w:rPr>
            </w:pPr>
            <w:r>
              <w:rPr>
                <w:rFonts w:ascii="Arial" w:hAnsi="Arial" w:cs="Arial"/>
                <w:lang w:val="en-US" w:eastAsia="en-US"/>
              </w:rPr>
              <w:t> </w:t>
            </w:r>
          </w:p>
        </w:tc>
        <w:tc>
          <w:tcPr>
            <w:tcW w:w="1812" w:type="dxa"/>
            <w:tcBorders>
              <w:top w:val="single" w:sz="8" w:space="0" w:color="auto"/>
              <w:left w:val="dashed" w:sz="8" w:space="0" w:color="auto"/>
              <w:bottom w:val="nil"/>
              <w:right w:val="single" w:sz="8" w:space="0" w:color="auto"/>
            </w:tcBorders>
            <w:shd w:val="clear" w:color="auto" w:fill="CCFFCC"/>
            <w:noWrap/>
            <w:vAlign w:val="bottom"/>
            <w:hideMark/>
          </w:tcPr>
          <w:p w14:paraId="2F298AF0" w14:textId="77777777" w:rsidR="004E6AA0" w:rsidRDefault="004E6AA0">
            <w:pPr>
              <w:spacing w:line="276" w:lineRule="auto"/>
              <w:rPr>
                <w:rFonts w:ascii="Arial" w:hAnsi="Arial" w:cs="Arial"/>
                <w:lang w:val="en-US" w:eastAsia="en-US"/>
              </w:rPr>
            </w:pPr>
            <w:r>
              <w:rPr>
                <w:rFonts w:ascii="Arial" w:hAnsi="Arial" w:cs="Arial"/>
                <w:lang w:val="en-US" w:eastAsia="en-US"/>
              </w:rPr>
              <w:t> </w:t>
            </w:r>
          </w:p>
        </w:tc>
      </w:tr>
      <w:tr w:rsidR="004E6AA0" w14:paraId="254A2294" w14:textId="77777777" w:rsidTr="004E6AA0">
        <w:trPr>
          <w:trHeight w:val="213"/>
        </w:trPr>
        <w:tc>
          <w:tcPr>
            <w:tcW w:w="4552" w:type="dxa"/>
            <w:tcBorders>
              <w:top w:val="nil"/>
              <w:left w:val="single" w:sz="8" w:space="0" w:color="auto"/>
              <w:bottom w:val="nil"/>
              <w:right w:val="single" w:sz="8" w:space="0" w:color="auto"/>
            </w:tcBorders>
            <w:shd w:val="clear" w:color="auto" w:fill="FFFFFF"/>
            <w:noWrap/>
            <w:vAlign w:val="bottom"/>
            <w:hideMark/>
          </w:tcPr>
          <w:p w14:paraId="6160BB75" w14:textId="77777777" w:rsidR="004E6AA0" w:rsidRDefault="004E6AA0">
            <w:pPr>
              <w:spacing w:line="276" w:lineRule="auto"/>
              <w:jc w:val="center"/>
              <w:rPr>
                <w:rFonts w:ascii="Arial" w:hAnsi="Arial" w:cs="Arial"/>
                <w:b/>
                <w:bCs/>
                <w:lang w:val="en-US" w:eastAsia="en-US"/>
              </w:rPr>
            </w:pPr>
            <w:r>
              <w:rPr>
                <w:rFonts w:ascii="Arial" w:hAnsi="Arial" w:cs="Arial"/>
                <w:b/>
                <w:bCs/>
                <w:lang w:val="en-US" w:eastAsia="en-US"/>
              </w:rPr>
              <w:t xml:space="preserve">NAZIV </w:t>
            </w:r>
          </w:p>
        </w:tc>
        <w:tc>
          <w:tcPr>
            <w:tcW w:w="1843" w:type="dxa"/>
            <w:tcBorders>
              <w:top w:val="nil"/>
              <w:left w:val="nil"/>
              <w:bottom w:val="nil"/>
              <w:right w:val="single" w:sz="8" w:space="0" w:color="auto"/>
            </w:tcBorders>
            <w:shd w:val="clear" w:color="auto" w:fill="FFFF99"/>
            <w:noWrap/>
            <w:vAlign w:val="bottom"/>
            <w:hideMark/>
          </w:tcPr>
          <w:p w14:paraId="5704632D" w14:textId="77777777" w:rsidR="004E6AA0" w:rsidRDefault="004E6AA0">
            <w:pPr>
              <w:spacing w:line="276" w:lineRule="auto"/>
              <w:jc w:val="center"/>
              <w:rPr>
                <w:rFonts w:ascii="Arial" w:hAnsi="Arial" w:cs="Arial"/>
                <w:b/>
                <w:bCs/>
                <w:lang w:val="en-US" w:eastAsia="en-US"/>
              </w:rPr>
            </w:pPr>
            <w:r>
              <w:rPr>
                <w:rFonts w:ascii="Arial" w:hAnsi="Arial" w:cs="Arial"/>
                <w:b/>
                <w:bCs/>
                <w:lang w:val="en-US" w:eastAsia="en-US"/>
              </w:rPr>
              <w:t xml:space="preserve">VLASTITA </w:t>
            </w:r>
          </w:p>
        </w:tc>
        <w:tc>
          <w:tcPr>
            <w:tcW w:w="1843" w:type="dxa"/>
            <w:shd w:val="clear" w:color="auto" w:fill="FFCC99"/>
            <w:noWrap/>
            <w:vAlign w:val="bottom"/>
            <w:hideMark/>
          </w:tcPr>
          <w:p w14:paraId="5E5D8FDC" w14:textId="77777777" w:rsidR="004E6AA0" w:rsidRDefault="004E6AA0">
            <w:pPr>
              <w:spacing w:line="276" w:lineRule="auto"/>
              <w:jc w:val="center"/>
              <w:rPr>
                <w:rFonts w:ascii="Arial" w:hAnsi="Arial" w:cs="Arial"/>
                <w:b/>
                <w:bCs/>
                <w:lang w:val="en-US" w:eastAsia="en-US"/>
              </w:rPr>
            </w:pPr>
            <w:r>
              <w:rPr>
                <w:rFonts w:ascii="Arial" w:hAnsi="Arial" w:cs="Arial"/>
                <w:b/>
                <w:bCs/>
                <w:lang w:val="en-US" w:eastAsia="en-US"/>
              </w:rPr>
              <w:t>SREDSTVA</w:t>
            </w:r>
          </w:p>
        </w:tc>
        <w:tc>
          <w:tcPr>
            <w:tcW w:w="1812" w:type="dxa"/>
            <w:tcBorders>
              <w:top w:val="nil"/>
              <w:left w:val="dashed" w:sz="8" w:space="0" w:color="auto"/>
              <w:bottom w:val="nil"/>
              <w:right w:val="single" w:sz="8" w:space="0" w:color="auto"/>
            </w:tcBorders>
            <w:shd w:val="clear" w:color="auto" w:fill="CCFFCC"/>
            <w:noWrap/>
            <w:vAlign w:val="bottom"/>
            <w:hideMark/>
          </w:tcPr>
          <w:p w14:paraId="4664D4F2" w14:textId="77777777" w:rsidR="004E6AA0" w:rsidRDefault="004E6AA0">
            <w:pPr>
              <w:spacing w:line="276" w:lineRule="auto"/>
              <w:jc w:val="center"/>
              <w:rPr>
                <w:rFonts w:ascii="Arial" w:hAnsi="Arial" w:cs="Arial"/>
                <w:b/>
                <w:bCs/>
                <w:lang w:val="en-US" w:eastAsia="en-US"/>
              </w:rPr>
            </w:pPr>
            <w:r>
              <w:rPr>
                <w:rFonts w:ascii="Arial" w:hAnsi="Arial" w:cs="Arial"/>
                <w:b/>
                <w:bCs/>
                <w:lang w:val="en-US" w:eastAsia="en-US"/>
              </w:rPr>
              <w:t>UKUPNO</w:t>
            </w:r>
          </w:p>
        </w:tc>
      </w:tr>
      <w:tr w:rsidR="004E6AA0" w14:paraId="6259D0CD" w14:textId="77777777" w:rsidTr="004E6AA0">
        <w:trPr>
          <w:trHeight w:val="213"/>
        </w:trPr>
        <w:tc>
          <w:tcPr>
            <w:tcW w:w="4552" w:type="dxa"/>
            <w:tcBorders>
              <w:top w:val="nil"/>
              <w:left w:val="single" w:sz="8" w:space="0" w:color="auto"/>
              <w:bottom w:val="nil"/>
              <w:right w:val="single" w:sz="8" w:space="0" w:color="auto"/>
            </w:tcBorders>
            <w:shd w:val="clear" w:color="auto" w:fill="FFFFFF"/>
            <w:noWrap/>
            <w:vAlign w:val="bottom"/>
            <w:hideMark/>
          </w:tcPr>
          <w:p w14:paraId="281D595D" w14:textId="77777777" w:rsidR="004E6AA0" w:rsidRDefault="004E6AA0">
            <w:pPr>
              <w:spacing w:line="276" w:lineRule="auto"/>
              <w:jc w:val="center"/>
              <w:rPr>
                <w:rFonts w:ascii="Arial" w:hAnsi="Arial" w:cs="Arial"/>
                <w:b/>
                <w:bCs/>
                <w:lang w:val="en-US" w:eastAsia="en-US"/>
              </w:rPr>
            </w:pPr>
            <w:r>
              <w:rPr>
                <w:rFonts w:ascii="Arial" w:hAnsi="Arial" w:cs="Arial"/>
                <w:b/>
                <w:bCs/>
                <w:lang w:val="en-US" w:eastAsia="en-US"/>
              </w:rPr>
              <w:t>PROJEKTA</w:t>
            </w:r>
          </w:p>
        </w:tc>
        <w:tc>
          <w:tcPr>
            <w:tcW w:w="1843" w:type="dxa"/>
            <w:tcBorders>
              <w:top w:val="nil"/>
              <w:left w:val="nil"/>
              <w:bottom w:val="nil"/>
              <w:right w:val="single" w:sz="8" w:space="0" w:color="auto"/>
            </w:tcBorders>
            <w:shd w:val="clear" w:color="auto" w:fill="FFFF99"/>
            <w:noWrap/>
            <w:vAlign w:val="bottom"/>
            <w:hideMark/>
          </w:tcPr>
          <w:p w14:paraId="08FA1736" w14:textId="77777777" w:rsidR="004E6AA0" w:rsidRDefault="004E6AA0">
            <w:pPr>
              <w:spacing w:line="276" w:lineRule="auto"/>
              <w:jc w:val="center"/>
              <w:rPr>
                <w:rFonts w:ascii="Arial" w:hAnsi="Arial" w:cs="Arial"/>
                <w:b/>
                <w:bCs/>
                <w:lang w:val="en-US" w:eastAsia="en-US"/>
              </w:rPr>
            </w:pPr>
            <w:r>
              <w:rPr>
                <w:rFonts w:ascii="Arial" w:hAnsi="Arial" w:cs="Arial"/>
                <w:b/>
                <w:bCs/>
                <w:lang w:val="en-US" w:eastAsia="en-US"/>
              </w:rPr>
              <w:t>SREDSTVA</w:t>
            </w:r>
          </w:p>
        </w:tc>
        <w:tc>
          <w:tcPr>
            <w:tcW w:w="1843" w:type="dxa"/>
            <w:shd w:val="clear" w:color="auto" w:fill="FFCC99"/>
            <w:noWrap/>
            <w:vAlign w:val="bottom"/>
            <w:hideMark/>
          </w:tcPr>
          <w:p w14:paraId="7D591E99" w14:textId="77777777" w:rsidR="004E6AA0" w:rsidRDefault="004E6AA0">
            <w:pPr>
              <w:spacing w:line="276" w:lineRule="auto"/>
              <w:jc w:val="center"/>
              <w:rPr>
                <w:rFonts w:ascii="Arial" w:hAnsi="Arial" w:cs="Arial"/>
                <w:b/>
                <w:bCs/>
                <w:lang w:val="en-US" w:eastAsia="en-US"/>
              </w:rPr>
            </w:pPr>
            <w:r>
              <w:rPr>
                <w:rFonts w:ascii="Arial" w:hAnsi="Arial" w:cs="Arial"/>
                <w:b/>
                <w:bCs/>
                <w:lang w:val="en-US" w:eastAsia="en-US"/>
              </w:rPr>
              <w:t>DRŽAVNOG</w:t>
            </w:r>
          </w:p>
        </w:tc>
        <w:tc>
          <w:tcPr>
            <w:tcW w:w="1812" w:type="dxa"/>
            <w:tcBorders>
              <w:top w:val="nil"/>
              <w:left w:val="dashed" w:sz="8" w:space="0" w:color="auto"/>
              <w:bottom w:val="nil"/>
              <w:right w:val="single" w:sz="8" w:space="0" w:color="auto"/>
            </w:tcBorders>
            <w:shd w:val="clear" w:color="auto" w:fill="CCFFCC"/>
            <w:noWrap/>
            <w:vAlign w:val="bottom"/>
            <w:hideMark/>
          </w:tcPr>
          <w:p w14:paraId="5EF7C552" w14:textId="77777777" w:rsidR="004E6AA0" w:rsidRDefault="004E6AA0">
            <w:pPr>
              <w:spacing w:line="276" w:lineRule="auto"/>
              <w:jc w:val="center"/>
              <w:rPr>
                <w:rFonts w:ascii="Arial" w:hAnsi="Arial" w:cs="Arial"/>
                <w:b/>
                <w:bCs/>
                <w:lang w:val="en-US" w:eastAsia="en-US"/>
              </w:rPr>
            </w:pPr>
            <w:r>
              <w:rPr>
                <w:rFonts w:ascii="Arial" w:hAnsi="Arial" w:cs="Arial"/>
                <w:b/>
                <w:bCs/>
                <w:lang w:val="en-US" w:eastAsia="en-US"/>
              </w:rPr>
              <w:t>ULAGANJE</w:t>
            </w:r>
          </w:p>
        </w:tc>
      </w:tr>
      <w:tr w:rsidR="004E6AA0" w14:paraId="47AEAEE1"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FFFFFF"/>
            <w:noWrap/>
            <w:vAlign w:val="bottom"/>
            <w:hideMark/>
          </w:tcPr>
          <w:p w14:paraId="2AAC2589" w14:textId="77777777" w:rsidR="004E6AA0" w:rsidRDefault="004E6AA0">
            <w:pPr>
              <w:spacing w:line="276" w:lineRule="auto"/>
              <w:jc w:val="center"/>
              <w:rPr>
                <w:rFonts w:ascii="Arial" w:hAnsi="Arial" w:cs="Arial"/>
                <w:b/>
                <w:bCs/>
                <w:lang w:val="en-US" w:eastAsia="en-US"/>
              </w:rPr>
            </w:pPr>
            <w:r>
              <w:rPr>
                <w:rFonts w:ascii="Arial" w:hAnsi="Arial" w:cs="Arial"/>
                <w:b/>
                <w:bCs/>
                <w:lang w:val="en-US" w:eastAsia="en-US"/>
              </w:rPr>
              <w:t> </w:t>
            </w:r>
          </w:p>
        </w:tc>
        <w:tc>
          <w:tcPr>
            <w:tcW w:w="1843" w:type="dxa"/>
            <w:tcBorders>
              <w:top w:val="nil"/>
              <w:left w:val="nil"/>
              <w:bottom w:val="single" w:sz="8" w:space="0" w:color="auto"/>
              <w:right w:val="single" w:sz="8" w:space="0" w:color="auto"/>
            </w:tcBorders>
            <w:shd w:val="clear" w:color="auto" w:fill="FFFF99"/>
            <w:noWrap/>
            <w:vAlign w:val="bottom"/>
            <w:hideMark/>
          </w:tcPr>
          <w:p w14:paraId="2928C32D" w14:textId="77777777" w:rsidR="004E6AA0" w:rsidRDefault="004E6AA0">
            <w:pPr>
              <w:spacing w:line="276" w:lineRule="auto"/>
              <w:jc w:val="center"/>
              <w:rPr>
                <w:rFonts w:ascii="Arial" w:hAnsi="Arial" w:cs="Arial"/>
                <w:lang w:val="en-US" w:eastAsia="en-US"/>
              </w:rPr>
            </w:pPr>
            <w:r>
              <w:rPr>
                <w:rFonts w:ascii="Arial" w:hAnsi="Arial" w:cs="Arial"/>
                <w:lang w:val="en-US" w:eastAsia="en-US"/>
              </w:rPr>
              <w:t> </w:t>
            </w:r>
          </w:p>
        </w:tc>
        <w:tc>
          <w:tcPr>
            <w:tcW w:w="1843" w:type="dxa"/>
            <w:tcBorders>
              <w:top w:val="nil"/>
              <w:left w:val="nil"/>
              <w:bottom w:val="single" w:sz="8" w:space="0" w:color="auto"/>
              <w:right w:val="nil"/>
            </w:tcBorders>
            <w:shd w:val="clear" w:color="auto" w:fill="FFCC99"/>
            <w:noWrap/>
            <w:vAlign w:val="bottom"/>
            <w:hideMark/>
          </w:tcPr>
          <w:p w14:paraId="1BD456FD" w14:textId="77777777" w:rsidR="004E6AA0" w:rsidRDefault="004E6AA0">
            <w:pPr>
              <w:spacing w:line="276" w:lineRule="auto"/>
              <w:jc w:val="center"/>
              <w:rPr>
                <w:rFonts w:ascii="Arial" w:hAnsi="Arial" w:cs="Arial"/>
                <w:b/>
                <w:bCs/>
                <w:lang w:val="en-US" w:eastAsia="en-US"/>
              </w:rPr>
            </w:pPr>
            <w:r>
              <w:rPr>
                <w:rFonts w:ascii="Arial" w:hAnsi="Arial" w:cs="Arial"/>
                <w:b/>
                <w:bCs/>
                <w:lang w:val="en-US" w:eastAsia="en-US"/>
              </w:rPr>
              <w:t>PRORAČUNA</w:t>
            </w:r>
            <w:r>
              <w:rPr>
                <w:rFonts w:ascii="Arial" w:hAnsi="Arial" w:cs="Arial"/>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bottom"/>
            <w:hideMark/>
          </w:tcPr>
          <w:p w14:paraId="3C19DFE2" w14:textId="77777777" w:rsidR="004E6AA0" w:rsidRDefault="004E6AA0">
            <w:pPr>
              <w:spacing w:line="276" w:lineRule="auto"/>
              <w:jc w:val="center"/>
              <w:rPr>
                <w:rFonts w:ascii="Arial" w:hAnsi="Arial" w:cs="Arial"/>
                <w:b/>
                <w:bCs/>
                <w:lang w:val="en-US" w:eastAsia="en-US"/>
              </w:rPr>
            </w:pPr>
            <w:r>
              <w:rPr>
                <w:rFonts w:ascii="Arial" w:hAnsi="Arial" w:cs="Arial"/>
                <w:b/>
                <w:bCs/>
                <w:lang w:val="en-US" w:eastAsia="en-US"/>
              </w:rPr>
              <w:t xml:space="preserve">po </w:t>
            </w:r>
            <w:proofErr w:type="spellStart"/>
            <w:r>
              <w:rPr>
                <w:rFonts w:ascii="Arial" w:hAnsi="Arial" w:cs="Arial"/>
                <w:b/>
                <w:bCs/>
                <w:lang w:val="en-US" w:eastAsia="en-US"/>
              </w:rPr>
              <w:t>projektu</w:t>
            </w:r>
            <w:proofErr w:type="spellEnd"/>
          </w:p>
        </w:tc>
      </w:tr>
      <w:tr w:rsidR="004E6AA0" w14:paraId="43E8CE0D" w14:textId="77777777" w:rsidTr="004E6AA0">
        <w:trPr>
          <w:trHeight w:val="150"/>
        </w:trPr>
        <w:tc>
          <w:tcPr>
            <w:tcW w:w="4552" w:type="dxa"/>
            <w:tcBorders>
              <w:top w:val="nil"/>
              <w:left w:val="single" w:sz="8" w:space="0" w:color="auto"/>
              <w:bottom w:val="single" w:sz="8" w:space="0" w:color="auto"/>
              <w:right w:val="single" w:sz="8" w:space="0" w:color="auto"/>
            </w:tcBorders>
            <w:shd w:val="clear" w:color="auto" w:fill="FFFFFF"/>
            <w:noWrap/>
            <w:vAlign w:val="bottom"/>
            <w:hideMark/>
          </w:tcPr>
          <w:p w14:paraId="1377B60C" w14:textId="77777777" w:rsidR="004E6AA0" w:rsidRDefault="004E6AA0">
            <w:pPr>
              <w:spacing w:line="276" w:lineRule="auto"/>
              <w:jc w:val="center"/>
              <w:rPr>
                <w:rFonts w:ascii="Arial" w:hAnsi="Arial" w:cs="Arial"/>
                <w:sz w:val="20"/>
                <w:szCs w:val="20"/>
                <w:lang w:val="en-US" w:eastAsia="en-US"/>
              </w:rPr>
            </w:pPr>
            <w:r>
              <w:rPr>
                <w:rFonts w:ascii="Arial" w:hAnsi="Arial" w:cs="Arial"/>
                <w:sz w:val="20"/>
                <w:szCs w:val="20"/>
                <w:lang w:val="en-US" w:eastAsia="en-US"/>
              </w:rPr>
              <w:t> </w:t>
            </w:r>
          </w:p>
        </w:tc>
        <w:tc>
          <w:tcPr>
            <w:tcW w:w="1843" w:type="dxa"/>
            <w:tcBorders>
              <w:top w:val="nil"/>
              <w:left w:val="nil"/>
              <w:bottom w:val="single" w:sz="8" w:space="0" w:color="auto"/>
              <w:right w:val="single" w:sz="8" w:space="0" w:color="auto"/>
            </w:tcBorders>
            <w:shd w:val="clear" w:color="auto" w:fill="FFFF99"/>
            <w:noWrap/>
            <w:vAlign w:val="bottom"/>
            <w:hideMark/>
          </w:tcPr>
          <w:p w14:paraId="728FA8B2" w14:textId="77777777" w:rsidR="004E6AA0" w:rsidRDefault="004E6AA0">
            <w:pPr>
              <w:spacing w:line="276" w:lineRule="auto"/>
              <w:jc w:val="center"/>
              <w:rPr>
                <w:rFonts w:ascii="Arial" w:hAnsi="Arial" w:cs="Arial"/>
                <w:sz w:val="20"/>
                <w:szCs w:val="20"/>
                <w:lang w:val="en-US" w:eastAsia="en-US"/>
              </w:rPr>
            </w:pPr>
            <w:r>
              <w:rPr>
                <w:rFonts w:ascii="Arial" w:hAnsi="Arial" w:cs="Arial"/>
                <w:sz w:val="20"/>
                <w:szCs w:val="20"/>
                <w:lang w:val="en-US" w:eastAsia="en-US"/>
              </w:rPr>
              <w:t>(bez PDV-a)</w:t>
            </w:r>
          </w:p>
        </w:tc>
        <w:tc>
          <w:tcPr>
            <w:tcW w:w="1843" w:type="dxa"/>
            <w:tcBorders>
              <w:top w:val="nil"/>
              <w:left w:val="nil"/>
              <w:bottom w:val="single" w:sz="8" w:space="0" w:color="auto"/>
              <w:right w:val="nil"/>
            </w:tcBorders>
            <w:shd w:val="clear" w:color="auto" w:fill="FFCC99"/>
            <w:noWrap/>
            <w:vAlign w:val="bottom"/>
            <w:hideMark/>
          </w:tcPr>
          <w:p w14:paraId="0C47B9AA" w14:textId="77777777" w:rsidR="004E6AA0" w:rsidRDefault="004E6AA0">
            <w:pPr>
              <w:spacing w:line="276" w:lineRule="auto"/>
              <w:jc w:val="center"/>
              <w:rPr>
                <w:rFonts w:ascii="Arial" w:hAnsi="Arial" w:cs="Arial"/>
                <w:sz w:val="20"/>
                <w:szCs w:val="20"/>
                <w:lang w:val="en-US" w:eastAsia="en-US"/>
              </w:rPr>
            </w:pPr>
            <w:r>
              <w:rPr>
                <w:rFonts w:ascii="Arial" w:hAnsi="Arial" w:cs="Arial"/>
                <w:sz w:val="20"/>
                <w:szCs w:val="20"/>
                <w:lang w:val="en-US" w:eastAsia="en-US"/>
              </w:rPr>
              <w:t>(bez PDV-a)</w:t>
            </w:r>
          </w:p>
        </w:tc>
        <w:tc>
          <w:tcPr>
            <w:tcW w:w="1812" w:type="dxa"/>
            <w:tcBorders>
              <w:top w:val="nil"/>
              <w:left w:val="dashed" w:sz="8" w:space="0" w:color="auto"/>
              <w:bottom w:val="single" w:sz="8" w:space="0" w:color="auto"/>
              <w:right w:val="single" w:sz="8" w:space="0" w:color="auto"/>
            </w:tcBorders>
            <w:shd w:val="clear" w:color="auto" w:fill="CCFFCC"/>
            <w:noWrap/>
            <w:vAlign w:val="bottom"/>
            <w:hideMark/>
          </w:tcPr>
          <w:p w14:paraId="36AA721F" w14:textId="77777777" w:rsidR="004E6AA0" w:rsidRDefault="004E6AA0">
            <w:pPr>
              <w:spacing w:line="276" w:lineRule="auto"/>
              <w:jc w:val="center"/>
              <w:rPr>
                <w:rFonts w:ascii="Arial" w:hAnsi="Arial" w:cs="Arial"/>
                <w:sz w:val="20"/>
                <w:szCs w:val="20"/>
                <w:lang w:val="en-US" w:eastAsia="en-US"/>
              </w:rPr>
            </w:pPr>
            <w:r>
              <w:rPr>
                <w:rFonts w:ascii="Arial" w:hAnsi="Arial" w:cs="Arial"/>
                <w:sz w:val="20"/>
                <w:szCs w:val="20"/>
                <w:lang w:val="en-US" w:eastAsia="en-US"/>
              </w:rPr>
              <w:t>(bez PDV-a)</w:t>
            </w:r>
          </w:p>
        </w:tc>
      </w:tr>
      <w:tr w:rsidR="004E6AA0" w14:paraId="38A280DA" w14:textId="77777777" w:rsidTr="004E6AA0">
        <w:trPr>
          <w:trHeight w:val="74"/>
        </w:trPr>
        <w:tc>
          <w:tcPr>
            <w:tcW w:w="4552" w:type="dxa"/>
            <w:tcBorders>
              <w:top w:val="nil"/>
              <w:left w:val="single" w:sz="8" w:space="0" w:color="auto"/>
              <w:bottom w:val="nil"/>
              <w:right w:val="single" w:sz="8" w:space="0" w:color="auto"/>
            </w:tcBorders>
            <w:noWrap/>
            <w:vAlign w:val="bottom"/>
            <w:hideMark/>
          </w:tcPr>
          <w:p w14:paraId="5535AACE" w14:textId="77777777" w:rsidR="004E6AA0" w:rsidRDefault="004E6AA0">
            <w:pPr>
              <w:spacing w:line="276" w:lineRule="auto"/>
              <w:rPr>
                <w:rFonts w:ascii="Arial" w:hAnsi="Arial" w:cs="Arial"/>
                <w:sz w:val="12"/>
                <w:szCs w:val="12"/>
                <w:lang w:val="en-US" w:eastAsia="en-US"/>
              </w:rPr>
            </w:pPr>
            <w:r>
              <w:rPr>
                <w:rFonts w:ascii="Arial" w:hAnsi="Arial" w:cs="Arial"/>
                <w:sz w:val="12"/>
                <w:szCs w:val="12"/>
                <w:lang w:val="en-US" w:eastAsia="en-US"/>
              </w:rPr>
              <w:t> </w:t>
            </w:r>
          </w:p>
        </w:tc>
        <w:tc>
          <w:tcPr>
            <w:tcW w:w="1843" w:type="dxa"/>
            <w:tcBorders>
              <w:top w:val="nil"/>
              <w:left w:val="nil"/>
              <w:bottom w:val="single" w:sz="8" w:space="0" w:color="auto"/>
              <w:right w:val="single" w:sz="8" w:space="0" w:color="auto"/>
            </w:tcBorders>
            <w:shd w:val="clear" w:color="auto" w:fill="FFFF99"/>
            <w:noWrap/>
            <w:vAlign w:val="bottom"/>
            <w:hideMark/>
          </w:tcPr>
          <w:p w14:paraId="06E671C3" w14:textId="77777777" w:rsidR="004E6AA0" w:rsidRDefault="004E6AA0">
            <w:pPr>
              <w:spacing w:line="276" w:lineRule="auto"/>
              <w:rPr>
                <w:rFonts w:ascii="Arial" w:hAnsi="Arial" w:cs="Arial"/>
                <w:sz w:val="12"/>
                <w:szCs w:val="12"/>
                <w:lang w:val="en-US" w:eastAsia="en-US"/>
              </w:rPr>
            </w:pPr>
            <w:r>
              <w:rPr>
                <w:rFonts w:ascii="Arial" w:hAnsi="Arial" w:cs="Arial"/>
                <w:sz w:val="12"/>
                <w:szCs w:val="12"/>
                <w:lang w:val="en-US" w:eastAsia="en-US"/>
              </w:rPr>
              <w:t> </w:t>
            </w:r>
          </w:p>
        </w:tc>
        <w:tc>
          <w:tcPr>
            <w:tcW w:w="1843" w:type="dxa"/>
            <w:tcBorders>
              <w:top w:val="nil"/>
              <w:left w:val="nil"/>
              <w:bottom w:val="single" w:sz="8" w:space="0" w:color="auto"/>
              <w:right w:val="nil"/>
            </w:tcBorders>
            <w:shd w:val="clear" w:color="auto" w:fill="FFCC99"/>
            <w:noWrap/>
            <w:vAlign w:val="bottom"/>
            <w:hideMark/>
          </w:tcPr>
          <w:p w14:paraId="51A6FFE9" w14:textId="77777777" w:rsidR="004E6AA0" w:rsidRDefault="004E6AA0">
            <w:pPr>
              <w:spacing w:line="276" w:lineRule="auto"/>
              <w:rPr>
                <w:rFonts w:ascii="Arial" w:hAnsi="Arial" w:cs="Arial"/>
                <w:sz w:val="12"/>
                <w:szCs w:val="12"/>
                <w:lang w:val="en-US" w:eastAsia="en-US"/>
              </w:rPr>
            </w:pPr>
            <w:r>
              <w:rPr>
                <w:rFonts w:ascii="Arial" w:hAnsi="Arial" w:cs="Arial"/>
                <w:sz w:val="12"/>
                <w:szCs w:val="12"/>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bottom"/>
            <w:hideMark/>
          </w:tcPr>
          <w:p w14:paraId="0EB45EB8" w14:textId="77777777" w:rsidR="004E6AA0" w:rsidRDefault="004E6AA0">
            <w:pPr>
              <w:spacing w:line="276" w:lineRule="auto"/>
              <w:rPr>
                <w:rFonts w:ascii="Arial" w:hAnsi="Arial" w:cs="Arial"/>
                <w:sz w:val="12"/>
                <w:szCs w:val="12"/>
                <w:lang w:val="en-US" w:eastAsia="en-US"/>
              </w:rPr>
            </w:pPr>
            <w:r>
              <w:rPr>
                <w:rFonts w:ascii="Arial" w:hAnsi="Arial" w:cs="Arial"/>
                <w:sz w:val="12"/>
                <w:szCs w:val="12"/>
                <w:lang w:val="en-US" w:eastAsia="en-US"/>
              </w:rPr>
              <w:t> </w:t>
            </w:r>
          </w:p>
        </w:tc>
      </w:tr>
      <w:tr w:rsidR="004E6AA0" w14:paraId="0276115D" w14:textId="77777777" w:rsidTr="004E6AA0">
        <w:trPr>
          <w:trHeight w:val="224"/>
        </w:trPr>
        <w:tc>
          <w:tcPr>
            <w:tcW w:w="4552"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4D35F406"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Parkirališta</w:t>
            </w:r>
            <w:proofErr w:type="spellEnd"/>
            <w:r>
              <w:rPr>
                <w:rFonts w:ascii="Arial" w:hAnsi="Arial" w:cs="Arial"/>
                <w:lang w:val="en-US" w:eastAsia="en-US"/>
              </w:rPr>
              <w:t xml:space="preserve"> za </w:t>
            </w:r>
            <w:proofErr w:type="spellStart"/>
            <w:r>
              <w:rPr>
                <w:rFonts w:ascii="Arial" w:hAnsi="Arial" w:cs="Arial"/>
                <w:lang w:val="en-US" w:eastAsia="en-US"/>
              </w:rPr>
              <w:t>osobna</w:t>
            </w:r>
            <w:proofErr w:type="spellEnd"/>
            <w:r>
              <w:rPr>
                <w:rFonts w:ascii="Arial" w:hAnsi="Arial" w:cs="Arial"/>
                <w:lang w:val="en-US" w:eastAsia="en-US"/>
              </w:rPr>
              <w:t xml:space="preserve"> </w:t>
            </w:r>
            <w:proofErr w:type="spellStart"/>
            <w:r>
              <w:rPr>
                <w:rFonts w:ascii="Arial" w:hAnsi="Arial" w:cs="Arial"/>
                <w:lang w:val="en-US" w:eastAsia="en-US"/>
              </w:rPr>
              <w:t>vozila</w:t>
            </w:r>
            <w:proofErr w:type="spellEnd"/>
          </w:p>
        </w:tc>
        <w:tc>
          <w:tcPr>
            <w:tcW w:w="1843" w:type="dxa"/>
            <w:tcBorders>
              <w:top w:val="nil"/>
              <w:left w:val="nil"/>
              <w:bottom w:val="single" w:sz="8" w:space="0" w:color="auto"/>
              <w:right w:val="single" w:sz="8" w:space="0" w:color="auto"/>
            </w:tcBorders>
            <w:shd w:val="clear" w:color="auto" w:fill="C0C0C0"/>
            <w:noWrap/>
            <w:vAlign w:val="center"/>
            <w:hideMark/>
          </w:tcPr>
          <w:p w14:paraId="29DF794D" w14:textId="77777777" w:rsidR="004E6AA0" w:rsidRDefault="004E6AA0">
            <w:pPr>
              <w:spacing w:line="276" w:lineRule="auto"/>
              <w:jc w:val="right"/>
              <w:rPr>
                <w:rFonts w:ascii="Arial" w:hAnsi="Arial" w:cs="Arial"/>
                <w:lang w:val="en-US" w:eastAsia="en-US"/>
              </w:rPr>
            </w:pPr>
            <w:r>
              <w:rPr>
                <w:rFonts w:ascii="Arial" w:hAnsi="Arial" w:cs="Arial"/>
                <w:lang w:val="en-US" w:eastAsia="en-US"/>
              </w:rPr>
              <w:t>59.700,00</w:t>
            </w:r>
          </w:p>
        </w:tc>
        <w:tc>
          <w:tcPr>
            <w:tcW w:w="1843" w:type="dxa"/>
            <w:tcBorders>
              <w:top w:val="nil"/>
              <w:left w:val="nil"/>
              <w:bottom w:val="single" w:sz="8" w:space="0" w:color="auto"/>
              <w:right w:val="nil"/>
            </w:tcBorders>
            <w:shd w:val="clear" w:color="auto" w:fill="C0C0C0"/>
            <w:noWrap/>
            <w:vAlign w:val="center"/>
            <w:hideMark/>
          </w:tcPr>
          <w:p w14:paraId="7D3D40C2" w14:textId="77777777" w:rsidR="004E6AA0" w:rsidRDefault="004E6AA0">
            <w:pPr>
              <w:spacing w:line="276" w:lineRule="auto"/>
              <w:jc w:val="right"/>
              <w:rPr>
                <w:rFonts w:ascii="Arial" w:hAnsi="Arial" w:cs="Arial"/>
                <w:lang w:val="en-US" w:eastAsia="en-US"/>
              </w:rPr>
            </w:pPr>
            <w:r>
              <w:rPr>
                <w:rFonts w:ascii="Arial" w:hAnsi="Arial" w:cs="Arial"/>
                <w:lang w:val="en-US" w:eastAsia="en-US"/>
              </w:rPr>
              <w:t xml:space="preserve">  187.176,00 </w:t>
            </w: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31EA3EC0" w14:textId="77777777" w:rsidR="004E6AA0" w:rsidRDefault="004E6AA0">
            <w:pPr>
              <w:spacing w:line="276" w:lineRule="auto"/>
              <w:jc w:val="right"/>
              <w:rPr>
                <w:rFonts w:ascii="Arial" w:hAnsi="Arial" w:cs="Arial"/>
                <w:lang w:val="en-US" w:eastAsia="en-US"/>
              </w:rPr>
            </w:pPr>
            <w:r>
              <w:rPr>
                <w:rFonts w:ascii="Arial" w:hAnsi="Arial" w:cs="Arial"/>
                <w:lang w:val="en-US" w:eastAsia="en-US"/>
              </w:rPr>
              <w:t>246.876,00</w:t>
            </w:r>
          </w:p>
        </w:tc>
      </w:tr>
      <w:tr w:rsidR="004E6AA0" w14:paraId="20C7A048" w14:textId="77777777" w:rsidTr="004E6AA0">
        <w:trPr>
          <w:trHeight w:val="74"/>
        </w:trPr>
        <w:tc>
          <w:tcPr>
            <w:tcW w:w="4552" w:type="dxa"/>
            <w:tcBorders>
              <w:top w:val="nil"/>
              <w:left w:val="single" w:sz="8" w:space="0" w:color="auto"/>
              <w:bottom w:val="nil"/>
              <w:right w:val="single" w:sz="8" w:space="0" w:color="auto"/>
            </w:tcBorders>
            <w:noWrap/>
            <w:vAlign w:val="center"/>
            <w:hideMark/>
          </w:tcPr>
          <w:p w14:paraId="0684C673"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2EBDDCF5"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c>
          <w:tcPr>
            <w:tcW w:w="1843" w:type="dxa"/>
            <w:tcBorders>
              <w:top w:val="nil"/>
              <w:left w:val="nil"/>
              <w:bottom w:val="single" w:sz="8" w:space="0" w:color="auto"/>
              <w:right w:val="nil"/>
            </w:tcBorders>
            <w:shd w:val="clear" w:color="auto" w:fill="FFCC99"/>
            <w:noWrap/>
            <w:vAlign w:val="center"/>
            <w:hideMark/>
          </w:tcPr>
          <w:p w14:paraId="44D26FCC"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hideMark/>
          </w:tcPr>
          <w:p w14:paraId="5817B6AB"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r>
      <w:tr w:rsidR="004E6AA0" w14:paraId="6D4A2E3B" w14:textId="77777777" w:rsidTr="004E6AA0">
        <w:trPr>
          <w:trHeight w:val="224"/>
        </w:trPr>
        <w:tc>
          <w:tcPr>
            <w:tcW w:w="4552" w:type="dxa"/>
            <w:tcBorders>
              <w:top w:val="single" w:sz="8" w:space="0" w:color="auto"/>
              <w:left w:val="single" w:sz="8" w:space="0" w:color="auto"/>
              <w:bottom w:val="single" w:sz="8" w:space="0" w:color="auto"/>
              <w:right w:val="single" w:sz="8" w:space="0" w:color="auto"/>
            </w:tcBorders>
            <w:shd w:val="clear" w:color="auto" w:fill="BFBFBF"/>
            <w:noWrap/>
            <w:vAlign w:val="center"/>
            <w:hideMark/>
          </w:tcPr>
          <w:p w14:paraId="255C9BB0"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Rekonstrukcija</w:t>
            </w:r>
            <w:proofErr w:type="spellEnd"/>
            <w:r>
              <w:rPr>
                <w:rFonts w:ascii="Arial" w:hAnsi="Arial" w:cs="Arial"/>
                <w:lang w:val="en-US" w:eastAsia="en-US"/>
              </w:rPr>
              <w:t xml:space="preserve"> </w:t>
            </w:r>
            <w:proofErr w:type="spellStart"/>
            <w:r>
              <w:rPr>
                <w:rFonts w:ascii="Arial" w:hAnsi="Arial" w:cs="Arial"/>
                <w:lang w:val="en-US" w:eastAsia="en-US"/>
              </w:rPr>
              <w:t>i</w:t>
            </w:r>
            <w:proofErr w:type="spellEnd"/>
            <w:r>
              <w:rPr>
                <w:rFonts w:ascii="Arial" w:hAnsi="Arial" w:cs="Arial"/>
                <w:lang w:val="en-US" w:eastAsia="en-US"/>
              </w:rPr>
              <w:t xml:space="preserve"> </w:t>
            </w:r>
            <w:proofErr w:type="spellStart"/>
            <w:r>
              <w:rPr>
                <w:rFonts w:ascii="Arial" w:hAnsi="Arial" w:cs="Arial"/>
                <w:lang w:val="en-US" w:eastAsia="en-US"/>
              </w:rPr>
              <w:t>dogradnja</w:t>
            </w:r>
            <w:proofErr w:type="spellEnd"/>
            <w:r>
              <w:rPr>
                <w:rFonts w:ascii="Arial" w:hAnsi="Arial" w:cs="Arial"/>
                <w:lang w:val="en-US" w:eastAsia="en-US"/>
              </w:rPr>
              <w:t xml:space="preserve"> </w:t>
            </w:r>
            <w:proofErr w:type="spellStart"/>
            <w:r>
              <w:rPr>
                <w:rFonts w:ascii="Arial" w:hAnsi="Arial" w:cs="Arial"/>
                <w:lang w:val="en-US" w:eastAsia="en-US"/>
              </w:rPr>
              <w:t>glavne</w:t>
            </w:r>
            <w:proofErr w:type="spellEnd"/>
            <w:r>
              <w:rPr>
                <w:rFonts w:ascii="Arial" w:hAnsi="Arial" w:cs="Arial"/>
                <w:lang w:val="en-US" w:eastAsia="en-US"/>
              </w:rPr>
              <w:t xml:space="preserve"> </w:t>
            </w:r>
            <w:proofErr w:type="spellStart"/>
            <w:r>
              <w:rPr>
                <w:rFonts w:ascii="Arial" w:hAnsi="Arial" w:cs="Arial"/>
                <w:lang w:val="en-US" w:eastAsia="en-US"/>
              </w:rPr>
              <w:t>stajanke</w:t>
            </w:r>
            <w:proofErr w:type="spellEnd"/>
            <w:r>
              <w:rPr>
                <w:rFonts w:ascii="Arial" w:hAnsi="Arial" w:cs="Arial"/>
                <w:lang w:val="en-US" w:eastAsia="en-US"/>
              </w:rPr>
              <w:t xml:space="preserve"> 2. </w:t>
            </w:r>
            <w:proofErr w:type="spellStart"/>
            <w:r>
              <w:rPr>
                <w:rFonts w:ascii="Arial" w:hAnsi="Arial" w:cs="Arial"/>
                <w:lang w:val="en-US" w:eastAsia="en-US"/>
              </w:rPr>
              <w:t>faza</w:t>
            </w:r>
            <w:proofErr w:type="spellEnd"/>
          </w:p>
        </w:tc>
        <w:tc>
          <w:tcPr>
            <w:tcW w:w="1843" w:type="dxa"/>
            <w:tcBorders>
              <w:top w:val="nil"/>
              <w:left w:val="nil"/>
              <w:bottom w:val="single" w:sz="8" w:space="0" w:color="auto"/>
              <w:right w:val="single" w:sz="8" w:space="0" w:color="auto"/>
            </w:tcBorders>
            <w:shd w:val="clear" w:color="auto" w:fill="C0C0C0"/>
            <w:noWrap/>
            <w:vAlign w:val="center"/>
            <w:hideMark/>
          </w:tcPr>
          <w:p w14:paraId="6CCD64E2" w14:textId="77777777" w:rsidR="004E6AA0" w:rsidRDefault="004E6AA0">
            <w:pPr>
              <w:spacing w:line="276" w:lineRule="auto"/>
              <w:jc w:val="right"/>
              <w:rPr>
                <w:rFonts w:ascii="Arial" w:hAnsi="Arial" w:cs="Arial"/>
                <w:lang w:val="en-US" w:eastAsia="en-US"/>
              </w:rPr>
            </w:pPr>
            <w:r>
              <w:rPr>
                <w:rFonts w:ascii="Arial" w:hAnsi="Arial" w:cs="Arial"/>
                <w:lang w:val="en-US" w:eastAsia="en-US"/>
              </w:rPr>
              <w:t>195.411,82</w:t>
            </w:r>
          </w:p>
        </w:tc>
        <w:tc>
          <w:tcPr>
            <w:tcW w:w="1843" w:type="dxa"/>
            <w:tcBorders>
              <w:top w:val="nil"/>
              <w:left w:val="nil"/>
              <w:bottom w:val="single" w:sz="8" w:space="0" w:color="auto"/>
              <w:right w:val="nil"/>
            </w:tcBorders>
            <w:shd w:val="clear" w:color="auto" w:fill="C0C0C0"/>
            <w:noWrap/>
            <w:vAlign w:val="center"/>
            <w:hideMark/>
          </w:tcPr>
          <w:p w14:paraId="1EA429EA" w14:textId="77777777" w:rsidR="004E6AA0" w:rsidRDefault="004E6AA0">
            <w:pPr>
              <w:spacing w:line="276" w:lineRule="auto"/>
              <w:jc w:val="right"/>
              <w:rPr>
                <w:rFonts w:ascii="Arial" w:hAnsi="Arial" w:cs="Arial"/>
                <w:lang w:val="en-US" w:eastAsia="en-US"/>
              </w:rPr>
            </w:pPr>
            <w:r>
              <w:rPr>
                <w:rFonts w:ascii="Arial" w:hAnsi="Arial" w:cs="Arial"/>
                <w:lang w:val="en-US" w:eastAsia="en-US"/>
              </w:rPr>
              <w:t>23.588,18 </w:t>
            </w: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1AE8BA92" w14:textId="77777777" w:rsidR="004E6AA0" w:rsidRDefault="004E6AA0">
            <w:pPr>
              <w:spacing w:line="276" w:lineRule="auto"/>
              <w:jc w:val="right"/>
              <w:rPr>
                <w:rFonts w:ascii="Arial" w:hAnsi="Arial" w:cs="Arial"/>
                <w:lang w:val="en-US" w:eastAsia="en-US"/>
              </w:rPr>
            </w:pPr>
            <w:r>
              <w:rPr>
                <w:rFonts w:ascii="Arial" w:hAnsi="Arial" w:cs="Arial"/>
                <w:lang w:val="en-US" w:eastAsia="en-US"/>
              </w:rPr>
              <w:t>219.000,00</w:t>
            </w:r>
          </w:p>
        </w:tc>
      </w:tr>
      <w:tr w:rsidR="004E6AA0" w14:paraId="5573C8C6" w14:textId="77777777" w:rsidTr="004E6AA0">
        <w:trPr>
          <w:trHeight w:val="74"/>
        </w:trPr>
        <w:tc>
          <w:tcPr>
            <w:tcW w:w="4552" w:type="dxa"/>
            <w:tcBorders>
              <w:top w:val="nil"/>
              <w:left w:val="single" w:sz="8" w:space="0" w:color="auto"/>
              <w:bottom w:val="nil"/>
              <w:right w:val="single" w:sz="8" w:space="0" w:color="auto"/>
            </w:tcBorders>
            <w:noWrap/>
            <w:vAlign w:val="center"/>
            <w:hideMark/>
          </w:tcPr>
          <w:p w14:paraId="51DC7A4E"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124CD955"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c>
          <w:tcPr>
            <w:tcW w:w="1843" w:type="dxa"/>
            <w:tcBorders>
              <w:top w:val="nil"/>
              <w:left w:val="nil"/>
              <w:bottom w:val="single" w:sz="8" w:space="0" w:color="auto"/>
              <w:right w:val="nil"/>
            </w:tcBorders>
            <w:shd w:val="clear" w:color="auto" w:fill="FFCC99"/>
            <w:noWrap/>
            <w:vAlign w:val="center"/>
            <w:hideMark/>
          </w:tcPr>
          <w:p w14:paraId="293A40F0"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hideMark/>
          </w:tcPr>
          <w:p w14:paraId="3AD9ED5C"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r>
      <w:tr w:rsidR="004E6AA0" w14:paraId="2B021869" w14:textId="77777777" w:rsidTr="004E6AA0">
        <w:trPr>
          <w:trHeight w:val="224"/>
        </w:trPr>
        <w:tc>
          <w:tcPr>
            <w:tcW w:w="4552" w:type="dxa"/>
            <w:tcBorders>
              <w:top w:val="single" w:sz="8" w:space="0" w:color="auto"/>
              <w:left w:val="single" w:sz="8" w:space="0" w:color="auto"/>
              <w:bottom w:val="single" w:sz="8" w:space="0" w:color="auto"/>
              <w:right w:val="single" w:sz="8" w:space="0" w:color="auto"/>
            </w:tcBorders>
            <w:shd w:val="clear" w:color="auto" w:fill="BFBFBF"/>
            <w:noWrap/>
            <w:vAlign w:val="center"/>
            <w:hideMark/>
          </w:tcPr>
          <w:p w14:paraId="55EA326A"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Rekonstrukcija</w:t>
            </w:r>
            <w:proofErr w:type="spellEnd"/>
            <w:r>
              <w:rPr>
                <w:rFonts w:ascii="Arial" w:hAnsi="Arial" w:cs="Arial"/>
                <w:lang w:val="en-US" w:eastAsia="en-US"/>
              </w:rPr>
              <w:t xml:space="preserve"> </w:t>
            </w:r>
            <w:proofErr w:type="spellStart"/>
            <w:r>
              <w:rPr>
                <w:rFonts w:ascii="Arial" w:hAnsi="Arial" w:cs="Arial"/>
                <w:lang w:val="en-US" w:eastAsia="en-US"/>
              </w:rPr>
              <w:t>i</w:t>
            </w:r>
            <w:proofErr w:type="spellEnd"/>
            <w:r>
              <w:rPr>
                <w:rFonts w:ascii="Arial" w:hAnsi="Arial" w:cs="Arial"/>
                <w:lang w:val="en-US" w:eastAsia="en-US"/>
              </w:rPr>
              <w:t xml:space="preserve"> </w:t>
            </w:r>
            <w:proofErr w:type="spellStart"/>
            <w:r>
              <w:rPr>
                <w:rFonts w:ascii="Arial" w:hAnsi="Arial" w:cs="Arial"/>
                <w:lang w:val="en-US" w:eastAsia="en-US"/>
              </w:rPr>
              <w:t>dogradnja</w:t>
            </w:r>
            <w:proofErr w:type="spellEnd"/>
            <w:r>
              <w:rPr>
                <w:rFonts w:ascii="Arial" w:hAnsi="Arial" w:cs="Arial"/>
                <w:lang w:val="en-US" w:eastAsia="en-US"/>
              </w:rPr>
              <w:t xml:space="preserve"> </w:t>
            </w:r>
            <w:proofErr w:type="spellStart"/>
            <w:r>
              <w:rPr>
                <w:rFonts w:ascii="Arial" w:hAnsi="Arial" w:cs="Arial"/>
                <w:lang w:val="en-US" w:eastAsia="en-US"/>
              </w:rPr>
              <w:t>glavne</w:t>
            </w:r>
            <w:proofErr w:type="spellEnd"/>
            <w:r>
              <w:rPr>
                <w:rFonts w:ascii="Arial" w:hAnsi="Arial" w:cs="Arial"/>
                <w:lang w:val="en-US" w:eastAsia="en-US"/>
              </w:rPr>
              <w:t xml:space="preserve"> </w:t>
            </w:r>
            <w:proofErr w:type="spellStart"/>
            <w:r>
              <w:rPr>
                <w:rFonts w:ascii="Arial" w:hAnsi="Arial" w:cs="Arial"/>
                <w:lang w:val="en-US" w:eastAsia="en-US"/>
              </w:rPr>
              <w:t>stajanke</w:t>
            </w:r>
            <w:proofErr w:type="spellEnd"/>
            <w:r>
              <w:rPr>
                <w:rFonts w:ascii="Arial" w:hAnsi="Arial" w:cs="Arial"/>
                <w:lang w:val="en-US" w:eastAsia="en-US"/>
              </w:rPr>
              <w:t xml:space="preserve"> 1. </w:t>
            </w:r>
            <w:proofErr w:type="spellStart"/>
            <w:r>
              <w:rPr>
                <w:rFonts w:ascii="Arial" w:hAnsi="Arial" w:cs="Arial"/>
                <w:lang w:val="en-US" w:eastAsia="en-US"/>
              </w:rPr>
              <w:t>faza</w:t>
            </w:r>
            <w:proofErr w:type="spellEnd"/>
            <w:r>
              <w:rPr>
                <w:rFonts w:ascii="Arial" w:hAnsi="Arial" w:cs="Arial"/>
                <w:lang w:val="en-US" w:eastAsia="en-US"/>
              </w:rPr>
              <w:t xml:space="preserve"> </w:t>
            </w:r>
          </w:p>
        </w:tc>
        <w:tc>
          <w:tcPr>
            <w:tcW w:w="1843" w:type="dxa"/>
            <w:tcBorders>
              <w:top w:val="nil"/>
              <w:left w:val="nil"/>
              <w:bottom w:val="single" w:sz="8" w:space="0" w:color="auto"/>
              <w:right w:val="single" w:sz="8" w:space="0" w:color="auto"/>
            </w:tcBorders>
            <w:shd w:val="clear" w:color="auto" w:fill="BFBFBF"/>
            <w:noWrap/>
            <w:vAlign w:val="center"/>
            <w:hideMark/>
          </w:tcPr>
          <w:p w14:paraId="149CE839" w14:textId="77777777" w:rsidR="004E6AA0" w:rsidRDefault="004E6AA0">
            <w:pPr>
              <w:spacing w:line="276" w:lineRule="auto"/>
              <w:jc w:val="right"/>
              <w:rPr>
                <w:rFonts w:ascii="Arial" w:hAnsi="Arial" w:cs="Arial"/>
                <w:lang w:val="en-US" w:eastAsia="en-US"/>
              </w:rPr>
            </w:pPr>
            <w:r>
              <w:rPr>
                <w:rFonts w:ascii="Arial" w:hAnsi="Arial" w:cs="Arial"/>
                <w:lang w:val="en-US" w:eastAsia="en-US"/>
              </w:rPr>
              <w:t>8.572</w:t>
            </w:r>
            <w:r w:rsidR="00FA4F37">
              <w:rPr>
                <w:rFonts w:ascii="Arial" w:hAnsi="Arial" w:cs="Arial"/>
                <w:lang w:val="en-US" w:eastAsia="en-US"/>
              </w:rPr>
              <w:t>.</w:t>
            </w:r>
            <w:r>
              <w:rPr>
                <w:rFonts w:ascii="Arial" w:hAnsi="Arial" w:cs="Arial"/>
                <w:lang w:val="en-US" w:eastAsia="en-US"/>
              </w:rPr>
              <w:t>191,08</w:t>
            </w:r>
          </w:p>
        </w:tc>
        <w:tc>
          <w:tcPr>
            <w:tcW w:w="1843" w:type="dxa"/>
            <w:tcBorders>
              <w:top w:val="nil"/>
              <w:left w:val="nil"/>
              <w:bottom w:val="single" w:sz="8" w:space="0" w:color="auto"/>
              <w:right w:val="nil"/>
            </w:tcBorders>
            <w:shd w:val="clear" w:color="auto" w:fill="BFBFBF"/>
            <w:noWrap/>
            <w:vAlign w:val="center"/>
            <w:hideMark/>
          </w:tcPr>
          <w:p w14:paraId="628592C5" w14:textId="77777777" w:rsidR="004E6AA0" w:rsidRDefault="004E6AA0">
            <w:pPr>
              <w:spacing w:line="276" w:lineRule="auto"/>
              <w:jc w:val="right"/>
              <w:rPr>
                <w:rFonts w:ascii="Arial" w:hAnsi="Arial" w:cs="Arial"/>
                <w:lang w:val="en-US" w:eastAsia="en-US"/>
              </w:rPr>
            </w:pPr>
            <w:r>
              <w:rPr>
                <w:rFonts w:ascii="Arial" w:hAnsi="Arial" w:cs="Arial"/>
                <w:lang w:val="en-US" w:eastAsia="en-US"/>
              </w:rPr>
              <w:t>8.089.235,82</w:t>
            </w: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395C7505" w14:textId="77777777" w:rsidR="004E6AA0" w:rsidRDefault="004E6AA0">
            <w:pPr>
              <w:spacing w:line="276" w:lineRule="auto"/>
              <w:jc w:val="right"/>
              <w:rPr>
                <w:rFonts w:ascii="Arial" w:hAnsi="Arial" w:cs="Arial"/>
                <w:lang w:val="en-US" w:eastAsia="en-US"/>
              </w:rPr>
            </w:pPr>
            <w:r>
              <w:rPr>
                <w:rFonts w:ascii="Arial" w:hAnsi="Arial" w:cs="Arial"/>
                <w:lang w:val="en-US" w:eastAsia="en-US"/>
              </w:rPr>
              <w:t>16.661.426,90</w:t>
            </w:r>
          </w:p>
        </w:tc>
      </w:tr>
      <w:tr w:rsidR="004E6AA0" w14:paraId="04162B59" w14:textId="77777777" w:rsidTr="004E6AA0">
        <w:trPr>
          <w:trHeight w:val="74"/>
        </w:trPr>
        <w:tc>
          <w:tcPr>
            <w:tcW w:w="4552" w:type="dxa"/>
            <w:tcBorders>
              <w:top w:val="nil"/>
              <w:left w:val="single" w:sz="8" w:space="0" w:color="auto"/>
              <w:bottom w:val="single" w:sz="8" w:space="0" w:color="auto"/>
              <w:right w:val="single" w:sz="8" w:space="0" w:color="auto"/>
            </w:tcBorders>
            <w:noWrap/>
            <w:vAlign w:val="center"/>
            <w:hideMark/>
          </w:tcPr>
          <w:p w14:paraId="0A6F3496"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67411A0F"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c>
          <w:tcPr>
            <w:tcW w:w="1843" w:type="dxa"/>
            <w:tcBorders>
              <w:top w:val="nil"/>
              <w:left w:val="nil"/>
              <w:bottom w:val="single" w:sz="8" w:space="0" w:color="auto"/>
              <w:right w:val="nil"/>
            </w:tcBorders>
            <w:shd w:val="clear" w:color="auto" w:fill="FFCC99"/>
            <w:noWrap/>
            <w:vAlign w:val="center"/>
            <w:hideMark/>
          </w:tcPr>
          <w:p w14:paraId="47919ACC"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hideMark/>
          </w:tcPr>
          <w:p w14:paraId="37EC6CC9"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r>
      <w:tr w:rsidR="004E6AA0" w14:paraId="538C236E"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61899E04"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Putnička</w:t>
            </w:r>
            <w:proofErr w:type="spellEnd"/>
            <w:r>
              <w:rPr>
                <w:rFonts w:ascii="Arial" w:hAnsi="Arial" w:cs="Arial"/>
                <w:lang w:val="en-US" w:eastAsia="en-US"/>
              </w:rPr>
              <w:t xml:space="preserve"> </w:t>
            </w:r>
            <w:proofErr w:type="spellStart"/>
            <w:r>
              <w:rPr>
                <w:rFonts w:ascii="Arial" w:hAnsi="Arial" w:cs="Arial"/>
                <w:lang w:val="en-US" w:eastAsia="en-US"/>
              </w:rPr>
              <w:t>zgrada</w:t>
            </w:r>
            <w:proofErr w:type="spellEnd"/>
            <w:r>
              <w:rPr>
                <w:rFonts w:ascii="Arial" w:hAnsi="Arial" w:cs="Arial"/>
                <w:lang w:val="en-US" w:eastAsia="en-US"/>
              </w:rPr>
              <w:t xml:space="preserve">-Duty free shop </w:t>
            </w:r>
            <w:proofErr w:type="spellStart"/>
            <w:r>
              <w:rPr>
                <w:rFonts w:ascii="Arial" w:hAnsi="Arial" w:cs="Arial"/>
                <w:lang w:val="en-US" w:eastAsia="en-US"/>
              </w:rPr>
              <w:t>i</w:t>
            </w:r>
            <w:proofErr w:type="spellEnd"/>
            <w:r>
              <w:rPr>
                <w:rFonts w:ascii="Arial" w:hAnsi="Arial" w:cs="Arial"/>
                <w:lang w:val="en-US" w:eastAsia="en-US"/>
              </w:rPr>
              <w:t xml:space="preserve"> </w:t>
            </w:r>
            <w:proofErr w:type="spellStart"/>
            <w:r>
              <w:rPr>
                <w:rFonts w:ascii="Arial" w:hAnsi="Arial" w:cs="Arial"/>
                <w:lang w:val="en-US" w:eastAsia="en-US"/>
              </w:rPr>
              <w:t>međunarodni</w:t>
            </w:r>
            <w:proofErr w:type="spellEnd"/>
            <w:r>
              <w:rPr>
                <w:rFonts w:ascii="Arial" w:hAnsi="Arial" w:cs="Arial"/>
                <w:lang w:val="en-US" w:eastAsia="en-US"/>
              </w:rPr>
              <w:t xml:space="preserve"> </w:t>
            </w:r>
            <w:proofErr w:type="spellStart"/>
            <w:r>
              <w:rPr>
                <w:rFonts w:ascii="Arial" w:hAnsi="Arial" w:cs="Arial"/>
                <w:lang w:val="en-US" w:eastAsia="en-US"/>
              </w:rPr>
              <w:t>odlazak-rekonstrukcija</w:t>
            </w:r>
            <w:proofErr w:type="spellEnd"/>
          </w:p>
        </w:tc>
        <w:tc>
          <w:tcPr>
            <w:tcW w:w="1843" w:type="dxa"/>
            <w:tcBorders>
              <w:top w:val="nil"/>
              <w:left w:val="nil"/>
              <w:bottom w:val="single" w:sz="8" w:space="0" w:color="auto"/>
              <w:right w:val="single" w:sz="8" w:space="0" w:color="auto"/>
            </w:tcBorders>
            <w:shd w:val="clear" w:color="auto" w:fill="BFBFBF"/>
            <w:noWrap/>
            <w:vAlign w:val="center"/>
            <w:hideMark/>
          </w:tcPr>
          <w:p w14:paraId="777FF17E" w14:textId="77777777" w:rsidR="004E6AA0" w:rsidRDefault="004E6AA0">
            <w:pPr>
              <w:spacing w:line="276" w:lineRule="auto"/>
              <w:jc w:val="right"/>
              <w:rPr>
                <w:rFonts w:ascii="Arial" w:hAnsi="Arial" w:cs="Arial"/>
                <w:lang w:val="en-US" w:eastAsia="en-US"/>
              </w:rPr>
            </w:pPr>
            <w:r>
              <w:rPr>
                <w:rFonts w:ascii="Arial" w:hAnsi="Arial" w:cs="Arial"/>
                <w:lang w:val="en-US" w:eastAsia="en-US"/>
              </w:rPr>
              <w:t>8.161,30</w:t>
            </w:r>
          </w:p>
        </w:tc>
        <w:tc>
          <w:tcPr>
            <w:tcW w:w="1843" w:type="dxa"/>
            <w:tcBorders>
              <w:top w:val="nil"/>
              <w:left w:val="nil"/>
              <w:bottom w:val="single" w:sz="8" w:space="0" w:color="auto"/>
              <w:right w:val="nil"/>
            </w:tcBorders>
            <w:shd w:val="clear" w:color="auto" w:fill="BFBFBF"/>
            <w:noWrap/>
            <w:vAlign w:val="center"/>
            <w:hideMark/>
          </w:tcPr>
          <w:p w14:paraId="02605A26" w14:textId="77777777" w:rsidR="004E6AA0" w:rsidRDefault="004E6AA0">
            <w:pPr>
              <w:spacing w:line="276" w:lineRule="auto"/>
              <w:jc w:val="right"/>
              <w:rPr>
                <w:rFonts w:ascii="Arial" w:hAnsi="Arial" w:cs="Arial"/>
                <w:lang w:val="en-US" w:eastAsia="en-US"/>
              </w:rPr>
            </w:pPr>
            <w:r>
              <w:rPr>
                <w:rFonts w:ascii="Arial" w:hAnsi="Arial" w:cs="Arial"/>
                <w:lang w:val="en-US" w:eastAsia="en-US"/>
              </w:rPr>
              <w:t> </w:t>
            </w: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456F2285" w14:textId="77777777" w:rsidR="004E6AA0" w:rsidRDefault="004E6AA0">
            <w:pPr>
              <w:spacing w:line="276" w:lineRule="auto"/>
              <w:jc w:val="right"/>
              <w:rPr>
                <w:rFonts w:ascii="Arial" w:hAnsi="Arial" w:cs="Arial"/>
                <w:lang w:val="en-US" w:eastAsia="en-US"/>
              </w:rPr>
            </w:pPr>
            <w:r>
              <w:rPr>
                <w:rFonts w:ascii="Arial" w:hAnsi="Arial" w:cs="Arial"/>
                <w:lang w:val="en-US" w:eastAsia="en-US"/>
              </w:rPr>
              <w:t>8.161,30</w:t>
            </w:r>
          </w:p>
        </w:tc>
      </w:tr>
      <w:tr w:rsidR="004E6AA0" w14:paraId="4009ABCD" w14:textId="77777777" w:rsidTr="004E6AA0">
        <w:trPr>
          <w:trHeight w:val="74"/>
        </w:trPr>
        <w:tc>
          <w:tcPr>
            <w:tcW w:w="4552" w:type="dxa"/>
            <w:tcBorders>
              <w:top w:val="nil"/>
              <w:left w:val="single" w:sz="8" w:space="0" w:color="auto"/>
              <w:bottom w:val="single" w:sz="8" w:space="0" w:color="auto"/>
              <w:right w:val="single" w:sz="8" w:space="0" w:color="auto"/>
            </w:tcBorders>
            <w:noWrap/>
            <w:vAlign w:val="center"/>
            <w:hideMark/>
          </w:tcPr>
          <w:p w14:paraId="42381F02"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7E0A66B7"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43" w:type="dxa"/>
            <w:tcBorders>
              <w:top w:val="nil"/>
              <w:left w:val="nil"/>
              <w:bottom w:val="single" w:sz="8" w:space="0" w:color="auto"/>
              <w:right w:val="nil"/>
            </w:tcBorders>
            <w:shd w:val="clear" w:color="auto" w:fill="FFCC99"/>
            <w:noWrap/>
            <w:vAlign w:val="center"/>
            <w:hideMark/>
          </w:tcPr>
          <w:p w14:paraId="70137642"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hideMark/>
          </w:tcPr>
          <w:p w14:paraId="35ACC4E1"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r>
      <w:tr w:rsidR="004E6AA0" w14:paraId="68AEA734"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4E10BCED"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Restoran-preuređenje</w:t>
            </w:r>
            <w:proofErr w:type="spellEnd"/>
          </w:p>
        </w:tc>
        <w:tc>
          <w:tcPr>
            <w:tcW w:w="1843" w:type="dxa"/>
            <w:tcBorders>
              <w:top w:val="nil"/>
              <w:left w:val="nil"/>
              <w:bottom w:val="single" w:sz="8" w:space="0" w:color="auto"/>
              <w:right w:val="single" w:sz="8" w:space="0" w:color="auto"/>
            </w:tcBorders>
            <w:shd w:val="clear" w:color="auto" w:fill="BFBFBF"/>
            <w:noWrap/>
            <w:vAlign w:val="center"/>
            <w:hideMark/>
          </w:tcPr>
          <w:p w14:paraId="732CA7B0" w14:textId="77777777" w:rsidR="004E6AA0" w:rsidRDefault="004E6AA0">
            <w:pPr>
              <w:spacing w:line="276" w:lineRule="auto"/>
              <w:jc w:val="right"/>
              <w:rPr>
                <w:rFonts w:ascii="Arial" w:hAnsi="Arial" w:cs="Arial"/>
                <w:lang w:val="en-US" w:eastAsia="en-US"/>
              </w:rPr>
            </w:pPr>
            <w:r>
              <w:rPr>
                <w:rFonts w:ascii="Arial" w:hAnsi="Arial" w:cs="Arial"/>
                <w:lang w:val="en-US" w:eastAsia="en-US"/>
              </w:rPr>
              <w:t>719.688,07</w:t>
            </w:r>
          </w:p>
        </w:tc>
        <w:tc>
          <w:tcPr>
            <w:tcW w:w="1843" w:type="dxa"/>
            <w:tcBorders>
              <w:top w:val="nil"/>
              <w:left w:val="nil"/>
              <w:bottom w:val="single" w:sz="8" w:space="0" w:color="auto"/>
              <w:right w:val="nil"/>
            </w:tcBorders>
            <w:shd w:val="clear" w:color="auto" w:fill="BFBFBF"/>
            <w:noWrap/>
            <w:vAlign w:val="center"/>
            <w:hideMark/>
          </w:tcPr>
          <w:p w14:paraId="1329F1BE" w14:textId="77777777" w:rsidR="004E6AA0" w:rsidRDefault="004E6AA0">
            <w:pPr>
              <w:spacing w:line="276" w:lineRule="auto"/>
              <w:jc w:val="right"/>
              <w:rPr>
                <w:rFonts w:ascii="Arial" w:hAnsi="Arial" w:cs="Arial"/>
                <w:lang w:val="en-US" w:eastAsia="en-US"/>
              </w:rPr>
            </w:pPr>
            <w:r>
              <w:rPr>
                <w:rFonts w:ascii="Arial" w:hAnsi="Arial" w:cs="Arial"/>
                <w:lang w:val="en-US" w:eastAsia="en-US"/>
              </w:rPr>
              <w:t> </w:t>
            </w: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4B2BC197" w14:textId="77777777" w:rsidR="004E6AA0" w:rsidRDefault="004E6AA0">
            <w:pPr>
              <w:spacing w:line="276" w:lineRule="auto"/>
              <w:jc w:val="right"/>
              <w:rPr>
                <w:rFonts w:ascii="Arial" w:hAnsi="Arial" w:cs="Arial"/>
                <w:lang w:val="en-US" w:eastAsia="en-US"/>
              </w:rPr>
            </w:pPr>
            <w:r>
              <w:rPr>
                <w:rFonts w:ascii="Arial" w:hAnsi="Arial" w:cs="Arial"/>
                <w:lang w:val="en-US" w:eastAsia="en-US"/>
              </w:rPr>
              <w:t>719.688,07</w:t>
            </w:r>
          </w:p>
        </w:tc>
      </w:tr>
      <w:tr w:rsidR="004E6AA0" w14:paraId="5611366D" w14:textId="77777777" w:rsidTr="004E6AA0">
        <w:trPr>
          <w:trHeight w:val="74"/>
        </w:trPr>
        <w:tc>
          <w:tcPr>
            <w:tcW w:w="4552" w:type="dxa"/>
            <w:tcBorders>
              <w:top w:val="nil"/>
              <w:left w:val="single" w:sz="8" w:space="0" w:color="auto"/>
              <w:bottom w:val="single" w:sz="8" w:space="0" w:color="auto"/>
              <w:right w:val="single" w:sz="8" w:space="0" w:color="auto"/>
            </w:tcBorders>
            <w:noWrap/>
            <w:vAlign w:val="center"/>
            <w:hideMark/>
          </w:tcPr>
          <w:p w14:paraId="0F515E92"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3FA5B100"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43" w:type="dxa"/>
            <w:tcBorders>
              <w:top w:val="nil"/>
              <w:left w:val="nil"/>
              <w:bottom w:val="single" w:sz="8" w:space="0" w:color="auto"/>
              <w:right w:val="nil"/>
            </w:tcBorders>
            <w:shd w:val="clear" w:color="auto" w:fill="FFCC99"/>
            <w:noWrap/>
            <w:vAlign w:val="center"/>
            <w:hideMark/>
          </w:tcPr>
          <w:p w14:paraId="52841C0C"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hideMark/>
          </w:tcPr>
          <w:p w14:paraId="3134EA67"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r>
      <w:tr w:rsidR="004E6AA0" w14:paraId="76B8DB01"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6D61D899" w14:textId="77777777" w:rsidR="004E6AA0" w:rsidRDefault="004E6AA0">
            <w:pPr>
              <w:spacing w:line="276" w:lineRule="auto"/>
              <w:rPr>
                <w:rFonts w:ascii="Arial" w:hAnsi="Arial" w:cs="Arial"/>
                <w:lang w:val="en-US" w:eastAsia="en-US"/>
              </w:rPr>
            </w:pPr>
            <w:r>
              <w:rPr>
                <w:rFonts w:ascii="Arial" w:hAnsi="Arial" w:cs="Arial"/>
                <w:lang w:val="en-US" w:eastAsia="en-US"/>
              </w:rPr>
              <w:t>Terminal za busines</w:t>
            </w:r>
            <w:r w:rsidR="00623A30">
              <w:rPr>
                <w:rFonts w:ascii="Arial" w:hAnsi="Arial" w:cs="Arial"/>
                <w:lang w:val="en-US" w:eastAsia="en-US"/>
              </w:rPr>
              <w:t>s</w:t>
            </w:r>
            <w:r>
              <w:rPr>
                <w:rFonts w:ascii="Arial" w:hAnsi="Arial" w:cs="Arial"/>
                <w:lang w:val="en-US" w:eastAsia="en-US"/>
              </w:rPr>
              <w:t xml:space="preserve"> </w:t>
            </w:r>
            <w:proofErr w:type="spellStart"/>
            <w:r>
              <w:rPr>
                <w:rFonts w:ascii="Arial" w:hAnsi="Arial" w:cs="Arial"/>
                <w:lang w:val="en-US" w:eastAsia="en-US"/>
              </w:rPr>
              <w:t>avijaciju</w:t>
            </w:r>
            <w:proofErr w:type="spellEnd"/>
            <w:r>
              <w:rPr>
                <w:rFonts w:ascii="Arial" w:hAnsi="Arial" w:cs="Arial"/>
                <w:lang w:val="en-US" w:eastAsia="en-US"/>
              </w:rPr>
              <w:t xml:space="preserve"> (VIP terminal)</w:t>
            </w:r>
          </w:p>
        </w:tc>
        <w:tc>
          <w:tcPr>
            <w:tcW w:w="1843" w:type="dxa"/>
            <w:tcBorders>
              <w:top w:val="nil"/>
              <w:left w:val="nil"/>
              <w:bottom w:val="single" w:sz="8" w:space="0" w:color="auto"/>
              <w:right w:val="single" w:sz="8" w:space="0" w:color="auto"/>
            </w:tcBorders>
            <w:shd w:val="clear" w:color="auto" w:fill="BFBFBF"/>
            <w:noWrap/>
            <w:vAlign w:val="center"/>
            <w:hideMark/>
          </w:tcPr>
          <w:p w14:paraId="5DBF6017" w14:textId="77777777" w:rsidR="004E6AA0" w:rsidRDefault="004E6AA0">
            <w:pPr>
              <w:spacing w:line="276" w:lineRule="auto"/>
              <w:jc w:val="right"/>
              <w:rPr>
                <w:rFonts w:ascii="Arial" w:hAnsi="Arial" w:cs="Arial"/>
                <w:lang w:val="en-US" w:eastAsia="en-US"/>
              </w:rPr>
            </w:pPr>
            <w:r>
              <w:rPr>
                <w:rFonts w:ascii="Arial" w:hAnsi="Arial" w:cs="Arial"/>
                <w:lang w:val="en-US" w:eastAsia="en-US"/>
              </w:rPr>
              <w:t>7.490,00</w:t>
            </w:r>
          </w:p>
        </w:tc>
        <w:tc>
          <w:tcPr>
            <w:tcW w:w="1843" w:type="dxa"/>
            <w:tcBorders>
              <w:top w:val="nil"/>
              <w:left w:val="nil"/>
              <w:bottom w:val="single" w:sz="8" w:space="0" w:color="auto"/>
              <w:right w:val="nil"/>
            </w:tcBorders>
            <w:shd w:val="clear" w:color="auto" w:fill="BFBFBF"/>
            <w:noWrap/>
            <w:vAlign w:val="center"/>
            <w:hideMark/>
          </w:tcPr>
          <w:p w14:paraId="11D62B99" w14:textId="77777777" w:rsidR="004E6AA0" w:rsidRDefault="004E6AA0">
            <w:pPr>
              <w:spacing w:line="276" w:lineRule="auto"/>
              <w:jc w:val="right"/>
              <w:rPr>
                <w:rFonts w:ascii="Arial" w:hAnsi="Arial" w:cs="Arial"/>
                <w:lang w:val="en-US" w:eastAsia="en-US"/>
              </w:rPr>
            </w:pPr>
            <w:r>
              <w:rPr>
                <w:rFonts w:ascii="Arial" w:hAnsi="Arial" w:cs="Arial"/>
                <w:lang w:val="en-US" w:eastAsia="en-US"/>
              </w:rPr>
              <w:t> </w:t>
            </w: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60534CDE" w14:textId="77777777" w:rsidR="004E6AA0" w:rsidRDefault="004E6AA0">
            <w:pPr>
              <w:spacing w:line="276" w:lineRule="auto"/>
              <w:jc w:val="right"/>
              <w:rPr>
                <w:rFonts w:ascii="Arial" w:hAnsi="Arial" w:cs="Arial"/>
                <w:lang w:val="en-US" w:eastAsia="en-US"/>
              </w:rPr>
            </w:pPr>
            <w:r>
              <w:rPr>
                <w:rFonts w:ascii="Arial" w:hAnsi="Arial" w:cs="Arial"/>
                <w:lang w:val="en-US" w:eastAsia="en-US"/>
              </w:rPr>
              <w:t>7.490,00</w:t>
            </w:r>
          </w:p>
        </w:tc>
      </w:tr>
      <w:tr w:rsidR="004E6AA0" w14:paraId="2AAD93DE" w14:textId="77777777" w:rsidTr="004E6AA0">
        <w:trPr>
          <w:trHeight w:val="74"/>
        </w:trPr>
        <w:tc>
          <w:tcPr>
            <w:tcW w:w="4552" w:type="dxa"/>
            <w:tcBorders>
              <w:top w:val="nil"/>
              <w:left w:val="single" w:sz="8" w:space="0" w:color="auto"/>
              <w:bottom w:val="single" w:sz="8" w:space="0" w:color="auto"/>
              <w:right w:val="single" w:sz="8" w:space="0" w:color="auto"/>
            </w:tcBorders>
            <w:noWrap/>
            <w:vAlign w:val="center"/>
            <w:hideMark/>
          </w:tcPr>
          <w:p w14:paraId="2CB6A6F5"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762FC690"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43" w:type="dxa"/>
            <w:tcBorders>
              <w:top w:val="nil"/>
              <w:left w:val="nil"/>
              <w:bottom w:val="single" w:sz="8" w:space="0" w:color="auto"/>
              <w:right w:val="nil"/>
            </w:tcBorders>
            <w:shd w:val="clear" w:color="auto" w:fill="FFCC99"/>
            <w:noWrap/>
            <w:vAlign w:val="center"/>
            <w:hideMark/>
          </w:tcPr>
          <w:p w14:paraId="21E1800B"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hideMark/>
          </w:tcPr>
          <w:p w14:paraId="62F9F80A"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r>
      <w:tr w:rsidR="004E6AA0" w14:paraId="67DAD414"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600E6544"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Garaža</w:t>
            </w:r>
            <w:proofErr w:type="spellEnd"/>
            <w:r>
              <w:rPr>
                <w:rFonts w:ascii="Arial" w:hAnsi="Arial" w:cs="Arial"/>
                <w:lang w:val="en-US" w:eastAsia="en-US"/>
              </w:rPr>
              <w:t xml:space="preserve"> -nova</w:t>
            </w:r>
          </w:p>
        </w:tc>
        <w:tc>
          <w:tcPr>
            <w:tcW w:w="1843" w:type="dxa"/>
            <w:tcBorders>
              <w:top w:val="nil"/>
              <w:left w:val="nil"/>
              <w:bottom w:val="single" w:sz="8" w:space="0" w:color="auto"/>
              <w:right w:val="single" w:sz="8" w:space="0" w:color="auto"/>
            </w:tcBorders>
            <w:shd w:val="clear" w:color="auto" w:fill="BFBFBF"/>
            <w:noWrap/>
            <w:vAlign w:val="center"/>
            <w:hideMark/>
          </w:tcPr>
          <w:p w14:paraId="234FD5B2" w14:textId="77777777" w:rsidR="004E6AA0" w:rsidRDefault="004E6AA0">
            <w:pPr>
              <w:spacing w:line="276" w:lineRule="auto"/>
              <w:jc w:val="right"/>
              <w:rPr>
                <w:rFonts w:ascii="Arial" w:hAnsi="Arial" w:cs="Arial"/>
                <w:lang w:val="en-US" w:eastAsia="en-US"/>
              </w:rPr>
            </w:pPr>
            <w:r>
              <w:rPr>
                <w:rFonts w:ascii="Arial" w:hAnsi="Arial" w:cs="Arial"/>
                <w:lang w:val="en-US" w:eastAsia="en-US"/>
              </w:rPr>
              <w:t>3.735,58</w:t>
            </w:r>
          </w:p>
        </w:tc>
        <w:tc>
          <w:tcPr>
            <w:tcW w:w="1843" w:type="dxa"/>
            <w:tcBorders>
              <w:top w:val="nil"/>
              <w:left w:val="nil"/>
              <w:bottom w:val="single" w:sz="8" w:space="0" w:color="auto"/>
              <w:right w:val="nil"/>
            </w:tcBorders>
            <w:shd w:val="clear" w:color="auto" w:fill="BFBFBF"/>
            <w:noWrap/>
            <w:vAlign w:val="center"/>
            <w:hideMark/>
          </w:tcPr>
          <w:p w14:paraId="48C5C808" w14:textId="77777777" w:rsidR="004E6AA0" w:rsidRDefault="004E6AA0">
            <w:pPr>
              <w:spacing w:line="276" w:lineRule="auto"/>
              <w:jc w:val="right"/>
              <w:rPr>
                <w:rFonts w:ascii="Arial" w:hAnsi="Arial" w:cs="Arial"/>
                <w:lang w:val="en-US" w:eastAsia="en-US"/>
              </w:rPr>
            </w:pPr>
            <w:r>
              <w:rPr>
                <w:rFonts w:ascii="Arial" w:hAnsi="Arial" w:cs="Arial"/>
                <w:lang w:val="en-US" w:eastAsia="en-US"/>
              </w:rPr>
              <w:t> </w:t>
            </w: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6697C7DA" w14:textId="77777777" w:rsidR="004E6AA0" w:rsidRDefault="004E6AA0">
            <w:pPr>
              <w:spacing w:line="276" w:lineRule="auto"/>
              <w:jc w:val="right"/>
              <w:rPr>
                <w:rFonts w:ascii="Arial" w:hAnsi="Arial" w:cs="Arial"/>
                <w:lang w:val="en-US" w:eastAsia="en-US"/>
              </w:rPr>
            </w:pPr>
            <w:r>
              <w:rPr>
                <w:rFonts w:ascii="Arial" w:hAnsi="Arial" w:cs="Arial"/>
                <w:lang w:val="en-US" w:eastAsia="en-US"/>
              </w:rPr>
              <w:t>3.735,58</w:t>
            </w:r>
          </w:p>
        </w:tc>
      </w:tr>
      <w:tr w:rsidR="004E6AA0" w14:paraId="28654649" w14:textId="77777777" w:rsidTr="004E6AA0">
        <w:trPr>
          <w:trHeight w:val="74"/>
        </w:trPr>
        <w:tc>
          <w:tcPr>
            <w:tcW w:w="4552" w:type="dxa"/>
            <w:tcBorders>
              <w:top w:val="nil"/>
              <w:left w:val="single" w:sz="8" w:space="0" w:color="auto"/>
              <w:bottom w:val="single" w:sz="8" w:space="0" w:color="auto"/>
              <w:right w:val="single" w:sz="8" w:space="0" w:color="auto"/>
            </w:tcBorders>
            <w:noWrap/>
            <w:vAlign w:val="center"/>
            <w:hideMark/>
          </w:tcPr>
          <w:p w14:paraId="5106F3F5"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12C9DF0A"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43" w:type="dxa"/>
            <w:tcBorders>
              <w:top w:val="nil"/>
              <w:left w:val="nil"/>
              <w:bottom w:val="single" w:sz="8" w:space="0" w:color="auto"/>
              <w:right w:val="nil"/>
            </w:tcBorders>
            <w:shd w:val="clear" w:color="auto" w:fill="FFCC99"/>
            <w:noWrap/>
            <w:vAlign w:val="center"/>
            <w:hideMark/>
          </w:tcPr>
          <w:p w14:paraId="657E3EB9"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hideMark/>
          </w:tcPr>
          <w:p w14:paraId="373932F9"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r>
      <w:tr w:rsidR="004E6AA0" w14:paraId="6207EFDC"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50463177"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Oprema</w:t>
            </w:r>
            <w:proofErr w:type="spellEnd"/>
          </w:p>
        </w:tc>
        <w:tc>
          <w:tcPr>
            <w:tcW w:w="1843" w:type="dxa"/>
            <w:tcBorders>
              <w:top w:val="nil"/>
              <w:left w:val="nil"/>
              <w:bottom w:val="single" w:sz="8" w:space="0" w:color="auto"/>
              <w:right w:val="single" w:sz="8" w:space="0" w:color="auto"/>
            </w:tcBorders>
            <w:shd w:val="clear" w:color="auto" w:fill="BFBFBF"/>
            <w:noWrap/>
            <w:vAlign w:val="center"/>
            <w:hideMark/>
          </w:tcPr>
          <w:p w14:paraId="2FE47EFE" w14:textId="77777777" w:rsidR="004E6AA0" w:rsidRDefault="004E6AA0">
            <w:pPr>
              <w:spacing w:line="276" w:lineRule="auto"/>
              <w:jc w:val="right"/>
              <w:rPr>
                <w:rFonts w:ascii="Arial" w:hAnsi="Arial" w:cs="Arial"/>
                <w:lang w:val="en-US" w:eastAsia="en-US"/>
              </w:rPr>
            </w:pPr>
            <w:r>
              <w:rPr>
                <w:rFonts w:ascii="Arial" w:hAnsi="Arial" w:cs="Arial"/>
                <w:lang w:val="en-US" w:eastAsia="en-US"/>
              </w:rPr>
              <w:t>4.592.967,06</w:t>
            </w:r>
          </w:p>
        </w:tc>
        <w:tc>
          <w:tcPr>
            <w:tcW w:w="1843" w:type="dxa"/>
            <w:tcBorders>
              <w:top w:val="nil"/>
              <w:left w:val="nil"/>
              <w:bottom w:val="single" w:sz="8" w:space="0" w:color="auto"/>
              <w:right w:val="nil"/>
            </w:tcBorders>
            <w:shd w:val="clear" w:color="auto" w:fill="BFBFBF"/>
            <w:noWrap/>
            <w:vAlign w:val="center"/>
            <w:hideMark/>
          </w:tcPr>
          <w:p w14:paraId="6BE8AB2A" w14:textId="77777777" w:rsidR="004E6AA0" w:rsidRDefault="004E6AA0">
            <w:pPr>
              <w:rPr>
                <w:rFonts w:ascii="Arial" w:hAnsi="Arial" w:cs="Arial"/>
                <w:lang w:val="en-US" w:eastAsia="en-US"/>
              </w:rPr>
            </w:pP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57FB62BE" w14:textId="77777777" w:rsidR="004E6AA0" w:rsidRDefault="004E6AA0">
            <w:pPr>
              <w:spacing w:line="276" w:lineRule="auto"/>
              <w:jc w:val="right"/>
              <w:rPr>
                <w:rFonts w:ascii="Arial" w:hAnsi="Arial" w:cs="Arial"/>
                <w:lang w:val="en-US" w:eastAsia="en-US"/>
              </w:rPr>
            </w:pPr>
            <w:r>
              <w:rPr>
                <w:rFonts w:ascii="Arial" w:hAnsi="Arial" w:cs="Arial"/>
                <w:lang w:val="en-US" w:eastAsia="en-US"/>
              </w:rPr>
              <w:t>4.592.967,06</w:t>
            </w:r>
          </w:p>
        </w:tc>
      </w:tr>
      <w:tr w:rsidR="004E6AA0" w14:paraId="5BD4FDDC" w14:textId="77777777" w:rsidTr="004E6AA0">
        <w:trPr>
          <w:trHeight w:val="74"/>
        </w:trPr>
        <w:tc>
          <w:tcPr>
            <w:tcW w:w="4552" w:type="dxa"/>
            <w:tcBorders>
              <w:top w:val="nil"/>
              <w:left w:val="single" w:sz="8" w:space="0" w:color="auto"/>
              <w:bottom w:val="single" w:sz="8" w:space="0" w:color="auto"/>
              <w:right w:val="single" w:sz="8" w:space="0" w:color="auto"/>
            </w:tcBorders>
            <w:noWrap/>
            <w:vAlign w:val="center"/>
            <w:hideMark/>
          </w:tcPr>
          <w:p w14:paraId="6589A6C8" w14:textId="77777777" w:rsidR="004E6AA0" w:rsidRDefault="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6CD03B04" w14:textId="77777777" w:rsidR="004E6AA0" w:rsidRDefault="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c>
          <w:tcPr>
            <w:tcW w:w="1843" w:type="dxa"/>
            <w:tcBorders>
              <w:top w:val="nil"/>
              <w:left w:val="nil"/>
              <w:bottom w:val="single" w:sz="8" w:space="0" w:color="auto"/>
              <w:right w:val="nil"/>
            </w:tcBorders>
            <w:shd w:val="clear" w:color="auto" w:fill="FFCC99"/>
            <w:noWrap/>
            <w:vAlign w:val="center"/>
            <w:hideMark/>
          </w:tcPr>
          <w:p w14:paraId="0B750C08" w14:textId="77777777" w:rsidR="004E6AA0" w:rsidRDefault="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hideMark/>
          </w:tcPr>
          <w:p w14:paraId="245B40E3" w14:textId="77777777" w:rsidR="004E6AA0" w:rsidRDefault="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r>
      <w:tr w:rsidR="004E6AA0" w14:paraId="55F720BA"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151BC002"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Skladište</w:t>
            </w:r>
            <w:proofErr w:type="spellEnd"/>
            <w:r>
              <w:rPr>
                <w:rFonts w:ascii="Arial" w:hAnsi="Arial" w:cs="Arial"/>
                <w:lang w:val="en-US" w:eastAsia="en-US"/>
              </w:rPr>
              <w:t xml:space="preserve"> DFS-a novo</w:t>
            </w:r>
          </w:p>
        </w:tc>
        <w:tc>
          <w:tcPr>
            <w:tcW w:w="1843" w:type="dxa"/>
            <w:tcBorders>
              <w:top w:val="nil"/>
              <w:left w:val="nil"/>
              <w:bottom w:val="single" w:sz="8" w:space="0" w:color="auto"/>
              <w:right w:val="single" w:sz="8" w:space="0" w:color="auto"/>
            </w:tcBorders>
            <w:shd w:val="clear" w:color="auto" w:fill="BFBFBF"/>
            <w:noWrap/>
            <w:vAlign w:val="center"/>
            <w:hideMark/>
          </w:tcPr>
          <w:p w14:paraId="64A1D375" w14:textId="77777777" w:rsidR="004E6AA0" w:rsidRDefault="004E6AA0">
            <w:pPr>
              <w:spacing w:line="276" w:lineRule="auto"/>
              <w:jc w:val="right"/>
              <w:rPr>
                <w:rFonts w:ascii="Arial" w:hAnsi="Arial" w:cs="Arial"/>
                <w:lang w:val="en-US" w:eastAsia="en-US"/>
              </w:rPr>
            </w:pPr>
            <w:r>
              <w:rPr>
                <w:rFonts w:ascii="Arial" w:hAnsi="Arial" w:cs="Arial"/>
                <w:lang w:val="en-US" w:eastAsia="en-US"/>
              </w:rPr>
              <w:t>699.564,81</w:t>
            </w:r>
          </w:p>
        </w:tc>
        <w:tc>
          <w:tcPr>
            <w:tcW w:w="1843" w:type="dxa"/>
            <w:tcBorders>
              <w:top w:val="nil"/>
              <w:left w:val="nil"/>
              <w:bottom w:val="single" w:sz="8" w:space="0" w:color="auto"/>
              <w:right w:val="nil"/>
            </w:tcBorders>
            <w:shd w:val="clear" w:color="auto" w:fill="BFBFBF"/>
            <w:noWrap/>
            <w:vAlign w:val="center"/>
          </w:tcPr>
          <w:p w14:paraId="2F3A1B54" w14:textId="77777777" w:rsidR="004E6AA0" w:rsidRDefault="004E6AA0">
            <w:pPr>
              <w:spacing w:line="276" w:lineRule="auto"/>
              <w:jc w:val="right"/>
              <w:rPr>
                <w:rFonts w:ascii="Arial" w:hAnsi="Arial" w:cs="Arial"/>
                <w:lang w:val="en-US" w:eastAsia="en-US"/>
              </w:rPr>
            </w:pP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6337279A" w14:textId="77777777" w:rsidR="004E6AA0" w:rsidRDefault="004E6AA0">
            <w:pPr>
              <w:spacing w:line="276" w:lineRule="auto"/>
              <w:jc w:val="right"/>
              <w:rPr>
                <w:rFonts w:ascii="Arial" w:hAnsi="Arial" w:cs="Arial"/>
                <w:lang w:val="en-US" w:eastAsia="en-US"/>
              </w:rPr>
            </w:pPr>
            <w:r>
              <w:rPr>
                <w:rFonts w:ascii="Arial" w:hAnsi="Arial" w:cs="Arial"/>
                <w:lang w:val="en-US" w:eastAsia="en-US"/>
              </w:rPr>
              <w:t>699.564,81</w:t>
            </w:r>
          </w:p>
        </w:tc>
      </w:tr>
      <w:tr w:rsidR="004E6AA0" w14:paraId="4547372B" w14:textId="77777777" w:rsidTr="004E6AA0">
        <w:trPr>
          <w:trHeight w:val="74"/>
        </w:trPr>
        <w:tc>
          <w:tcPr>
            <w:tcW w:w="4552" w:type="dxa"/>
            <w:tcBorders>
              <w:top w:val="nil"/>
              <w:left w:val="single" w:sz="8" w:space="0" w:color="auto"/>
              <w:bottom w:val="single" w:sz="8" w:space="0" w:color="auto"/>
              <w:right w:val="single" w:sz="8" w:space="0" w:color="auto"/>
            </w:tcBorders>
            <w:shd w:val="clear" w:color="auto" w:fill="EEECE1"/>
            <w:noWrap/>
            <w:vAlign w:val="center"/>
            <w:hideMark/>
          </w:tcPr>
          <w:p w14:paraId="04AF5AFD"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tcPr>
          <w:p w14:paraId="56424019" w14:textId="77777777" w:rsidR="004E6AA0" w:rsidRDefault="004E6AA0">
            <w:pPr>
              <w:spacing w:line="276" w:lineRule="auto"/>
              <w:rPr>
                <w:rFonts w:ascii="Calibri" w:hAnsi="Calibri" w:cs="Calibri"/>
                <w:sz w:val="14"/>
                <w:szCs w:val="14"/>
                <w:lang w:val="en-US" w:eastAsia="en-US"/>
              </w:rPr>
            </w:pPr>
          </w:p>
        </w:tc>
        <w:tc>
          <w:tcPr>
            <w:tcW w:w="1843" w:type="dxa"/>
            <w:tcBorders>
              <w:top w:val="nil"/>
              <w:left w:val="nil"/>
              <w:bottom w:val="single" w:sz="8" w:space="0" w:color="auto"/>
              <w:right w:val="nil"/>
            </w:tcBorders>
            <w:shd w:val="clear" w:color="auto" w:fill="FFCC99"/>
            <w:noWrap/>
            <w:vAlign w:val="center"/>
          </w:tcPr>
          <w:p w14:paraId="46A1F505" w14:textId="77777777" w:rsidR="004E6AA0" w:rsidRDefault="004E6AA0">
            <w:pPr>
              <w:spacing w:line="276" w:lineRule="auto"/>
              <w:rPr>
                <w:rFonts w:ascii="Calibri" w:hAnsi="Calibri" w:cs="Calibri"/>
                <w:color w:val="FF0000"/>
                <w:sz w:val="14"/>
                <w:szCs w:val="14"/>
                <w:lang w:val="en-US" w:eastAsia="en-US"/>
              </w:rPr>
            </w:pP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4E4196E9" w14:textId="77777777" w:rsidR="004E6AA0" w:rsidRDefault="004E6AA0">
            <w:pPr>
              <w:spacing w:line="276" w:lineRule="auto"/>
              <w:rPr>
                <w:rFonts w:ascii="Calibri" w:hAnsi="Calibri" w:cs="Calibri"/>
                <w:sz w:val="14"/>
                <w:szCs w:val="14"/>
                <w:lang w:val="en-US" w:eastAsia="en-US"/>
              </w:rPr>
            </w:pPr>
          </w:p>
        </w:tc>
      </w:tr>
      <w:tr w:rsidR="004E6AA0" w14:paraId="4D1E1AEE"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581C543F"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Putnički</w:t>
            </w:r>
            <w:proofErr w:type="spellEnd"/>
            <w:r>
              <w:rPr>
                <w:rFonts w:ascii="Arial" w:hAnsi="Arial" w:cs="Arial"/>
                <w:lang w:val="en-US" w:eastAsia="en-US"/>
              </w:rPr>
              <w:t xml:space="preserve"> terminal-</w:t>
            </w:r>
            <w:proofErr w:type="spellStart"/>
            <w:r>
              <w:rPr>
                <w:rFonts w:ascii="Arial" w:hAnsi="Arial" w:cs="Arial"/>
                <w:lang w:val="en-US" w:eastAsia="en-US"/>
              </w:rPr>
              <w:t>arhitektonsko</w:t>
            </w:r>
            <w:proofErr w:type="spellEnd"/>
            <w:r>
              <w:rPr>
                <w:rFonts w:ascii="Arial" w:hAnsi="Arial" w:cs="Arial"/>
                <w:lang w:val="en-US" w:eastAsia="en-US"/>
              </w:rPr>
              <w:t xml:space="preserve"> </w:t>
            </w:r>
            <w:proofErr w:type="spellStart"/>
            <w:r>
              <w:rPr>
                <w:rFonts w:ascii="Arial" w:hAnsi="Arial" w:cs="Arial"/>
                <w:lang w:val="en-US" w:eastAsia="en-US"/>
              </w:rPr>
              <w:t>rješenje</w:t>
            </w:r>
            <w:proofErr w:type="spellEnd"/>
          </w:p>
        </w:tc>
        <w:tc>
          <w:tcPr>
            <w:tcW w:w="1843" w:type="dxa"/>
            <w:tcBorders>
              <w:top w:val="nil"/>
              <w:left w:val="nil"/>
              <w:bottom w:val="single" w:sz="8" w:space="0" w:color="auto"/>
              <w:right w:val="single" w:sz="8" w:space="0" w:color="auto"/>
            </w:tcBorders>
            <w:shd w:val="clear" w:color="auto" w:fill="BFBFBF"/>
            <w:noWrap/>
            <w:vAlign w:val="center"/>
            <w:hideMark/>
          </w:tcPr>
          <w:p w14:paraId="51D8D6BE" w14:textId="77777777" w:rsidR="004E6AA0" w:rsidRDefault="004E6AA0">
            <w:pPr>
              <w:spacing w:line="276" w:lineRule="auto"/>
              <w:jc w:val="right"/>
              <w:rPr>
                <w:rFonts w:ascii="Arial" w:hAnsi="Arial" w:cs="Arial"/>
                <w:lang w:val="en-US" w:eastAsia="en-US"/>
              </w:rPr>
            </w:pPr>
            <w:r>
              <w:rPr>
                <w:rFonts w:ascii="Arial" w:hAnsi="Arial" w:cs="Arial"/>
                <w:lang w:val="en-US" w:eastAsia="en-US"/>
              </w:rPr>
              <w:t>428.000,00</w:t>
            </w:r>
          </w:p>
        </w:tc>
        <w:tc>
          <w:tcPr>
            <w:tcW w:w="1843" w:type="dxa"/>
            <w:tcBorders>
              <w:top w:val="nil"/>
              <w:left w:val="nil"/>
              <w:bottom w:val="single" w:sz="8" w:space="0" w:color="auto"/>
              <w:right w:val="nil"/>
            </w:tcBorders>
            <w:shd w:val="clear" w:color="auto" w:fill="BFBFBF"/>
            <w:noWrap/>
            <w:vAlign w:val="center"/>
          </w:tcPr>
          <w:p w14:paraId="06B31968" w14:textId="77777777" w:rsidR="004E6AA0" w:rsidRDefault="004E6AA0">
            <w:pPr>
              <w:spacing w:line="276" w:lineRule="auto"/>
              <w:jc w:val="right"/>
              <w:rPr>
                <w:rFonts w:ascii="Arial" w:hAnsi="Arial" w:cs="Arial"/>
                <w:lang w:val="en-US" w:eastAsia="en-US"/>
              </w:rPr>
            </w:pP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1FE27137" w14:textId="77777777" w:rsidR="004E6AA0" w:rsidRDefault="004E6AA0">
            <w:pPr>
              <w:spacing w:line="276" w:lineRule="auto"/>
              <w:jc w:val="right"/>
              <w:rPr>
                <w:rFonts w:ascii="Arial" w:hAnsi="Arial" w:cs="Arial"/>
                <w:lang w:val="en-US" w:eastAsia="en-US"/>
              </w:rPr>
            </w:pPr>
            <w:r>
              <w:rPr>
                <w:rFonts w:ascii="Arial" w:hAnsi="Arial" w:cs="Arial"/>
                <w:lang w:val="en-US" w:eastAsia="en-US"/>
              </w:rPr>
              <w:t>428.000,00</w:t>
            </w:r>
          </w:p>
        </w:tc>
      </w:tr>
      <w:tr w:rsidR="004E6AA0" w14:paraId="694FC3C4" w14:textId="77777777" w:rsidTr="004E6AA0">
        <w:trPr>
          <w:trHeight w:val="74"/>
        </w:trPr>
        <w:tc>
          <w:tcPr>
            <w:tcW w:w="4552" w:type="dxa"/>
            <w:tcBorders>
              <w:top w:val="nil"/>
              <w:left w:val="single" w:sz="8" w:space="0" w:color="auto"/>
              <w:bottom w:val="single" w:sz="8" w:space="0" w:color="auto"/>
              <w:right w:val="single" w:sz="8" w:space="0" w:color="auto"/>
            </w:tcBorders>
            <w:shd w:val="clear" w:color="auto" w:fill="EEECE1"/>
            <w:noWrap/>
            <w:vAlign w:val="center"/>
            <w:hideMark/>
          </w:tcPr>
          <w:p w14:paraId="16FBEF09"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5A0DE630" w14:textId="77777777" w:rsidR="004E6AA0" w:rsidRDefault="004E6AA0">
            <w:pPr>
              <w:spacing w:line="276" w:lineRule="auto"/>
              <w:rPr>
                <w:rFonts w:ascii="Calibri" w:hAnsi="Calibri" w:cs="Calibri"/>
                <w:sz w:val="14"/>
                <w:szCs w:val="14"/>
                <w:lang w:val="en-US" w:eastAsia="en-US"/>
              </w:rPr>
            </w:pPr>
            <w:r>
              <w:rPr>
                <w:rFonts w:ascii="Calibri" w:hAnsi="Calibri" w:cs="Calibri"/>
                <w:sz w:val="14"/>
                <w:szCs w:val="14"/>
                <w:lang w:val="en-US" w:eastAsia="en-US"/>
              </w:rPr>
              <w:t> </w:t>
            </w:r>
          </w:p>
        </w:tc>
        <w:tc>
          <w:tcPr>
            <w:tcW w:w="1843" w:type="dxa"/>
            <w:tcBorders>
              <w:top w:val="nil"/>
              <w:left w:val="nil"/>
              <w:bottom w:val="single" w:sz="8" w:space="0" w:color="auto"/>
              <w:right w:val="nil"/>
            </w:tcBorders>
            <w:shd w:val="clear" w:color="auto" w:fill="FFCC99"/>
            <w:noWrap/>
            <w:vAlign w:val="center"/>
            <w:hideMark/>
          </w:tcPr>
          <w:p w14:paraId="6244A8EF"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hideMark/>
          </w:tcPr>
          <w:p w14:paraId="7F11CF6F" w14:textId="77777777" w:rsidR="004E6AA0" w:rsidRDefault="004E6AA0">
            <w:pPr>
              <w:spacing w:line="276" w:lineRule="auto"/>
              <w:rPr>
                <w:rFonts w:ascii="Calibri" w:hAnsi="Calibri" w:cs="Calibri"/>
                <w:sz w:val="14"/>
                <w:szCs w:val="14"/>
                <w:lang w:val="en-US" w:eastAsia="en-US"/>
              </w:rPr>
            </w:pPr>
            <w:r>
              <w:rPr>
                <w:rFonts w:ascii="Calibri" w:hAnsi="Calibri" w:cs="Calibri"/>
                <w:sz w:val="14"/>
                <w:szCs w:val="14"/>
                <w:lang w:val="en-US" w:eastAsia="en-US"/>
              </w:rPr>
              <w:t> </w:t>
            </w:r>
          </w:p>
        </w:tc>
      </w:tr>
      <w:tr w:rsidR="004E6AA0" w14:paraId="6C6B84E5"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34162C84"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Carinsko</w:t>
            </w:r>
            <w:proofErr w:type="spellEnd"/>
            <w:r>
              <w:rPr>
                <w:rFonts w:ascii="Arial" w:hAnsi="Arial" w:cs="Arial"/>
                <w:lang w:val="en-US" w:eastAsia="en-US"/>
              </w:rPr>
              <w:t xml:space="preserve"> </w:t>
            </w:r>
            <w:proofErr w:type="spellStart"/>
            <w:r>
              <w:rPr>
                <w:rFonts w:ascii="Arial" w:hAnsi="Arial" w:cs="Arial"/>
                <w:lang w:val="en-US" w:eastAsia="en-US"/>
              </w:rPr>
              <w:t>skladište-skladišni</w:t>
            </w:r>
            <w:proofErr w:type="spellEnd"/>
            <w:r>
              <w:rPr>
                <w:rFonts w:ascii="Arial" w:hAnsi="Arial" w:cs="Arial"/>
                <w:lang w:val="en-US" w:eastAsia="en-US"/>
              </w:rPr>
              <w:t xml:space="preserve"> </w:t>
            </w:r>
            <w:proofErr w:type="spellStart"/>
            <w:r>
              <w:rPr>
                <w:rFonts w:ascii="Arial" w:hAnsi="Arial" w:cs="Arial"/>
                <w:lang w:val="en-US" w:eastAsia="en-US"/>
              </w:rPr>
              <w:t>prostori</w:t>
            </w:r>
            <w:proofErr w:type="spellEnd"/>
          </w:p>
        </w:tc>
        <w:tc>
          <w:tcPr>
            <w:tcW w:w="1843" w:type="dxa"/>
            <w:tcBorders>
              <w:top w:val="nil"/>
              <w:left w:val="nil"/>
              <w:bottom w:val="single" w:sz="8" w:space="0" w:color="auto"/>
              <w:right w:val="single" w:sz="8" w:space="0" w:color="auto"/>
            </w:tcBorders>
            <w:shd w:val="clear" w:color="auto" w:fill="BFBFBF"/>
            <w:noWrap/>
            <w:vAlign w:val="center"/>
            <w:hideMark/>
          </w:tcPr>
          <w:p w14:paraId="51B69686" w14:textId="77777777" w:rsidR="004E6AA0" w:rsidRDefault="004E6AA0">
            <w:pPr>
              <w:spacing w:line="276" w:lineRule="auto"/>
              <w:jc w:val="right"/>
              <w:rPr>
                <w:rFonts w:ascii="Arial" w:hAnsi="Arial" w:cs="Arial"/>
                <w:lang w:val="en-US" w:eastAsia="en-US"/>
              </w:rPr>
            </w:pPr>
            <w:r>
              <w:rPr>
                <w:rFonts w:ascii="Arial" w:hAnsi="Arial" w:cs="Arial"/>
                <w:lang w:val="en-US" w:eastAsia="en-US"/>
              </w:rPr>
              <w:t>3.563,58</w:t>
            </w:r>
          </w:p>
        </w:tc>
        <w:tc>
          <w:tcPr>
            <w:tcW w:w="1843" w:type="dxa"/>
            <w:tcBorders>
              <w:top w:val="nil"/>
              <w:left w:val="nil"/>
              <w:bottom w:val="single" w:sz="8" w:space="0" w:color="auto"/>
              <w:right w:val="nil"/>
            </w:tcBorders>
            <w:shd w:val="clear" w:color="auto" w:fill="BFBFBF"/>
            <w:noWrap/>
            <w:vAlign w:val="center"/>
          </w:tcPr>
          <w:p w14:paraId="64B972F6" w14:textId="77777777" w:rsidR="004E6AA0" w:rsidRDefault="004E6AA0">
            <w:pPr>
              <w:spacing w:line="276" w:lineRule="auto"/>
              <w:jc w:val="right"/>
              <w:rPr>
                <w:rFonts w:ascii="Arial" w:hAnsi="Arial" w:cs="Arial"/>
                <w:lang w:val="en-US" w:eastAsia="en-US"/>
              </w:rPr>
            </w:pP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397C30DE" w14:textId="77777777" w:rsidR="004E6AA0" w:rsidRDefault="004E6AA0">
            <w:pPr>
              <w:spacing w:line="276" w:lineRule="auto"/>
              <w:jc w:val="right"/>
              <w:rPr>
                <w:rFonts w:ascii="Arial" w:hAnsi="Arial" w:cs="Arial"/>
                <w:lang w:val="en-US" w:eastAsia="en-US"/>
              </w:rPr>
            </w:pPr>
            <w:r>
              <w:rPr>
                <w:rFonts w:ascii="Arial" w:hAnsi="Arial" w:cs="Arial"/>
                <w:lang w:val="en-US" w:eastAsia="en-US"/>
              </w:rPr>
              <w:t>3.563,58</w:t>
            </w:r>
          </w:p>
        </w:tc>
      </w:tr>
      <w:tr w:rsidR="004E6AA0" w14:paraId="114920DF" w14:textId="77777777" w:rsidTr="004E6AA0">
        <w:trPr>
          <w:trHeight w:val="74"/>
        </w:trPr>
        <w:tc>
          <w:tcPr>
            <w:tcW w:w="4552" w:type="dxa"/>
            <w:tcBorders>
              <w:top w:val="nil"/>
              <w:left w:val="single" w:sz="8" w:space="0" w:color="auto"/>
              <w:bottom w:val="single" w:sz="8" w:space="0" w:color="auto"/>
              <w:right w:val="single" w:sz="8" w:space="0" w:color="auto"/>
            </w:tcBorders>
            <w:noWrap/>
            <w:vAlign w:val="center"/>
            <w:hideMark/>
          </w:tcPr>
          <w:p w14:paraId="73D633A2" w14:textId="77777777" w:rsidR="004E6AA0" w:rsidRDefault="004E6AA0">
            <w:pPr>
              <w:spacing w:line="276" w:lineRule="auto"/>
              <w:rPr>
                <w:rFonts w:ascii="Calibri" w:hAnsi="Calibri" w:cs="Calibri"/>
                <w:sz w:val="16"/>
                <w:szCs w:val="16"/>
                <w:lang w:val="en-US" w:eastAsia="en-US"/>
              </w:rPr>
            </w:pPr>
            <w:bookmarkStart w:id="12" w:name="_Hlk37415088"/>
            <w:r>
              <w:rPr>
                <w:rFonts w:ascii="Calibri" w:hAnsi="Calibri" w:cs="Calibri"/>
                <w:sz w:val="16"/>
                <w:szCs w:val="16"/>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tcPr>
          <w:p w14:paraId="7B87C429" w14:textId="77777777" w:rsidR="004E6AA0" w:rsidRDefault="004E6AA0">
            <w:pPr>
              <w:spacing w:line="276" w:lineRule="auto"/>
              <w:rPr>
                <w:rFonts w:ascii="Calibri" w:hAnsi="Calibri" w:cs="Calibri"/>
                <w:sz w:val="16"/>
                <w:szCs w:val="16"/>
                <w:lang w:val="en-US" w:eastAsia="en-US"/>
              </w:rPr>
            </w:pPr>
          </w:p>
        </w:tc>
        <w:tc>
          <w:tcPr>
            <w:tcW w:w="1843" w:type="dxa"/>
            <w:tcBorders>
              <w:top w:val="nil"/>
              <w:left w:val="nil"/>
              <w:bottom w:val="single" w:sz="8" w:space="0" w:color="auto"/>
              <w:right w:val="nil"/>
            </w:tcBorders>
            <w:shd w:val="clear" w:color="auto" w:fill="FFCC99"/>
            <w:noWrap/>
            <w:vAlign w:val="center"/>
          </w:tcPr>
          <w:p w14:paraId="227D51E8" w14:textId="77777777" w:rsidR="004E6AA0" w:rsidRDefault="004E6AA0">
            <w:pPr>
              <w:spacing w:line="276" w:lineRule="auto"/>
              <w:rPr>
                <w:rFonts w:ascii="Calibri" w:hAnsi="Calibri" w:cs="Calibri"/>
                <w:sz w:val="16"/>
                <w:szCs w:val="16"/>
                <w:lang w:val="en-US" w:eastAsia="en-US"/>
              </w:rPr>
            </w:pP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3CBBF23F" w14:textId="77777777" w:rsidR="004E6AA0" w:rsidRDefault="004E6AA0">
            <w:pPr>
              <w:spacing w:line="276" w:lineRule="auto"/>
              <w:rPr>
                <w:rFonts w:ascii="Calibri" w:hAnsi="Calibri" w:cs="Calibri"/>
                <w:sz w:val="16"/>
                <w:szCs w:val="16"/>
                <w:lang w:val="en-US" w:eastAsia="en-US"/>
              </w:rPr>
            </w:pPr>
          </w:p>
        </w:tc>
      </w:tr>
      <w:bookmarkEnd w:id="12"/>
      <w:tr w:rsidR="004E6AA0" w14:paraId="3F6B1AFE"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C0C0C0"/>
            <w:noWrap/>
            <w:vAlign w:val="center"/>
            <w:hideMark/>
          </w:tcPr>
          <w:p w14:paraId="3D7ED784"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Transportna</w:t>
            </w:r>
            <w:proofErr w:type="spellEnd"/>
            <w:r>
              <w:rPr>
                <w:rFonts w:ascii="Arial" w:hAnsi="Arial" w:cs="Arial"/>
                <w:lang w:val="en-US" w:eastAsia="en-US"/>
              </w:rPr>
              <w:t xml:space="preserve"> </w:t>
            </w:r>
            <w:proofErr w:type="spellStart"/>
            <w:r>
              <w:rPr>
                <w:rFonts w:ascii="Arial" w:hAnsi="Arial" w:cs="Arial"/>
                <w:lang w:val="en-US" w:eastAsia="en-US"/>
              </w:rPr>
              <w:t>sredstva</w:t>
            </w:r>
            <w:proofErr w:type="spellEnd"/>
            <w:r>
              <w:rPr>
                <w:rFonts w:ascii="Arial" w:hAnsi="Arial" w:cs="Arial"/>
                <w:lang w:val="en-US" w:eastAsia="en-US"/>
              </w:rPr>
              <w:t xml:space="preserve"> - </w:t>
            </w:r>
            <w:proofErr w:type="spellStart"/>
            <w:r>
              <w:rPr>
                <w:rFonts w:ascii="Arial" w:hAnsi="Arial" w:cs="Arial"/>
                <w:lang w:val="en-US" w:eastAsia="en-US"/>
              </w:rPr>
              <w:t>osobni</w:t>
            </w:r>
            <w:proofErr w:type="spellEnd"/>
            <w:r>
              <w:rPr>
                <w:rFonts w:ascii="Arial" w:hAnsi="Arial" w:cs="Arial"/>
                <w:lang w:val="en-US" w:eastAsia="en-US"/>
              </w:rPr>
              <w:t xml:space="preserve"> </w:t>
            </w:r>
            <w:proofErr w:type="spellStart"/>
            <w:r>
              <w:rPr>
                <w:rFonts w:ascii="Arial" w:hAnsi="Arial" w:cs="Arial"/>
                <w:lang w:val="en-US" w:eastAsia="en-US"/>
              </w:rPr>
              <w:t>automobili</w:t>
            </w:r>
            <w:proofErr w:type="spellEnd"/>
            <w:r>
              <w:rPr>
                <w:rFonts w:ascii="Arial" w:hAnsi="Arial" w:cs="Arial"/>
                <w:lang w:val="en-US" w:eastAsia="en-US"/>
              </w:rPr>
              <w:t xml:space="preserve"> </w:t>
            </w:r>
            <w:proofErr w:type="spellStart"/>
            <w:r>
              <w:rPr>
                <w:rFonts w:ascii="Arial" w:hAnsi="Arial" w:cs="Arial"/>
                <w:lang w:val="en-US" w:eastAsia="en-US"/>
              </w:rPr>
              <w:t>i</w:t>
            </w:r>
            <w:proofErr w:type="spellEnd"/>
            <w:r>
              <w:rPr>
                <w:rFonts w:ascii="Arial" w:hAnsi="Arial" w:cs="Arial"/>
                <w:lang w:val="en-US" w:eastAsia="en-US"/>
              </w:rPr>
              <w:t xml:space="preserve"> </w:t>
            </w:r>
            <w:proofErr w:type="spellStart"/>
            <w:r>
              <w:rPr>
                <w:rFonts w:ascii="Arial" w:hAnsi="Arial" w:cs="Arial"/>
                <w:lang w:val="en-US" w:eastAsia="en-US"/>
              </w:rPr>
              <w:t>ostala</w:t>
            </w:r>
            <w:proofErr w:type="spellEnd"/>
            <w:r>
              <w:rPr>
                <w:rFonts w:ascii="Arial" w:hAnsi="Arial" w:cs="Arial"/>
                <w:lang w:val="en-US" w:eastAsia="en-US"/>
              </w:rPr>
              <w:t xml:space="preserve"> </w:t>
            </w:r>
            <w:proofErr w:type="spellStart"/>
            <w:r>
              <w:rPr>
                <w:rFonts w:ascii="Arial" w:hAnsi="Arial" w:cs="Arial"/>
                <w:lang w:val="en-US" w:eastAsia="en-US"/>
              </w:rPr>
              <w:t>transportna</w:t>
            </w:r>
            <w:proofErr w:type="spellEnd"/>
            <w:r>
              <w:rPr>
                <w:rFonts w:ascii="Arial" w:hAnsi="Arial" w:cs="Arial"/>
                <w:lang w:val="en-US" w:eastAsia="en-US"/>
              </w:rPr>
              <w:t xml:space="preserve"> </w:t>
            </w:r>
            <w:proofErr w:type="spellStart"/>
            <w:r>
              <w:rPr>
                <w:rFonts w:ascii="Arial" w:hAnsi="Arial" w:cs="Arial"/>
                <w:lang w:val="en-US" w:eastAsia="en-US"/>
              </w:rPr>
              <w:t>sredstva</w:t>
            </w:r>
            <w:proofErr w:type="spellEnd"/>
          </w:p>
        </w:tc>
        <w:tc>
          <w:tcPr>
            <w:tcW w:w="1843" w:type="dxa"/>
            <w:tcBorders>
              <w:top w:val="nil"/>
              <w:left w:val="nil"/>
              <w:bottom w:val="single" w:sz="8" w:space="0" w:color="auto"/>
              <w:right w:val="single" w:sz="8" w:space="0" w:color="auto"/>
            </w:tcBorders>
            <w:shd w:val="clear" w:color="auto" w:fill="BFBFBF"/>
            <w:noWrap/>
            <w:vAlign w:val="center"/>
            <w:hideMark/>
          </w:tcPr>
          <w:p w14:paraId="461EA7E3" w14:textId="77777777" w:rsidR="004E6AA0" w:rsidRDefault="004E6AA0">
            <w:pPr>
              <w:spacing w:line="276" w:lineRule="auto"/>
              <w:jc w:val="right"/>
              <w:rPr>
                <w:rFonts w:ascii="Arial" w:hAnsi="Arial" w:cs="Arial"/>
                <w:lang w:val="en-US" w:eastAsia="en-US"/>
              </w:rPr>
            </w:pPr>
            <w:r>
              <w:rPr>
                <w:rFonts w:ascii="Arial" w:hAnsi="Arial" w:cs="Arial"/>
                <w:lang w:val="en-US" w:eastAsia="en-US"/>
              </w:rPr>
              <w:t>335.221,22</w:t>
            </w:r>
          </w:p>
        </w:tc>
        <w:tc>
          <w:tcPr>
            <w:tcW w:w="1843" w:type="dxa"/>
            <w:tcBorders>
              <w:top w:val="nil"/>
              <w:left w:val="nil"/>
              <w:bottom w:val="single" w:sz="8" w:space="0" w:color="auto"/>
              <w:right w:val="nil"/>
            </w:tcBorders>
            <w:shd w:val="clear" w:color="auto" w:fill="BFBFBF"/>
            <w:noWrap/>
            <w:vAlign w:val="center"/>
          </w:tcPr>
          <w:p w14:paraId="211B8D81" w14:textId="77777777" w:rsidR="004E6AA0" w:rsidRDefault="004E6AA0">
            <w:pPr>
              <w:spacing w:line="276" w:lineRule="auto"/>
              <w:jc w:val="right"/>
              <w:rPr>
                <w:rFonts w:ascii="Arial" w:hAnsi="Arial" w:cs="Arial"/>
                <w:lang w:val="en-US" w:eastAsia="en-US"/>
              </w:rPr>
            </w:pP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39103FC4" w14:textId="77777777" w:rsidR="004E6AA0" w:rsidRDefault="004E6AA0">
            <w:pPr>
              <w:spacing w:line="276" w:lineRule="auto"/>
              <w:jc w:val="right"/>
              <w:rPr>
                <w:rFonts w:ascii="Arial" w:hAnsi="Arial" w:cs="Arial"/>
                <w:lang w:val="en-US" w:eastAsia="en-US"/>
              </w:rPr>
            </w:pPr>
            <w:r>
              <w:rPr>
                <w:rFonts w:ascii="Arial" w:hAnsi="Arial" w:cs="Arial"/>
                <w:lang w:val="en-US" w:eastAsia="en-US"/>
              </w:rPr>
              <w:t>335.221,22</w:t>
            </w:r>
          </w:p>
        </w:tc>
      </w:tr>
      <w:tr w:rsidR="004E6AA0" w14:paraId="20FF5680" w14:textId="77777777" w:rsidTr="004E6AA0">
        <w:trPr>
          <w:trHeight w:val="74"/>
        </w:trPr>
        <w:tc>
          <w:tcPr>
            <w:tcW w:w="4552" w:type="dxa"/>
            <w:tcBorders>
              <w:top w:val="nil"/>
              <w:left w:val="single" w:sz="8" w:space="0" w:color="auto"/>
              <w:bottom w:val="single" w:sz="8" w:space="0" w:color="auto"/>
              <w:right w:val="single" w:sz="8" w:space="0" w:color="auto"/>
            </w:tcBorders>
            <w:noWrap/>
            <w:vAlign w:val="center"/>
            <w:hideMark/>
          </w:tcPr>
          <w:p w14:paraId="0AF7657B" w14:textId="77777777" w:rsidR="004E6AA0" w:rsidRDefault="004E6AA0" w:rsidP="004E6AA0">
            <w:pPr>
              <w:spacing w:line="276" w:lineRule="auto"/>
              <w:rPr>
                <w:rFonts w:ascii="Calibri" w:hAnsi="Calibri" w:cs="Calibri"/>
                <w:sz w:val="16"/>
                <w:szCs w:val="16"/>
                <w:lang w:val="en-US" w:eastAsia="en-US"/>
              </w:rPr>
            </w:pPr>
            <w:r>
              <w:rPr>
                <w:rFonts w:ascii="Calibri" w:hAnsi="Calibri" w:cs="Calibri"/>
                <w:sz w:val="16"/>
                <w:szCs w:val="16"/>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tcPr>
          <w:p w14:paraId="4FFCE60A" w14:textId="77777777" w:rsidR="004E6AA0" w:rsidRDefault="004E6AA0" w:rsidP="004E6AA0">
            <w:pPr>
              <w:spacing w:line="276" w:lineRule="auto"/>
              <w:rPr>
                <w:rFonts w:ascii="Calibri" w:hAnsi="Calibri" w:cs="Calibri"/>
                <w:sz w:val="16"/>
                <w:szCs w:val="16"/>
                <w:lang w:val="en-US" w:eastAsia="en-US"/>
              </w:rPr>
            </w:pPr>
          </w:p>
        </w:tc>
        <w:tc>
          <w:tcPr>
            <w:tcW w:w="1843" w:type="dxa"/>
            <w:tcBorders>
              <w:top w:val="nil"/>
              <w:left w:val="nil"/>
              <w:bottom w:val="single" w:sz="8" w:space="0" w:color="auto"/>
              <w:right w:val="nil"/>
            </w:tcBorders>
            <w:shd w:val="clear" w:color="auto" w:fill="FFCC99"/>
            <w:noWrap/>
            <w:vAlign w:val="center"/>
          </w:tcPr>
          <w:p w14:paraId="3411FCFA" w14:textId="77777777" w:rsidR="004E6AA0" w:rsidRDefault="004E6AA0" w:rsidP="004E6AA0">
            <w:pPr>
              <w:spacing w:line="276" w:lineRule="auto"/>
              <w:rPr>
                <w:rFonts w:ascii="Calibri" w:hAnsi="Calibri" w:cs="Calibri"/>
                <w:sz w:val="16"/>
                <w:szCs w:val="16"/>
                <w:lang w:val="en-US" w:eastAsia="en-US"/>
              </w:rPr>
            </w:pP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3122D983" w14:textId="77777777" w:rsidR="004E6AA0" w:rsidRDefault="004E6AA0" w:rsidP="004E6AA0">
            <w:pPr>
              <w:spacing w:line="276" w:lineRule="auto"/>
              <w:rPr>
                <w:rFonts w:ascii="Calibri" w:hAnsi="Calibri" w:cs="Calibri"/>
                <w:sz w:val="16"/>
                <w:szCs w:val="16"/>
                <w:lang w:val="en-US" w:eastAsia="en-US"/>
              </w:rPr>
            </w:pPr>
          </w:p>
        </w:tc>
      </w:tr>
      <w:tr w:rsidR="004E6AA0" w14:paraId="46763232" w14:textId="77777777" w:rsidTr="004E6AA0">
        <w:trPr>
          <w:trHeight w:val="213"/>
        </w:trPr>
        <w:tc>
          <w:tcPr>
            <w:tcW w:w="4552" w:type="dxa"/>
            <w:tcBorders>
              <w:top w:val="single" w:sz="8" w:space="0" w:color="auto"/>
              <w:left w:val="single" w:sz="8" w:space="0" w:color="auto"/>
              <w:bottom w:val="nil"/>
              <w:right w:val="single" w:sz="8" w:space="0" w:color="auto"/>
            </w:tcBorders>
            <w:shd w:val="clear" w:color="auto" w:fill="FFFFFF"/>
            <w:noWrap/>
            <w:vAlign w:val="bottom"/>
            <w:hideMark/>
          </w:tcPr>
          <w:p w14:paraId="7EA63327" w14:textId="77777777" w:rsidR="004E6AA0" w:rsidRDefault="004E6AA0" w:rsidP="004E6AA0">
            <w:pPr>
              <w:spacing w:line="276" w:lineRule="auto"/>
              <w:rPr>
                <w:rFonts w:ascii="Arial" w:hAnsi="Arial" w:cs="Arial"/>
                <w:lang w:val="en-US" w:eastAsia="en-US"/>
              </w:rPr>
            </w:pPr>
            <w:r>
              <w:rPr>
                <w:rFonts w:ascii="Arial" w:hAnsi="Arial" w:cs="Arial"/>
                <w:lang w:val="en-US" w:eastAsia="en-US"/>
              </w:rPr>
              <w:lastRenderedPageBreak/>
              <w:t> </w:t>
            </w:r>
          </w:p>
        </w:tc>
        <w:tc>
          <w:tcPr>
            <w:tcW w:w="1843" w:type="dxa"/>
            <w:tcBorders>
              <w:top w:val="single" w:sz="8" w:space="0" w:color="auto"/>
              <w:left w:val="nil"/>
              <w:bottom w:val="nil"/>
              <w:right w:val="single" w:sz="8" w:space="0" w:color="auto"/>
            </w:tcBorders>
            <w:shd w:val="clear" w:color="auto" w:fill="FFFF99"/>
            <w:noWrap/>
            <w:vAlign w:val="bottom"/>
            <w:hideMark/>
          </w:tcPr>
          <w:p w14:paraId="49056A62" w14:textId="77777777" w:rsidR="004E6AA0" w:rsidRDefault="004E6AA0" w:rsidP="004E6AA0">
            <w:pPr>
              <w:spacing w:line="276" w:lineRule="auto"/>
              <w:rPr>
                <w:rFonts w:ascii="Arial" w:hAnsi="Arial" w:cs="Arial"/>
                <w:lang w:val="en-US" w:eastAsia="en-US"/>
              </w:rPr>
            </w:pPr>
            <w:r>
              <w:rPr>
                <w:rFonts w:ascii="Arial" w:hAnsi="Arial" w:cs="Arial"/>
                <w:lang w:val="en-US" w:eastAsia="en-US"/>
              </w:rPr>
              <w:t> </w:t>
            </w:r>
          </w:p>
        </w:tc>
        <w:tc>
          <w:tcPr>
            <w:tcW w:w="1843" w:type="dxa"/>
            <w:tcBorders>
              <w:top w:val="single" w:sz="8" w:space="0" w:color="auto"/>
              <w:left w:val="nil"/>
              <w:bottom w:val="nil"/>
              <w:right w:val="nil"/>
            </w:tcBorders>
            <w:shd w:val="clear" w:color="auto" w:fill="FFCC99"/>
            <w:noWrap/>
            <w:vAlign w:val="bottom"/>
            <w:hideMark/>
          </w:tcPr>
          <w:p w14:paraId="6FCF1E52" w14:textId="77777777" w:rsidR="004E6AA0" w:rsidRDefault="004E6AA0" w:rsidP="004E6AA0">
            <w:pPr>
              <w:spacing w:line="276" w:lineRule="auto"/>
              <w:rPr>
                <w:rFonts w:ascii="Arial" w:hAnsi="Arial" w:cs="Arial"/>
                <w:lang w:val="en-US" w:eastAsia="en-US"/>
              </w:rPr>
            </w:pPr>
            <w:r>
              <w:rPr>
                <w:rFonts w:ascii="Arial" w:hAnsi="Arial" w:cs="Arial"/>
                <w:lang w:val="en-US" w:eastAsia="en-US"/>
              </w:rPr>
              <w:t> </w:t>
            </w:r>
          </w:p>
        </w:tc>
        <w:tc>
          <w:tcPr>
            <w:tcW w:w="1812" w:type="dxa"/>
            <w:tcBorders>
              <w:top w:val="single" w:sz="8" w:space="0" w:color="auto"/>
              <w:left w:val="dashed" w:sz="8" w:space="0" w:color="auto"/>
              <w:bottom w:val="nil"/>
              <w:right w:val="single" w:sz="8" w:space="0" w:color="auto"/>
            </w:tcBorders>
            <w:shd w:val="clear" w:color="auto" w:fill="CCFFCC"/>
            <w:noWrap/>
            <w:vAlign w:val="bottom"/>
            <w:hideMark/>
          </w:tcPr>
          <w:p w14:paraId="77CB1F21" w14:textId="77777777" w:rsidR="004E6AA0" w:rsidRDefault="004E6AA0" w:rsidP="004E6AA0">
            <w:pPr>
              <w:spacing w:line="276" w:lineRule="auto"/>
              <w:rPr>
                <w:rFonts w:ascii="Arial" w:hAnsi="Arial" w:cs="Arial"/>
                <w:lang w:val="en-US" w:eastAsia="en-US"/>
              </w:rPr>
            </w:pPr>
            <w:r>
              <w:rPr>
                <w:rFonts w:ascii="Arial" w:hAnsi="Arial" w:cs="Arial"/>
                <w:lang w:val="en-US" w:eastAsia="en-US"/>
              </w:rPr>
              <w:t> </w:t>
            </w:r>
          </w:p>
        </w:tc>
      </w:tr>
      <w:tr w:rsidR="004E6AA0" w14:paraId="36CF927B" w14:textId="77777777" w:rsidTr="004E6AA0">
        <w:trPr>
          <w:trHeight w:val="213"/>
        </w:trPr>
        <w:tc>
          <w:tcPr>
            <w:tcW w:w="4552" w:type="dxa"/>
            <w:tcBorders>
              <w:top w:val="nil"/>
              <w:left w:val="single" w:sz="8" w:space="0" w:color="auto"/>
              <w:bottom w:val="nil"/>
              <w:right w:val="single" w:sz="8" w:space="0" w:color="auto"/>
            </w:tcBorders>
            <w:shd w:val="clear" w:color="auto" w:fill="FFFFFF"/>
            <w:noWrap/>
            <w:vAlign w:val="bottom"/>
            <w:hideMark/>
          </w:tcPr>
          <w:p w14:paraId="3F706FB9" w14:textId="77777777" w:rsidR="004E6AA0" w:rsidRDefault="004E6AA0" w:rsidP="004E6AA0">
            <w:pPr>
              <w:spacing w:line="276" w:lineRule="auto"/>
              <w:jc w:val="center"/>
              <w:rPr>
                <w:rFonts w:ascii="Arial" w:hAnsi="Arial" w:cs="Arial"/>
                <w:b/>
                <w:bCs/>
                <w:lang w:val="en-US" w:eastAsia="en-US"/>
              </w:rPr>
            </w:pPr>
            <w:r>
              <w:rPr>
                <w:rFonts w:ascii="Arial" w:hAnsi="Arial" w:cs="Arial"/>
                <w:b/>
                <w:bCs/>
                <w:lang w:val="en-US" w:eastAsia="en-US"/>
              </w:rPr>
              <w:t xml:space="preserve">NAZIV </w:t>
            </w:r>
          </w:p>
        </w:tc>
        <w:tc>
          <w:tcPr>
            <w:tcW w:w="1843" w:type="dxa"/>
            <w:tcBorders>
              <w:top w:val="nil"/>
              <w:left w:val="nil"/>
              <w:bottom w:val="nil"/>
              <w:right w:val="single" w:sz="8" w:space="0" w:color="auto"/>
            </w:tcBorders>
            <w:shd w:val="clear" w:color="auto" w:fill="FFFF99"/>
            <w:noWrap/>
            <w:vAlign w:val="bottom"/>
            <w:hideMark/>
          </w:tcPr>
          <w:p w14:paraId="577AD197" w14:textId="77777777" w:rsidR="004E6AA0" w:rsidRDefault="004E6AA0" w:rsidP="004E6AA0">
            <w:pPr>
              <w:spacing w:line="276" w:lineRule="auto"/>
              <w:jc w:val="center"/>
              <w:rPr>
                <w:rFonts w:ascii="Arial" w:hAnsi="Arial" w:cs="Arial"/>
                <w:b/>
                <w:bCs/>
                <w:lang w:val="en-US" w:eastAsia="en-US"/>
              </w:rPr>
            </w:pPr>
            <w:r>
              <w:rPr>
                <w:rFonts w:ascii="Arial" w:hAnsi="Arial" w:cs="Arial"/>
                <w:b/>
                <w:bCs/>
                <w:lang w:val="en-US" w:eastAsia="en-US"/>
              </w:rPr>
              <w:t xml:space="preserve">VLASTITA </w:t>
            </w:r>
          </w:p>
        </w:tc>
        <w:tc>
          <w:tcPr>
            <w:tcW w:w="1843" w:type="dxa"/>
            <w:shd w:val="clear" w:color="auto" w:fill="FFCC99"/>
            <w:noWrap/>
            <w:vAlign w:val="bottom"/>
            <w:hideMark/>
          </w:tcPr>
          <w:p w14:paraId="1DC76F57" w14:textId="77777777" w:rsidR="004E6AA0" w:rsidRDefault="004E6AA0" w:rsidP="004E6AA0">
            <w:pPr>
              <w:spacing w:line="276" w:lineRule="auto"/>
              <w:jc w:val="center"/>
              <w:rPr>
                <w:rFonts w:ascii="Arial" w:hAnsi="Arial" w:cs="Arial"/>
                <w:b/>
                <w:bCs/>
                <w:lang w:val="en-US" w:eastAsia="en-US"/>
              </w:rPr>
            </w:pPr>
            <w:r>
              <w:rPr>
                <w:rFonts w:ascii="Arial" w:hAnsi="Arial" w:cs="Arial"/>
                <w:b/>
                <w:bCs/>
                <w:lang w:val="en-US" w:eastAsia="en-US"/>
              </w:rPr>
              <w:t>SREDSTVA</w:t>
            </w:r>
          </w:p>
        </w:tc>
        <w:tc>
          <w:tcPr>
            <w:tcW w:w="1812" w:type="dxa"/>
            <w:tcBorders>
              <w:top w:val="nil"/>
              <w:left w:val="dashed" w:sz="8" w:space="0" w:color="auto"/>
              <w:bottom w:val="nil"/>
              <w:right w:val="single" w:sz="8" w:space="0" w:color="auto"/>
            </w:tcBorders>
            <w:shd w:val="clear" w:color="auto" w:fill="CCFFCC"/>
            <w:noWrap/>
            <w:vAlign w:val="bottom"/>
            <w:hideMark/>
          </w:tcPr>
          <w:p w14:paraId="07071C26" w14:textId="77777777" w:rsidR="004E6AA0" w:rsidRDefault="004E6AA0" w:rsidP="004E6AA0">
            <w:pPr>
              <w:spacing w:line="276" w:lineRule="auto"/>
              <w:jc w:val="center"/>
              <w:rPr>
                <w:rFonts w:ascii="Arial" w:hAnsi="Arial" w:cs="Arial"/>
                <w:b/>
                <w:bCs/>
                <w:lang w:val="en-US" w:eastAsia="en-US"/>
              </w:rPr>
            </w:pPr>
            <w:r>
              <w:rPr>
                <w:rFonts w:ascii="Arial" w:hAnsi="Arial" w:cs="Arial"/>
                <w:b/>
                <w:bCs/>
                <w:lang w:val="en-US" w:eastAsia="en-US"/>
              </w:rPr>
              <w:t>UKUPNO</w:t>
            </w:r>
          </w:p>
        </w:tc>
      </w:tr>
      <w:tr w:rsidR="004E6AA0" w14:paraId="178A832B" w14:textId="77777777" w:rsidTr="004E6AA0">
        <w:trPr>
          <w:trHeight w:val="213"/>
        </w:trPr>
        <w:tc>
          <w:tcPr>
            <w:tcW w:w="4552" w:type="dxa"/>
            <w:tcBorders>
              <w:top w:val="nil"/>
              <w:left w:val="single" w:sz="8" w:space="0" w:color="auto"/>
              <w:bottom w:val="nil"/>
              <w:right w:val="single" w:sz="8" w:space="0" w:color="auto"/>
            </w:tcBorders>
            <w:shd w:val="clear" w:color="auto" w:fill="FFFFFF"/>
            <w:noWrap/>
            <w:vAlign w:val="bottom"/>
            <w:hideMark/>
          </w:tcPr>
          <w:p w14:paraId="543346C2" w14:textId="77777777" w:rsidR="004E6AA0" w:rsidRDefault="004E6AA0" w:rsidP="004E6AA0">
            <w:pPr>
              <w:spacing w:line="276" w:lineRule="auto"/>
              <w:jc w:val="center"/>
              <w:rPr>
                <w:rFonts w:ascii="Arial" w:hAnsi="Arial" w:cs="Arial"/>
                <w:b/>
                <w:bCs/>
                <w:lang w:val="en-US" w:eastAsia="en-US"/>
              </w:rPr>
            </w:pPr>
            <w:r>
              <w:rPr>
                <w:rFonts w:ascii="Arial" w:hAnsi="Arial" w:cs="Arial"/>
                <w:b/>
                <w:bCs/>
                <w:lang w:val="en-US" w:eastAsia="en-US"/>
              </w:rPr>
              <w:t>PROJEKTA</w:t>
            </w:r>
          </w:p>
        </w:tc>
        <w:tc>
          <w:tcPr>
            <w:tcW w:w="1843" w:type="dxa"/>
            <w:tcBorders>
              <w:top w:val="nil"/>
              <w:left w:val="nil"/>
              <w:bottom w:val="nil"/>
              <w:right w:val="single" w:sz="8" w:space="0" w:color="auto"/>
            </w:tcBorders>
            <w:shd w:val="clear" w:color="auto" w:fill="FFFF99"/>
            <w:noWrap/>
            <w:vAlign w:val="bottom"/>
            <w:hideMark/>
          </w:tcPr>
          <w:p w14:paraId="4E2E64A8" w14:textId="77777777" w:rsidR="004E6AA0" w:rsidRDefault="004E6AA0" w:rsidP="004E6AA0">
            <w:pPr>
              <w:spacing w:line="276" w:lineRule="auto"/>
              <w:jc w:val="center"/>
              <w:rPr>
                <w:rFonts w:ascii="Arial" w:hAnsi="Arial" w:cs="Arial"/>
                <w:b/>
                <w:bCs/>
                <w:lang w:val="en-US" w:eastAsia="en-US"/>
              </w:rPr>
            </w:pPr>
            <w:r>
              <w:rPr>
                <w:rFonts w:ascii="Arial" w:hAnsi="Arial" w:cs="Arial"/>
                <w:b/>
                <w:bCs/>
                <w:lang w:val="en-US" w:eastAsia="en-US"/>
              </w:rPr>
              <w:t>SREDSTVA</w:t>
            </w:r>
          </w:p>
        </w:tc>
        <w:tc>
          <w:tcPr>
            <w:tcW w:w="1843" w:type="dxa"/>
            <w:shd w:val="clear" w:color="auto" w:fill="FFCC99"/>
            <w:noWrap/>
            <w:vAlign w:val="bottom"/>
            <w:hideMark/>
          </w:tcPr>
          <w:p w14:paraId="64D85540" w14:textId="77777777" w:rsidR="004E6AA0" w:rsidRDefault="004E6AA0" w:rsidP="004E6AA0">
            <w:pPr>
              <w:spacing w:line="276" w:lineRule="auto"/>
              <w:jc w:val="center"/>
              <w:rPr>
                <w:rFonts w:ascii="Arial" w:hAnsi="Arial" w:cs="Arial"/>
                <w:b/>
                <w:bCs/>
                <w:lang w:val="en-US" w:eastAsia="en-US"/>
              </w:rPr>
            </w:pPr>
            <w:r>
              <w:rPr>
                <w:rFonts w:ascii="Arial" w:hAnsi="Arial" w:cs="Arial"/>
                <w:b/>
                <w:bCs/>
                <w:lang w:val="en-US" w:eastAsia="en-US"/>
              </w:rPr>
              <w:t>DRŽAVNOG</w:t>
            </w:r>
          </w:p>
        </w:tc>
        <w:tc>
          <w:tcPr>
            <w:tcW w:w="1812" w:type="dxa"/>
            <w:tcBorders>
              <w:top w:val="nil"/>
              <w:left w:val="dashed" w:sz="8" w:space="0" w:color="auto"/>
              <w:bottom w:val="nil"/>
              <w:right w:val="single" w:sz="8" w:space="0" w:color="auto"/>
            </w:tcBorders>
            <w:shd w:val="clear" w:color="auto" w:fill="CCFFCC"/>
            <w:noWrap/>
            <w:vAlign w:val="bottom"/>
            <w:hideMark/>
          </w:tcPr>
          <w:p w14:paraId="5A4B5862" w14:textId="77777777" w:rsidR="004E6AA0" w:rsidRDefault="004E6AA0" w:rsidP="004E6AA0">
            <w:pPr>
              <w:spacing w:line="276" w:lineRule="auto"/>
              <w:jc w:val="center"/>
              <w:rPr>
                <w:rFonts w:ascii="Arial" w:hAnsi="Arial" w:cs="Arial"/>
                <w:b/>
                <w:bCs/>
                <w:lang w:val="en-US" w:eastAsia="en-US"/>
              </w:rPr>
            </w:pPr>
            <w:r>
              <w:rPr>
                <w:rFonts w:ascii="Arial" w:hAnsi="Arial" w:cs="Arial"/>
                <w:b/>
                <w:bCs/>
                <w:lang w:val="en-US" w:eastAsia="en-US"/>
              </w:rPr>
              <w:t>ULAGANJE</w:t>
            </w:r>
          </w:p>
        </w:tc>
      </w:tr>
      <w:tr w:rsidR="004E6AA0" w14:paraId="0CA2C978"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FFFFFF"/>
            <w:noWrap/>
            <w:vAlign w:val="bottom"/>
            <w:hideMark/>
          </w:tcPr>
          <w:p w14:paraId="37D6BAC0" w14:textId="77777777" w:rsidR="004E6AA0" w:rsidRDefault="004E6AA0" w:rsidP="004E6AA0">
            <w:pPr>
              <w:spacing w:line="276" w:lineRule="auto"/>
              <w:jc w:val="center"/>
              <w:rPr>
                <w:rFonts w:ascii="Arial" w:hAnsi="Arial" w:cs="Arial"/>
                <w:b/>
                <w:bCs/>
                <w:lang w:val="en-US" w:eastAsia="en-US"/>
              </w:rPr>
            </w:pPr>
            <w:r>
              <w:rPr>
                <w:rFonts w:ascii="Arial" w:hAnsi="Arial" w:cs="Arial"/>
                <w:b/>
                <w:bCs/>
                <w:lang w:val="en-US" w:eastAsia="en-US"/>
              </w:rPr>
              <w:t> </w:t>
            </w:r>
          </w:p>
        </w:tc>
        <w:tc>
          <w:tcPr>
            <w:tcW w:w="1843" w:type="dxa"/>
            <w:tcBorders>
              <w:top w:val="nil"/>
              <w:left w:val="nil"/>
              <w:bottom w:val="single" w:sz="8" w:space="0" w:color="auto"/>
              <w:right w:val="single" w:sz="8" w:space="0" w:color="auto"/>
            </w:tcBorders>
            <w:shd w:val="clear" w:color="auto" w:fill="FFFF99"/>
            <w:noWrap/>
            <w:vAlign w:val="bottom"/>
            <w:hideMark/>
          </w:tcPr>
          <w:p w14:paraId="43C71F15" w14:textId="77777777" w:rsidR="004E6AA0" w:rsidRDefault="004E6AA0" w:rsidP="004E6AA0">
            <w:pPr>
              <w:spacing w:line="276" w:lineRule="auto"/>
              <w:jc w:val="center"/>
              <w:rPr>
                <w:rFonts w:ascii="Arial" w:hAnsi="Arial" w:cs="Arial"/>
                <w:lang w:val="en-US" w:eastAsia="en-US"/>
              </w:rPr>
            </w:pPr>
            <w:r>
              <w:rPr>
                <w:rFonts w:ascii="Arial" w:hAnsi="Arial" w:cs="Arial"/>
                <w:lang w:val="en-US" w:eastAsia="en-US"/>
              </w:rPr>
              <w:t> </w:t>
            </w:r>
          </w:p>
        </w:tc>
        <w:tc>
          <w:tcPr>
            <w:tcW w:w="1843" w:type="dxa"/>
            <w:tcBorders>
              <w:top w:val="nil"/>
              <w:left w:val="nil"/>
              <w:bottom w:val="single" w:sz="8" w:space="0" w:color="auto"/>
              <w:right w:val="nil"/>
            </w:tcBorders>
            <w:shd w:val="clear" w:color="auto" w:fill="FFCC99"/>
            <w:noWrap/>
            <w:vAlign w:val="bottom"/>
            <w:hideMark/>
          </w:tcPr>
          <w:p w14:paraId="49003F78" w14:textId="77777777" w:rsidR="004E6AA0" w:rsidRDefault="004E6AA0" w:rsidP="004E6AA0">
            <w:pPr>
              <w:spacing w:line="276" w:lineRule="auto"/>
              <w:jc w:val="center"/>
              <w:rPr>
                <w:rFonts w:ascii="Arial" w:hAnsi="Arial" w:cs="Arial"/>
                <w:b/>
                <w:bCs/>
                <w:lang w:val="en-US" w:eastAsia="en-US"/>
              </w:rPr>
            </w:pPr>
            <w:r>
              <w:rPr>
                <w:rFonts w:ascii="Arial" w:hAnsi="Arial" w:cs="Arial"/>
                <w:b/>
                <w:bCs/>
                <w:lang w:val="en-US" w:eastAsia="en-US"/>
              </w:rPr>
              <w:t>PRORAČUNA</w:t>
            </w:r>
            <w:r>
              <w:rPr>
                <w:rFonts w:ascii="Arial" w:hAnsi="Arial" w:cs="Arial"/>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bottom"/>
            <w:hideMark/>
          </w:tcPr>
          <w:p w14:paraId="298FCC71" w14:textId="77777777" w:rsidR="004E6AA0" w:rsidRDefault="004E6AA0" w:rsidP="004E6AA0">
            <w:pPr>
              <w:spacing w:line="276" w:lineRule="auto"/>
              <w:jc w:val="center"/>
              <w:rPr>
                <w:rFonts w:ascii="Arial" w:hAnsi="Arial" w:cs="Arial"/>
                <w:b/>
                <w:bCs/>
                <w:lang w:val="en-US" w:eastAsia="en-US"/>
              </w:rPr>
            </w:pPr>
            <w:r>
              <w:rPr>
                <w:rFonts w:ascii="Arial" w:hAnsi="Arial" w:cs="Arial"/>
                <w:b/>
                <w:bCs/>
                <w:lang w:val="en-US" w:eastAsia="en-US"/>
              </w:rPr>
              <w:t xml:space="preserve">po </w:t>
            </w:r>
            <w:proofErr w:type="spellStart"/>
            <w:r>
              <w:rPr>
                <w:rFonts w:ascii="Arial" w:hAnsi="Arial" w:cs="Arial"/>
                <w:b/>
                <w:bCs/>
                <w:lang w:val="en-US" w:eastAsia="en-US"/>
              </w:rPr>
              <w:t>projektu</w:t>
            </w:r>
            <w:proofErr w:type="spellEnd"/>
          </w:p>
        </w:tc>
      </w:tr>
      <w:tr w:rsidR="004E6AA0" w14:paraId="2505A467" w14:textId="77777777" w:rsidTr="004E6AA0">
        <w:trPr>
          <w:trHeight w:val="150"/>
        </w:trPr>
        <w:tc>
          <w:tcPr>
            <w:tcW w:w="4552" w:type="dxa"/>
            <w:tcBorders>
              <w:top w:val="nil"/>
              <w:left w:val="single" w:sz="8" w:space="0" w:color="auto"/>
              <w:bottom w:val="single" w:sz="8" w:space="0" w:color="auto"/>
              <w:right w:val="single" w:sz="8" w:space="0" w:color="auto"/>
            </w:tcBorders>
            <w:shd w:val="clear" w:color="auto" w:fill="FFFFFF"/>
            <w:noWrap/>
            <w:vAlign w:val="bottom"/>
            <w:hideMark/>
          </w:tcPr>
          <w:p w14:paraId="5C17BFD5" w14:textId="77777777" w:rsidR="004E6AA0" w:rsidRDefault="004E6AA0" w:rsidP="004E6AA0">
            <w:pPr>
              <w:spacing w:line="276" w:lineRule="auto"/>
              <w:jc w:val="center"/>
              <w:rPr>
                <w:rFonts w:ascii="Arial" w:hAnsi="Arial" w:cs="Arial"/>
                <w:sz w:val="20"/>
                <w:szCs w:val="20"/>
                <w:lang w:val="en-US" w:eastAsia="en-US"/>
              </w:rPr>
            </w:pPr>
            <w:r>
              <w:rPr>
                <w:rFonts w:ascii="Arial" w:hAnsi="Arial" w:cs="Arial"/>
                <w:sz w:val="20"/>
                <w:szCs w:val="20"/>
                <w:lang w:val="en-US" w:eastAsia="en-US"/>
              </w:rPr>
              <w:t> </w:t>
            </w:r>
          </w:p>
        </w:tc>
        <w:tc>
          <w:tcPr>
            <w:tcW w:w="1843" w:type="dxa"/>
            <w:tcBorders>
              <w:top w:val="nil"/>
              <w:left w:val="nil"/>
              <w:bottom w:val="single" w:sz="8" w:space="0" w:color="auto"/>
              <w:right w:val="single" w:sz="8" w:space="0" w:color="auto"/>
            </w:tcBorders>
            <w:shd w:val="clear" w:color="auto" w:fill="FFFF99"/>
            <w:noWrap/>
            <w:vAlign w:val="bottom"/>
            <w:hideMark/>
          </w:tcPr>
          <w:p w14:paraId="162733E9" w14:textId="77777777" w:rsidR="004E6AA0" w:rsidRDefault="004E6AA0" w:rsidP="004E6AA0">
            <w:pPr>
              <w:spacing w:line="276" w:lineRule="auto"/>
              <w:jc w:val="center"/>
              <w:rPr>
                <w:rFonts w:ascii="Arial" w:hAnsi="Arial" w:cs="Arial"/>
                <w:sz w:val="20"/>
                <w:szCs w:val="20"/>
                <w:lang w:val="en-US" w:eastAsia="en-US"/>
              </w:rPr>
            </w:pPr>
            <w:r>
              <w:rPr>
                <w:rFonts w:ascii="Arial" w:hAnsi="Arial" w:cs="Arial"/>
                <w:sz w:val="20"/>
                <w:szCs w:val="20"/>
                <w:lang w:val="en-US" w:eastAsia="en-US"/>
              </w:rPr>
              <w:t>(bez PDV-a)</w:t>
            </w:r>
          </w:p>
        </w:tc>
        <w:tc>
          <w:tcPr>
            <w:tcW w:w="1843" w:type="dxa"/>
            <w:tcBorders>
              <w:top w:val="nil"/>
              <w:left w:val="nil"/>
              <w:bottom w:val="single" w:sz="8" w:space="0" w:color="auto"/>
              <w:right w:val="nil"/>
            </w:tcBorders>
            <w:shd w:val="clear" w:color="auto" w:fill="FFCC99"/>
            <w:noWrap/>
            <w:vAlign w:val="bottom"/>
            <w:hideMark/>
          </w:tcPr>
          <w:p w14:paraId="78FF29D6" w14:textId="77777777" w:rsidR="004E6AA0" w:rsidRDefault="004E6AA0" w:rsidP="004E6AA0">
            <w:pPr>
              <w:spacing w:line="276" w:lineRule="auto"/>
              <w:jc w:val="center"/>
              <w:rPr>
                <w:rFonts w:ascii="Arial" w:hAnsi="Arial" w:cs="Arial"/>
                <w:sz w:val="20"/>
                <w:szCs w:val="20"/>
                <w:lang w:val="en-US" w:eastAsia="en-US"/>
              </w:rPr>
            </w:pPr>
            <w:r>
              <w:rPr>
                <w:rFonts w:ascii="Arial" w:hAnsi="Arial" w:cs="Arial"/>
                <w:sz w:val="20"/>
                <w:szCs w:val="20"/>
                <w:lang w:val="en-US" w:eastAsia="en-US"/>
              </w:rPr>
              <w:t>(bez PDV-a)</w:t>
            </w:r>
          </w:p>
        </w:tc>
        <w:tc>
          <w:tcPr>
            <w:tcW w:w="1812" w:type="dxa"/>
            <w:tcBorders>
              <w:top w:val="nil"/>
              <w:left w:val="dashed" w:sz="8" w:space="0" w:color="auto"/>
              <w:bottom w:val="single" w:sz="8" w:space="0" w:color="auto"/>
              <w:right w:val="single" w:sz="8" w:space="0" w:color="auto"/>
            </w:tcBorders>
            <w:shd w:val="clear" w:color="auto" w:fill="CCFFCC"/>
            <w:noWrap/>
            <w:vAlign w:val="bottom"/>
            <w:hideMark/>
          </w:tcPr>
          <w:p w14:paraId="6FF4FFC9" w14:textId="77777777" w:rsidR="004E6AA0" w:rsidRDefault="004E6AA0" w:rsidP="004E6AA0">
            <w:pPr>
              <w:spacing w:line="276" w:lineRule="auto"/>
              <w:jc w:val="center"/>
              <w:rPr>
                <w:rFonts w:ascii="Arial" w:hAnsi="Arial" w:cs="Arial"/>
                <w:sz w:val="20"/>
                <w:szCs w:val="20"/>
                <w:lang w:val="en-US" w:eastAsia="en-US"/>
              </w:rPr>
            </w:pPr>
            <w:r>
              <w:rPr>
                <w:rFonts w:ascii="Arial" w:hAnsi="Arial" w:cs="Arial"/>
                <w:sz w:val="20"/>
                <w:szCs w:val="20"/>
                <w:lang w:val="en-US" w:eastAsia="en-US"/>
              </w:rPr>
              <w:t>(bez PDV-a)</w:t>
            </w:r>
          </w:p>
        </w:tc>
      </w:tr>
      <w:tr w:rsidR="004E6AA0" w14:paraId="51B57261" w14:textId="77777777" w:rsidTr="004E6AA0">
        <w:trPr>
          <w:trHeight w:val="74"/>
        </w:trPr>
        <w:tc>
          <w:tcPr>
            <w:tcW w:w="4552" w:type="dxa"/>
            <w:tcBorders>
              <w:top w:val="nil"/>
              <w:left w:val="single" w:sz="8" w:space="0" w:color="auto"/>
              <w:bottom w:val="nil"/>
              <w:right w:val="single" w:sz="8" w:space="0" w:color="auto"/>
            </w:tcBorders>
            <w:noWrap/>
            <w:vAlign w:val="bottom"/>
            <w:hideMark/>
          </w:tcPr>
          <w:p w14:paraId="6480C9EC" w14:textId="77777777" w:rsidR="004E6AA0" w:rsidRDefault="004E6AA0" w:rsidP="004E6AA0">
            <w:pPr>
              <w:spacing w:line="276" w:lineRule="auto"/>
              <w:rPr>
                <w:rFonts w:ascii="Arial" w:hAnsi="Arial" w:cs="Arial"/>
                <w:sz w:val="12"/>
                <w:szCs w:val="12"/>
                <w:lang w:val="en-US" w:eastAsia="en-US"/>
              </w:rPr>
            </w:pPr>
            <w:r>
              <w:rPr>
                <w:rFonts w:ascii="Arial" w:hAnsi="Arial" w:cs="Arial"/>
                <w:sz w:val="12"/>
                <w:szCs w:val="12"/>
                <w:lang w:val="en-US" w:eastAsia="en-US"/>
              </w:rPr>
              <w:t> </w:t>
            </w:r>
          </w:p>
        </w:tc>
        <w:tc>
          <w:tcPr>
            <w:tcW w:w="1843" w:type="dxa"/>
            <w:tcBorders>
              <w:top w:val="nil"/>
              <w:left w:val="nil"/>
              <w:bottom w:val="single" w:sz="8" w:space="0" w:color="auto"/>
              <w:right w:val="single" w:sz="8" w:space="0" w:color="auto"/>
            </w:tcBorders>
            <w:shd w:val="clear" w:color="auto" w:fill="FFFF99"/>
            <w:noWrap/>
            <w:vAlign w:val="bottom"/>
            <w:hideMark/>
          </w:tcPr>
          <w:p w14:paraId="3BCF6004" w14:textId="77777777" w:rsidR="004E6AA0" w:rsidRDefault="004E6AA0" w:rsidP="004E6AA0">
            <w:pPr>
              <w:spacing w:line="276" w:lineRule="auto"/>
              <w:rPr>
                <w:rFonts w:ascii="Arial" w:hAnsi="Arial" w:cs="Arial"/>
                <w:sz w:val="12"/>
                <w:szCs w:val="12"/>
                <w:lang w:val="en-US" w:eastAsia="en-US"/>
              </w:rPr>
            </w:pPr>
            <w:r>
              <w:rPr>
                <w:rFonts w:ascii="Arial" w:hAnsi="Arial" w:cs="Arial"/>
                <w:sz w:val="12"/>
                <w:szCs w:val="12"/>
                <w:lang w:val="en-US" w:eastAsia="en-US"/>
              </w:rPr>
              <w:t> </w:t>
            </w:r>
          </w:p>
        </w:tc>
        <w:tc>
          <w:tcPr>
            <w:tcW w:w="1843" w:type="dxa"/>
            <w:tcBorders>
              <w:top w:val="nil"/>
              <w:left w:val="nil"/>
              <w:bottom w:val="single" w:sz="8" w:space="0" w:color="auto"/>
              <w:right w:val="nil"/>
            </w:tcBorders>
            <w:shd w:val="clear" w:color="auto" w:fill="FFCC99"/>
            <w:noWrap/>
            <w:vAlign w:val="bottom"/>
            <w:hideMark/>
          </w:tcPr>
          <w:p w14:paraId="1DA347E8" w14:textId="77777777" w:rsidR="004E6AA0" w:rsidRDefault="004E6AA0" w:rsidP="004E6AA0">
            <w:pPr>
              <w:spacing w:line="276" w:lineRule="auto"/>
              <w:rPr>
                <w:rFonts w:ascii="Arial" w:hAnsi="Arial" w:cs="Arial"/>
                <w:sz w:val="12"/>
                <w:szCs w:val="12"/>
                <w:lang w:val="en-US" w:eastAsia="en-US"/>
              </w:rPr>
            </w:pPr>
            <w:r>
              <w:rPr>
                <w:rFonts w:ascii="Arial" w:hAnsi="Arial" w:cs="Arial"/>
                <w:sz w:val="12"/>
                <w:szCs w:val="12"/>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bottom"/>
            <w:hideMark/>
          </w:tcPr>
          <w:p w14:paraId="1C0A4994" w14:textId="77777777" w:rsidR="004E6AA0" w:rsidRDefault="004E6AA0" w:rsidP="004E6AA0">
            <w:pPr>
              <w:spacing w:line="276" w:lineRule="auto"/>
              <w:rPr>
                <w:rFonts w:ascii="Arial" w:hAnsi="Arial" w:cs="Arial"/>
                <w:sz w:val="12"/>
                <w:szCs w:val="12"/>
                <w:lang w:val="en-US" w:eastAsia="en-US"/>
              </w:rPr>
            </w:pPr>
            <w:r>
              <w:rPr>
                <w:rFonts w:ascii="Arial" w:hAnsi="Arial" w:cs="Arial"/>
                <w:sz w:val="12"/>
                <w:szCs w:val="12"/>
                <w:lang w:val="en-US" w:eastAsia="en-US"/>
              </w:rPr>
              <w:t> </w:t>
            </w:r>
          </w:p>
        </w:tc>
      </w:tr>
      <w:tr w:rsidR="004E6AA0" w14:paraId="463B7B3F" w14:textId="77777777" w:rsidTr="004E6AA0">
        <w:trPr>
          <w:trHeight w:val="224"/>
        </w:trPr>
        <w:tc>
          <w:tcPr>
            <w:tcW w:w="4552" w:type="dxa"/>
            <w:tcBorders>
              <w:top w:val="single" w:sz="4" w:space="0" w:color="auto"/>
              <w:left w:val="single" w:sz="8" w:space="0" w:color="auto"/>
              <w:bottom w:val="single" w:sz="8" w:space="0" w:color="auto"/>
              <w:right w:val="single" w:sz="8" w:space="0" w:color="auto"/>
            </w:tcBorders>
            <w:shd w:val="clear" w:color="auto" w:fill="BFBFBF"/>
            <w:noWrap/>
            <w:vAlign w:val="center"/>
            <w:hideMark/>
          </w:tcPr>
          <w:p w14:paraId="38F1D53F"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Ograda</w:t>
            </w:r>
            <w:proofErr w:type="spellEnd"/>
            <w:r>
              <w:rPr>
                <w:rFonts w:ascii="Arial" w:hAnsi="Arial" w:cs="Arial"/>
                <w:lang w:val="en-US" w:eastAsia="en-US"/>
              </w:rPr>
              <w:t xml:space="preserve"> </w:t>
            </w:r>
            <w:proofErr w:type="spellStart"/>
            <w:r>
              <w:rPr>
                <w:rFonts w:ascii="Arial" w:hAnsi="Arial" w:cs="Arial"/>
                <w:lang w:val="en-US" w:eastAsia="en-US"/>
              </w:rPr>
              <w:t>između</w:t>
            </w:r>
            <w:proofErr w:type="spellEnd"/>
            <w:r>
              <w:rPr>
                <w:rFonts w:ascii="Arial" w:hAnsi="Arial" w:cs="Arial"/>
                <w:lang w:val="en-US" w:eastAsia="en-US"/>
              </w:rPr>
              <w:t xml:space="preserve"> VIP </w:t>
            </w:r>
            <w:proofErr w:type="spellStart"/>
            <w:r>
              <w:rPr>
                <w:rFonts w:ascii="Arial" w:hAnsi="Arial" w:cs="Arial"/>
                <w:lang w:val="en-US" w:eastAsia="en-US"/>
              </w:rPr>
              <w:t>terminala</w:t>
            </w:r>
            <w:proofErr w:type="spellEnd"/>
            <w:r>
              <w:rPr>
                <w:rFonts w:ascii="Arial" w:hAnsi="Arial" w:cs="Arial"/>
                <w:lang w:val="en-US" w:eastAsia="en-US"/>
              </w:rPr>
              <w:t xml:space="preserve"> </w:t>
            </w:r>
            <w:proofErr w:type="spellStart"/>
            <w:r>
              <w:rPr>
                <w:rFonts w:ascii="Arial" w:hAnsi="Arial" w:cs="Arial"/>
                <w:lang w:val="en-US" w:eastAsia="en-US"/>
              </w:rPr>
              <w:t>i</w:t>
            </w:r>
            <w:proofErr w:type="spellEnd"/>
            <w:r>
              <w:rPr>
                <w:rFonts w:ascii="Arial" w:hAnsi="Arial" w:cs="Arial"/>
                <w:lang w:val="en-US" w:eastAsia="en-US"/>
              </w:rPr>
              <w:t xml:space="preserve"> </w:t>
            </w:r>
            <w:proofErr w:type="spellStart"/>
            <w:r>
              <w:rPr>
                <w:rFonts w:ascii="Arial" w:hAnsi="Arial" w:cs="Arial"/>
                <w:lang w:val="en-US" w:eastAsia="en-US"/>
              </w:rPr>
              <w:t>upravne</w:t>
            </w:r>
            <w:proofErr w:type="spellEnd"/>
            <w:r>
              <w:rPr>
                <w:rFonts w:ascii="Arial" w:hAnsi="Arial" w:cs="Arial"/>
                <w:lang w:val="en-US" w:eastAsia="en-US"/>
              </w:rPr>
              <w:t xml:space="preserve"> </w:t>
            </w:r>
            <w:proofErr w:type="spellStart"/>
            <w:r>
              <w:rPr>
                <w:rFonts w:ascii="Arial" w:hAnsi="Arial" w:cs="Arial"/>
                <w:lang w:val="en-US" w:eastAsia="en-US"/>
              </w:rPr>
              <w:t>zgrade</w:t>
            </w:r>
            <w:proofErr w:type="spellEnd"/>
          </w:p>
        </w:tc>
        <w:tc>
          <w:tcPr>
            <w:tcW w:w="1843" w:type="dxa"/>
            <w:tcBorders>
              <w:top w:val="single" w:sz="4" w:space="0" w:color="auto"/>
              <w:left w:val="nil"/>
              <w:bottom w:val="single" w:sz="8" w:space="0" w:color="auto"/>
              <w:right w:val="single" w:sz="8" w:space="0" w:color="auto"/>
            </w:tcBorders>
            <w:shd w:val="clear" w:color="auto" w:fill="BFBFBF"/>
            <w:noWrap/>
            <w:vAlign w:val="center"/>
            <w:hideMark/>
          </w:tcPr>
          <w:p w14:paraId="308E9BD8" w14:textId="77777777" w:rsidR="004E6AA0" w:rsidRDefault="004E6AA0">
            <w:pPr>
              <w:spacing w:line="276" w:lineRule="auto"/>
              <w:jc w:val="right"/>
              <w:rPr>
                <w:rFonts w:ascii="Arial" w:hAnsi="Arial" w:cs="Arial"/>
                <w:lang w:val="en-US" w:eastAsia="en-US"/>
              </w:rPr>
            </w:pPr>
            <w:r>
              <w:rPr>
                <w:rFonts w:ascii="Arial" w:hAnsi="Arial" w:cs="Arial"/>
                <w:lang w:val="en-US" w:eastAsia="en-US"/>
              </w:rPr>
              <w:t>203.219,70</w:t>
            </w:r>
          </w:p>
        </w:tc>
        <w:tc>
          <w:tcPr>
            <w:tcW w:w="1843" w:type="dxa"/>
            <w:tcBorders>
              <w:top w:val="single" w:sz="4" w:space="0" w:color="auto"/>
              <w:left w:val="nil"/>
              <w:bottom w:val="single" w:sz="8" w:space="0" w:color="auto"/>
              <w:right w:val="nil"/>
            </w:tcBorders>
            <w:shd w:val="clear" w:color="auto" w:fill="BFBFBF"/>
            <w:noWrap/>
            <w:vAlign w:val="center"/>
          </w:tcPr>
          <w:p w14:paraId="69FD6BA8" w14:textId="77777777" w:rsidR="004E6AA0" w:rsidRDefault="004E6AA0">
            <w:pPr>
              <w:spacing w:line="276" w:lineRule="auto"/>
              <w:jc w:val="right"/>
              <w:rPr>
                <w:rFonts w:ascii="Arial" w:hAnsi="Arial" w:cs="Arial"/>
                <w:lang w:val="en-US" w:eastAsia="en-US"/>
              </w:rPr>
            </w:pPr>
          </w:p>
        </w:tc>
        <w:tc>
          <w:tcPr>
            <w:tcW w:w="1812" w:type="dxa"/>
            <w:tcBorders>
              <w:top w:val="single" w:sz="4" w:space="0" w:color="auto"/>
              <w:left w:val="dashed" w:sz="8" w:space="0" w:color="auto"/>
              <w:bottom w:val="single" w:sz="8" w:space="0" w:color="auto"/>
              <w:right w:val="single" w:sz="8" w:space="0" w:color="auto"/>
            </w:tcBorders>
            <w:shd w:val="clear" w:color="auto" w:fill="C0C0C0"/>
            <w:noWrap/>
            <w:vAlign w:val="center"/>
            <w:hideMark/>
          </w:tcPr>
          <w:p w14:paraId="3A180318" w14:textId="77777777" w:rsidR="004E6AA0" w:rsidRDefault="004E6AA0">
            <w:pPr>
              <w:spacing w:line="276" w:lineRule="auto"/>
              <w:jc w:val="right"/>
              <w:rPr>
                <w:rFonts w:ascii="Arial" w:hAnsi="Arial" w:cs="Arial"/>
                <w:lang w:val="en-US" w:eastAsia="en-US"/>
              </w:rPr>
            </w:pPr>
            <w:r>
              <w:rPr>
                <w:rFonts w:ascii="Arial" w:hAnsi="Arial" w:cs="Arial"/>
                <w:lang w:val="en-US" w:eastAsia="en-US"/>
              </w:rPr>
              <w:t>203.219,70</w:t>
            </w:r>
          </w:p>
        </w:tc>
      </w:tr>
      <w:tr w:rsidR="004E6AA0" w14:paraId="41F23B0B" w14:textId="77777777" w:rsidTr="004E6AA0">
        <w:trPr>
          <w:trHeight w:val="74"/>
        </w:trPr>
        <w:tc>
          <w:tcPr>
            <w:tcW w:w="4552" w:type="dxa"/>
            <w:tcBorders>
              <w:top w:val="nil"/>
              <w:left w:val="single" w:sz="8" w:space="0" w:color="auto"/>
              <w:bottom w:val="single" w:sz="8" w:space="0" w:color="auto"/>
              <w:right w:val="single" w:sz="8" w:space="0" w:color="auto"/>
            </w:tcBorders>
            <w:shd w:val="clear" w:color="auto" w:fill="EEECE1"/>
            <w:noWrap/>
            <w:vAlign w:val="center"/>
            <w:hideMark/>
          </w:tcPr>
          <w:p w14:paraId="72F3FD52"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154A200A" w14:textId="77777777" w:rsidR="004E6AA0" w:rsidRDefault="004E6AA0">
            <w:pPr>
              <w:spacing w:line="276" w:lineRule="auto"/>
              <w:rPr>
                <w:rFonts w:ascii="Calibri" w:hAnsi="Calibri" w:cs="Calibri"/>
                <w:sz w:val="14"/>
                <w:szCs w:val="14"/>
                <w:lang w:val="en-US" w:eastAsia="en-US"/>
              </w:rPr>
            </w:pPr>
            <w:r>
              <w:rPr>
                <w:rFonts w:ascii="Calibri" w:hAnsi="Calibri" w:cs="Calibri"/>
                <w:sz w:val="14"/>
                <w:szCs w:val="14"/>
                <w:lang w:val="en-US" w:eastAsia="en-US"/>
              </w:rPr>
              <w:t> </w:t>
            </w:r>
          </w:p>
        </w:tc>
        <w:tc>
          <w:tcPr>
            <w:tcW w:w="1843" w:type="dxa"/>
            <w:tcBorders>
              <w:top w:val="nil"/>
              <w:left w:val="nil"/>
              <w:bottom w:val="single" w:sz="8" w:space="0" w:color="auto"/>
              <w:right w:val="nil"/>
            </w:tcBorders>
            <w:shd w:val="clear" w:color="auto" w:fill="FFCC99"/>
            <w:noWrap/>
            <w:vAlign w:val="center"/>
            <w:hideMark/>
          </w:tcPr>
          <w:p w14:paraId="57BBCCD0"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hideMark/>
          </w:tcPr>
          <w:p w14:paraId="5AAD35B5" w14:textId="77777777" w:rsidR="004E6AA0" w:rsidRDefault="004E6AA0">
            <w:pPr>
              <w:spacing w:line="276" w:lineRule="auto"/>
              <w:rPr>
                <w:rFonts w:ascii="Calibri" w:hAnsi="Calibri" w:cs="Calibri"/>
                <w:sz w:val="14"/>
                <w:szCs w:val="14"/>
                <w:lang w:val="en-US" w:eastAsia="en-US"/>
              </w:rPr>
            </w:pPr>
            <w:r>
              <w:rPr>
                <w:rFonts w:ascii="Calibri" w:hAnsi="Calibri" w:cs="Calibri"/>
                <w:sz w:val="14"/>
                <w:szCs w:val="14"/>
                <w:lang w:val="en-US" w:eastAsia="en-US"/>
              </w:rPr>
              <w:t> </w:t>
            </w:r>
          </w:p>
        </w:tc>
      </w:tr>
      <w:tr w:rsidR="004E6AA0" w14:paraId="6B596529"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04CFEA1E"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Trafostanica-rekonstrukcija</w:t>
            </w:r>
            <w:proofErr w:type="spellEnd"/>
          </w:p>
        </w:tc>
        <w:tc>
          <w:tcPr>
            <w:tcW w:w="1843" w:type="dxa"/>
            <w:tcBorders>
              <w:top w:val="nil"/>
              <w:left w:val="nil"/>
              <w:bottom w:val="single" w:sz="8" w:space="0" w:color="auto"/>
              <w:right w:val="single" w:sz="8" w:space="0" w:color="auto"/>
            </w:tcBorders>
            <w:shd w:val="clear" w:color="auto" w:fill="BFBFBF"/>
            <w:noWrap/>
            <w:vAlign w:val="center"/>
            <w:hideMark/>
          </w:tcPr>
          <w:p w14:paraId="37554190" w14:textId="77777777" w:rsidR="004E6AA0" w:rsidRDefault="004E6AA0">
            <w:pPr>
              <w:spacing w:line="276" w:lineRule="auto"/>
              <w:jc w:val="right"/>
              <w:rPr>
                <w:rFonts w:ascii="Arial" w:hAnsi="Arial" w:cs="Arial"/>
                <w:lang w:val="en-US" w:eastAsia="en-US"/>
              </w:rPr>
            </w:pPr>
            <w:r>
              <w:rPr>
                <w:rFonts w:ascii="Arial" w:hAnsi="Arial" w:cs="Arial"/>
                <w:lang w:val="en-US" w:eastAsia="en-US"/>
              </w:rPr>
              <w:t>579.110,79</w:t>
            </w:r>
          </w:p>
        </w:tc>
        <w:tc>
          <w:tcPr>
            <w:tcW w:w="1843" w:type="dxa"/>
            <w:tcBorders>
              <w:top w:val="nil"/>
              <w:left w:val="nil"/>
              <w:bottom w:val="single" w:sz="8" w:space="0" w:color="auto"/>
              <w:right w:val="nil"/>
            </w:tcBorders>
            <w:shd w:val="clear" w:color="auto" w:fill="BFBFBF"/>
            <w:noWrap/>
            <w:vAlign w:val="center"/>
          </w:tcPr>
          <w:p w14:paraId="5CC101C9" w14:textId="77777777" w:rsidR="004E6AA0" w:rsidRDefault="004E6AA0">
            <w:pPr>
              <w:spacing w:line="276" w:lineRule="auto"/>
              <w:jc w:val="right"/>
              <w:rPr>
                <w:rFonts w:ascii="Arial" w:hAnsi="Arial" w:cs="Arial"/>
                <w:lang w:val="en-US" w:eastAsia="en-US"/>
              </w:rPr>
            </w:pP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736E5901" w14:textId="77777777" w:rsidR="004E6AA0" w:rsidRDefault="004E6AA0">
            <w:pPr>
              <w:spacing w:line="276" w:lineRule="auto"/>
              <w:jc w:val="right"/>
              <w:rPr>
                <w:rFonts w:ascii="Arial" w:hAnsi="Arial" w:cs="Arial"/>
                <w:lang w:val="en-US" w:eastAsia="en-US"/>
              </w:rPr>
            </w:pPr>
            <w:r>
              <w:rPr>
                <w:rFonts w:ascii="Arial" w:hAnsi="Arial" w:cs="Arial"/>
                <w:lang w:val="en-US" w:eastAsia="en-US"/>
              </w:rPr>
              <w:t>579.110,79</w:t>
            </w:r>
          </w:p>
        </w:tc>
      </w:tr>
      <w:tr w:rsidR="004E6AA0" w14:paraId="375C016C" w14:textId="77777777" w:rsidTr="004E6AA0">
        <w:trPr>
          <w:trHeight w:val="74"/>
        </w:trPr>
        <w:tc>
          <w:tcPr>
            <w:tcW w:w="4552" w:type="dxa"/>
            <w:tcBorders>
              <w:top w:val="nil"/>
              <w:left w:val="single" w:sz="8" w:space="0" w:color="auto"/>
              <w:bottom w:val="single" w:sz="8" w:space="0" w:color="auto"/>
              <w:right w:val="single" w:sz="8" w:space="0" w:color="auto"/>
            </w:tcBorders>
            <w:noWrap/>
            <w:vAlign w:val="center"/>
            <w:hideMark/>
          </w:tcPr>
          <w:p w14:paraId="5F8AC204" w14:textId="77777777" w:rsidR="004E6AA0" w:rsidRDefault="004E6AA0">
            <w:pPr>
              <w:spacing w:line="276" w:lineRule="auto"/>
              <w:rPr>
                <w:rFonts w:ascii="Calibri" w:hAnsi="Calibri" w:cs="Calibri"/>
                <w:sz w:val="16"/>
                <w:szCs w:val="16"/>
                <w:lang w:val="en-US" w:eastAsia="en-US"/>
              </w:rPr>
            </w:pPr>
            <w:r>
              <w:rPr>
                <w:rFonts w:ascii="Calibri" w:hAnsi="Calibri" w:cs="Calibri"/>
                <w:sz w:val="16"/>
                <w:szCs w:val="16"/>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tcPr>
          <w:p w14:paraId="6941F17C" w14:textId="77777777" w:rsidR="004E6AA0" w:rsidRDefault="004E6AA0">
            <w:pPr>
              <w:spacing w:line="276" w:lineRule="auto"/>
              <w:rPr>
                <w:rFonts w:ascii="Calibri" w:hAnsi="Calibri" w:cs="Calibri"/>
                <w:sz w:val="16"/>
                <w:szCs w:val="16"/>
                <w:lang w:val="en-US" w:eastAsia="en-US"/>
              </w:rPr>
            </w:pPr>
          </w:p>
        </w:tc>
        <w:tc>
          <w:tcPr>
            <w:tcW w:w="1843" w:type="dxa"/>
            <w:tcBorders>
              <w:top w:val="nil"/>
              <w:left w:val="nil"/>
              <w:bottom w:val="single" w:sz="8" w:space="0" w:color="auto"/>
              <w:right w:val="nil"/>
            </w:tcBorders>
            <w:shd w:val="clear" w:color="auto" w:fill="FFCC99"/>
            <w:noWrap/>
            <w:vAlign w:val="center"/>
          </w:tcPr>
          <w:p w14:paraId="21DA20AE" w14:textId="77777777" w:rsidR="004E6AA0" w:rsidRDefault="004E6AA0">
            <w:pPr>
              <w:spacing w:line="276" w:lineRule="auto"/>
              <w:rPr>
                <w:rFonts w:ascii="Calibri" w:hAnsi="Calibri" w:cs="Calibri"/>
                <w:sz w:val="16"/>
                <w:szCs w:val="16"/>
                <w:lang w:val="en-US" w:eastAsia="en-US"/>
              </w:rPr>
            </w:pP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482465A3" w14:textId="77777777" w:rsidR="004E6AA0" w:rsidRDefault="004E6AA0">
            <w:pPr>
              <w:spacing w:line="276" w:lineRule="auto"/>
              <w:rPr>
                <w:rFonts w:ascii="Calibri" w:hAnsi="Calibri" w:cs="Calibri"/>
                <w:sz w:val="16"/>
                <w:szCs w:val="16"/>
                <w:lang w:val="en-US" w:eastAsia="en-US"/>
              </w:rPr>
            </w:pPr>
          </w:p>
        </w:tc>
      </w:tr>
      <w:tr w:rsidR="004E6AA0" w14:paraId="291D8D46"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C0C0C0"/>
            <w:noWrap/>
            <w:vAlign w:val="center"/>
            <w:hideMark/>
          </w:tcPr>
          <w:p w14:paraId="5FAF5297"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Prostor</w:t>
            </w:r>
            <w:proofErr w:type="spellEnd"/>
            <w:r>
              <w:rPr>
                <w:rFonts w:ascii="Arial" w:hAnsi="Arial" w:cs="Arial"/>
                <w:lang w:val="en-US" w:eastAsia="en-US"/>
              </w:rPr>
              <w:t xml:space="preserve"> za </w:t>
            </w:r>
            <w:proofErr w:type="spellStart"/>
            <w:r>
              <w:rPr>
                <w:rFonts w:ascii="Arial" w:hAnsi="Arial" w:cs="Arial"/>
                <w:lang w:val="en-US" w:eastAsia="en-US"/>
              </w:rPr>
              <w:t>azil-stara</w:t>
            </w:r>
            <w:proofErr w:type="spellEnd"/>
            <w:r>
              <w:rPr>
                <w:rFonts w:ascii="Arial" w:hAnsi="Arial" w:cs="Arial"/>
                <w:lang w:val="en-US" w:eastAsia="en-US"/>
              </w:rPr>
              <w:t xml:space="preserve"> </w:t>
            </w:r>
            <w:proofErr w:type="spellStart"/>
            <w:r>
              <w:rPr>
                <w:rFonts w:ascii="Arial" w:hAnsi="Arial" w:cs="Arial"/>
                <w:lang w:val="en-US" w:eastAsia="en-US"/>
              </w:rPr>
              <w:t>kotlovnica-građevinski</w:t>
            </w:r>
            <w:proofErr w:type="spellEnd"/>
            <w:r>
              <w:rPr>
                <w:rFonts w:ascii="Arial" w:hAnsi="Arial" w:cs="Arial"/>
                <w:lang w:val="en-US" w:eastAsia="en-US"/>
              </w:rPr>
              <w:t xml:space="preserve"> </w:t>
            </w:r>
            <w:proofErr w:type="spellStart"/>
            <w:r>
              <w:rPr>
                <w:rFonts w:ascii="Arial" w:hAnsi="Arial" w:cs="Arial"/>
                <w:lang w:val="en-US" w:eastAsia="en-US"/>
              </w:rPr>
              <w:t>objekt</w:t>
            </w:r>
            <w:proofErr w:type="spellEnd"/>
          </w:p>
        </w:tc>
        <w:tc>
          <w:tcPr>
            <w:tcW w:w="1843" w:type="dxa"/>
            <w:tcBorders>
              <w:top w:val="nil"/>
              <w:left w:val="nil"/>
              <w:bottom w:val="single" w:sz="8" w:space="0" w:color="auto"/>
              <w:right w:val="single" w:sz="8" w:space="0" w:color="auto"/>
            </w:tcBorders>
            <w:shd w:val="clear" w:color="auto" w:fill="BFBFBF"/>
            <w:noWrap/>
            <w:vAlign w:val="center"/>
            <w:hideMark/>
          </w:tcPr>
          <w:p w14:paraId="64005A32" w14:textId="77777777" w:rsidR="004E6AA0" w:rsidRDefault="004E6AA0">
            <w:pPr>
              <w:spacing w:line="276" w:lineRule="auto"/>
              <w:jc w:val="right"/>
              <w:rPr>
                <w:rFonts w:ascii="Arial" w:hAnsi="Arial" w:cs="Arial"/>
                <w:lang w:val="en-US" w:eastAsia="en-US"/>
              </w:rPr>
            </w:pPr>
            <w:r>
              <w:rPr>
                <w:rFonts w:ascii="Arial" w:hAnsi="Arial" w:cs="Arial"/>
                <w:lang w:val="en-US" w:eastAsia="en-US"/>
              </w:rPr>
              <w:t>145.365,61</w:t>
            </w:r>
          </w:p>
        </w:tc>
        <w:tc>
          <w:tcPr>
            <w:tcW w:w="1843" w:type="dxa"/>
            <w:tcBorders>
              <w:top w:val="nil"/>
              <w:left w:val="nil"/>
              <w:bottom w:val="single" w:sz="8" w:space="0" w:color="auto"/>
              <w:right w:val="nil"/>
            </w:tcBorders>
            <w:shd w:val="clear" w:color="auto" w:fill="BFBFBF"/>
            <w:noWrap/>
            <w:vAlign w:val="center"/>
          </w:tcPr>
          <w:p w14:paraId="7C912D37" w14:textId="77777777" w:rsidR="004E6AA0" w:rsidRDefault="004E6AA0">
            <w:pPr>
              <w:spacing w:line="276" w:lineRule="auto"/>
              <w:jc w:val="right"/>
              <w:rPr>
                <w:rFonts w:ascii="Arial" w:hAnsi="Arial" w:cs="Arial"/>
                <w:lang w:val="en-US" w:eastAsia="en-US"/>
              </w:rPr>
            </w:pP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68809D40" w14:textId="77777777" w:rsidR="004E6AA0" w:rsidRDefault="004E6AA0">
            <w:pPr>
              <w:spacing w:line="276" w:lineRule="auto"/>
              <w:jc w:val="right"/>
              <w:rPr>
                <w:rFonts w:ascii="Arial" w:hAnsi="Arial" w:cs="Arial"/>
                <w:lang w:val="en-US" w:eastAsia="en-US"/>
              </w:rPr>
            </w:pPr>
            <w:r>
              <w:rPr>
                <w:rFonts w:ascii="Arial" w:hAnsi="Arial" w:cs="Arial"/>
                <w:lang w:val="en-US" w:eastAsia="en-US"/>
              </w:rPr>
              <w:t>145.365,61</w:t>
            </w:r>
          </w:p>
        </w:tc>
      </w:tr>
      <w:tr w:rsidR="004E6AA0" w14:paraId="3A7A323D" w14:textId="77777777" w:rsidTr="004E6AA0">
        <w:trPr>
          <w:trHeight w:val="74"/>
        </w:trPr>
        <w:tc>
          <w:tcPr>
            <w:tcW w:w="4552" w:type="dxa"/>
            <w:tcBorders>
              <w:top w:val="nil"/>
              <w:left w:val="single" w:sz="8" w:space="0" w:color="auto"/>
              <w:bottom w:val="nil"/>
              <w:right w:val="single" w:sz="8" w:space="0" w:color="auto"/>
            </w:tcBorders>
            <w:noWrap/>
            <w:vAlign w:val="center"/>
            <w:hideMark/>
          </w:tcPr>
          <w:p w14:paraId="6DC174EB" w14:textId="77777777" w:rsidR="004E6AA0" w:rsidRDefault="004E6AA0">
            <w:pPr>
              <w:spacing w:line="276" w:lineRule="auto"/>
              <w:rPr>
                <w:rFonts w:ascii="Arial" w:hAnsi="Arial" w:cs="Arial"/>
                <w:sz w:val="16"/>
                <w:szCs w:val="16"/>
                <w:lang w:val="en-US" w:eastAsia="en-US"/>
              </w:rPr>
            </w:pPr>
            <w:r>
              <w:rPr>
                <w:rFonts w:ascii="Arial" w:hAnsi="Arial" w:cs="Arial"/>
                <w:sz w:val="16"/>
                <w:szCs w:val="16"/>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tcPr>
          <w:p w14:paraId="31AF47F2" w14:textId="77777777" w:rsidR="004E6AA0" w:rsidRDefault="004E6AA0">
            <w:pPr>
              <w:spacing w:line="276" w:lineRule="auto"/>
              <w:rPr>
                <w:rFonts w:ascii="Arial" w:hAnsi="Arial" w:cs="Arial"/>
                <w:sz w:val="16"/>
                <w:szCs w:val="16"/>
                <w:lang w:val="en-US" w:eastAsia="en-US"/>
              </w:rPr>
            </w:pPr>
          </w:p>
        </w:tc>
        <w:tc>
          <w:tcPr>
            <w:tcW w:w="1843" w:type="dxa"/>
            <w:tcBorders>
              <w:top w:val="nil"/>
              <w:left w:val="nil"/>
              <w:bottom w:val="single" w:sz="8" w:space="0" w:color="auto"/>
              <w:right w:val="nil"/>
            </w:tcBorders>
            <w:shd w:val="clear" w:color="auto" w:fill="FFCC99"/>
            <w:noWrap/>
            <w:vAlign w:val="center"/>
          </w:tcPr>
          <w:p w14:paraId="2C67CA09" w14:textId="77777777" w:rsidR="004E6AA0" w:rsidRDefault="004E6AA0">
            <w:pPr>
              <w:spacing w:line="276" w:lineRule="auto"/>
              <w:rPr>
                <w:rFonts w:ascii="Arial" w:hAnsi="Arial" w:cs="Arial"/>
                <w:sz w:val="16"/>
                <w:szCs w:val="16"/>
                <w:lang w:val="en-US" w:eastAsia="en-US"/>
              </w:rPr>
            </w:pP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24BE7AD0" w14:textId="77777777" w:rsidR="004E6AA0" w:rsidRDefault="004E6AA0">
            <w:pPr>
              <w:spacing w:line="276" w:lineRule="auto"/>
              <w:rPr>
                <w:rFonts w:ascii="Calibri" w:hAnsi="Calibri" w:cs="Calibri"/>
                <w:sz w:val="16"/>
                <w:szCs w:val="16"/>
                <w:lang w:val="en-US" w:eastAsia="en-US"/>
              </w:rPr>
            </w:pPr>
          </w:p>
        </w:tc>
      </w:tr>
      <w:tr w:rsidR="004E6AA0" w14:paraId="506444E5" w14:textId="77777777" w:rsidTr="004E6AA0">
        <w:trPr>
          <w:trHeight w:val="224"/>
        </w:trPr>
        <w:tc>
          <w:tcPr>
            <w:tcW w:w="4552"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7CE61C3B"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Sustav</w:t>
            </w:r>
            <w:proofErr w:type="spellEnd"/>
            <w:r>
              <w:rPr>
                <w:rFonts w:ascii="Arial" w:hAnsi="Arial" w:cs="Arial"/>
                <w:lang w:val="en-US" w:eastAsia="en-US"/>
              </w:rPr>
              <w:t xml:space="preserve"> </w:t>
            </w:r>
            <w:proofErr w:type="spellStart"/>
            <w:r>
              <w:rPr>
                <w:rFonts w:ascii="Arial" w:hAnsi="Arial" w:cs="Arial"/>
                <w:lang w:val="en-US" w:eastAsia="en-US"/>
              </w:rPr>
              <w:t>klimatizacije</w:t>
            </w:r>
            <w:proofErr w:type="spellEnd"/>
            <w:r>
              <w:rPr>
                <w:rFonts w:ascii="Arial" w:hAnsi="Arial" w:cs="Arial"/>
                <w:lang w:val="en-US" w:eastAsia="en-US"/>
              </w:rPr>
              <w:t xml:space="preserve"> za </w:t>
            </w:r>
            <w:proofErr w:type="spellStart"/>
            <w:r>
              <w:rPr>
                <w:rFonts w:ascii="Arial" w:hAnsi="Arial" w:cs="Arial"/>
                <w:lang w:val="en-US" w:eastAsia="en-US"/>
              </w:rPr>
              <w:t>centralni</w:t>
            </w:r>
            <w:proofErr w:type="spellEnd"/>
            <w:r>
              <w:rPr>
                <w:rFonts w:ascii="Arial" w:hAnsi="Arial" w:cs="Arial"/>
                <w:lang w:val="en-US" w:eastAsia="en-US"/>
              </w:rPr>
              <w:t xml:space="preserve"> </w:t>
            </w:r>
            <w:proofErr w:type="spellStart"/>
            <w:r>
              <w:rPr>
                <w:rFonts w:ascii="Arial" w:hAnsi="Arial" w:cs="Arial"/>
                <w:lang w:val="en-US" w:eastAsia="en-US"/>
              </w:rPr>
              <w:t>dio</w:t>
            </w:r>
            <w:proofErr w:type="spellEnd"/>
            <w:r>
              <w:rPr>
                <w:rFonts w:ascii="Arial" w:hAnsi="Arial" w:cs="Arial"/>
                <w:lang w:val="en-US" w:eastAsia="en-US"/>
              </w:rPr>
              <w:t xml:space="preserve"> </w:t>
            </w:r>
            <w:proofErr w:type="spellStart"/>
            <w:r>
              <w:rPr>
                <w:rFonts w:ascii="Arial" w:hAnsi="Arial" w:cs="Arial"/>
                <w:lang w:val="en-US" w:eastAsia="en-US"/>
              </w:rPr>
              <w:t>putničke</w:t>
            </w:r>
            <w:proofErr w:type="spellEnd"/>
            <w:r>
              <w:rPr>
                <w:rFonts w:ascii="Arial" w:hAnsi="Arial" w:cs="Arial"/>
                <w:lang w:val="en-US" w:eastAsia="en-US"/>
              </w:rPr>
              <w:t xml:space="preserve"> </w:t>
            </w:r>
            <w:proofErr w:type="spellStart"/>
            <w:r>
              <w:rPr>
                <w:rFonts w:ascii="Arial" w:hAnsi="Arial" w:cs="Arial"/>
                <w:lang w:val="en-US" w:eastAsia="en-US"/>
              </w:rPr>
              <w:t>zgrade</w:t>
            </w:r>
            <w:proofErr w:type="spellEnd"/>
          </w:p>
        </w:tc>
        <w:tc>
          <w:tcPr>
            <w:tcW w:w="1843" w:type="dxa"/>
            <w:tcBorders>
              <w:top w:val="nil"/>
              <w:left w:val="nil"/>
              <w:bottom w:val="single" w:sz="8" w:space="0" w:color="auto"/>
              <w:right w:val="single" w:sz="8" w:space="0" w:color="auto"/>
            </w:tcBorders>
            <w:shd w:val="clear" w:color="auto" w:fill="C0C0C0"/>
            <w:noWrap/>
            <w:vAlign w:val="center"/>
          </w:tcPr>
          <w:p w14:paraId="22D60DFA" w14:textId="77777777" w:rsidR="004E6AA0" w:rsidRDefault="004E6AA0">
            <w:pPr>
              <w:spacing w:line="276" w:lineRule="auto"/>
              <w:jc w:val="right"/>
              <w:rPr>
                <w:rFonts w:ascii="Arial" w:hAnsi="Arial" w:cs="Arial"/>
                <w:lang w:val="en-US" w:eastAsia="en-US"/>
              </w:rPr>
            </w:pPr>
            <w:r>
              <w:rPr>
                <w:rFonts w:ascii="Arial" w:hAnsi="Arial" w:cs="Arial"/>
                <w:lang w:val="en-US" w:eastAsia="en-US"/>
              </w:rPr>
              <w:t>333.016,50</w:t>
            </w:r>
          </w:p>
          <w:p w14:paraId="08E3041E" w14:textId="77777777" w:rsidR="004E6AA0" w:rsidRDefault="004E6AA0">
            <w:pPr>
              <w:spacing w:line="276" w:lineRule="auto"/>
              <w:jc w:val="right"/>
              <w:rPr>
                <w:rFonts w:ascii="Arial" w:hAnsi="Arial" w:cs="Arial"/>
                <w:lang w:val="en-US" w:eastAsia="en-US"/>
              </w:rPr>
            </w:pPr>
          </w:p>
        </w:tc>
        <w:tc>
          <w:tcPr>
            <w:tcW w:w="1843" w:type="dxa"/>
            <w:tcBorders>
              <w:top w:val="nil"/>
              <w:left w:val="nil"/>
              <w:bottom w:val="single" w:sz="8" w:space="0" w:color="auto"/>
              <w:right w:val="nil"/>
            </w:tcBorders>
            <w:shd w:val="clear" w:color="auto" w:fill="C0C0C0"/>
            <w:noWrap/>
            <w:vAlign w:val="center"/>
          </w:tcPr>
          <w:p w14:paraId="0821B3A4" w14:textId="77777777" w:rsidR="004E6AA0" w:rsidRDefault="004E6AA0">
            <w:pPr>
              <w:spacing w:line="276" w:lineRule="auto"/>
              <w:jc w:val="right"/>
              <w:rPr>
                <w:rFonts w:ascii="Arial" w:hAnsi="Arial" w:cs="Arial"/>
                <w:lang w:val="en-US" w:eastAsia="en-US"/>
              </w:rPr>
            </w:pP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0FF54BA9" w14:textId="77777777" w:rsidR="004E6AA0" w:rsidRDefault="004E6AA0">
            <w:pPr>
              <w:spacing w:line="276" w:lineRule="auto"/>
              <w:jc w:val="right"/>
              <w:rPr>
                <w:rFonts w:ascii="Arial" w:hAnsi="Arial" w:cs="Arial"/>
                <w:lang w:val="en-US" w:eastAsia="en-US"/>
              </w:rPr>
            </w:pPr>
            <w:r>
              <w:rPr>
                <w:rFonts w:ascii="Arial" w:hAnsi="Arial" w:cs="Arial"/>
                <w:lang w:val="en-US" w:eastAsia="en-US"/>
              </w:rPr>
              <w:t>333.016,50</w:t>
            </w:r>
          </w:p>
        </w:tc>
      </w:tr>
      <w:tr w:rsidR="004E6AA0" w14:paraId="5CE102AB" w14:textId="77777777" w:rsidTr="004E6AA0">
        <w:trPr>
          <w:trHeight w:val="74"/>
        </w:trPr>
        <w:tc>
          <w:tcPr>
            <w:tcW w:w="4552" w:type="dxa"/>
            <w:tcBorders>
              <w:top w:val="nil"/>
              <w:left w:val="single" w:sz="8" w:space="0" w:color="auto"/>
              <w:bottom w:val="single" w:sz="8" w:space="0" w:color="auto"/>
              <w:right w:val="single" w:sz="8" w:space="0" w:color="auto"/>
            </w:tcBorders>
            <w:noWrap/>
            <w:vAlign w:val="center"/>
            <w:hideMark/>
          </w:tcPr>
          <w:p w14:paraId="31B3EF5E"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5EF2AB62"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43" w:type="dxa"/>
            <w:tcBorders>
              <w:top w:val="nil"/>
              <w:left w:val="nil"/>
              <w:bottom w:val="single" w:sz="8" w:space="0" w:color="auto"/>
              <w:right w:val="nil"/>
            </w:tcBorders>
            <w:shd w:val="clear" w:color="auto" w:fill="FFCC99"/>
            <w:noWrap/>
            <w:vAlign w:val="center"/>
            <w:hideMark/>
          </w:tcPr>
          <w:p w14:paraId="1EA5BE52"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hideMark/>
          </w:tcPr>
          <w:p w14:paraId="578322F5"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r>
      <w:tr w:rsidR="004E6AA0" w14:paraId="6BE31B38"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3F304904"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Biološki</w:t>
            </w:r>
            <w:proofErr w:type="spellEnd"/>
            <w:r>
              <w:rPr>
                <w:rFonts w:ascii="Arial" w:hAnsi="Arial" w:cs="Arial"/>
                <w:lang w:val="en-US" w:eastAsia="en-US"/>
              </w:rPr>
              <w:t xml:space="preserve"> filter-</w:t>
            </w:r>
            <w:proofErr w:type="spellStart"/>
            <w:r>
              <w:rPr>
                <w:rFonts w:ascii="Arial" w:hAnsi="Arial" w:cs="Arial"/>
                <w:lang w:val="en-US" w:eastAsia="en-US"/>
              </w:rPr>
              <w:t>drenažni</w:t>
            </w:r>
            <w:proofErr w:type="spellEnd"/>
            <w:r>
              <w:rPr>
                <w:rFonts w:ascii="Arial" w:hAnsi="Arial" w:cs="Arial"/>
                <w:lang w:val="en-US" w:eastAsia="en-US"/>
              </w:rPr>
              <w:t xml:space="preserve"> </w:t>
            </w:r>
            <w:proofErr w:type="spellStart"/>
            <w:r>
              <w:rPr>
                <w:rFonts w:ascii="Arial" w:hAnsi="Arial" w:cs="Arial"/>
                <w:lang w:val="en-US" w:eastAsia="en-US"/>
              </w:rPr>
              <w:t>sustav</w:t>
            </w:r>
            <w:proofErr w:type="spellEnd"/>
            <w:r>
              <w:rPr>
                <w:rFonts w:ascii="Arial" w:hAnsi="Arial" w:cs="Arial"/>
                <w:lang w:val="en-US" w:eastAsia="en-US"/>
              </w:rPr>
              <w:t xml:space="preserve"> s </w:t>
            </w:r>
            <w:proofErr w:type="spellStart"/>
            <w:r>
              <w:rPr>
                <w:rFonts w:ascii="Arial" w:hAnsi="Arial" w:cs="Arial"/>
                <w:lang w:val="en-US" w:eastAsia="en-US"/>
              </w:rPr>
              <w:t>upojnicom</w:t>
            </w:r>
            <w:proofErr w:type="spellEnd"/>
          </w:p>
        </w:tc>
        <w:tc>
          <w:tcPr>
            <w:tcW w:w="1843" w:type="dxa"/>
            <w:tcBorders>
              <w:top w:val="nil"/>
              <w:left w:val="nil"/>
              <w:bottom w:val="single" w:sz="8" w:space="0" w:color="auto"/>
              <w:right w:val="single" w:sz="8" w:space="0" w:color="auto"/>
            </w:tcBorders>
            <w:shd w:val="clear" w:color="auto" w:fill="BFBFBF"/>
            <w:noWrap/>
            <w:vAlign w:val="center"/>
            <w:hideMark/>
          </w:tcPr>
          <w:p w14:paraId="3A6DF1B3" w14:textId="77777777" w:rsidR="004E6AA0" w:rsidRDefault="004E6AA0">
            <w:pPr>
              <w:spacing w:line="276" w:lineRule="auto"/>
              <w:jc w:val="right"/>
              <w:rPr>
                <w:rFonts w:ascii="Arial" w:hAnsi="Arial" w:cs="Arial"/>
                <w:lang w:val="en-US" w:eastAsia="en-US"/>
              </w:rPr>
            </w:pPr>
            <w:r>
              <w:rPr>
                <w:rFonts w:ascii="Arial" w:hAnsi="Arial" w:cs="Arial"/>
                <w:lang w:val="en-US" w:eastAsia="en-US"/>
              </w:rPr>
              <w:t>197.788,52</w:t>
            </w:r>
          </w:p>
        </w:tc>
        <w:tc>
          <w:tcPr>
            <w:tcW w:w="1843" w:type="dxa"/>
            <w:tcBorders>
              <w:top w:val="nil"/>
              <w:left w:val="nil"/>
              <w:bottom w:val="single" w:sz="8" w:space="0" w:color="auto"/>
              <w:right w:val="nil"/>
            </w:tcBorders>
            <w:shd w:val="clear" w:color="auto" w:fill="BFBFBF"/>
            <w:noWrap/>
            <w:vAlign w:val="center"/>
            <w:hideMark/>
          </w:tcPr>
          <w:p w14:paraId="26DE324D" w14:textId="77777777" w:rsidR="004E6AA0" w:rsidRDefault="004E6AA0">
            <w:pPr>
              <w:rPr>
                <w:rFonts w:ascii="Arial" w:hAnsi="Arial" w:cs="Arial"/>
                <w:lang w:val="en-US" w:eastAsia="en-US"/>
              </w:rPr>
            </w:pP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353C7862" w14:textId="77777777" w:rsidR="004E6AA0" w:rsidRDefault="004E6AA0">
            <w:pPr>
              <w:spacing w:line="276" w:lineRule="auto"/>
              <w:jc w:val="right"/>
              <w:rPr>
                <w:rFonts w:ascii="Arial" w:hAnsi="Arial" w:cs="Arial"/>
                <w:lang w:val="en-US" w:eastAsia="en-US"/>
              </w:rPr>
            </w:pPr>
            <w:r>
              <w:rPr>
                <w:rFonts w:ascii="Arial" w:hAnsi="Arial" w:cs="Arial"/>
                <w:lang w:val="en-US" w:eastAsia="en-US"/>
              </w:rPr>
              <w:t>197.788,52</w:t>
            </w:r>
          </w:p>
        </w:tc>
      </w:tr>
      <w:tr w:rsidR="004E6AA0" w14:paraId="0495FDE3" w14:textId="77777777" w:rsidTr="004E6AA0">
        <w:trPr>
          <w:trHeight w:val="74"/>
        </w:trPr>
        <w:tc>
          <w:tcPr>
            <w:tcW w:w="4552" w:type="dxa"/>
            <w:tcBorders>
              <w:top w:val="nil"/>
              <w:left w:val="single" w:sz="8" w:space="0" w:color="auto"/>
              <w:bottom w:val="single" w:sz="8" w:space="0" w:color="auto"/>
              <w:right w:val="single" w:sz="8" w:space="0" w:color="auto"/>
            </w:tcBorders>
            <w:noWrap/>
            <w:vAlign w:val="center"/>
            <w:hideMark/>
          </w:tcPr>
          <w:p w14:paraId="02982876" w14:textId="77777777" w:rsidR="004E6AA0" w:rsidRDefault="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2254E6C0" w14:textId="77777777" w:rsidR="004E6AA0" w:rsidRDefault="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c>
          <w:tcPr>
            <w:tcW w:w="1843" w:type="dxa"/>
            <w:tcBorders>
              <w:top w:val="nil"/>
              <w:left w:val="nil"/>
              <w:bottom w:val="single" w:sz="8" w:space="0" w:color="auto"/>
              <w:right w:val="nil"/>
            </w:tcBorders>
            <w:shd w:val="clear" w:color="auto" w:fill="FFCC99"/>
            <w:noWrap/>
            <w:vAlign w:val="center"/>
            <w:hideMark/>
          </w:tcPr>
          <w:p w14:paraId="2E2509DA" w14:textId="77777777" w:rsidR="004E6AA0" w:rsidRDefault="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5DF7C038" w14:textId="77777777" w:rsidR="004E6AA0" w:rsidRDefault="004E6AA0">
            <w:pPr>
              <w:spacing w:line="276" w:lineRule="auto"/>
              <w:rPr>
                <w:rFonts w:ascii="Arial" w:hAnsi="Arial" w:cs="Arial"/>
                <w:color w:val="FF0000"/>
                <w:sz w:val="14"/>
                <w:szCs w:val="14"/>
                <w:lang w:val="en-US" w:eastAsia="en-US"/>
              </w:rPr>
            </w:pPr>
          </w:p>
        </w:tc>
      </w:tr>
      <w:tr w:rsidR="004E6AA0" w14:paraId="543BD5E5"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0939A344" w14:textId="77777777" w:rsidR="004E6AA0" w:rsidRDefault="004E6AA0">
            <w:pPr>
              <w:spacing w:line="276" w:lineRule="auto"/>
              <w:rPr>
                <w:rFonts w:ascii="Arial" w:hAnsi="Arial" w:cs="Arial"/>
                <w:lang w:val="en-US" w:eastAsia="en-US"/>
              </w:rPr>
            </w:pPr>
            <w:r>
              <w:rPr>
                <w:rFonts w:ascii="Arial" w:hAnsi="Arial" w:cs="Arial"/>
                <w:lang w:val="en-US" w:eastAsia="en-US"/>
              </w:rPr>
              <w:t xml:space="preserve">Video </w:t>
            </w:r>
            <w:proofErr w:type="spellStart"/>
            <w:r>
              <w:rPr>
                <w:rFonts w:ascii="Arial" w:hAnsi="Arial" w:cs="Arial"/>
                <w:lang w:val="en-US" w:eastAsia="en-US"/>
              </w:rPr>
              <w:t>nadzor</w:t>
            </w:r>
            <w:proofErr w:type="spellEnd"/>
          </w:p>
        </w:tc>
        <w:tc>
          <w:tcPr>
            <w:tcW w:w="1843" w:type="dxa"/>
            <w:tcBorders>
              <w:top w:val="nil"/>
              <w:left w:val="nil"/>
              <w:bottom w:val="single" w:sz="8" w:space="0" w:color="auto"/>
              <w:right w:val="single" w:sz="8" w:space="0" w:color="auto"/>
            </w:tcBorders>
            <w:shd w:val="clear" w:color="auto" w:fill="BFBFBF"/>
            <w:noWrap/>
            <w:vAlign w:val="center"/>
            <w:hideMark/>
          </w:tcPr>
          <w:p w14:paraId="03392B38" w14:textId="77777777" w:rsidR="004E6AA0" w:rsidRDefault="004E6AA0">
            <w:pPr>
              <w:spacing w:line="276" w:lineRule="auto"/>
              <w:jc w:val="right"/>
              <w:rPr>
                <w:rFonts w:ascii="Arial" w:hAnsi="Arial" w:cs="Arial"/>
                <w:lang w:val="en-US" w:eastAsia="en-US"/>
              </w:rPr>
            </w:pPr>
            <w:r>
              <w:rPr>
                <w:rFonts w:ascii="Arial" w:hAnsi="Arial" w:cs="Arial"/>
                <w:lang w:val="en-US" w:eastAsia="en-US"/>
              </w:rPr>
              <w:t>21.183,75</w:t>
            </w:r>
          </w:p>
        </w:tc>
        <w:tc>
          <w:tcPr>
            <w:tcW w:w="1843" w:type="dxa"/>
            <w:tcBorders>
              <w:top w:val="nil"/>
              <w:left w:val="nil"/>
              <w:bottom w:val="single" w:sz="8" w:space="0" w:color="auto"/>
              <w:right w:val="nil"/>
            </w:tcBorders>
            <w:shd w:val="clear" w:color="auto" w:fill="BFBFBF"/>
            <w:noWrap/>
            <w:vAlign w:val="center"/>
          </w:tcPr>
          <w:p w14:paraId="433BA9B5" w14:textId="77777777" w:rsidR="004E6AA0" w:rsidRDefault="004E6AA0">
            <w:pPr>
              <w:spacing w:line="276" w:lineRule="auto"/>
              <w:jc w:val="right"/>
              <w:rPr>
                <w:rFonts w:ascii="Arial" w:hAnsi="Arial" w:cs="Arial"/>
                <w:lang w:val="en-US" w:eastAsia="en-US"/>
              </w:rPr>
            </w:pP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62EA5E98" w14:textId="77777777" w:rsidR="004E6AA0" w:rsidRDefault="004E6AA0">
            <w:pPr>
              <w:spacing w:line="276" w:lineRule="auto"/>
              <w:jc w:val="right"/>
              <w:rPr>
                <w:rFonts w:ascii="Arial" w:hAnsi="Arial" w:cs="Arial"/>
                <w:lang w:val="en-US" w:eastAsia="en-US"/>
              </w:rPr>
            </w:pPr>
            <w:r>
              <w:rPr>
                <w:rFonts w:ascii="Arial" w:hAnsi="Arial" w:cs="Arial"/>
                <w:lang w:val="en-US" w:eastAsia="en-US"/>
              </w:rPr>
              <w:t>21.183,75</w:t>
            </w:r>
          </w:p>
        </w:tc>
      </w:tr>
      <w:tr w:rsidR="004E6AA0" w14:paraId="592C015E" w14:textId="77777777" w:rsidTr="004E6AA0">
        <w:trPr>
          <w:trHeight w:val="74"/>
        </w:trPr>
        <w:tc>
          <w:tcPr>
            <w:tcW w:w="4552" w:type="dxa"/>
            <w:tcBorders>
              <w:top w:val="nil"/>
              <w:left w:val="single" w:sz="8" w:space="0" w:color="auto"/>
              <w:bottom w:val="single" w:sz="8" w:space="0" w:color="auto"/>
              <w:right w:val="single" w:sz="8" w:space="0" w:color="auto"/>
            </w:tcBorders>
            <w:shd w:val="clear" w:color="auto" w:fill="EEECE1"/>
            <w:noWrap/>
            <w:vAlign w:val="center"/>
            <w:hideMark/>
          </w:tcPr>
          <w:p w14:paraId="16898284"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tcPr>
          <w:p w14:paraId="3460D101" w14:textId="77777777" w:rsidR="004E6AA0" w:rsidRDefault="004E6AA0">
            <w:pPr>
              <w:spacing w:line="276" w:lineRule="auto"/>
              <w:rPr>
                <w:rFonts w:ascii="Calibri" w:hAnsi="Calibri" w:cs="Calibri"/>
                <w:sz w:val="14"/>
                <w:szCs w:val="14"/>
                <w:lang w:val="en-US" w:eastAsia="en-US"/>
              </w:rPr>
            </w:pPr>
          </w:p>
        </w:tc>
        <w:tc>
          <w:tcPr>
            <w:tcW w:w="1843" w:type="dxa"/>
            <w:tcBorders>
              <w:top w:val="nil"/>
              <w:left w:val="nil"/>
              <w:bottom w:val="single" w:sz="8" w:space="0" w:color="auto"/>
              <w:right w:val="nil"/>
            </w:tcBorders>
            <w:shd w:val="clear" w:color="auto" w:fill="FFCC99"/>
            <w:noWrap/>
            <w:vAlign w:val="center"/>
          </w:tcPr>
          <w:p w14:paraId="013EDF0C" w14:textId="77777777" w:rsidR="004E6AA0" w:rsidRDefault="004E6AA0">
            <w:pPr>
              <w:spacing w:line="276" w:lineRule="auto"/>
              <w:rPr>
                <w:rFonts w:ascii="Calibri" w:hAnsi="Calibri" w:cs="Calibri"/>
                <w:color w:val="FF0000"/>
                <w:sz w:val="14"/>
                <w:szCs w:val="14"/>
                <w:lang w:val="en-US" w:eastAsia="en-US"/>
              </w:rPr>
            </w:pP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63FF6E01" w14:textId="77777777" w:rsidR="004E6AA0" w:rsidRDefault="004E6AA0">
            <w:pPr>
              <w:spacing w:line="276" w:lineRule="auto"/>
              <w:rPr>
                <w:rFonts w:ascii="Calibri" w:hAnsi="Calibri" w:cs="Calibri"/>
                <w:sz w:val="14"/>
                <w:szCs w:val="14"/>
                <w:lang w:val="en-US" w:eastAsia="en-US"/>
              </w:rPr>
            </w:pPr>
          </w:p>
        </w:tc>
      </w:tr>
      <w:tr w:rsidR="004E6AA0" w14:paraId="58DABBA9"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083D52C3"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Sustav</w:t>
            </w:r>
            <w:proofErr w:type="spellEnd"/>
            <w:r>
              <w:rPr>
                <w:rFonts w:ascii="Arial" w:hAnsi="Arial" w:cs="Arial"/>
                <w:lang w:val="en-US" w:eastAsia="en-US"/>
              </w:rPr>
              <w:t xml:space="preserve"> za </w:t>
            </w:r>
            <w:proofErr w:type="spellStart"/>
            <w:r>
              <w:rPr>
                <w:rFonts w:ascii="Arial" w:hAnsi="Arial" w:cs="Arial"/>
                <w:lang w:val="en-US" w:eastAsia="en-US"/>
              </w:rPr>
              <w:t>virtualizaciju</w:t>
            </w:r>
            <w:proofErr w:type="spellEnd"/>
            <w:r>
              <w:rPr>
                <w:rFonts w:ascii="Arial" w:hAnsi="Arial" w:cs="Arial"/>
                <w:lang w:val="en-US" w:eastAsia="en-US"/>
              </w:rPr>
              <w:t xml:space="preserve"> </w:t>
            </w:r>
            <w:proofErr w:type="spellStart"/>
            <w:r>
              <w:rPr>
                <w:rFonts w:ascii="Arial" w:hAnsi="Arial" w:cs="Arial"/>
                <w:lang w:val="en-US" w:eastAsia="en-US"/>
              </w:rPr>
              <w:t>i</w:t>
            </w:r>
            <w:proofErr w:type="spellEnd"/>
            <w:r>
              <w:rPr>
                <w:rFonts w:ascii="Arial" w:hAnsi="Arial" w:cs="Arial"/>
                <w:lang w:val="en-US" w:eastAsia="en-US"/>
              </w:rPr>
              <w:t xml:space="preserve"> </w:t>
            </w:r>
            <w:proofErr w:type="spellStart"/>
            <w:r>
              <w:rPr>
                <w:rFonts w:ascii="Arial" w:hAnsi="Arial" w:cs="Arial"/>
                <w:lang w:val="en-US" w:eastAsia="en-US"/>
              </w:rPr>
              <w:t>izradu</w:t>
            </w:r>
            <w:proofErr w:type="spellEnd"/>
            <w:r>
              <w:rPr>
                <w:rFonts w:ascii="Arial" w:hAnsi="Arial" w:cs="Arial"/>
                <w:lang w:val="en-US" w:eastAsia="en-US"/>
              </w:rPr>
              <w:t xml:space="preserve"> </w:t>
            </w:r>
            <w:proofErr w:type="spellStart"/>
            <w:r>
              <w:rPr>
                <w:rFonts w:ascii="Arial" w:hAnsi="Arial" w:cs="Arial"/>
                <w:lang w:val="en-US" w:eastAsia="en-US"/>
              </w:rPr>
              <w:t>sigurnosnih</w:t>
            </w:r>
            <w:proofErr w:type="spellEnd"/>
            <w:r>
              <w:rPr>
                <w:rFonts w:ascii="Arial" w:hAnsi="Arial" w:cs="Arial"/>
                <w:lang w:val="en-US" w:eastAsia="en-US"/>
              </w:rPr>
              <w:t xml:space="preserve"> </w:t>
            </w:r>
            <w:proofErr w:type="spellStart"/>
            <w:r>
              <w:rPr>
                <w:rFonts w:ascii="Arial" w:hAnsi="Arial" w:cs="Arial"/>
                <w:lang w:val="en-US" w:eastAsia="en-US"/>
              </w:rPr>
              <w:t>kopija</w:t>
            </w:r>
            <w:proofErr w:type="spellEnd"/>
            <w:r>
              <w:rPr>
                <w:rFonts w:ascii="Arial" w:hAnsi="Arial" w:cs="Arial"/>
                <w:lang w:val="en-US" w:eastAsia="en-US"/>
              </w:rPr>
              <w:t xml:space="preserve"> </w:t>
            </w:r>
          </w:p>
        </w:tc>
        <w:tc>
          <w:tcPr>
            <w:tcW w:w="1843" w:type="dxa"/>
            <w:tcBorders>
              <w:top w:val="nil"/>
              <w:left w:val="nil"/>
              <w:bottom w:val="single" w:sz="8" w:space="0" w:color="auto"/>
              <w:right w:val="single" w:sz="8" w:space="0" w:color="auto"/>
            </w:tcBorders>
            <w:shd w:val="clear" w:color="auto" w:fill="BFBFBF"/>
            <w:noWrap/>
            <w:vAlign w:val="center"/>
            <w:hideMark/>
          </w:tcPr>
          <w:p w14:paraId="339CADA0" w14:textId="77777777" w:rsidR="004E6AA0" w:rsidRDefault="004E6AA0">
            <w:pPr>
              <w:spacing w:line="276" w:lineRule="auto"/>
              <w:jc w:val="right"/>
              <w:rPr>
                <w:rFonts w:ascii="Arial" w:hAnsi="Arial" w:cs="Arial"/>
                <w:lang w:val="en-US" w:eastAsia="en-US"/>
              </w:rPr>
            </w:pPr>
            <w:r>
              <w:rPr>
                <w:rFonts w:ascii="Arial" w:hAnsi="Arial" w:cs="Arial"/>
                <w:lang w:val="en-US" w:eastAsia="en-US"/>
              </w:rPr>
              <w:t>22.331,72</w:t>
            </w:r>
          </w:p>
        </w:tc>
        <w:tc>
          <w:tcPr>
            <w:tcW w:w="1843" w:type="dxa"/>
            <w:tcBorders>
              <w:top w:val="nil"/>
              <w:left w:val="nil"/>
              <w:bottom w:val="single" w:sz="8" w:space="0" w:color="auto"/>
              <w:right w:val="nil"/>
            </w:tcBorders>
            <w:shd w:val="clear" w:color="auto" w:fill="BFBFBF"/>
            <w:noWrap/>
            <w:vAlign w:val="center"/>
          </w:tcPr>
          <w:p w14:paraId="1CBDA21A" w14:textId="77777777" w:rsidR="004E6AA0" w:rsidRDefault="004E6AA0">
            <w:pPr>
              <w:spacing w:line="276" w:lineRule="auto"/>
              <w:jc w:val="right"/>
              <w:rPr>
                <w:rFonts w:ascii="Arial" w:hAnsi="Arial" w:cs="Arial"/>
                <w:lang w:val="en-US" w:eastAsia="en-US"/>
              </w:rPr>
            </w:pP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32008428" w14:textId="77777777" w:rsidR="004E6AA0" w:rsidRDefault="004E6AA0">
            <w:pPr>
              <w:spacing w:line="276" w:lineRule="auto"/>
              <w:jc w:val="right"/>
              <w:rPr>
                <w:rFonts w:ascii="Arial" w:hAnsi="Arial" w:cs="Arial"/>
                <w:lang w:val="en-US" w:eastAsia="en-US"/>
              </w:rPr>
            </w:pPr>
            <w:r>
              <w:rPr>
                <w:rFonts w:ascii="Arial" w:hAnsi="Arial" w:cs="Arial"/>
                <w:lang w:val="en-US" w:eastAsia="en-US"/>
              </w:rPr>
              <w:t>22.331,72</w:t>
            </w:r>
          </w:p>
        </w:tc>
      </w:tr>
      <w:tr w:rsidR="004E6AA0" w14:paraId="447EA4D1" w14:textId="77777777" w:rsidTr="004E6AA0">
        <w:trPr>
          <w:trHeight w:val="74"/>
        </w:trPr>
        <w:tc>
          <w:tcPr>
            <w:tcW w:w="4552" w:type="dxa"/>
            <w:tcBorders>
              <w:top w:val="nil"/>
              <w:left w:val="single" w:sz="8" w:space="0" w:color="auto"/>
              <w:bottom w:val="single" w:sz="8" w:space="0" w:color="auto"/>
              <w:right w:val="single" w:sz="8" w:space="0" w:color="auto"/>
            </w:tcBorders>
            <w:shd w:val="clear" w:color="auto" w:fill="EEECE1"/>
            <w:noWrap/>
            <w:vAlign w:val="center"/>
            <w:hideMark/>
          </w:tcPr>
          <w:p w14:paraId="5A5E2706" w14:textId="77777777" w:rsidR="004E6AA0" w:rsidRDefault="004E6AA0">
            <w:pPr>
              <w:spacing w:line="276" w:lineRule="auto"/>
              <w:rPr>
                <w:rFonts w:ascii="Arial" w:hAnsi="Arial" w:cs="Arial"/>
                <w:sz w:val="14"/>
                <w:szCs w:val="14"/>
                <w:lang w:val="en-US" w:eastAsia="en-US"/>
              </w:rPr>
            </w:pPr>
            <w:r>
              <w:rPr>
                <w:rFonts w:ascii="Arial" w:hAnsi="Arial" w:cs="Arial"/>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690BE8D8" w14:textId="77777777" w:rsidR="004E6AA0" w:rsidRDefault="004E6AA0">
            <w:pPr>
              <w:spacing w:line="276" w:lineRule="auto"/>
              <w:rPr>
                <w:rFonts w:ascii="Calibri" w:hAnsi="Calibri" w:cs="Calibri"/>
                <w:sz w:val="14"/>
                <w:szCs w:val="14"/>
                <w:lang w:val="en-US" w:eastAsia="en-US"/>
              </w:rPr>
            </w:pPr>
            <w:r>
              <w:rPr>
                <w:rFonts w:ascii="Calibri" w:hAnsi="Calibri" w:cs="Calibri"/>
                <w:sz w:val="14"/>
                <w:szCs w:val="14"/>
                <w:lang w:val="en-US" w:eastAsia="en-US"/>
              </w:rPr>
              <w:t> </w:t>
            </w:r>
          </w:p>
        </w:tc>
        <w:tc>
          <w:tcPr>
            <w:tcW w:w="1843" w:type="dxa"/>
            <w:tcBorders>
              <w:top w:val="nil"/>
              <w:left w:val="nil"/>
              <w:bottom w:val="single" w:sz="8" w:space="0" w:color="auto"/>
              <w:right w:val="nil"/>
            </w:tcBorders>
            <w:shd w:val="clear" w:color="auto" w:fill="FFCC99"/>
            <w:noWrap/>
            <w:vAlign w:val="center"/>
            <w:hideMark/>
          </w:tcPr>
          <w:p w14:paraId="08F0943E" w14:textId="77777777" w:rsidR="004E6AA0" w:rsidRDefault="004E6AA0">
            <w:pPr>
              <w:spacing w:line="276" w:lineRule="auto"/>
              <w:rPr>
                <w:rFonts w:ascii="Calibri" w:hAnsi="Calibri" w:cs="Calibri"/>
                <w:color w:val="FF0000"/>
                <w:sz w:val="14"/>
                <w:szCs w:val="14"/>
                <w:lang w:val="en-US" w:eastAsia="en-US"/>
              </w:rPr>
            </w:pPr>
            <w:r>
              <w:rPr>
                <w:rFonts w:ascii="Calibri" w:hAnsi="Calibri" w:cs="Calibri"/>
                <w:color w:val="FF0000"/>
                <w:sz w:val="14"/>
                <w:szCs w:val="14"/>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hideMark/>
          </w:tcPr>
          <w:p w14:paraId="1073C5F9" w14:textId="77777777" w:rsidR="004E6AA0" w:rsidRDefault="004E6AA0">
            <w:pPr>
              <w:spacing w:line="276" w:lineRule="auto"/>
              <w:rPr>
                <w:rFonts w:ascii="Calibri" w:hAnsi="Calibri" w:cs="Calibri"/>
                <w:sz w:val="14"/>
                <w:szCs w:val="14"/>
                <w:lang w:val="en-US" w:eastAsia="en-US"/>
              </w:rPr>
            </w:pPr>
            <w:r>
              <w:rPr>
                <w:rFonts w:ascii="Calibri" w:hAnsi="Calibri" w:cs="Calibri"/>
                <w:sz w:val="14"/>
                <w:szCs w:val="14"/>
                <w:lang w:val="en-US" w:eastAsia="en-US"/>
              </w:rPr>
              <w:t> </w:t>
            </w:r>
          </w:p>
        </w:tc>
      </w:tr>
      <w:tr w:rsidR="004E6AA0" w14:paraId="1A0CC26F"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4985CB14" w14:textId="77777777" w:rsidR="004E6AA0" w:rsidRDefault="004E6AA0">
            <w:pPr>
              <w:spacing w:line="276" w:lineRule="auto"/>
              <w:rPr>
                <w:rFonts w:ascii="Arial" w:hAnsi="Arial" w:cs="Arial"/>
                <w:lang w:val="en-US" w:eastAsia="en-US"/>
              </w:rPr>
            </w:pPr>
            <w:r>
              <w:rPr>
                <w:rFonts w:ascii="Arial" w:hAnsi="Arial" w:cs="Arial"/>
                <w:lang w:val="en-US" w:eastAsia="en-US"/>
              </w:rPr>
              <w:t xml:space="preserve">Info </w:t>
            </w:r>
            <w:proofErr w:type="spellStart"/>
            <w:r>
              <w:rPr>
                <w:rFonts w:ascii="Arial" w:hAnsi="Arial" w:cs="Arial"/>
                <w:lang w:val="en-US" w:eastAsia="en-US"/>
              </w:rPr>
              <w:t>paneli</w:t>
            </w:r>
            <w:proofErr w:type="spellEnd"/>
            <w:r>
              <w:rPr>
                <w:rFonts w:ascii="Arial" w:hAnsi="Arial" w:cs="Arial"/>
                <w:lang w:val="en-US" w:eastAsia="en-US"/>
              </w:rPr>
              <w:t xml:space="preserve"> (</w:t>
            </w:r>
            <w:proofErr w:type="spellStart"/>
            <w:r>
              <w:rPr>
                <w:rFonts w:ascii="Arial" w:hAnsi="Arial" w:cs="Arial"/>
                <w:lang w:val="en-US" w:eastAsia="en-US"/>
              </w:rPr>
              <w:t>odlasci</w:t>
            </w:r>
            <w:proofErr w:type="spellEnd"/>
            <w:r>
              <w:rPr>
                <w:rFonts w:ascii="Arial" w:hAnsi="Arial" w:cs="Arial"/>
                <w:lang w:val="en-US" w:eastAsia="en-US"/>
              </w:rPr>
              <w:t>)</w:t>
            </w:r>
          </w:p>
        </w:tc>
        <w:tc>
          <w:tcPr>
            <w:tcW w:w="1843" w:type="dxa"/>
            <w:tcBorders>
              <w:top w:val="nil"/>
              <w:left w:val="nil"/>
              <w:bottom w:val="single" w:sz="8" w:space="0" w:color="auto"/>
              <w:right w:val="single" w:sz="8" w:space="0" w:color="auto"/>
            </w:tcBorders>
            <w:shd w:val="clear" w:color="auto" w:fill="BFBFBF"/>
            <w:noWrap/>
            <w:vAlign w:val="center"/>
            <w:hideMark/>
          </w:tcPr>
          <w:p w14:paraId="2CCCA059" w14:textId="77777777" w:rsidR="004E6AA0" w:rsidRDefault="004E6AA0">
            <w:pPr>
              <w:spacing w:line="276" w:lineRule="auto"/>
              <w:jc w:val="right"/>
              <w:rPr>
                <w:rFonts w:ascii="Arial" w:hAnsi="Arial" w:cs="Arial"/>
                <w:lang w:val="en-US" w:eastAsia="en-US"/>
              </w:rPr>
            </w:pPr>
            <w:r>
              <w:rPr>
                <w:rFonts w:ascii="Arial" w:hAnsi="Arial" w:cs="Arial"/>
                <w:lang w:val="en-US" w:eastAsia="en-US"/>
              </w:rPr>
              <w:t>102.085,00</w:t>
            </w:r>
          </w:p>
        </w:tc>
        <w:tc>
          <w:tcPr>
            <w:tcW w:w="1843" w:type="dxa"/>
            <w:tcBorders>
              <w:top w:val="nil"/>
              <w:left w:val="nil"/>
              <w:bottom w:val="single" w:sz="8" w:space="0" w:color="auto"/>
              <w:right w:val="nil"/>
            </w:tcBorders>
            <w:shd w:val="clear" w:color="auto" w:fill="BFBFBF"/>
            <w:noWrap/>
            <w:vAlign w:val="center"/>
          </w:tcPr>
          <w:p w14:paraId="41304741" w14:textId="77777777" w:rsidR="004E6AA0" w:rsidRDefault="004E6AA0">
            <w:pPr>
              <w:spacing w:line="276" w:lineRule="auto"/>
              <w:jc w:val="right"/>
              <w:rPr>
                <w:rFonts w:ascii="Arial" w:hAnsi="Arial" w:cs="Arial"/>
                <w:lang w:val="en-US" w:eastAsia="en-US"/>
              </w:rPr>
            </w:pP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742A690B" w14:textId="77777777" w:rsidR="004E6AA0" w:rsidRDefault="004E6AA0">
            <w:pPr>
              <w:spacing w:line="276" w:lineRule="auto"/>
              <w:jc w:val="right"/>
              <w:rPr>
                <w:rFonts w:ascii="Arial" w:hAnsi="Arial" w:cs="Arial"/>
                <w:lang w:val="en-US" w:eastAsia="en-US"/>
              </w:rPr>
            </w:pPr>
            <w:r>
              <w:rPr>
                <w:rFonts w:ascii="Arial" w:hAnsi="Arial" w:cs="Arial"/>
                <w:lang w:val="en-US" w:eastAsia="en-US"/>
              </w:rPr>
              <w:t>102.085,00</w:t>
            </w:r>
          </w:p>
        </w:tc>
      </w:tr>
      <w:tr w:rsidR="004E6AA0" w14:paraId="432C558E" w14:textId="77777777" w:rsidTr="004E6AA0">
        <w:trPr>
          <w:trHeight w:val="74"/>
        </w:trPr>
        <w:tc>
          <w:tcPr>
            <w:tcW w:w="4552" w:type="dxa"/>
            <w:tcBorders>
              <w:top w:val="nil"/>
              <w:left w:val="single" w:sz="8" w:space="0" w:color="auto"/>
              <w:bottom w:val="nil"/>
              <w:right w:val="single" w:sz="8" w:space="0" w:color="auto"/>
            </w:tcBorders>
            <w:noWrap/>
            <w:vAlign w:val="center"/>
            <w:hideMark/>
          </w:tcPr>
          <w:p w14:paraId="768BE47A" w14:textId="77777777" w:rsidR="004E6AA0" w:rsidRDefault="004E6AA0">
            <w:pPr>
              <w:spacing w:line="276" w:lineRule="auto"/>
              <w:rPr>
                <w:rFonts w:ascii="Arial" w:hAnsi="Arial" w:cs="Arial"/>
                <w:sz w:val="16"/>
                <w:szCs w:val="16"/>
                <w:lang w:val="en-US" w:eastAsia="en-US"/>
              </w:rPr>
            </w:pPr>
            <w:r>
              <w:rPr>
                <w:rFonts w:ascii="Arial" w:hAnsi="Arial" w:cs="Arial"/>
                <w:sz w:val="16"/>
                <w:szCs w:val="16"/>
                <w:lang w:val="en-US" w:eastAsia="en-US"/>
              </w:rPr>
              <w:t xml:space="preserve">       </w:t>
            </w:r>
          </w:p>
        </w:tc>
        <w:tc>
          <w:tcPr>
            <w:tcW w:w="1843" w:type="dxa"/>
            <w:tcBorders>
              <w:top w:val="nil"/>
              <w:left w:val="nil"/>
              <w:bottom w:val="single" w:sz="8" w:space="0" w:color="auto"/>
              <w:right w:val="single" w:sz="8" w:space="0" w:color="auto"/>
            </w:tcBorders>
            <w:shd w:val="clear" w:color="auto" w:fill="FFFF99"/>
            <w:noWrap/>
            <w:vAlign w:val="center"/>
          </w:tcPr>
          <w:p w14:paraId="6FC91973" w14:textId="77777777" w:rsidR="004E6AA0" w:rsidRDefault="004E6AA0">
            <w:pPr>
              <w:spacing w:line="276" w:lineRule="auto"/>
              <w:rPr>
                <w:rFonts w:ascii="Arial" w:hAnsi="Arial" w:cs="Arial"/>
                <w:sz w:val="16"/>
                <w:szCs w:val="16"/>
                <w:lang w:val="en-US" w:eastAsia="en-US"/>
              </w:rPr>
            </w:pPr>
          </w:p>
        </w:tc>
        <w:tc>
          <w:tcPr>
            <w:tcW w:w="1843" w:type="dxa"/>
            <w:tcBorders>
              <w:top w:val="nil"/>
              <w:left w:val="nil"/>
              <w:bottom w:val="single" w:sz="8" w:space="0" w:color="auto"/>
              <w:right w:val="nil"/>
            </w:tcBorders>
            <w:shd w:val="clear" w:color="auto" w:fill="FFCC99"/>
            <w:noWrap/>
            <w:vAlign w:val="center"/>
          </w:tcPr>
          <w:p w14:paraId="10E237CF" w14:textId="77777777" w:rsidR="004E6AA0" w:rsidRDefault="004E6AA0">
            <w:pPr>
              <w:spacing w:line="276" w:lineRule="auto"/>
              <w:rPr>
                <w:rFonts w:ascii="Arial" w:hAnsi="Arial" w:cs="Arial"/>
                <w:sz w:val="16"/>
                <w:szCs w:val="16"/>
                <w:lang w:val="en-US" w:eastAsia="en-US"/>
              </w:rPr>
            </w:pP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5183AA62" w14:textId="77777777" w:rsidR="004E6AA0" w:rsidRDefault="004E6AA0">
            <w:pPr>
              <w:spacing w:line="276" w:lineRule="auto"/>
              <w:rPr>
                <w:rFonts w:ascii="Calibri" w:hAnsi="Calibri" w:cs="Calibri"/>
                <w:sz w:val="16"/>
                <w:szCs w:val="16"/>
                <w:lang w:val="en-US" w:eastAsia="en-US"/>
              </w:rPr>
            </w:pPr>
          </w:p>
        </w:tc>
      </w:tr>
      <w:tr w:rsidR="004E6AA0" w14:paraId="3A82F0EF" w14:textId="77777777" w:rsidTr="004E6AA0">
        <w:trPr>
          <w:trHeight w:val="224"/>
        </w:trPr>
        <w:tc>
          <w:tcPr>
            <w:tcW w:w="4552"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16DB0E44" w14:textId="77777777" w:rsidR="004E6AA0" w:rsidRDefault="004E6AA0">
            <w:pPr>
              <w:spacing w:line="276" w:lineRule="auto"/>
              <w:rPr>
                <w:rFonts w:ascii="Arial" w:hAnsi="Arial" w:cs="Arial"/>
                <w:b/>
                <w:bCs/>
                <w:lang w:val="en-US" w:eastAsia="en-US"/>
              </w:rPr>
            </w:pPr>
            <w:r>
              <w:rPr>
                <w:rFonts w:ascii="Arial" w:hAnsi="Arial" w:cs="Arial"/>
                <w:lang w:val="en-US" w:eastAsia="en-US"/>
              </w:rPr>
              <w:t>Software-</w:t>
            </w:r>
            <w:proofErr w:type="spellStart"/>
            <w:r>
              <w:rPr>
                <w:rFonts w:ascii="Arial" w:hAnsi="Arial" w:cs="Arial"/>
                <w:lang w:val="en-US" w:eastAsia="en-US"/>
              </w:rPr>
              <w:t>licence</w:t>
            </w:r>
            <w:proofErr w:type="spellEnd"/>
            <w:r>
              <w:rPr>
                <w:rFonts w:ascii="Arial" w:hAnsi="Arial" w:cs="Arial"/>
                <w:lang w:val="en-US" w:eastAsia="en-US"/>
              </w:rPr>
              <w:t xml:space="preserve"> za </w:t>
            </w:r>
            <w:proofErr w:type="spellStart"/>
            <w:r>
              <w:rPr>
                <w:rFonts w:ascii="Arial" w:hAnsi="Arial" w:cs="Arial"/>
                <w:lang w:val="en-US" w:eastAsia="en-US"/>
              </w:rPr>
              <w:t>programe</w:t>
            </w:r>
            <w:proofErr w:type="spellEnd"/>
            <w:r>
              <w:rPr>
                <w:rFonts w:ascii="Arial" w:hAnsi="Arial" w:cs="Arial"/>
                <w:lang w:val="en-US" w:eastAsia="en-US"/>
              </w:rPr>
              <w:t xml:space="preserve"> </w:t>
            </w:r>
          </w:p>
        </w:tc>
        <w:tc>
          <w:tcPr>
            <w:tcW w:w="1843" w:type="dxa"/>
            <w:tcBorders>
              <w:top w:val="nil"/>
              <w:left w:val="nil"/>
              <w:bottom w:val="single" w:sz="8" w:space="0" w:color="auto"/>
              <w:right w:val="single" w:sz="8" w:space="0" w:color="auto"/>
            </w:tcBorders>
            <w:shd w:val="clear" w:color="auto" w:fill="C0C0C0"/>
            <w:noWrap/>
            <w:vAlign w:val="center"/>
            <w:hideMark/>
          </w:tcPr>
          <w:p w14:paraId="6CBF0CD5" w14:textId="77777777" w:rsidR="004E6AA0" w:rsidRDefault="004E6AA0">
            <w:pPr>
              <w:spacing w:line="276" w:lineRule="auto"/>
              <w:jc w:val="right"/>
              <w:rPr>
                <w:rFonts w:ascii="Arial" w:hAnsi="Arial" w:cs="Arial"/>
                <w:b/>
                <w:bCs/>
                <w:lang w:val="en-US" w:eastAsia="en-US"/>
              </w:rPr>
            </w:pPr>
            <w:r>
              <w:rPr>
                <w:rFonts w:ascii="Arial" w:hAnsi="Arial" w:cs="Arial"/>
                <w:lang w:val="en-US" w:eastAsia="en-US"/>
              </w:rPr>
              <w:t>102.481,93</w:t>
            </w:r>
          </w:p>
        </w:tc>
        <w:tc>
          <w:tcPr>
            <w:tcW w:w="1843" w:type="dxa"/>
            <w:tcBorders>
              <w:top w:val="nil"/>
              <w:left w:val="nil"/>
              <w:bottom w:val="single" w:sz="8" w:space="0" w:color="auto"/>
              <w:right w:val="nil"/>
            </w:tcBorders>
            <w:shd w:val="clear" w:color="auto" w:fill="C0C0C0"/>
            <w:noWrap/>
            <w:vAlign w:val="center"/>
          </w:tcPr>
          <w:p w14:paraId="785C482D" w14:textId="77777777" w:rsidR="004E6AA0" w:rsidRDefault="004E6AA0">
            <w:pPr>
              <w:spacing w:line="276" w:lineRule="auto"/>
              <w:jc w:val="right"/>
              <w:rPr>
                <w:rFonts w:ascii="Arial" w:hAnsi="Arial" w:cs="Arial"/>
                <w:lang w:val="en-US" w:eastAsia="en-US"/>
              </w:rPr>
            </w:pP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0749EFD8" w14:textId="77777777" w:rsidR="004E6AA0" w:rsidRDefault="004E6AA0">
            <w:pPr>
              <w:spacing w:line="276" w:lineRule="auto"/>
              <w:jc w:val="right"/>
              <w:rPr>
                <w:rFonts w:ascii="Arial" w:hAnsi="Arial" w:cs="Arial"/>
                <w:b/>
                <w:bCs/>
                <w:lang w:val="en-US" w:eastAsia="en-US"/>
              </w:rPr>
            </w:pPr>
            <w:r>
              <w:rPr>
                <w:rFonts w:ascii="Arial" w:hAnsi="Arial" w:cs="Arial"/>
                <w:lang w:val="en-US" w:eastAsia="en-US"/>
              </w:rPr>
              <w:t>102.481,93</w:t>
            </w:r>
          </w:p>
        </w:tc>
      </w:tr>
      <w:tr w:rsidR="004E6AA0" w14:paraId="77117212" w14:textId="77777777" w:rsidTr="004E6AA0">
        <w:trPr>
          <w:trHeight w:val="74"/>
        </w:trPr>
        <w:tc>
          <w:tcPr>
            <w:tcW w:w="4552" w:type="dxa"/>
            <w:tcBorders>
              <w:top w:val="nil"/>
              <w:left w:val="single" w:sz="8" w:space="0" w:color="auto"/>
              <w:bottom w:val="single" w:sz="8" w:space="0" w:color="auto"/>
              <w:right w:val="single" w:sz="8" w:space="0" w:color="auto"/>
            </w:tcBorders>
            <w:noWrap/>
            <w:vAlign w:val="center"/>
            <w:hideMark/>
          </w:tcPr>
          <w:p w14:paraId="4C61D4E5" w14:textId="77777777" w:rsidR="004E6AA0" w:rsidRDefault="004E6AA0" w:rsidP="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60312763" w14:textId="77777777" w:rsidR="004E6AA0" w:rsidRDefault="004E6AA0" w:rsidP="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c>
          <w:tcPr>
            <w:tcW w:w="1843" w:type="dxa"/>
            <w:tcBorders>
              <w:top w:val="nil"/>
              <w:left w:val="nil"/>
              <w:bottom w:val="single" w:sz="8" w:space="0" w:color="auto"/>
              <w:right w:val="nil"/>
            </w:tcBorders>
            <w:shd w:val="clear" w:color="auto" w:fill="FFCC99"/>
            <w:noWrap/>
            <w:vAlign w:val="center"/>
            <w:hideMark/>
          </w:tcPr>
          <w:p w14:paraId="58C0E4C5" w14:textId="77777777" w:rsidR="004E6AA0" w:rsidRDefault="004E6AA0" w:rsidP="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hideMark/>
          </w:tcPr>
          <w:p w14:paraId="7B15314E" w14:textId="77777777" w:rsidR="004E6AA0" w:rsidRDefault="004E6AA0" w:rsidP="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r>
      <w:tr w:rsidR="004E6AA0" w14:paraId="0840F1EA"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73521CBD"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Ostala</w:t>
            </w:r>
            <w:proofErr w:type="spellEnd"/>
            <w:r>
              <w:rPr>
                <w:rFonts w:ascii="Arial" w:hAnsi="Arial" w:cs="Arial"/>
                <w:lang w:val="en-US" w:eastAsia="en-US"/>
              </w:rPr>
              <w:t xml:space="preserve"> </w:t>
            </w:r>
            <w:proofErr w:type="spellStart"/>
            <w:r>
              <w:rPr>
                <w:rFonts w:ascii="Arial" w:hAnsi="Arial" w:cs="Arial"/>
                <w:lang w:val="en-US" w:eastAsia="en-US"/>
              </w:rPr>
              <w:t>ulaganja</w:t>
            </w:r>
            <w:proofErr w:type="spellEnd"/>
            <w:r>
              <w:rPr>
                <w:rFonts w:ascii="Arial" w:hAnsi="Arial" w:cs="Arial"/>
                <w:lang w:val="en-US" w:eastAsia="en-US"/>
              </w:rPr>
              <w:t xml:space="preserve"> </w:t>
            </w:r>
            <w:proofErr w:type="spellStart"/>
            <w:r>
              <w:rPr>
                <w:rFonts w:ascii="Arial" w:hAnsi="Arial" w:cs="Arial"/>
                <w:lang w:val="en-US" w:eastAsia="en-US"/>
              </w:rPr>
              <w:t>na</w:t>
            </w:r>
            <w:proofErr w:type="spellEnd"/>
            <w:r>
              <w:rPr>
                <w:rFonts w:ascii="Arial" w:hAnsi="Arial" w:cs="Arial"/>
                <w:lang w:val="en-US" w:eastAsia="en-US"/>
              </w:rPr>
              <w:t xml:space="preserve"> </w:t>
            </w:r>
            <w:proofErr w:type="spellStart"/>
            <w:r>
              <w:rPr>
                <w:rFonts w:ascii="Arial" w:hAnsi="Arial" w:cs="Arial"/>
                <w:lang w:val="en-US" w:eastAsia="en-US"/>
              </w:rPr>
              <w:t>tuđoj</w:t>
            </w:r>
            <w:proofErr w:type="spellEnd"/>
            <w:r>
              <w:rPr>
                <w:rFonts w:ascii="Arial" w:hAnsi="Arial" w:cs="Arial"/>
                <w:lang w:val="en-US" w:eastAsia="en-US"/>
              </w:rPr>
              <w:t xml:space="preserve"> </w:t>
            </w:r>
            <w:proofErr w:type="spellStart"/>
            <w:r>
              <w:rPr>
                <w:rFonts w:ascii="Arial" w:hAnsi="Arial" w:cs="Arial"/>
                <w:lang w:val="en-US" w:eastAsia="en-US"/>
              </w:rPr>
              <w:t>imovini</w:t>
            </w:r>
            <w:proofErr w:type="spellEnd"/>
          </w:p>
        </w:tc>
        <w:tc>
          <w:tcPr>
            <w:tcW w:w="1843" w:type="dxa"/>
            <w:tcBorders>
              <w:top w:val="nil"/>
              <w:left w:val="nil"/>
              <w:bottom w:val="single" w:sz="8" w:space="0" w:color="auto"/>
              <w:right w:val="single" w:sz="8" w:space="0" w:color="auto"/>
            </w:tcBorders>
            <w:shd w:val="clear" w:color="auto" w:fill="BFBFBF"/>
            <w:noWrap/>
            <w:vAlign w:val="center"/>
            <w:hideMark/>
          </w:tcPr>
          <w:p w14:paraId="302576C6" w14:textId="77777777" w:rsidR="004E6AA0" w:rsidRDefault="004E6AA0">
            <w:pPr>
              <w:spacing w:line="276" w:lineRule="auto"/>
              <w:jc w:val="right"/>
              <w:rPr>
                <w:rFonts w:ascii="Arial" w:hAnsi="Arial" w:cs="Arial"/>
                <w:lang w:val="en-US" w:eastAsia="en-US"/>
              </w:rPr>
            </w:pPr>
            <w:r>
              <w:rPr>
                <w:rFonts w:ascii="Arial" w:hAnsi="Arial" w:cs="Arial"/>
                <w:lang w:val="en-US" w:eastAsia="en-US"/>
              </w:rPr>
              <w:t>323.000,00</w:t>
            </w:r>
          </w:p>
        </w:tc>
        <w:tc>
          <w:tcPr>
            <w:tcW w:w="1843" w:type="dxa"/>
            <w:tcBorders>
              <w:top w:val="nil"/>
              <w:left w:val="nil"/>
              <w:bottom w:val="single" w:sz="8" w:space="0" w:color="auto"/>
              <w:right w:val="nil"/>
            </w:tcBorders>
            <w:shd w:val="clear" w:color="auto" w:fill="BFBFBF"/>
            <w:noWrap/>
            <w:vAlign w:val="center"/>
            <w:hideMark/>
          </w:tcPr>
          <w:p w14:paraId="284A4400" w14:textId="77777777" w:rsidR="004E6AA0" w:rsidRDefault="004E6AA0">
            <w:pPr>
              <w:rPr>
                <w:rFonts w:ascii="Arial" w:hAnsi="Arial" w:cs="Arial"/>
                <w:lang w:val="en-US" w:eastAsia="en-US"/>
              </w:rPr>
            </w:pP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441F8513" w14:textId="77777777" w:rsidR="004E6AA0" w:rsidRDefault="004E6AA0">
            <w:pPr>
              <w:spacing w:line="276" w:lineRule="auto"/>
              <w:jc w:val="right"/>
              <w:rPr>
                <w:rFonts w:ascii="Arial" w:hAnsi="Arial" w:cs="Arial"/>
                <w:lang w:val="en-US" w:eastAsia="en-US"/>
              </w:rPr>
            </w:pPr>
            <w:r>
              <w:rPr>
                <w:rFonts w:ascii="Arial" w:hAnsi="Arial" w:cs="Arial"/>
                <w:lang w:val="en-US" w:eastAsia="en-US"/>
              </w:rPr>
              <w:t>323.000,00</w:t>
            </w:r>
          </w:p>
        </w:tc>
      </w:tr>
      <w:tr w:rsidR="004E6AA0" w14:paraId="3A5DC02C" w14:textId="77777777" w:rsidTr="004E6AA0">
        <w:trPr>
          <w:trHeight w:val="74"/>
        </w:trPr>
        <w:tc>
          <w:tcPr>
            <w:tcW w:w="4552" w:type="dxa"/>
            <w:tcBorders>
              <w:top w:val="nil"/>
              <w:left w:val="single" w:sz="8" w:space="0" w:color="auto"/>
              <w:bottom w:val="single" w:sz="8" w:space="0" w:color="auto"/>
              <w:right w:val="single" w:sz="8" w:space="0" w:color="auto"/>
            </w:tcBorders>
            <w:noWrap/>
            <w:vAlign w:val="center"/>
            <w:hideMark/>
          </w:tcPr>
          <w:p w14:paraId="3E8D407A" w14:textId="77777777" w:rsidR="004E6AA0" w:rsidRDefault="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4BEF5113" w14:textId="77777777" w:rsidR="004E6AA0" w:rsidRDefault="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c>
          <w:tcPr>
            <w:tcW w:w="1843" w:type="dxa"/>
            <w:tcBorders>
              <w:top w:val="nil"/>
              <w:left w:val="nil"/>
              <w:bottom w:val="single" w:sz="8" w:space="0" w:color="auto"/>
              <w:right w:val="nil"/>
            </w:tcBorders>
            <w:shd w:val="clear" w:color="auto" w:fill="FFCC99"/>
            <w:noWrap/>
            <w:vAlign w:val="center"/>
            <w:hideMark/>
          </w:tcPr>
          <w:p w14:paraId="37062E0E" w14:textId="77777777" w:rsidR="004E6AA0" w:rsidRDefault="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hideMark/>
          </w:tcPr>
          <w:p w14:paraId="03219500" w14:textId="77777777" w:rsidR="004E6AA0" w:rsidRDefault="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r>
      <w:tr w:rsidR="004E6AA0" w14:paraId="03729C8F"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39A2210B" w14:textId="77777777" w:rsidR="004E6AA0" w:rsidRDefault="004E6AA0">
            <w:pPr>
              <w:spacing w:line="276" w:lineRule="auto"/>
              <w:rPr>
                <w:rFonts w:ascii="Arial" w:hAnsi="Arial" w:cs="Arial"/>
                <w:lang w:val="en-US" w:eastAsia="en-US"/>
              </w:rPr>
            </w:pPr>
            <w:proofErr w:type="spellStart"/>
            <w:r>
              <w:rPr>
                <w:rFonts w:ascii="Arial" w:hAnsi="Arial" w:cs="Arial"/>
                <w:lang w:val="en-US" w:eastAsia="en-US"/>
              </w:rPr>
              <w:t>Imovina</w:t>
            </w:r>
            <w:proofErr w:type="spellEnd"/>
            <w:r>
              <w:rPr>
                <w:rFonts w:ascii="Arial" w:hAnsi="Arial" w:cs="Arial"/>
                <w:lang w:val="en-US" w:eastAsia="en-US"/>
              </w:rPr>
              <w:t xml:space="preserve"> s </w:t>
            </w:r>
            <w:proofErr w:type="spellStart"/>
            <w:r>
              <w:rPr>
                <w:rFonts w:ascii="Arial" w:hAnsi="Arial" w:cs="Arial"/>
                <w:lang w:val="en-US" w:eastAsia="en-US"/>
              </w:rPr>
              <w:t>pravom</w:t>
            </w:r>
            <w:proofErr w:type="spellEnd"/>
            <w:r>
              <w:rPr>
                <w:rFonts w:ascii="Arial" w:hAnsi="Arial" w:cs="Arial"/>
                <w:lang w:val="en-US" w:eastAsia="en-US"/>
              </w:rPr>
              <w:t xml:space="preserve"> </w:t>
            </w:r>
            <w:proofErr w:type="spellStart"/>
            <w:r>
              <w:rPr>
                <w:rFonts w:ascii="Arial" w:hAnsi="Arial" w:cs="Arial"/>
                <w:lang w:val="en-US" w:eastAsia="en-US"/>
              </w:rPr>
              <w:t>korištenja</w:t>
            </w:r>
            <w:proofErr w:type="spellEnd"/>
          </w:p>
        </w:tc>
        <w:tc>
          <w:tcPr>
            <w:tcW w:w="1843" w:type="dxa"/>
            <w:tcBorders>
              <w:top w:val="nil"/>
              <w:left w:val="nil"/>
              <w:bottom w:val="single" w:sz="8" w:space="0" w:color="auto"/>
              <w:right w:val="single" w:sz="8" w:space="0" w:color="auto"/>
            </w:tcBorders>
            <w:shd w:val="clear" w:color="auto" w:fill="BFBFBF"/>
            <w:noWrap/>
            <w:vAlign w:val="center"/>
            <w:hideMark/>
          </w:tcPr>
          <w:p w14:paraId="1BDA714C" w14:textId="77777777" w:rsidR="004E6AA0" w:rsidRDefault="004E6AA0">
            <w:pPr>
              <w:spacing w:line="276" w:lineRule="auto"/>
              <w:jc w:val="right"/>
              <w:rPr>
                <w:rFonts w:ascii="Arial" w:hAnsi="Arial" w:cs="Arial"/>
                <w:lang w:val="en-US" w:eastAsia="en-US"/>
              </w:rPr>
            </w:pPr>
            <w:r>
              <w:rPr>
                <w:rFonts w:ascii="Arial" w:hAnsi="Arial" w:cs="Arial"/>
                <w:lang w:val="en-US" w:eastAsia="en-US"/>
              </w:rPr>
              <w:t>132.083,42</w:t>
            </w:r>
          </w:p>
        </w:tc>
        <w:tc>
          <w:tcPr>
            <w:tcW w:w="1843" w:type="dxa"/>
            <w:tcBorders>
              <w:top w:val="nil"/>
              <w:left w:val="nil"/>
              <w:bottom w:val="single" w:sz="8" w:space="0" w:color="auto"/>
              <w:right w:val="nil"/>
            </w:tcBorders>
            <w:shd w:val="clear" w:color="auto" w:fill="BFBFBF"/>
            <w:noWrap/>
            <w:vAlign w:val="center"/>
          </w:tcPr>
          <w:p w14:paraId="26394355" w14:textId="77777777" w:rsidR="004E6AA0" w:rsidRDefault="004E6AA0">
            <w:pPr>
              <w:spacing w:line="276" w:lineRule="auto"/>
              <w:jc w:val="right"/>
              <w:rPr>
                <w:rFonts w:ascii="Arial" w:hAnsi="Arial" w:cs="Arial"/>
                <w:lang w:val="en-US" w:eastAsia="en-US"/>
              </w:rPr>
            </w:pP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7DD8DBBB" w14:textId="77777777" w:rsidR="004E6AA0" w:rsidRDefault="004E6AA0">
            <w:pPr>
              <w:spacing w:line="276" w:lineRule="auto"/>
              <w:jc w:val="right"/>
              <w:rPr>
                <w:rFonts w:ascii="Arial" w:hAnsi="Arial" w:cs="Arial"/>
                <w:lang w:val="en-US" w:eastAsia="en-US"/>
              </w:rPr>
            </w:pPr>
            <w:r>
              <w:rPr>
                <w:rFonts w:ascii="Arial" w:hAnsi="Arial" w:cs="Arial"/>
                <w:lang w:val="en-US" w:eastAsia="en-US"/>
              </w:rPr>
              <w:t>132.083,42</w:t>
            </w:r>
          </w:p>
        </w:tc>
      </w:tr>
      <w:tr w:rsidR="004E6AA0" w14:paraId="018D48E3" w14:textId="77777777" w:rsidTr="004E6AA0">
        <w:trPr>
          <w:trHeight w:val="74"/>
        </w:trPr>
        <w:tc>
          <w:tcPr>
            <w:tcW w:w="4552" w:type="dxa"/>
            <w:tcBorders>
              <w:top w:val="nil"/>
              <w:left w:val="single" w:sz="8" w:space="0" w:color="auto"/>
              <w:bottom w:val="single" w:sz="8" w:space="0" w:color="auto"/>
              <w:right w:val="single" w:sz="8" w:space="0" w:color="auto"/>
            </w:tcBorders>
            <w:noWrap/>
            <w:vAlign w:val="center"/>
            <w:hideMark/>
          </w:tcPr>
          <w:p w14:paraId="5EECC4BB" w14:textId="77777777" w:rsidR="004E6AA0" w:rsidRDefault="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3C442F46" w14:textId="77777777" w:rsidR="004E6AA0" w:rsidRDefault="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c>
          <w:tcPr>
            <w:tcW w:w="1843" w:type="dxa"/>
            <w:tcBorders>
              <w:top w:val="nil"/>
              <w:left w:val="nil"/>
              <w:bottom w:val="single" w:sz="8" w:space="0" w:color="auto"/>
              <w:right w:val="nil"/>
            </w:tcBorders>
            <w:shd w:val="clear" w:color="auto" w:fill="FFCC99"/>
            <w:noWrap/>
            <w:vAlign w:val="center"/>
            <w:hideMark/>
          </w:tcPr>
          <w:p w14:paraId="1ED65524" w14:textId="77777777" w:rsidR="004E6AA0" w:rsidRDefault="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hideMark/>
          </w:tcPr>
          <w:p w14:paraId="1F8D0F36" w14:textId="77777777" w:rsidR="004E6AA0" w:rsidRDefault="004E6AA0">
            <w:pPr>
              <w:spacing w:line="276" w:lineRule="auto"/>
              <w:rPr>
                <w:rFonts w:ascii="Arial" w:hAnsi="Arial" w:cs="Arial"/>
                <w:color w:val="FF0000"/>
                <w:sz w:val="14"/>
                <w:szCs w:val="14"/>
                <w:lang w:val="en-US" w:eastAsia="en-US"/>
              </w:rPr>
            </w:pPr>
            <w:r>
              <w:rPr>
                <w:rFonts w:ascii="Arial" w:hAnsi="Arial" w:cs="Arial"/>
                <w:color w:val="FF0000"/>
                <w:sz w:val="14"/>
                <w:szCs w:val="14"/>
                <w:lang w:val="en-US" w:eastAsia="en-US"/>
              </w:rPr>
              <w:t> </w:t>
            </w:r>
          </w:p>
        </w:tc>
      </w:tr>
      <w:tr w:rsidR="004E6AA0" w14:paraId="5E154A63" w14:textId="77777777" w:rsidTr="004E6AA0">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tcPr>
          <w:p w14:paraId="2431DDC5" w14:textId="77777777" w:rsidR="004E6AA0" w:rsidRDefault="004E6AA0">
            <w:pPr>
              <w:spacing w:line="276" w:lineRule="auto"/>
              <w:rPr>
                <w:rFonts w:ascii="Arial" w:hAnsi="Arial" w:cs="Arial"/>
                <w:b/>
                <w:bCs/>
                <w:lang w:val="en-US" w:eastAsia="en-US"/>
              </w:rPr>
            </w:pPr>
          </w:p>
          <w:p w14:paraId="281595FA" w14:textId="77777777" w:rsidR="004E6AA0" w:rsidRDefault="004E6AA0">
            <w:pPr>
              <w:spacing w:line="276" w:lineRule="auto"/>
              <w:rPr>
                <w:rFonts w:ascii="Arial" w:hAnsi="Arial" w:cs="Arial"/>
                <w:b/>
                <w:bCs/>
                <w:lang w:val="en-US" w:eastAsia="en-US"/>
              </w:rPr>
            </w:pPr>
            <w:r>
              <w:rPr>
                <w:rFonts w:ascii="Arial" w:hAnsi="Arial" w:cs="Arial"/>
                <w:b/>
                <w:bCs/>
                <w:lang w:val="en-US" w:eastAsia="en-US"/>
              </w:rPr>
              <w:t>UKUPNO ULAGANJA:</w:t>
            </w:r>
          </w:p>
          <w:p w14:paraId="5F275AC4" w14:textId="77777777" w:rsidR="004E6AA0" w:rsidRDefault="004E6AA0">
            <w:pPr>
              <w:spacing w:line="276" w:lineRule="auto"/>
              <w:rPr>
                <w:rFonts w:ascii="Arial" w:hAnsi="Arial" w:cs="Arial"/>
                <w:b/>
                <w:bCs/>
                <w:lang w:val="en-US" w:eastAsia="en-US"/>
              </w:rPr>
            </w:pPr>
          </w:p>
        </w:tc>
        <w:tc>
          <w:tcPr>
            <w:tcW w:w="1843" w:type="dxa"/>
            <w:tcBorders>
              <w:top w:val="nil"/>
              <w:left w:val="nil"/>
              <w:bottom w:val="single" w:sz="8" w:space="0" w:color="auto"/>
              <w:right w:val="single" w:sz="8" w:space="0" w:color="auto"/>
            </w:tcBorders>
            <w:shd w:val="clear" w:color="auto" w:fill="BFBFBF"/>
            <w:noWrap/>
            <w:vAlign w:val="center"/>
            <w:hideMark/>
          </w:tcPr>
          <w:p w14:paraId="03D20994" w14:textId="77777777" w:rsidR="004E6AA0" w:rsidRDefault="004E6AA0">
            <w:pPr>
              <w:spacing w:line="276" w:lineRule="auto"/>
              <w:jc w:val="right"/>
              <w:rPr>
                <w:rFonts w:ascii="Arial" w:hAnsi="Arial" w:cs="Arial"/>
                <w:b/>
                <w:bCs/>
                <w:lang w:val="en-US" w:eastAsia="en-US"/>
              </w:rPr>
            </w:pPr>
            <w:r>
              <w:rPr>
                <w:rFonts w:ascii="Arial" w:hAnsi="Arial" w:cs="Arial"/>
                <w:b/>
                <w:bCs/>
                <w:lang w:val="en-US" w:eastAsia="en-US"/>
              </w:rPr>
              <w:t>17.787.361,46</w:t>
            </w:r>
          </w:p>
        </w:tc>
        <w:tc>
          <w:tcPr>
            <w:tcW w:w="1843" w:type="dxa"/>
            <w:tcBorders>
              <w:top w:val="nil"/>
              <w:left w:val="nil"/>
              <w:bottom w:val="single" w:sz="8" w:space="0" w:color="auto"/>
              <w:right w:val="nil"/>
            </w:tcBorders>
            <w:shd w:val="clear" w:color="auto" w:fill="BFBFBF"/>
            <w:noWrap/>
            <w:vAlign w:val="center"/>
            <w:hideMark/>
          </w:tcPr>
          <w:p w14:paraId="2BC63202" w14:textId="77777777" w:rsidR="004E6AA0" w:rsidRDefault="004E6AA0">
            <w:pPr>
              <w:spacing w:line="276" w:lineRule="auto"/>
              <w:jc w:val="right"/>
              <w:rPr>
                <w:rFonts w:ascii="Arial" w:hAnsi="Arial" w:cs="Arial"/>
                <w:b/>
                <w:bCs/>
                <w:lang w:val="en-US" w:eastAsia="en-US"/>
              </w:rPr>
            </w:pPr>
            <w:r>
              <w:rPr>
                <w:rFonts w:ascii="Arial" w:hAnsi="Arial" w:cs="Arial"/>
                <w:b/>
                <w:bCs/>
                <w:lang w:val="en-US" w:eastAsia="en-US"/>
              </w:rPr>
              <w:t>8.300.000,00</w:t>
            </w: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6D7935E3" w14:textId="77777777" w:rsidR="004E6AA0" w:rsidRDefault="004E6AA0">
            <w:pPr>
              <w:spacing w:line="276" w:lineRule="auto"/>
              <w:jc w:val="right"/>
              <w:rPr>
                <w:rFonts w:ascii="Arial" w:hAnsi="Arial" w:cs="Arial"/>
                <w:b/>
                <w:bCs/>
                <w:lang w:val="en-US" w:eastAsia="en-US"/>
              </w:rPr>
            </w:pPr>
            <w:r>
              <w:rPr>
                <w:rFonts w:ascii="Arial" w:hAnsi="Arial" w:cs="Arial"/>
                <w:b/>
                <w:bCs/>
                <w:lang w:val="en-US" w:eastAsia="en-US"/>
              </w:rPr>
              <w:t>26.087.361,46</w:t>
            </w:r>
          </w:p>
        </w:tc>
      </w:tr>
    </w:tbl>
    <w:p w14:paraId="71D39ACB" w14:textId="77777777" w:rsidR="004E6AA0" w:rsidRDefault="004E6AA0" w:rsidP="004E6AA0">
      <w:pPr>
        <w:jc w:val="both"/>
        <w:rPr>
          <w:rFonts w:ascii="Arial" w:hAnsi="Arial" w:cs="Arial"/>
          <w:color w:val="FF0000"/>
        </w:rPr>
      </w:pPr>
    </w:p>
    <w:p w14:paraId="5DE64DFD" w14:textId="77777777" w:rsidR="004E6AA0" w:rsidRDefault="004E6AA0" w:rsidP="004E6AA0">
      <w:pPr>
        <w:jc w:val="both"/>
        <w:rPr>
          <w:rFonts w:ascii="Arial" w:hAnsi="Arial" w:cs="Arial"/>
          <w:color w:val="FF0000"/>
        </w:rPr>
      </w:pPr>
    </w:p>
    <w:p w14:paraId="674AC0A5" w14:textId="77777777" w:rsidR="004E6AA0" w:rsidRDefault="004E6AA0" w:rsidP="004E6AA0">
      <w:pPr>
        <w:jc w:val="both"/>
        <w:rPr>
          <w:rFonts w:ascii="Arial" w:hAnsi="Arial" w:cs="Arial"/>
          <w:sz w:val="16"/>
          <w:szCs w:val="16"/>
        </w:rPr>
      </w:pPr>
    </w:p>
    <w:p w14:paraId="39CD5CB3" w14:textId="77777777" w:rsidR="004E6AA0" w:rsidRDefault="004E6AA0" w:rsidP="004E6AA0">
      <w:pPr>
        <w:jc w:val="both"/>
        <w:rPr>
          <w:rFonts w:ascii="Arial" w:hAnsi="Arial" w:cs="Arial"/>
          <w:b/>
          <w:bCs/>
          <w:i/>
          <w:iCs/>
        </w:rPr>
      </w:pPr>
      <w:r>
        <w:rPr>
          <w:rFonts w:ascii="Arial" w:hAnsi="Arial" w:cs="Arial"/>
          <w:b/>
          <w:bCs/>
          <w:i/>
          <w:iCs/>
        </w:rPr>
        <w:t xml:space="preserve">5.1. Izvedene investicije u 2019. godini </w:t>
      </w:r>
    </w:p>
    <w:p w14:paraId="166A01F1" w14:textId="77777777" w:rsidR="004E6AA0" w:rsidRDefault="004E6AA0" w:rsidP="004E6AA0">
      <w:pPr>
        <w:jc w:val="both"/>
        <w:rPr>
          <w:rFonts w:ascii="Arial" w:hAnsi="Arial" w:cs="Arial"/>
          <w:b/>
          <w:bCs/>
          <w:i/>
          <w:iCs/>
        </w:rPr>
      </w:pPr>
    </w:p>
    <w:p w14:paraId="7BD935E4" w14:textId="77777777" w:rsidR="004E6AA0" w:rsidRDefault="004E6AA0" w:rsidP="004E6AA0">
      <w:pPr>
        <w:jc w:val="both"/>
        <w:rPr>
          <w:rFonts w:ascii="Arial" w:hAnsi="Arial" w:cs="Arial"/>
          <w:sz w:val="20"/>
          <w:szCs w:val="20"/>
        </w:rPr>
      </w:pPr>
    </w:p>
    <w:p w14:paraId="56F566A2" w14:textId="77777777" w:rsidR="004E6AA0" w:rsidRDefault="004E6AA0" w:rsidP="004E6AA0">
      <w:pPr>
        <w:jc w:val="both"/>
        <w:rPr>
          <w:rFonts w:ascii="Arial" w:hAnsi="Arial" w:cs="Arial"/>
          <w:sz w:val="20"/>
          <w:szCs w:val="20"/>
        </w:rPr>
      </w:pPr>
    </w:p>
    <w:p w14:paraId="1F6F49F7" w14:textId="77777777" w:rsidR="004E6AA0" w:rsidRDefault="004E6AA0" w:rsidP="004E6AA0">
      <w:pPr>
        <w:jc w:val="both"/>
        <w:rPr>
          <w:rFonts w:ascii="Arial" w:hAnsi="Arial" w:cs="Arial"/>
        </w:rPr>
      </w:pPr>
      <w:r>
        <w:rPr>
          <w:rFonts w:ascii="Arial" w:hAnsi="Arial" w:cs="Arial"/>
        </w:rPr>
        <w:t>U 2019. godini realizirane su slijedeće investicije:</w:t>
      </w:r>
    </w:p>
    <w:p w14:paraId="0B755EE7" w14:textId="77777777" w:rsidR="004E6AA0" w:rsidRDefault="004E6AA0" w:rsidP="004E6AA0">
      <w:pPr>
        <w:jc w:val="both"/>
        <w:rPr>
          <w:rFonts w:ascii="Arial" w:hAnsi="Arial" w:cs="Arial"/>
        </w:rPr>
      </w:pPr>
    </w:p>
    <w:p w14:paraId="30C6730D" w14:textId="77777777" w:rsidR="004E6AA0" w:rsidRDefault="004E6AA0" w:rsidP="004E6AA0">
      <w:pPr>
        <w:jc w:val="both"/>
        <w:rPr>
          <w:rFonts w:ascii="Arial" w:hAnsi="Arial" w:cs="Arial"/>
        </w:rPr>
      </w:pPr>
      <w:r>
        <w:rPr>
          <w:rFonts w:ascii="Arial" w:hAnsi="Arial" w:cs="Arial"/>
        </w:rPr>
        <w:t xml:space="preserve">  </w:t>
      </w:r>
    </w:p>
    <w:p w14:paraId="483876DD" w14:textId="77777777" w:rsidR="004E6AA0" w:rsidRDefault="004E6AA0" w:rsidP="004E6AA0">
      <w:pPr>
        <w:jc w:val="both"/>
        <w:rPr>
          <w:rFonts w:ascii="Arial" w:hAnsi="Arial" w:cs="Arial"/>
        </w:rPr>
      </w:pPr>
      <w:r>
        <w:rPr>
          <w:rFonts w:ascii="Arial" w:hAnsi="Arial" w:cs="Arial"/>
        </w:rPr>
        <w:t xml:space="preserve">● U 2019. godini izvršeno je ulaganje </w:t>
      </w:r>
      <w:r w:rsidR="00623A30">
        <w:rPr>
          <w:rFonts w:ascii="Arial" w:hAnsi="Arial" w:cs="Arial"/>
        </w:rPr>
        <w:t xml:space="preserve">u </w:t>
      </w:r>
      <w:r>
        <w:rPr>
          <w:rFonts w:ascii="Arial" w:hAnsi="Arial" w:cs="Arial"/>
        </w:rPr>
        <w:t>nabavu novih rasvjetnih</w:t>
      </w:r>
      <w:r w:rsidR="00623A30">
        <w:rPr>
          <w:rFonts w:ascii="Arial" w:hAnsi="Arial" w:cs="Arial"/>
        </w:rPr>
        <w:t xml:space="preserve"> </w:t>
      </w:r>
      <w:r>
        <w:rPr>
          <w:rFonts w:ascii="Arial" w:hAnsi="Arial" w:cs="Arial"/>
        </w:rPr>
        <w:t>led tijela i izrađen je elaborat opravdanosti zamjene postojećih rasvjetnih tijela sa led</w:t>
      </w:r>
      <w:r w:rsidR="00623A30">
        <w:rPr>
          <w:rFonts w:ascii="Arial" w:hAnsi="Arial" w:cs="Arial"/>
        </w:rPr>
        <w:t xml:space="preserve"> </w:t>
      </w:r>
      <w:r>
        <w:rPr>
          <w:rFonts w:ascii="Arial" w:hAnsi="Arial" w:cs="Arial"/>
        </w:rPr>
        <w:t>rasvjetnim tijelima na parkiralištu za osobna vozila, u ukupnom iznosu od 246.876,00 kn. Navedena investicija financirana je iz vlastitih sredstava u iznosu od 59.700,00 kn, preostali iznos od 187.176,00 kn financiran je iz sredstava državnog proračuna.</w:t>
      </w:r>
    </w:p>
    <w:p w14:paraId="3934DE84" w14:textId="77777777" w:rsidR="004E6AA0" w:rsidRDefault="004E6AA0" w:rsidP="004E6AA0">
      <w:pPr>
        <w:jc w:val="both"/>
        <w:rPr>
          <w:rFonts w:ascii="Arial" w:hAnsi="Arial" w:cs="Arial"/>
        </w:rPr>
      </w:pPr>
    </w:p>
    <w:p w14:paraId="3C494CD0" w14:textId="77777777" w:rsidR="004E6AA0" w:rsidRDefault="004E6AA0" w:rsidP="004E6AA0">
      <w:pPr>
        <w:jc w:val="both"/>
        <w:rPr>
          <w:rFonts w:ascii="Arial" w:hAnsi="Arial" w:cs="Arial"/>
        </w:rPr>
      </w:pPr>
      <w:r>
        <w:rPr>
          <w:rFonts w:ascii="Arial" w:hAnsi="Arial" w:cs="Arial"/>
        </w:rPr>
        <w:t>● U 2019. godini izvršeno je ulaganje u rekonstrukciju i dogradnju glavne stajanke 1. faza u ukupnom iznosu od 16.661.426,90 kn, a odnosi se na građevinske radove na rekonstrukciji i dogradnji glavne stajanke - 1. faza, nadzor nad izvođenjem radova, izrada  izmjena i dopuna  prometno tehnološkog rješenja glavne stajanke i izrada projekta oznaka na kolniku glavne stajanke, projektantske i geodetske usluge mjerenja  i određivanja koordinata parkirnih pozicija, izrada i dopuna  prometno tehnološkog rješenja za dvije nove parkirne pozicije. Navedena investicija financirana je iz vlastitih sredstava u iznosu od 8.572.191,08 kn, a iz sredstava državnog proračuna u iznosu od  8.089.235,82 kn.</w:t>
      </w:r>
    </w:p>
    <w:p w14:paraId="63149FC0" w14:textId="77777777" w:rsidR="004E6AA0" w:rsidRDefault="004E6AA0" w:rsidP="004E6AA0">
      <w:pPr>
        <w:jc w:val="both"/>
        <w:rPr>
          <w:rFonts w:ascii="Arial" w:hAnsi="Arial" w:cs="Arial"/>
        </w:rPr>
      </w:pPr>
    </w:p>
    <w:p w14:paraId="294180F0" w14:textId="77777777" w:rsidR="004E6AA0" w:rsidRDefault="004E6AA0" w:rsidP="004E6AA0">
      <w:pPr>
        <w:jc w:val="both"/>
        <w:rPr>
          <w:rFonts w:ascii="Arial" w:hAnsi="Arial" w:cs="Arial"/>
        </w:rPr>
      </w:pPr>
      <w:r>
        <w:rPr>
          <w:rFonts w:ascii="Arial" w:hAnsi="Arial" w:cs="Arial"/>
        </w:rPr>
        <w:t>● U 2019. godini izvršeno je ulaganje u rekonstrukciju</w:t>
      </w:r>
      <w:r w:rsidR="00F1013E">
        <w:rPr>
          <w:rFonts w:ascii="Arial" w:hAnsi="Arial" w:cs="Arial"/>
        </w:rPr>
        <w:t xml:space="preserve"> </w:t>
      </w:r>
      <w:r>
        <w:rPr>
          <w:rFonts w:ascii="Arial" w:hAnsi="Arial" w:cs="Arial"/>
        </w:rPr>
        <w:t xml:space="preserve">i dogradnju glavne stajanke 2. faza u ukupnom iznosu od 219.000,00 kn, a odnosi se na izradu glavnog izvedbenog projekta . Navedena investicija financirana je iz vlastitih sredstava u iznosu od 195.411,82 kn, a iz sredstava državnog proračuna 23.588,18 kn. </w:t>
      </w:r>
    </w:p>
    <w:p w14:paraId="50FC3826" w14:textId="77777777" w:rsidR="004E6AA0" w:rsidRDefault="004E6AA0" w:rsidP="004E6AA0">
      <w:pPr>
        <w:jc w:val="both"/>
        <w:rPr>
          <w:rFonts w:ascii="Arial" w:hAnsi="Arial" w:cs="Arial"/>
        </w:rPr>
      </w:pPr>
    </w:p>
    <w:p w14:paraId="7702F626" w14:textId="77777777" w:rsidR="004E6AA0" w:rsidRDefault="004E6AA0" w:rsidP="004E6AA0">
      <w:pPr>
        <w:jc w:val="both"/>
        <w:rPr>
          <w:rFonts w:ascii="Arial" w:hAnsi="Arial" w:cs="Arial"/>
        </w:rPr>
      </w:pPr>
      <w:r>
        <w:rPr>
          <w:rFonts w:ascii="Arial" w:hAnsi="Arial" w:cs="Arial"/>
        </w:rPr>
        <w:t>● U 2019. godini izvršeno je ulaganje u izradu novih jedno-krilnih ulaznih vrata na ulazu za opskrbu u prostoru DFS-a u iznosu od 8.161,30 kn. Navedena investicija financirana je iz vlastitih sredstava u ukupnom iznosu.</w:t>
      </w:r>
    </w:p>
    <w:p w14:paraId="47AA02AB" w14:textId="77777777" w:rsidR="004E6AA0" w:rsidRDefault="004E6AA0" w:rsidP="004E6AA0">
      <w:pPr>
        <w:jc w:val="both"/>
        <w:rPr>
          <w:rFonts w:ascii="Arial" w:hAnsi="Arial" w:cs="Arial"/>
        </w:rPr>
      </w:pPr>
    </w:p>
    <w:p w14:paraId="6035457E" w14:textId="77777777" w:rsidR="004E6AA0" w:rsidRDefault="004E6AA0" w:rsidP="004E6AA0">
      <w:pPr>
        <w:jc w:val="both"/>
        <w:rPr>
          <w:rFonts w:ascii="Arial" w:hAnsi="Arial" w:cs="Arial"/>
        </w:rPr>
      </w:pPr>
      <w:r>
        <w:rPr>
          <w:rFonts w:ascii="Arial" w:hAnsi="Arial" w:cs="Arial"/>
        </w:rPr>
        <w:t>● U 2019. godini izvršeno je ulaganje u rekonstrukciju i uređenje  restorana, a odnosi se na usluge projekta za preuređenje restorana, dogradnju instalacije plina, rekonstrukciju ventilacije restorana, radovi na preuređenju restorana</w:t>
      </w:r>
      <w:r w:rsidR="00F1013E">
        <w:rPr>
          <w:rFonts w:ascii="Arial" w:hAnsi="Arial" w:cs="Arial"/>
        </w:rPr>
        <w:t xml:space="preserve"> </w:t>
      </w:r>
      <w:r>
        <w:rPr>
          <w:rFonts w:ascii="Arial" w:hAnsi="Arial" w:cs="Arial"/>
        </w:rPr>
        <w:t>i nadzor izvođenja radova u ukupnom iznosu od 719.688,07 kn. Navedena investicija financirana je iz vlastitih sredstava.</w:t>
      </w:r>
    </w:p>
    <w:p w14:paraId="76B7D7C6" w14:textId="77777777" w:rsidR="004E6AA0" w:rsidRDefault="004E6AA0" w:rsidP="004E6AA0">
      <w:pPr>
        <w:jc w:val="both"/>
        <w:rPr>
          <w:rFonts w:ascii="Arial" w:hAnsi="Arial" w:cs="Arial"/>
        </w:rPr>
      </w:pPr>
    </w:p>
    <w:p w14:paraId="05DDC171" w14:textId="77777777" w:rsidR="004E6AA0" w:rsidRDefault="004E6AA0" w:rsidP="004E6AA0">
      <w:pPr>
        <w:jc w:val="both"/>
        <w:rPr>
          <w:rFonts w:ascii="Arial" w:hAnsi="Arial" w:cs="Arial"/>
        </w:rPr>
      </w:pPr>
      <w:r>
        <w:rPr>
          <w:rFonts w:ascii="Arial" w:hAnsi="Arial" w:cs="Arial"/>
        </w:rPr>
        <w:t>● U 2019. godini izvršeno je ulaganje u dobavu i montažu vratnog krila s dovratnikom na ulazu u VIP terminal u ukupnom iznosu od 7.490,00 kn. Navedena investicija financirana je iz vlastitih sredstava u ukupnom iznosu.</w:t>
      </w:r>
    </w:p>
    <w:p w14:paraId="2752BEEE" w14:textId="77777777" w:rsidR="004E6AA0" w:rsidRDefault="004E6AA0" w:rsidP="004E6AA0">
      <w:pPr>
        <w:jc w:val="center"/>
        <w:rPr>
          <w:rFonts w:ascii="Arial" w:hAnsi="Arial" w:cs="Arial"/>
          <w:color w:val="FF0000"/>
        </w:rPr>
      </w:pPr>
    </w:p>
    <w:p w14:paraId="2C7370C0" w14:textId="77777777" w:rsidR="004E6AA0" w:rsidRDefault="004E6AA0" w:rsidP="004E6AA0">
      <w:pPr>
        <w:jc w:val="both"/>
        <w:rPr>
          <w:rFonts w:ascii="Arial" w:hAnsi="Arial" w:cs="Arial"/>
        </w:rPr>
      </w:pPr>
      <w:r>
        <w:rPr>
          <w:rFonts w:ascii="Arial" w:hAnsi="Arial" w:cs="Arial"/>
        </w:rPr>
        <w:t xml:space="preserve">● U 2019. godini izvršeno je ulaganje </w:t>
      </w:r>
      <w:r w:rsidR="00F1013E">
        <w:rPr>
          <w:rFonts w:ascii="Arial" w:hAnsi="Arial" w:cs="Arial"/>
        </w:rPr>
        <w:t xml:space="preserve">u </w:t>
      </w:r>
      <w:r>
        <w:rPr>
          <w:rFonts w:ascii="Arial" w:hAnsi="Arial" w:cs="Arial"/>
        </w:rPr>
        <w:t>nabavu novih vrata za garažu i staro skladište DFS-a u ukupnom iznosu od 3.735,58 kn. Navedena investicija financirana je iz vlastitih sredstava.</w:t>
      </w:r>
    </w:p>
    <w:p w14:paraId="63B949BE" w14:textId="77777777" w:rsidR="004E6AA0" w:rsidRDefault="004E6AA0" w:rsidP="004E6AA0">
      <w:pPr>
        <w:jc w:val="both"/>
        <w:rPr>
          <w:rFonts w:ascii="Arial" w:hAnsi="Arial" w:cs="Arial"/>
        </w:rPr>
      </w:pPr>
    </w:p>
    <w:p w14:paraId="564EEF9D" w14:textId="77777777" w:rsidR="004E6AA0" w:rsidRDefault="004E6AA0" w:rsidP="004E6AA0">
      <w:pPr>
        <w:jc w:val="both"/>
        <w:rPr>
          <w:rFonts w:ascii="Arial" w:hAnsi="Arial" w:cs="Arial"/>
        </w:rPr>
      </w:pPr>
      <w:r>
        <w:rPr>
          <w:rFonts w:ascii="Arial" w:hAnsi="Arial" w:cs="Arial"/>
        </w:rPr>
        <w:t xml:space="preserve">● U 2019. godini izvršeno je ulaganje </w:t>
      </w:r>
      <w:r w:rsidR="00F1013E">
        <w:rPr>
          <w:rFonts w:ascii="Arial" w:hAnsi="Arial" w:cs="Arial"/>
        </w:rPr>
        <w:t xml:space="preserve">u </w:t>
      </w:r>
      <w:r>
        <w:rPr>
          <w:rFonts w:ascii="Arial" w:hAnsi="Arial" w:cs="Arial"/>
        </w:rPr>
        <w:t>uređenje prostora za  azil i INAD koji se nalazi u prostoru stare kotlovnice u ukupnom iznosu od 145.365,61 kn. Navedena investicija financirana je iz vlastitih sredstava u ukupnom iznosu.</w:t>
      </w:r>
    </w:p>
    <w:p w14:paraId="2D4B41F6" w14:textId="77777777" w:rsidR="004E6AA0" w:rsidRDefault="004E6AA0" w:rsidP="004E6AA0">
      <w:pPr>
        <w:jc w:val="both"/>
        <w:rPr>
          <w:rFonts w:ascii="Arial" w:hAnsi="Arial" w:cs="Arial"/>
          <w:bCs/>
          <w:color w:val="FF0000"/>
        </w:rPr>
      </w:pPr>
    </w:p>
    <w:p w14:paraId="3B2E51BC" w14:textId="77777777" w:rsidR="004E6AA0" w:rsidRDefault="004E6AA0" w:rsidP="004E6AA0">
      <w:pPr>
        <w:jc w:val="both"/>
        <w:rPr>
          <w:rFonts w:ascii="Arial" w:hAnsi="Arial" w:cs="Arial"/>
        </w:rPr>
      </w:pPr>
      <w:r>
        <w:rPr>
          <w:rFonts w:ascii="Arial" w:hAnsi="Arial" w:cs="Arial"/>
        </w:rPr>
        <w:t xml:space="preserve">● U 2019. godini izvršeno je ulaganje </w:t>
      </w:r>
      <w:r w:rsidR="00F1013E">
        <w:rPr>
          <w:rFonts w:ascii="Arial" w:hAnsi="Arial" w:cs="Arial"/>
        </w:rPr>
        <w:t xml:space="preserve">u </w:t>
      </w:r>
      <w:r>
        <w:rPr>
          <w:rFonts w:ascii="Arial" w:hAnsi="Arial" w:cs="Arial"/>
        </w:rPr>
        <w:t>uređenje prostorija u novom skladištu DFS-a, ugradnj</w:t>
      </w:r>
      <w:r w:rsidR="00F1013E">
        <w:rPr>
          <w:rFonts w:ascii="Arial" w:hAnsi="Arial" w:cs="Arial"/>
        </w:rPr>
        <w:t>u</w:t>
      </w:r>
      <w:r>
        <w:rPr>
          <w:rFonts w:ascii="Arial" w:hAnsi="Arial" w:cs="Arial"/>
        </w:rPr>
        <w:t xml:space="preserve"> optike i  komunikacijskih kabela u novom skladištu DFS-a  u ukupnom iznosu od 699.564,81 kn. Navedena investicija financirana je iz vlastitih sredstava u ukupnom iznosu.</w:t>
      </w:r>
    </w:p>
    <w:p w14:paraId="7B026B31" w14:textId="77777777" w:rsidR="004E6AA0" w:rsidRDefault="004E6AA0" w:rsidP="004E6AA0">
      <w:pPr>
        <w:jc w:val="both"/>
        <w:rPr>
          <w:rFonts w:ascii="Arial" w:hAnsi="Arial" w:cs="Arial"/>
          <w:bCs/>
          <w:color w:val="FF0000"/>
        </w:rPr>
      </w:pPr>
    </w:p>
    <w:p w14:paraId="26D72519" w14:textId="77777777" w:rsidR="004E6AA0" w:rsidRDefault="004E6AA0" w:rsidP="004E6AA0">
      <w:pPr>
        <w:jc w:val="both"/>
        <w:rPr>
          <w:rFonts w:ascii="Arial" w:hAnsi="Arial" w:cs="Arial"/>
        </w:rPr>
      </w:pPr>
      <w:r>
        <w:rPr>
          <w:rFonts w:ascii="Arial" w:hAnsi="Arial" w:cs="Arial"/>
        </w:rPr>
        <w:t>● U 2019. godini izvršeno je ulaganje u izradu programa za provedbu arhitektonsko-urbanističkog natječaja  za izradu idejnog rješenja  novog terminala Zračne luke Zadar i izradu idejnog arhitektonsko urbanističkog rješenja  putničkog terminala u ukupnom iznosu od 428.000,00 kn. Navedena investicija financirana je iz vlastitih sredstava u ukupnom iznosu.</w:t>
      </w:r>
    </w:p>
    <w:p w14:paraId="26B6F1F2" w14:textId="77777777" w:rsidR="004E6AA0" w:rsidRDefault="004E6AA0" w:rsidP="004E6AA0">
      <w:pPr>
        <w:jc w:val="both"/>
        <w:rPr>
          <w:rFonts w:ascii="Arial" w:hAnsi="Arial" w:cs="Arial"/>
          <w:bCs/>
          <w:color w:val="FF0000"/>
        </w:rPr>
      </w:pPr>
    </w:p>
    <w:p w14:paraId="536C9DCA" w14:textId="77777777" w:rsidR="004E6AA0" w:rsidRDefault="004E6AA0" w:rsidP="004E6AA0">
      <w:pPr>
        <w:jc w:val="both"/>
        <w:rPr>
          <w:rFonts w:ascii="Arial" w:hAnsi="Arial" w:cs="Arial"/>
        </w:rPr>
      </w:pPr>
      <w:r>
        <w:rPr>
          <w:rFonts w:ascii="Arial" w:hAnsi="Arial" w:cs="Arial"/>
        </w:rPr>
        <w:t xml:space="preserve">● U 2019. godini izvršeno je ulaganje </w:t>
      </w:r>
      <w:r w:rsidR="00F1013E">
        <w:rPr>
          <w:rFonts w:ascii="Arial" w:hAnsi="Arial" w:cs="Arial"/>
        </w:rPr>
        <w:t>u</w:t>
      </w:r>
      <w:r w:rsidR="00B257DB">
        <w:rPr>
          <w:rFonts w:ascii="Arial" w:hAnsi="Arial" w:cs="Arial"/>
        </w:rPr>
        <w:t xml:space="preserve"> </w:t>
      </w:r>
      <w:r>
        <w:rPr>
          <w:rFonts w:ascii="Arial" w:hAnsi="Arial" w:cs="Arial"/>
        </w:rPr>
        <w:t>izradu vrata u carinskom skladištu u ukupnom iznosu od 3.563,58 kn. Navedena investicija financirana je iz vlastitih sredstava u ukupnom iznosu.</w:t>
      </w:r>
    </w:p>
    <w:p w14:paraId="08EE362A" w14:textId="77777777" w:rsidR="004E6AA0" w:rsidRDefault="004E6AA0" w:rsidP="004E6AA0">
      <w:pPr>
        <w:jc w:val="both"/>
        <w:rPr>
          <w:rFonts w:ascii="Arial" w:hAnsi="Arial" w:cs="Arial"/>
          <w:bCs/>
          <w:color w:val="FF0000"/>
        </w:rPr>
      </w:pPr>
    </w:p>
    <w:p w14:paraId="35A08C53" w14:textId="77777777" w:rsidR="004E6AA0" w:rsidRDefault="004E6AA0" w:rsidP="004E6AA0">
      <w:pPr>
        <w:jc w:val="both"/>
        <w:rPr>
          <w:rFonts w:ascii="Arial" w:hAnsi="Arial" w:cs="Arial"/>
        </w:rPr>
      </w:pPr>
      <w:r>
        <w:rPr>
          <w:rFonts w:ascii="Arial" w:hAnsi="Arial" w:cs="Arial"/>
        </w:rPr>
        <w:lastRenderedPageBreak/>
        <w:t xml:space="preserve">● U 2019. godini izvršeno je ulaganje </w:t>
      </w:r>
      <w:r w:rsidR="00B257DB">
        <w:rPr>
          <w:rFonts w:ascii="Arial" w:hAnsi="Arial" w:cs="Arial"/>
        </w:rPr>
        <w:t xml:space="preserve">u </w:t>
      </w:r>
      <w:r>
        <w:rPr>
          <w:rFonts w:ascii="Arial" w:hAnsi="Arial" w:cs="Arial"/>
        </w:rPr>
        <w:t>izgradnju prostora trafostanice, stručni nadzor nad izgradnjom, izrad</w:t>
      </w:r>
      <w:r w:rsidR="00B257DB">
        <w:rPr>
          <w:rFonts w:ascii="Arial" w:hAnsi="Arial" w:cs="Arial"/>
        </w:rPr>
        <w:t>u</w:t>
      </w:r>
      <w:r>
        <w:rPr>
          <w:rFonts w:ascii="Arial" w:hAnsi="Arial" w:cs="Arial"/>
        </w:rPr>
        <w:t xml:space="preserve"> izvedbenog elektrotehničkog projekta trafostanice u ukupnom iznosu od 579.110,79 kn. Navedena investicija financirana je iz vlastitih sredstava u ukupnom iznosu.</w:t>
      </w:r>
    </w:p>
    <w:p w14:paraId="6B34264A" w14:textId="77777777" w:rsidR="004E6AA0" w:rsidRDefault="004E6AA0" w:rsidP="004E6AA0">
      <w:pPr>
        <w:jc w:val="both"/>
        <w:rPr>
          <w:rFonts w:ascii="Arial" w:hAnsi="Arial" w:cs="Arial"/>
        </w:rPr>
      </w:pPr>
    </w:p>
    <w:p w14:paraId="4AADD26D" w14:textId="77777777" w:rsidR="004E6AA0" w:rsidRDefault="004E6AA0" w:rsidP="004E6AA0">
      <w:pPr>
        <w:jc w:val="both"/>
        <w:rPr>
          <w:rFonts w:ascii="Arial" w:hAnsi="Arial" w:cs="Arial"/>
        </w:rPr>
      </w:pPr>
      <w:r>
        <w:rPr>
          <w:rFonts w:ascii="Arial" w:hAnsi="Arial" w:cs="Arial"/>
        </w:rPr>
        <w:t xml:space="preserve">● U 2019. godini izvršeno je ulaganje </w:t>
      </w:r>
      <w:r w:rsidR="00B257DB">
        <w:rPr>
          <w:rFonts w:ascii="Arial" w:hAnsi="Arial" w:cs="Arial"/>
        </w:rPr>
        <w:t xml:space="preserve">u </w:t>
      </w:r>
      <w:r>
        <w:rPr>
          <w:rFonts w:ascii="Arial" w:hAnsi="Arial" w:cs="Arial"/>
        </w:rPr>
        <w:t>izrad</w:t>
      </w:r>
      <w:r w:rsidR="00B257DB">
        <w:rPr>
          <w:rFonts w:ascii="Arial" w:hAnsi="Arial" w:cs="Arial"/>
        </w:rPr>
        <w:t>u</w:t>
      </w:r>
      <w:r>
        <w:rPr>
          <w:rFonts w:ascii="Arial" w:hAnsi="Arial" w:cs="Arial"/>
        </w:rPr>
        <w:t xml:space="preserve"> i montaž</w:t>
      </w:r>
      <w:r w:rsidR="00B257DB">
        <w:rPr>
          <w:rFonts w:ascii="Arial" w:hAnsi="Arial" w:cs="Arial"/>
        </w:rPr>
        <w:t>u</w:t>
      </w:r>
      <w:r>
        <w:rPr>
          <w:rFonts w:ascii="Arial" w:hAnsi="Arial" w:cs="Arial"/>
        </w:rPr>
        <w:t xml:space="preserve"> ograde i vrata  novog kolnog ulaza u ukupnom iznosu od 203.219,70 kn. Navedena investicija financirana je iz vlastitih sredstava u ukupnom iznosu.</w:t>
      </w:r>
    </w:p>
    <w:p w14:paraId="096E8F05" w14:textId="77777777" w:rsidR="004E6AA0" w:rsidRDefault="004E6AA0" w:rsidP="004E6AA0">
      <w:pPr>
        <w:jc w:val="both"/>
        <w:rPr>
          <w:rFonts w:ascii="Arial" w:hAnsi="Arial" w:cs="Arial"/>
          <w:bCs/>
          <w:color w:val="FF0000"/>
        </w:rPr>
      </w:pPr>
    </w:p>
    <w:p w14:paraId="71716A1C" w14:textId="77777777" w:rsidR="004E6AA0" w:rsidRDefault="004E6AA0" w:rsidP="004E6AA0">
      <w:pPr>
        <w:jc w:val="both"/>
        <w:rPr>
          <w:rFonts w:ascii="Arial" w:hAnsi="Arial" w:cs="Arial"/>
        </w:rPr>
      </w:pPr>
      <w:r>
        <w:rPr>
          <w:rFonts w:ascii="Arial" w:hAnsi="Arial" w:cs="Arial"/>
        </w:rPr>
        <w:t>● U 2019. godini izvršeni su radovi na rekonstrukciji dijela dovodne kanalizacije do uređaja   za biološko  pročišćavanje otpadnih voda u ukupnom iznosu od 197.788,52 kn. Navedena investicija financirana je iz vlastitih sredstava.</w:t>
      </w:r>
    </w:p>
    <w:p w14:paraId="2700B653" w14:textId="77777777" w:rsidR="004E6AA0" w:rsidRDefault="004E6AA0" w:rsidP="004E6AA0">
      <w:pPr>
        <w:jc w:val="both"/>
        <w:rPr>
          <w:rFonts w:ascii="Arial" w:hAnsi="Arial" w:cs="Arial"/>
        </w:rPr>
      </w:pPr>
    </w:p>
    <w:p w14:paraId="615F5542" w14:textId="77777777" w:rsidR="004E6AA0" w:rsidRDefault="004E6AA0" w:rsidP="004E6AA0">
      <w:pPr>
        <w:jc w:val="both"/>
        <w:rPr>
          <w:rFonts w:ascii="Arial" w:hAnsi="Arial" w:cs="Arial"/>
        </w:rPr>
      </w:pPr>
    </w:p>
    <w:p w14:paraId="2156AD47" w14:textId="77777777" w:rsidR="004E6AA0" w:rsidRDefault="004E6AA0" w:rsidP="004E6AA0">
      <w:pPr>
        <w:jc w:val="both"/>
        <w:rPr>
          <w:rFonts w:ascii="Arial" w:hAnsi="Arial" w:cs="Arial"/>
          <w:bCs/>
          <w:color w:val="FF0000"/>
        </w:rPr>
      </w:pPr>
    </w:p>
    <w:p w14:paraId="154250A4" w14:textId="77777777" w:rsidR="004E6AA0" w:rsidRDefault="004E6AA0" w:rsidP="004E6AA0">
      <w:pPr>
        <w:jc w:val="both"/>
        <w:rPr>
          <w:rFonts w:ascii="Arial" w:hAnsi="Arial" w:cs="Arial"/>
          <w:b/>
          <w:bCs/>
          <w:i/>
          <w:iCs/>
        </w:rPr>
      </w:pPr>
      <w:r>
        <w:rPr>
          <w:rFonts w:ascii="Arial" w:hAnsi="Arial" w:cs="Arial"/>
          <w:b/>
          <w:bCs/>
          <w:i/>
          <w:iCs/>
        </w:rPr>
        <w:t>5.2. Oprema</w:t>
      </w:r>
    </w:p>
    <w:p w14:paraId="2C1C60DF" w14:textId="77777777" w:rsidR="004E6AA0" w:rsidRDefault="004E6AA0" w:rsidP="004E6AA0">
      <w:pPr>
        <w:jc w:val="both"/>
        <w:rPr>
          <w:rFonts w:ascii="Arial" w:hAnsi="Arial" w:cs="Arial"/>
          <w:b/>
          <w:bCs/>
          <w:i/>
          <w:iCs/>
        </w:rPr>
      </w:pPr>
    </w:p>
    <w:p w14:paraId="57BD14D1" w14:textId="77777777" w:rsidR="004E6AA0" w:rsidRDefault="004E6AA0" w:rsidP="004E6AA0">
      <w:pPr>
        <w:jc w:val="both"/>
        <w:rPr>
          <w:rFonts w:ascii="Arial" w:hAnsi="Arial" w:cs="Arial"/>
          <w:b/>
          <w:bCs/>
          <w:i/>
          <w:iCs/>
        </w:rPr>
      </w:pPr>
    </w:p>
    <w:p w14:paraId="0BD46C8C" w14:textId="77777777" w:rsidR="004E6AA0" w:rsidRDefault="004E6AA0" w:rsidP="004E6AA0">
      <w:pPr>
        <w:jc w:val="both"/>
        <w:rPr>
          <w:rFonts w:ascii="Arial" w:hAnsi="Arial" w:cs="Arial"/>
          <w:bCs/>
        </w:rPr>
      </w:pPr>
      <w:r>
        <w:rPr>
          <w:rFonts w:ascii="Arial" w:hAnsi="Arial" w:cs="Arial"/>
        </w:rPr>
        <w:t>● U 2019. godini nabavljena je oprema ukupn</w:t>
      </w:r>
      <w:r w:rsidR="00B257DB">
        <w:rPr>
          <w:rFonts w:ascii="Arial" w:hAnsi="Arial" w:cs="Arial"/>
        </w:rPr>
        <w:t xml:space="preserve">e </w:t>
      </w:r>
      <w:r>
        <w:rPr>
          <w:rFonts w:ascii="Arial" w:hAnsi="Arial" w:cs="Arial"/>
        </w:rPr>
        <w:t>vrijednosti od 4.592.967,06: kolica za prtljagu (10 komada) u iznosu od 196.638,90, samohodne stepenice (2 komada) u iznosu od 1.680.194,84 kn, vozilo za nadopunu pitke vode u zrakoplov u iznosu od 730.531,58 kn, vozilo za fekalije u iznosu od 780.892,02 kn, prikolica</w:t>
      </w:r>
      <w:r w:rsidR="00B257DB">
        <w:rPr>
          <w:rFonts w:ascii="Arial" w:hAnsi="Arial" w:cs="Arial"/>
        </w:rPr>
        <w:t xml:space="preserve"> </w:t>
      </w:r>
      <w:r>
        <w:rPr>
          <w:rFonts w:ascii="Arial" w:hAnsi="Arial" w:cs="Arial"/>
        </w:rPr>
        <w:t>sa bazenom za vodu u iznosu od 299.500,00, baterijski usisavač za otvorene površine u iznosu od 99.750,00 kn, isporuka i montaža uređaja za besprijekorno napajanje</w:t>
      </w:r>
      <w:r w:rsidR="00B257DB">
        <w:rPr>
          <w:rFonts w:ascii="Arial" w:hAnsi="Arial" w:cs="Arial"/>
        </w:rPr>
        <w:t xml:space="preserve"> </w:t>
      </w:r>
      <w:r>
        <w:rPr>
          <w:rFonts w:ascii="Arial" w:hAnsi="Arial" w:cs="Arial"/>
        </w:rPr>
        <w:t xml:space="preserve">UPS-a u iznosu od 97.800,00 kn i </w:t>
      </w:r>
      <w:r>
        <w:rPr>
          <w:rFonts w:ascii="Arial" w:hAnsi="Arial" w:cs="Arial"/>
          <w:bCs/>
        </w:rPr>
        <w:t>ostala oprema. Navedena oprema financirana je iz vlastitih sredstava u ukupnom iznosu.</w:t>
      </w:r>
    </w:p>
    <w:p w14:paraId="6F54E96F" w14:textId="77777777" w:rsidR="004E6AA0" w:rsidRDefault="004E6AA0" w:rsidP="004E6AA0">
      <w:pPr>
        <w:jc w:val="both"/>
        <w:rPr>
          <w:rFonts w:ascii="Arial" w:hAnsi="Arial" w:cs="Arial"/>
        </w:rPr>
      </w:pPr>
    </w:p>
    <w:p w14:paraId="278C3878" w14:textId="77777777" w:rsidR="004E6AA0" w:rsidRDefault="004E6AA0" w:rsidP="004E6AA0">
      <w:pPr>
        <w:jc w:val="both"/>
        <w:rPr>
          <w:rFonts w:ascii="Arial" w:hAnsi="Arial" w:cs="Arial"/>
        </w:rPr>
      </w:pPr>
      <w:r>
        <w:rPr>
          <w:rFonts w:ascii="Arial" w:hAnsi="Arial" w:cs="Arial"/>
        </w:rPr>
        <w:t xml:space="preserve">● U 2019. godini nabavljeno je osobno vozilo „Škoda Octavia“ u iznosu od 215.194,22 kn, </w:t>
      </w:r>
      <w:r w:rsidR="00B257DB">
        <w:rPr>
          <w:rFonts w:ascii="Arial" w:hAnsi="Arial" w:cs="Arial"/>
        </w:rPr>
        <w:t xml:space="preserve">te je </w:t>
      </w:r>
      <w:r>
        <w:rPr>
          <w:rFonts w:ascii="Arial" w:hAnsi="Arial" w:cs="Arial"/>
        </w:rPr>
        <w:t>ugra</w:t>
      </w:r>
      <w:r w:rsidR="00B257DB">
        <w:rPr>
          <w:rFonts w:ascii="Arial" w:hAnsi="Arial" w:cs="Arial"/>
        </w:rPr>
        <w:t xml:space="preserve">đen </w:t>
      </w:r>
      <w:r>
        <w:rPr>
          <w:rFonts w:ascii="Arial" w:hAnsi="Arial" w:cs="Arial"/>
        </w:rPr>
        <w:t>prednj</w:t>
      </w:r>
      <w:r w:rsidR="00B257DB">
        <w:rPr>
          <w:rFonts w:ascii="Arial" w:hAnsi="Arial" w:cs="Arial"/>
        </w:rPr>
        <w:t xml:space="preserve">i </w:t>
      </w:r>
      <w:r>
        <w:rPr>
          <w:rFonts w:ascii="Arial" w:hAnsi="Arial" w:cs="Arial"/>
        </w:rPr>
        <w:t xml:space="preserve">monitor s upravljanjem na </w:t>
      </w:r>
      <w:r w:rsidR="00B257DB">
        <w:rPr>
          <w:rFonts w:ascii="Arial" w:hAnsi="Arial" w:cs="Arial"/>
        </w:rPr>
        <w:t xml:space="preserve">vatrogasnom </w:t>
      </w:r>
      <w:r>
        <w:rPr>
          <w:rFonts w:ascii="Arial" w:hAnsi="Arial" w:cs="Arial"/>
        </w:rPr>
        <w:t>vozilu „Volvo“ u iznosu od 120.027,00 kn. Navedena sredstva financirana su iz vlastitih sredstava.</w:t>
      </w:r>
    </w:p>
    <w:p w14:paraId="495F11DC" w14:textId="77777777" w:rsidR="004E6AA0" w:rsidRDefault="004E6AA0" w:rsidP="004E6AA0">
      <w:pPr>
        <w:jc w:val="both"/>
        <w:rPr>
          <w:rFonts w:ascii="Arial" w:hAnsi="Arial" w:cs="Arial"/>
        </w:rPr>
      </w:pPr>
    </w:p>
    <w:p w14:paraId="5F3CFC96" w14:textId="77777777" w:rsidR="004E6AA0" w:rsidRDefault="004E6AA0" w:rsidP="004E6AA0">
      <w:pPr>
        <w:jc w:val="both"/>
        <w:rPr>
          <w:rFonts w:ascii="Arial" w:hAnsi="Arial" w:cs="Arial"/>
        </w:rPr>
      </w:pPr>
      <w:r>
        <w:rPr>
          <w:rFonts w:ascii="Arial" w:hAnsi="Arial" w:cs="Arial"/>
        </w:rPr>
        <w:t>● U 2019.</w:t>
      </w:r>
      <w:r w:rsidR="00B257DB">
        <w:rPr>
          <w:rFonts w:ascii="Arial" w:hAnsi="Arial" w:cs="Arial"/>
        </w:rPr>
        <w:t xml:space="preserve"> </w:t>
      </w:r>
      <w:r>
        <w:rPr>
          <w:rFonts w:ascii="Arial" w:hAnsi="Arial" w:cs="Arial"/>
        </w:rPr>
        <w:t>godini izvršeno je ulaganje u sustav klimatizacije za centralni dio putničke zgrade: izrada glavnog projekta sustava klimatizacije za centralni dio putničke zgrade, izrada glavnog projekta termotehničkih instalacija i radovi na sanaciji sustava klimatizacije centralnog dijela putničke zgrade u ukupnom iznosu od 333.016,50</w:t>
      </w:r>
      <w:r w:rsidR="00B257DB">
        <w:rPr>
          <w:rFonts w:ascii="Arial" w:hAnsi="Arial" w:cs="Arial"/>
        </w:rPr>
        <w:t xml:space="preserve"> </w:t>
      </w:r>
      <w:r>
        <w:rPr>
          <w:rFonts w:ascii="Arial" w:hAnsi="Arial" w:cs="Arial"/>
        </w:rPr>
        <w:t>kn. Navedeno ulaganje financirano je iz vlastitih sredstava.</w:t>
      </w:r>
    </w:p>
    <w:p w14:paraId="41B2F443" w14:textId="77777777" w:rsidR="004E6AA0" w:rsidRDefault="004E6AA0" w:rsidP="004E6AA0">
      <w:pPr>
        <w:jc w:val="both"/>
        <w:rPr>
          <w:rFonts w:ascii="Arial" w:hAnsi="Arial" w:cs="Arial"/>
        </w:rPr>
      </w:pPr>
    </w:p>
    <w:p w14:paraId="09518C27" w14:textId="77777777" w:rsidR="004E6AA0" w:rsidRDefault="004E6AA0" w:rsidP="004E6AA0">
      <w:pPr>
        <w:jc w:val="both"/>
        <w:rPr>
          <w:rFonts w:ascii="Arial" w:hAnsi="Arial" w:cs="Arial"/>
        </w:rPr>
      </w:pPr>
      <w:r>
        <w:rPr>
          <w:rFonts w:ascii="Arial" w:hAnsi="Arial" w:cs="Arial"/>
        </w:rPr>
        <w:t>● U 2019. godini izvršeno je proširenje integriranog sustava tehničke zaštite videonadzora i naplate parkinga u ukupnom iznosu od 21.183,75 kn. Navedena investicija financirana je iz vlastitih sredstava.</w:t>
      </w:r>
    </w:p>
    <w:p w14:paraId="187A7788" w14:textId="77777777" w:rsidR="004E6AA0" w:rsidRDefault="004E6AA0" w:rsidP="004E6AA0">
      <w:pPr>
        <w:jc w:val="both"/>
        <w:rPr>
          <w:rFonts w:ascii="Arial" w:hAnsi="Arial" w:cs="Arial"/>
        </w:rPr>
      </w:pPr>
    </w:p>
    <w:p w14:paraId="2D485B33" w14:textId="77777777" w:rsidR="004E6AA0" w:rsidRDefault="004E6AA0" w:rsidP="004E6AA0">
      <w:pPr>
        <w:jc w:val="both"/>
        <w:rPr>
          <w:rFonts w:ascii="Arial" w:hAnsi="Arial" w:cs="Arial"/>
        </w:rPr>
      </w:pPr>
      <w:r>
        <w:rPr>
          <w:rFonts w:ascii="Arial" w:hAnsi="Arial" w:cs="Arial"/>
        </w:rPr>
        <w:t>● U 2019. godini</w:t>
      </w:r>
      <w:r w:rsidR="00B257DB">
        <w:rPr>
          <w:rFonts w:ascii="Arial" w:hAnsi="Arial" w:cs="Arial"/>
        </w:rPr>
        <w:t xml:space="preserve"> </w:t>
      </w:r>
      <w:r>
        <w:rPr>
          <w:rFonts w:ascii="Arial" w:hAnsi="Arial" w:cs="Arial"/>
        </w:rPr>
        <w:t>dograđen je sustav za virtualizaciju i izradu sigurnosnih kopija u ukupnom iznosu od 22.331,72 kn. Navedena investicija financirana je iz vlastitih sredstava.</w:t>
      </w:r>
    </w:p>
    <w:p w14:paraId="4BDF6F3F" w14:textId="77777777" w:rsidR="004E6AA0" w:rsidRDefault="004E6AA0" w:rsidP="004E6AA0">
      <w:pPr>
        <w:jc w:val="both"/>
        <w:rPr>
          <w:rFonts w:ascii="Arial" w:hAnsi="Arial" w:cs="Arial"/>
        </w:rPr>
      </w:pPr>
    </w:p>
    <w:p w14:paraId="55BB94CF" w14:textId="77777777" w:rsidR="004E6AA0" w:rsidRDefault="004E6AA0" w:rsidP="004E6AA0">
      <w:pPr>
        <w:jc w:val="both"/>
        <w:rPr>
          <w:rFonts w:ascii="Arial" w:hAnsi="Arial" w:cs="Arial"/>
        </w:rPr>
      </w:pPr>
      <w:r>
        <w:rPr>
          <w:rFonts w:ascii="Arial" w:hAnsi="Arial" w:cs="Arial"/>
        </w:rPr>
        <w:t>● U 2019. godini  nabavljen je i ugrađen samostojeći jednostrani panel za „</w:t>
      </w:r>
      <w:proofErr w:type="spellStart"/>
      <w:r>
        <w:rPr>
          <w:rFonts w:ascii="Arial" w:hAnsi="Arial" w:cs="Arial"/>
        </w:rPr>
        <w:t>Step</w:t>
      </w:r>
      <w:proofErr w:type="spellEnd"/>
      <w:r>
        <w:rPr>
          <w:rFonts w:ascii="Arial" w:hAnsi="Arial" w:cs="Arial"/>
        </w:rPr>
        <w:t xml:space="preserve"> </w:t>
      </w:r>
      <w:proofErr w:type="spellStart"/>
      <w:r>
        <w:rPr>
          <w:rFonts w:ascii="Arial" w:hAnsi="Arial" w:cs="Arial"/>
        </w:rPr>
        <w:t>up</w:t>
      </w:r>
      <w:proofErr w:type="spellEnd"/>
      <w:r>
        <w:rPr>
          <w:rFonts w:ascii="Arial" w:hAnsi="Arial" w:cs="Arial"/>
        </w:rPr>
        <w:t xml:space="preserve"> projekt“ u ukupnom iznosu od 102.085,00 kn. Navedeno sredstvo financirano je iz vlastitih sredstava.</w:t>
      </w:r>
    </w:p>
    <w:p w14:paraId="1848A9A2" w14:textId="77777777" w:rsidR="004E6AA0" w:rsidRDefault="004E6AA0" w:rsidP="004E6AA0">
      <w:pPr>
        <w:jc w:val="both"/>
        <w:rPr>
          <w:rFonts w:ascii="Arial" w:hAnsi="Arial" w:cs="Arial"/>
        </w:rPr>
      </w:pPr>
    </w:p>
    <w:p w14:paraId="36A07CED" w14:textId="77777777" w:rsidR="004E6AA0" w:rsidRDefault="004E6AA0" w:rsidP="004E6AA0">
      <w:pPr>
        <w:jc w:val="both"/>
        <w:rPr>
          <w:rFonts w:ascii="Arial" w:hAnsi="Arial" w:cs="Arial"/>
        </w:rPr>
      </w:pPr>
    </w:p>
    <w:p w14:paraId="45E5581B" w14:textId="77777777" w:rsidR="004E6AA0" w:rsidRDefault="004E6AA0" w:rsidP="004E6AA0">
      <w:pPr>
        <w:jc w:val="both"/>
        <w:rPr>
          <w:rFonts w:ascii="Arial" w:hAnsi="Arial" w:cs="Arial"/>
        </w:rPr>
      </w:pPr>
    </w:p>
    <w:p w14:paraId="0A71CCA4" w14:textId="77777777" w:rsidR="00B257DB" w:rsidRDefault="00B257DB" w:rsidP="004E6AA0">
      <w:pPr>
        <w:jc w:val="both"/>
        <w:rPr>
          <w:rFonts w:ascii="Arial" w:hAnsi="Arial" w:cs="Arial"/>
        </w:rPr>
      </w:pPr>
    </w:p>
    <w:p w14:paraId="4AC47855" w14:textId="77777777" w:rsidR="00B257DB" w:rsidRDefault="00B257DB" w:rsidP="004E6AA0">
      <w:pPr>
        <w:jc w:val="both"/>
        <w:rPr>
          <w:rFonts w:ascii="Arial" w:hAnsi="Arial" w:cs="Arial"/>
        </w:rPr>
      </w:pPr>
    </w:p>
    <w:p w14:paraId="6E493D07" w14:textId="77777777" w:rsidR="004E6AA0" w:rsidRDefault="004E6AA0" w:rsidP="004E6AA0">
      <w:pPr>
        <w:jc w:val="both"/>
        <w:rPr>
          <w:rFonts w:ascii="Arial" w:hAnsi="Arial" w:cs="Arial"/>
        </w:rPr>
      </w:pPr>
    </w:p>
    <w:p w14:paraId="0AB721D1" w14:textId="77777777" w:rsidR="004E6AA0" w:rsidRDefault="004E6AA0" w:rsidP="004E6AA0">
      <w:pPr>
        <w:rPr>
          <w:rFonts w:ascii="Arial" w:hAnsi="Arial" w:cs="Arial"/>
          <w:b/>
          <w:bCs/>
          <w:i/>
          <w:iCs/>
        </w:rPr>
      </w:pPr>
      <w:r>
        <w:rPr>
          <w:rFonts w:ascii="Arial" w:hAnsi="Arial" w:cs="Arial"/>
          <w:b/>
          <w:bCs/>
          <w:i/>
          <w:iCs/>
        </w:rPr>
        <w:lastRenderedPageBreak/>
        <w:t>5.3. Informatika</w:t>
      </w:r>
    </w:p>
    <w:p w14:paraId="2E991489" w14:textId="77777777" w:rsidR="004E6AA0" w:rsidRDefault="004E6AA0" w:rsidP="004E6AA0">
      <w:pPr>
        <w:rPr>
          <w:rFonts w:ascii="Arial" w:hAnsi="Arial" w:cs="Arial"/>
          <w:b/>
          <w:bCs/>
          <w:i/>
          <w:iCs/>
        </w:rPr>
      </w:pPr>
    </w:p>
    <w:p w14:paraId="41B59BCB" w14:textId="77777777" w:rsidR="004E6AA0" w:rsidRDefault="004E6AA0" w:rsidP="004E6AA0">
      <w:pPr>
        <w:rPr>
          <w:rFonts w:ascii="Arial" w:hAnsi="Arial" w:cs="Arial"/>
          <w:b/>
          <w:bCs/>
          <w:i/>
          <w:iCs/>
        </w:rPr>
      </w:pPr>
    </w:p>
    <w:p w14:paraId="6F269448" w14:textId="77777777" w:rsidR="004E6AA0" w:rsidRDefault="004E6AA0" w:rsidP="004E6AA0">
      <w:pPr>
        <w:jc w:val="both"/>
        <w:rPr>
          <w:rFonts w:ascii="Arial" w:hAnsi="Arial" w:cs="Arial"/>
        </w:rPr>
      </w:pPr>
      <w:r>
        <w:rPr>
          <w:rFonts w:ascii="Arial" w:hAnsi="Arial" w:cs="Arial"/>
        </w:rPr>
        <w:t xml:space="preserve"> U 2019. godini na polju informatizacije realizirano je slijedeće:</w:t>
      </w:r>
    </w:p>
    <w:p w14:paraId="361390AF" w14:textId="77777777" w:rsidR="004E6AA0" w:rsidRDefault="004E6AA0" w:rsidP="004E6AA0">
      <w:pPr>
        <w:jc w:val="both"/>
        <w:rPr>
          <w:rFonts w:ascii="Arial" w:hAnsi="Arial" w:cs="Arial"/>
        </w:rPr>
      </w:pPr>
    </w:p>
    <w:p w14:paraId="27A24D3C" w14:textId="77777777" w:rsidR="004E6AA0" w:rsidRDefault="004E6AA0" w:rsidP="004E6AA0">
      <w:pPr>
        <w:jc w:val="both"/>
        <w:rPr>
          <w:rFonts w:ascii="Arial" w:hAnsi="Arial" w:cs="Arial"/>
          <w:bCs/>
        </w:rPr>
      </w:pPr>
      <w:r>
        <w:rPr>
          <w:rFonts w:ascii="Arial" w:hAnsi="Arial" w:cs="Arial"/>
        </w:rPr>
        <w:t xml:space="preserve">● </w:t>
      </w:r>
      <w:r>
        <w:rPr>
          <w:rFonts w:ascii="Arial" w:hAnsi="Arial" w:cs="Arial"/>
          <w:bCs/>
        </w:rPr>
        <w:t>Uloženo je u nadogradnju programiranja i licence za programe,</w:t>
      </w:r>
      <w:r w:rsidR="00B257DB">
        <w:rPr>
          <w:rFonts w:ascii="Arial" w:hAnsi="Arial" w:cs="Arial"/>
          <w:bCs/>
        </w:rPr>
        <w:t xml:space="preserve"> te </w:t>
      </w:r>
      <w:r>
        <w:rPr>
          <w:rFonts w:ascii="Arial" w:hAnsi="Arial" w:cs="Arial"/>
          <w:bCs/>
        </w:rPr>
        <w:t>proširenje software</w:t>
      </w:r>
      <w:r>
        <w:t xml:space="preserve"> </w:t>
      </w:r>
      <w:r>
        <w:rPr>
          <w:rFonts w:ascii="Arial" w:hAnsi="Arial" w:cs="Arial"/>
          <w:bCs/>
        </w:rPr>
        <w:t>u ukupnom iznosu od 102.481,93 kn, a financirano je iz vlastitih sredstava.</w:t>
      </w:r>
    </w:p>
    <w:p w14:paraId="1879D176" w14:textId="77777777" w:rsidR="004E6AA0" w:rsidRDefault="004E6AA0" w:rsidP="004E6AA0">
      <w:pPr>
        <w:jc w:val="both"/>
        <w:rPr>
          <w:rFonts w:ascii="Arial" w:hAnsi="Arial" w:cs="Arial"/>
        </w:rPr>
      </w:pPr>
    </w:p>
    <w:p w14:paraId="14656D78" w14:textId="77777777" w:rsidR="004E6AA0" w:rsidRDefault="004E6AA0" w:rsidP="004E6AA0">
      <w:pPr>
        <w:rPr>
          <w:rFonts w:ascii="Arial" w:hAnsi="Arial" w:cs="Arial"/>
          <w:color w:val="FF0000"/>
        </w:rPr>
      </w:pPr>
    </w:p>
    <w:p w14:paraId="122540A8" w14:textId="77777777" w:rsidR="004E6AA0" w:rsidRDefault="004E6AA0" w:rsidP="004E6AA0">
      <w:pPr>
        <w:rPr>
          <w:rFonts w:ascii="Arial" w:hAnsi="Arial" w:cs="Arial"/>
          <w:color w:val="FF0000"/>
        </w:rPr>
      </w:pPr>
    </w:p>
    <w:p w14:paraId="3A2E1904" w14:textId="77777777" w:rsidR="004E6AA0" w:rsidRDefault="004E6AA0" w:rsidP="004E6AA0">
      <w:pPr>
        <w:rPr>
          <w:rFonts w:ascii="Arial" w:hAnsi="Arial" w:cs="Arial"/>
          <w:b/>
          <w:bCs/>
          <w:i/>
          <w:iCs/>
        </w:rPr>
      </w:pPr>
      <w:r>
        <w:rPr>
          <w:rFonts w:ascii="Arial" w:hAnsi="Arial" w:cs="Arial"/>
          <w:b/>
          <w:bCs/>
          <w:i/>
          <w:iCs/>
        </w:rPr>
        <w:t>5.4. Ostal</w:t>
      </w:r>
      <w:r w:rsidR="00D83945">
        <w:rPr>
          <w:rFonts w:ascii="Arial" w:hAnsi="Arial" w:cs="Arial"/>
          <w:b/>
          <w:bCs/>
          <w:i/>
          <w:iCs/>
        </w:rPr>
        <w:t>a nematerijalna imovina</w:t>
      </w:r>
    </w:p>
    <w:p w14:paraId="158279D5" w14:textId="77777777" w:rsidR="004E6AA0" w:rsidRDefault="004E6AA0" w:rsidP="004E6AA0">
      <w:pPr>
        <w:rPr>
          <w:rFonts w:ascii="Arial" w:hAnsi="Arial" w:cs="Arial"/>
          <w:bCs/>
          <w:iCs/>
        </w:rPr>
      </w:pPr>
    </w:p>
    <w:p w14:paraId="4988AFE1" w14:textId="77777777" w:rsidR="004E6AA0" w:rsidRDefault="004E6AA0" w:rsidP="004E6AA0">
      <w:pPr>
        <w:jc w:val="both"/>
        <w:rPr>
          <w:rFonts w:ascii="Arial" w:hAnsi="Arial" w:cs="Arial"/>
        </w:rPr>
      </w:pPr>
      <w:r>
        <w:rPr>
          <w:rFonts w:ascii="Arial" w:hAnsi="Arial" w:cs="Arial"/>
        </w:rPr>
        <w:t>● U 2019. godini  izvršeno je ulaganje na tuđoj imovini</w:t>
      </w:r>
      <w:r w:rsidR="00B257DB">
        <w:rPr>
          <w:rFonts w:ascii="Arial" w:hAnsi="Arial" w:cs="Arial"/>
        </w:rPr>
        <w:t>, odnosno izvršena je reklasifikacija sa materijalne imovine u pripremi na nematerijalnu imovinu u pripremi (</w:t>
      </w:r>
      <w:r w:rsidR="00D83945">
        <w:rPr>
          <w:rFonts w:ascii="Arial" w:hAnsi="Arial" w:cs="Arial"/>
        </w:rPr>
        <w:t xml:space="preserve">sanacija oštećenja USS-1) </w:t>
      </w:r>
      <w:r>
        <w:rPr>
          <w:rFonts w:ascii="Arial" w:hAnsi="Arial" w:cs="Arial"/>
        </w:rPr>
        <w:t>u ukupnom iznosu od 323.000,00</w:t>
      </w:r>
      <w:r w:rsidR="00D83945">
        <w:rPr>
          <w:rFonts w:ascii="Arial" w:hAnsi="Arial" w:cs="Arial"/>
        </w:rPr>
        <w:t xml:space="preserve"> </w:t>
      </w:r>
      <w:r>
        <w:rPr>
          <w:rFonts w:ascii="Arial" w:hAnsi="Arial" w:cs="Arial"/>
        </w:rPr>
        <w:t>kn. Navedena investicija financirana je iz vlastitih sredstava.</w:t>
      </w:r>
    </w:p>
    <w:p w14:paraId="1BD019DD" w14:textId="77777777" w:rsidR="004E6AA0" w:rsidRDefault="004E6AA0" w:rsidP="004E6AA0">
      <w:pPr>
        <w:jc w:val="both"/>
        <w:rPr>
          <w:rFonts w:ascii="Arial" w:hAnsi="Arial" w:cs="Arial"/>
        </w:rPr>
      </w:pPr>
    </w:p>
    <w:p w14:paraId="197D05EF" w14:textId="77777777" w:rsidR="004E6AA0" w:rsidRDefault="004E6AA0" w:rsidP="004E6AA0">
      <w:pPr>
        <w:jc w:val="both"/>
      </w:pPr>
      <w:r>
        <w:rPr>
          <w:rFonts w:ascii="Arial" w:hAnsi="Arial" w:cs="Arial"/>
        </w:rPr>
        <w:t>● U 2019. godini  izvršeno je ulaganje u imovinu s pravom</w:t>
      </w:r>
      <w:r w:rsidR="00D83945">
        <w:rPr>
          <w:rFonts w:ascii="Arial" w:hAnsi="Arial" w:cs="Arial"/>
        </w:rPr>
        <w:t xml:space="preserve"> upotrebe (</w:t>
      </w:r>
      <w:r>
        <w:rPr>
          <w:rFonts w:ascii="Arial" w:hAnsi="Arial" w:cs="Arial"/>
        </w:rPr>
        <w:t>korištenja</w:t>
      </w:r>
      <w:r w:rsidR="00D83945">
        <w:rPr>
          <w:rFonts w:ascii="Arial" w:hAnsi="Arial" w:cs="Arial"/>
        </w:rPr>
        <w:t xml:space="preserve">) temeljem </w:t>
      </w:r>
      <w:r>
        <w:rPr>
          <w:rFonts w:ascii="Arial" w:hAnsi="Arial" w:cs="Arial"/>
        </w:rPr>
        <w:t>operativn</w:t>
      </w:r>
      <w:r w:rsidR="00D83945">
        <w:rPr>
          <w:rFonts w:ascii="Arial" w:hAnsi="Arial" w:cs="Arial"/>
        </w:rPr>
        <w:t xml:space="preserve">og </w:t>
      </w:r>
      <w:r>
        <w:rPr>
          <w:rFonts w:ascii="Arial" w:hAnsi="Arial" w:cs="Arial"/>
        </w:rPr>
        <w:t>leasing</w:t>
      </w:r>
      <w:r w:rsidR="00D83945">
        <w:rPr>
          <w:rFonts w:ascii="Arial" w:hAnsi="Arial" w:cs="Arial"/>
        </w:rPr>
        <w:t xml:space="preserve">a (najma) sukladno primjeni </w:t>
      </w:r>
      <w:r>
        <w:rPr>
          <w:rFonts w:ascii="Arial" w:hAnsi="Arial" w:cs="Arial"/>
        </w:rPr>
        <w:t>MSFI-16</w:t>
      </w:r>
      <w:r w:rsidR="00D83945">
        <w:rPr>
          <w:rFonts w:ascii="Arial" w:hAnsi="Arial" w:cs="Arial"/>
        </w:rPr>
        <w:t xml:space="preserve">, </w:t>
      </w:r>
      <w:r>
        <w:rPr>
          <w:rFonts w:ascii="Arial" w:hAnsi="Arial" w:cs="Arial"/>
        </w:rPr>
        <w:t>u ukupnom iznosu od 132.083,42 kn. Navedena investicija financirana je iz vlastitih sredstava.</w:t>
      </w:r>
      <w:r w:rsidR="00D83945" w:rsidRPr="00D83945">
        <w:t xml:space="preserve"> </w:t>
      </w:r>
    </w:p>
    <w:p w14:paraId="6C5962B6" w14:textId="77777777" w:rsidR="004E6AA0" w:rsidRDefault="004E6AA0" w:rsidP="004E6AA0">
      <w:pPr>
        <w:rPr>
          <w:rFonts w:ascii="Arial" w:hAnsi="Arial" w:cs="Arial"/>
          <w:bCs/>
          <w:iCs/>
        </w:rPr>
      </w:pPr>
    </w:p>
    <w:p w14:paraId="3C2CC57F" w14:textId="77777777" w:rsidR="00D83945" w:rsidRDefault="00D83945" w:rsidP="004E6AA0">
      <w:pPr>
        <w:rPr>
          <w:rFonts w:ascii="Arial" w:hAnsi="Arial" w:cs="Arial"/>
          <w:bCs/>
          <w:iCs/>
        </w:rPr>
      </w:pPr>
    </w:p>
    <w:p w14:paraId="1CA169D6" w14:textId="77777777" w:rsidR="00D83945" w:rsidRDefault="00D83945" w:rsidP="004E6AA0">
      <w:pPr>
        <w:rPr>
          <w:rFonts w:ascii="Arial" w:hAnsi="Arial" w:cs="Arial"/>
          <w:bCs/>
          <w:iCs/>
        </w:rPr>
      </w:pPr>
    </w:p>
    <w:p w14:paraId="77660244" w14:textId="77777777" w:rsidR="00D83945" w:rsidRDefault="00D83945" w:rsidP="00D83945">
      <w:pPr>
        <w:rPr>
          <w:rFonts w:ascii="Arial" w:hAnsi="Arial" w:cs="Arial"/>
          <w:b/>
          <w:bCs/>
          <w:i/>
          <w:iCs/>
        </w:rPr>
      </w:pPr>
      <w:r>
        <w:rPr>
          <w:rFonts w:ascii="Arial" w:hAnsi="Arial" w:cs="Arial"/>
          <w:b/>
          <w:bCs/>
          <w:i/>
          <w:iCs/>
        </w:rPr>
        <w:t>5.5. Ostalo</w:t>
      </w:r>
    </w:p>
    <w:p w14:paraId="1F71EE81" w14:textId="77777777" w:rsidR="00D83945" w:rsidRDefault="00D83945" w:rsidP="004E6AA0">
      <w:pPr>
        <w:rPr>
          <w:rFonts w:ascii="Arial" w:hAnsi="Arial" w:cs="Arial"/>
          <w:bCs/>
          <w:iCs/>
        </w:rPr>
      </w:pPr>
    </w:p>
    <w:p w14:paraId="70D791D1" w14:textId="77777777" w:rsidR="00D83945" w:rsidRDefault="00D83945" w:rsidP="004E6AA0">
      <w:pPr>
        <w:rPr>
          <w:rFonts w:ascii="Arial" w:hAnsi="Arial" w:cs="Arial"/>
          <w:bCs/>
          <w:iCs/>
        </w:rPr>
      </w:pPr>
    </w:p>
    <w:p w14:paraId="1901FFA8" w14:textId="77777777" w:rsidR="004E6AA0" w:rsidRDefault="004E6AA0" w:rsidP="004E6AA0">
      <w:pPr>
        <w:jc w:val="both"/>
        <w:rPr>
          <w:rFonts w:ascii="Arial" w:hAnsi="Arial" w:cs="Arial"/>
        </w:rPr>
      </w:pPr>
      <w:r>
        <w:rPr>
          <w:rFonts w:ascii="Arial" w:hAnsi="Arial" w:cs="Arial"/>
        </w:rPr>
        <w:t>● Hortikulturno uređenje okoliša nastavljeno je i tijekom 2019. godine .</w:t>
      </w:r>
    </w:p>
    <w:p w14:paraId="7CB985E7" w14:textId="77777777" w:rsidR="00C00EB1" w:rsidRPr="00C00EB1" w:rsidRDefault="00C00EB1" w:rsidP="00C00EB1">
      <w:pPr>
        <w:jc w:val="both"/>
        <w:rPr>
          <w:rFonts w:ascii="Arial" w:hAnsi="Arial" w:cs="Arial"/>
        </w:rPr>
      </w:pPr>
    </w:p>
    <w:p w14:paraId="7452DFC2" w14:textId="77777777" w:rsidR="00C00EB1" w:rsidRPr="00C00EB1" w:rsidRDefault="00C00EB1" w:rsidP="00C00EB1">
      <w:pPr>
        <w:jc w:val="both"/>
        <w:rPr>
          <w:rFonts w:ascii="Arial" w:hAnsi="Arial" w:cs="Arial"/>
          <w:bCs/>
          <w:color w:val="FF0000"/>
        </w:rPr>
      </w:pPr>
    </w:p>
    <w:p w14:paraId="2A5F0499" w14:textId="77777777" w:rsidR="00C00EB1" w:rsidRPr="00C00EB1" w:rsidRDefault="00C00EB1" w:rsidP="00C00EB1"/>
    <w:p w14:paraId="1A402372" w14:textId="77777777" w:rsidR="00C00EB1" w:rsidRDefault="00C00EB1" w:rsidP="004D7413">
      <w:pPr>
        <w:rPr>
          <w:rFonts w:ascii="Arial" w:hAnsi="Arial" w:cs="Arial"/>
          <w:b/>
          <w:bCs/>
          <w:sz w:val="28"/>
        </w:rPr>
      </w:pPr>
    </w:p>
    <w:p w14:paraId="299C994B" w14:textId="77777777" w:rsidR="001B18C1" w:rsidRPr="009C7AB9" w:rsidRDefault="001B18C1" w:rsidP="001B18C1">
      <w:pPr>
        <w:jc w:val="both"/>
        <w:rPr>
          <w:rFonts w:ascii="Arial" w:hAnsi="Arial" w:cs="Arial"/>
          <w:bCs/>
          <w:color w:val="FF0000"/>
        </w:rPr>
      </w:pPr>
    </w:p>
    <w:p w14:paraId="77B193A8" w14:textId="77777777" w:rsidR="001B18C1" w:rsidRPr="009C7AB9" w:rsidRDefault="001B18C1" w:rsidP="001B18C1">
      <w:pPr>
        <w:jc w:val="both"/>
        <w:rPr>
          <w:rFonts w:ascii="Arial" w:hAnsi="Arial" w:cs="Arial"/>
          <w:bCs/>
          <w:color w:val="FF0000"/>
        </w:rPr>
      </w:pPr>
    </w:p>
    <w:p w14:paraId="727A83D2" w14:textId="77777777" w:rsidR="001B18C1" w:rsidRPr="009C7AB9" w:rsidRDefault="001B18C1" w:rsidP="001B18C1">
      <w:pPr>
        <w:jc w:val="both"/>
        <w:rPr>
          <w:rFonts w:ascii="Arial" w:hAnsi="Arial" w:cs="Arial"/>
          <w:bCs/>
          <w:color w:val="FF0000"/>
        </w:rPr>
      </w:pPr>
    </w:p>
    <w:p w14:paraId="61200FCA" w14:textId="77777777" w:rsidR="001B18C1" w:rsidRPr="009C7AB9" w:rsidRDefault="001B18C1" w:rsidP="001B18C1">
      <w:pPr>
        <w:jc w:val="both"/>
        <w:rPr>
          <w:rFonts w:ascii="Arial" w:hAnsi="Arial" w:cs="Arial"/>
          <w:bCs/>
          <w:color w:val="FF0000"/>
        </w:rPr>
      </w:pPr>
    </w:p>
    <w:p w14:paraId="260AA601" w14:textId="77777777" w:rsidR="001B18C1" w:rsidRDefault="001B18C1" w:rsidP="001B18C1"/>
    <w:p w14:paraId="018F443E" w14:textId="77777777" w:rsidR="00A97B64" w:rsidRDefault="00A97B64" w:rsidP="00A97B64">
      <w:pPr>
        <w:jc w:val="both"/>
        <w:rPr>
          <w:rFonts w:ascii="Arial" w:hAnsi="Arial" w:cs="Arial"/>
          <w:color w:val="FF0000"/>
        </w:rPr>
      </w:pPr>
    </w:p>
    <w:p w14:paraId="7039A3C3" w14:textId="77777777" w:rsidR="004E6AA0" w:rsidRDefault="004E6AA0" w:rsidP="00A97B64">
      <w:pPr>
        <w:jc w:val="both"/>
        <w:rPr>
          <w:rFonts w:ascii="Arial" w:hAnsi="Arial" w:cs="Arial"/>
          <w:color w:val="FF0000"/>
        </w:rPr>
      </w:pPr>
    </w:p>
    <w:p w14:paraId="6E4C543E" w14:textId="77777777" w:rsidR="004E6AA0" w:rsidRDefault="004E6AA0" w:rsidP="00A97B64">
      <w:pPr>
        <w:jc w:val="both"/>
        <w:rPr>
          <w:rFonts w:ascii="Arial" w:hAnsi="Arial" w:cs="Arial"/>
          <w:color w:val="FF0000"/>
        </w:rPr>
      </w:pPr>
    </w:p>
    <w:p w14:paraId="0148C331" w14:textId="77777777" w:rsidR="004E6AA0" w:rsidRDefault="004E6AA0" w:rsidP="00A97B64">
      <w:pPr>
        <w:jc w:val="both"/>
        <w:rPr>
          <w:rFonts w:ascii="Arial" w:hAnsi="Arial" w:cs="Arial"/>
          <w:color w:val="FF0000"/>
        </w:rPr>
      </w:pPr>
    </w:p>
    <w:p w14:paraId="5F74DB3B" w14:textId="77777777" w:rsidR="004E6AA0" w:rsidRDefault="004E6AA0" w:rsidP="00A97B64">
      <w:pPr>
        <w:jc w:val="both"/>
        <w:rPr>
          <w:rFonts w:ascii="Arial" w:hAnsi="Arial" w:cs="Arial"/>
          <w:color w:val="FF0000"/>
        </w:rPr>
      </w:pPr>
    </w:p>
    <w:p w14:paraId="210B5BA0" w14:textId="77777777" w:rsidR="004E6AA0" w:rsidRDefault="004E6AA0" w:rsidP="00A97B64">
      <w:pPr>
        <w:jc w:val="both"/>
        <w:rPr>
          <w:rFonts w:ascii="Arial" w:hAnsi="Arial" w:cs="Arial"/>
          <w:color w:val="FF0000"/>
        </w:rPr>
      </w:pPr>
    </w:p>
    <w:p w14:paraId="4BC6CB5C" w14:textId="77777777" w:rsidR="004E6AA0" w:rsidRDefault="004E6AA0" w:rsidP="00A97B64">
      <w:pPr>
        <w:jc w:val="both"/>
        <w:rPr>
          <w:rFonts w:ascii="Arial" w:hAnsi="Arial" w:cs="Arial"/>
          <w:color w:val="FF0000"/>
        </w:rPr>
      </w:pPr>
    </w:p>
    <w:p w14:paraId="24747824" w14:textId="77777777" w:rsidR="004E6AA0" w:rsidRDefault="004E6AA0" w:rsidP="00A97B64">
      <w:pPr>
        <w:jc w:val="both"/>
        <w:rPr>
          <w:rFonts w:ascii="Arial" w:hAnsi="Arial" w:cs="Arial"/>
          <w:color w:val="FF0000"/>
        </w:rPr>
      </w:pPr>
    </w:p>
    <w:p w14:paraId="2331D040" w14:textId="77777777" w:rsidR="004E6AA0" w:rsidRDefault="004E6AA0" w:rsidP="00A97B64">
      <w:pPr>
        <w:jc w:val="both"/>
        <w:rPr>
          <w:rFonts w:ascii="Arial" w:hAnsi="Arial" w:cs="Arial"/>
          <w:color w:val="FF0000"/>
        </w:rPr>
      </w:pPr>
    </w:p>
    <w:p w14:paraId="490EF28D" w14:textId="77777777" w:rsidR="004E6AA0" w:rsidRDefault="004E6AA0" w:rsidP="00A97B64">
      <w:pPr>
        <w:jc w:val="both"/>
        <w:rPr>
          <w:rFonts w:ascii="Arial" w:hAnsi="Arial" w:cs="Arial"/>
          <w:color w:val="FF0000"/>
        </w:rPr>
      </w:pPr>
    </w:p>
    <w:p w14:paraId="5D7BFA1D" w14:textId="77777777" w:rsidR="004E6AA0" w:rsidRDefault="004E6AA0" w:rsidP="00A97B64">
      <w:pPr>
        <w:jc w:val="both"/>
        <w:rPr>
          <w:rFonts w:ascii="Arial" w:hAnsi="Arial" w:cs="Arial"/>
          <w:color w:val="FF0000"/>
        </w:rPr>
      </w:pPr>
    </w:p>
    <w:p w14:paraId="78372424" w14:textId="77777777" w:rsidR="004E6AA0" w:rsidRDefault="004E6AA0" w:rsidP="00A97B64">
      <w:pPr>
        <w:jc w:val="both"/>
        <w:rPr>
          <w:rFonts w:ascii="Arial" w:hAnsi="Arial" w:cs="Arial"/>
          <w:color w:val="FF0000"/>
        </w:rPr>
      </w:pPr>
    </w:p>
    <w:p w14:paraId="767271B6" w14:textId="77777777" w:rsidR="004E6AA0" w:rsidRDefault="004E6AA0" w:rsidP="00A97B64">
      <w:pPr>
        <w:jc w:val="both"/>
        <w:rPr>
          <w:rFonts w:ascii="Arial" w:hAnsi="Arial" w:cs="Arial"/>
          <w:color w:val="FF0000"/>
        </w:rPr>
      </w:pPr>
    </w:p>
    <w:p w14:paraId="1F813E0B" w14:textId="77777777" w:rsidR="004E6AA0" w:rsidRDefault="004E6AA0" w:rsidP="00A97B64">
      <w:pPr>
        <w:jc w:val="both"/>
        <w:rPr>
          <w:rFonts w:ascii="Arial" w:hAnsi="Arial" w:cs="Arial"/>
          <w:color w:val="FF0000"/>
        </w:rPr>
      </w:pPr>
    </w:p>
    <w:p w14:paraId="3C35E744" w14:textId="77777777" w:rsidR="004E6AA0" w:rsidRDefault="004E6AA0" w:rsidP="00A97B64">
      <w:pPr>
        <w:jc w:val="both"/>
        <w:rPr>
          <w:rFonts w:ascii="Arial" w:hAnsi="Arial" w:cs="Arial"/>
          <w:color w:val="FF0000"/>
        </w:rPr>
      </w:pPr>
    </w:p>
    <w:p w14:paraId="7AF5E92D" w14:textId="77777777" w:rsidR="004E6AA0" w:rsidRDefault="004E6AA0" w:rsidP="00A97B64">
      <w:pPr>
        <w:jc w:val="both"/>
        <w:rPr>
          <w:rFonts w:ascii="Arial" w:hAnsi="Arial" w:cs="Arial"/>
          <w:color w:val="FF0000"/>
        </w:rPr>
      </w:pPr>
    </w:p>
    <w:p w14:paraId="46FF5C82" w14:textId="77777777" w:rsidR="004E6AA0" w:rsidRDefault="004E6AA0" w:rsidP="00A97B64">
      <w:pPr>
        <w:jc w:val="both"/>
        <w:rPr>
          <w:rFonts w:ascii="Arial" w:hAnsi="Arial" w:cs="Arial"/>
          <w:color w:val="FF0000"/>
        </w:rPr>
      </w:pPr>
    </w:p>
    <w:p w14:paraId="4D8CB620" w14:textId="77777777" w:rsidR="00F94978" w:rsidRPr="005C4383" w:rsidRDefault="00F94978" w:rsidP="00F94978">
      <w:pPr>
        <w:rPr>
          <w:rFonts w:ascii="Arial" w:hAnsi="Arial" w:cs="Arial"/>
          <w:b/>
          <w:bCs/>
          <w:sz w:val="28"/>
        </w:rPr>
      </w:pPr>
      <w:r w:rsidRPr="005C4383">
        <w:rPr>
          <w:rFonts w:ascii="Arial" w:hAnsi="Arial" w:cs="Arial"/>
          <w:b/>
          <w:bCs/>
          <w:sz w:val="28"/>
        </w:rPr>
        <w:t>6. Opis glavnih rizika i nesigurnosti kojima je Zračna luka Zadar izložena</w:t>
      </w:r>
    </w:p>
    <w:p w14:paraId="2A33CDBB" w14:textId="77777777" w:rsidR="00F94978" w:rsidRDefault="00F94978" w:rsidP="00F94978">
      <w:pPr>
        <w:rPr>
          <w:rFonts w:ascii="Arial" w:hAnsi="Arial" w:cs="Arial"/>
          <w:b/>
          <w:bCs/>
        </w:rPr>
      </w:pPr>
    </w:p>
    <w:p w14:paraId="20684C30" w14:textId="77777777" w:rsidR="00CC3C4B" w:rsidRPr="00425102" w:rsidRDefault="00CC3C4B" w:rsidP="00F94978">
      <w:pPr>
        <w:rPr>
          <w:rFonts w:ascii="Arial" w:hAnsi="Arial" w:cs="Arial"/>
          <w:b/>
          <w:bCs/>
        </w:rPr>
      </w:pPr>
    </w:p>
    <w:p w14:paraId="5C3F8B54" w14:textId="77777777" w:rsidR="00B00EDF" w:rsidRDefault="00B00EDF" w:rsidP="00F94978">
      <w:pPr>
        <w:rPr>
          <w:rFonts w:ascii="Arial" w:hAnsi="Arial" w:cs="Arial"/>
          <w:b/>
          <w:bCs/>
        </w:rPr>
      </w:pPr>
    </w:p>
    <w:p w14:paraId="0CD0F0B5" w14:textId="77777777" w:rsidR="0011296C" w:rsidRPr="00425102" w:rsidRDefault="0011296C" w:rsidP="00F94978">
      <w:pPr>
        <w:rPr>
          <w:rFonts w:ascii="Arial" w:hAnsi="Arial" w:cs="Arial"/>
          <w:b/>
          <w:bCs/>
        </w:rPr>
      </w:pPr>
    </w:p>
    <w:p w14:paraId="46AF0567" w14:textId="77777777" w:rsidR="00E0163F" w:rsidRPr="005C4383" w:rsidRDefault="00F94978" w:rsidP="00F94978">
      <w:pPr>
        <w:rPr>
          <w:rFonts w:ascii="Arial" w:hAnsi="Arial" w:cs="Arial"/>
          <w:b/>
          <w:bCs/>
          <w:i/>
        </w:rPr>
      </w:pPr>
      <w:r w:rsidRPr="005C4383">
        <w:rPr>
          <w:rFonts w:ascii="Arial" w:hAnsi="Arial" w:cs="Arial"/>
          <w:b/>
          <w:bCs/>
          <w:i/>
        </w:rPr>
        <w:t xml:space="preserve">6.1. </w:t>
      </w:r>
      <w:r w:rsidR="00E0163F" w:rsidRPr="005C4383">
        <w:rPr>
          <w:rFonts w:ascii="Arial" w:hAnsi="Arial" w:cs="Arial"/>
          <w:b/>
          <w:bCs/>
          <w:i/>
        </w:rPr>
        <w:t>Izloženost cjenovnom riziku</w:t>
      </w:r>
    </w:p>
    <w:p w14:paraId="436F1C5B" w14:textId="77777777" w:rsidR="00E0163F" w:rsidRPr="005C4383" w:rsidRDefault="00E0163F" w:rsidP="00F94978">
      <w:pPr>
        <w:rPr>
          <w:rFonts w:ascii="Arial" w:hAnsi="Arial" w:cs="Arial"/>
          <w:b/>
          <w:bCs/>
        </w:rPr>
      </w:pPr>
    </w:p>
    <w:p w14:paraId="189FA408" w14:textId="77777777" w:rsidR="00F94978" w:rsidRPr="005C4383" w:rsidRDefault="00E0163F" w:rsidP="00407E2C">
      <w:pPr>
        <w:jc w:val="both"/>
        <w:rPr>
          <w:rFonts w:ascii="Arial" w:hAnsi="Arial" w:cs="Arial"/>
          <w:bCs/>
        </w:rPr>
      </w:pPr>
      <w:r w:rsidRPr="005C4383">
        <w:rPr>
          <w:rFonts w:ascii="Arial" w:hAnsi="Arial" w:cs="Arial"/>
          <w:bCs/>
        </w:rPr>
        <w:t xml:space="preserve">Budući da se svi ugovori sa stranim avio prijevoznicima ugovaraju u stranim valutama , konkretno u eurima (EUR), Zračna luka Zadar je zanemarivo malo izložena cjenovnom, a znatno više valutnom riziku.  </w:t>
      </w:r>
      <w:r w:rsidR="00F94978" w:rsidRPr="005C4383">
        <w:rPr>
          <w:rFonts w:ascii="Arial" w:hAnsi="Arial" w:cs="Arial"/>
          <w:bCs/>
        </w:rPr>
        <w:t xml:space="preserve"> </w:t>
      </w:r>
    </w:p>
    <w:p w14:paraId="3F6479A2" w14:textId="77777777" w:rsidR="00F94978" w:rsidRPr="005C4383" w:rsidRDefault="00F94978">
      <w:pPr>
        <w:rPr>
          <w:rFonts w:ascii="Arial" w:hAnsi="Arial" w:cs="Arial"/>
          <w:bCs/>
        </w:rPr>
      </w:pPr>
    </w:p>
    <w:p w14:paraId="0C9B1492" w14:textId="77777777" w:rsidR="00B00EDF" w:rsidRDefault="00B00EDF">
      <w:pPr>
        <w:rPr>
          <w:rFonts w:ascii="Arial" w:hAnsi="Arial" w:cs="Arial"/>
          <w:bCs/>
        </w:rPr>
      </w:pPr>
    </w:p>
    <w:p w14:paraId="3470DAEA" w14:textId="77777777" w:rsidR="00CC3C4B" w:rsidRPr="005C4383" w:rsidRDefault="00CC3C4B">
      <w:pPr>
        <w:rPr>
          <w:rFonts w:ascii="Arial" w:hAnsi="Arial" w:cs="Arial"/>
          <w:bCs/>
        </w:rPr>
      </w:pPr>
    </w:p>
    <w:p w14:paraId="688B0D7C" w14:textId="77777777" w:rsidR="00E0163F" w:rsidRPr="005C4383" w:rsidRDefault="00E0163F" w:rsidP="00E0163F">
      <w:pPr>
        <w:rPr>
          <w:rFonts w:ascii="Arial" w:hAnsi="Arial" w:cs="Arial"/>
          <w:b/>
          <w:bCs/>
          <w:i/>
        </w:rPr>
      </w:pPr>
      <w:r w:rsidRPr="005C4383">
        <w:rPr>
          <w:rFonts w:ascii="Arial" w:hAnsi="Arial" w:cs="Arial"/>
          <w:b/>
          <w:bCs/>
          <w:i/>
        </w:rPr>
        <w:t>6.2. Izloženost valutnom riziku</w:t>
      </w:r>
    </w:p>
    <w:p w14:paraId="39913D04" w14:textId="77777777" w:rsidR="00E0163F" w:rsidRPr="005C4383" w:rsidRDefault="00E0163F" w:rsidP="00E0163F">
      <w:pPr>
        <w:rPr>
          <w:rFonts w:ascii="Arial" w:hAnsi="Arial" w:cs="Arial"/>
          <w:b/>
          <w:bCs/>
        </w:rPr>
      </w:pPr>
    </w:p>
    <w:p w14:paraId="13DE9CAB" w14:textId="77777777" w:rsidR="00211D31" w:rsidRPr="005C4383" w:rsidRDefault="00E0163F" w:rsidP="00407E2C">
      <w:pPr>
        <w:jc w:val="both"/>
        <w:rPr>
          <w:rFonts w:ascii="Arial" w:hAnsi="Arial" w:cs="Arial"/>
          <w:bCs/>
        </w:rPr>
      </w:pPr>
      <w:r w:rsidRPr="005C4383">
        <w:rPr>
          <w:rFonts w:ascii="Arial" w:hAnsi="Arial" w:cs="Arial"/>
          <w:bCs/>
        </w:rPr>
        <w:t>Valutni rizik ugrožava sva društva koja su poslovanjem povezana s inozemstvom</w:t>
      </w:r>
      <w:r w:rsidR="00211D31" w:rsidRPr="005C4383">
        <w:rPr>
          <w:rFonts w:ascii="Arial" w:hAnsi="Arial" w:cs="Arial"/>
          <w:bCs/>
        </w:rPr>
        <w:t>, pa sukladno tome i Zračnu luku Zadar .</w:t>
      </w:r>
    </w:p>
    <w:p w14:paraId="5E2D1A45" w14:textId="77777777" w:rsidR="002B0B45" w:rsidRPr="005C4383" w:rsidRDefault="002B0B45" w:rsidP="00407E2C">
      <w:pPr>
        <w:jc w:val="both"/>
        <w:rPr>
          <w:rFonts w:ascii="Arial" w:hAnsi="Arial" w:cs="Arial"/>
          <w:bCs/>
        </w:rPr>
      </w:pPr>
    </w:p>
    <w:p w14:paraId="0355B438" w14:textId="77777777" w:rsidR="00E0163F" w:rsidRPr="005C4383" w:rsidRDefault="00E0163F" w:rsidP="00407E2C">
      <w:pPr>
        <w:jc w:val="both"/>
        <w:rPr>
          <w:rFonts w:ascii="Arial" w:hAnsi="Arial" w:cs="Arial"/>
          <w:bCs/>
        </w:rPr>
      </w:pPr>
      <w:r w:rsidRPr="005C4383">
        <w:rPr>
          <w:rFonts w:ascii="Arial" w:hAnsi="Arial" w:cs="Arial"/>
          <w:bCs/>
        </w:rPr>
        <w:t xml:space="preserve">Valutnim rizicima može se upravljati kombinacijom instrumenata, kao što su balansiranje priljeva i odljeva u istoj valuti, ubrzanje plaćanja, korištenje </w:t>
      </w:r>
      <w:r w:rsidR="00211D31" w:rsidRPr="005C4383">
        <w:rPr>
          <w:rFonts w:ascii="Arial" w:hAnsi="Arial" w:cs="Arial"/>
          <w:bCs/>
        </w:rPr>
        <w:t xml:space="preserve">terminskih </w:t>
      </w:r>
      <w:r w:rsidRPr="005C4383">
        <w:rPr>
          <w:rFonts w:ascii="Arial" w:hAnsi="Arial" w:cs="Arial"/>
          <w:bCs/>
        </w:rPr>
        <w:t>deviznih</w:t>
      </w:r>
      <w:r w:rsidR="00211D31" w:rsidRPr="005C4383">
        <w:rPr>
          <w:rFonts w:ascii="Arial" w:hAnsi="Arial" w:cs="Arial"/>
          <w:bCs/>
        </w:rPr>
        <w:t xml:space="preserve"> transakcija, </w:t>
      </w:r>
      <w:r w:rsidR="00D20EBD" w:rsidRPr="005C4383">
        <w:rPr>
          <w:rFonts w:ascii="Arial" w:hAnsi="Arial" w:cs="Arial"/>
          <w:bCs/>
        </w:rPr>
        <w:t>ograđivanjem (</w:t>
      </w:r>
      <w:proofErr w:type="spellStart"/>
      <w:r w:rsidR="00211D31" w:rsidRPr="005C4383">
        <w:rPr>
          <w:rFonts w:ascii="Arial" w:hAnsi="Arial" w:cs="Arial"/>
          <w:bCs/>
        </w:rPr>
        <w:t>hedging</w:t>
      </w:r>
      <w:proofErr w:type="spellEnd"/>
      <w:r w:rsidR="00D20EBD" w:rsidRPr="005C4383">
        <w:rPr>
          <w:rFonts w:ascii="Arial" w:hAnsi="Arial" w:cs="Arial"/>
          <w:bCs/>
        </w:rPr>
        <w:t>)</w:t>
      </w:r>
      <w:r w:rsidR="00211D31" w:rsidRPr="005C4383">
        <w:rPr>
          <w:rFonts w:ascii="Arial" w:hAnsi="Arial" w:cs="Arial"/>
          <w:bCs/>
        </w:rPr>
        <w:t xml:space="preserve"> i drugi .</w:t>
      </w:r>
    </w:p>
    <w:p w14:paraId="09EF7215" w14:textId="77777777" w:rsidR="002B0B45" w:rsidRPr="005C4383" w:rsidRDefault="002B0B45" w:rsidP="00407E2C">
      <w:pPr>
        <w:jc w:val="both"/>
        <w:rPr>
          <w:rFonts w:ascii="Arial" w:hAnsi="Arial" w:cs="Arial"/>
          <w:bCs/>
        </w:rPr>
      </w:pPr>
    </w:p>
    <w:p w14:paraId="41F849C6" w14:textId="77777777" w:rsidR="00211D31" w:rsidRPr="005C4383" w:rsidRDefault="00211D31" w:rsidP="00407E2C">
      <w:pPr>
        <w:jc w:val="both"/>
        <w:rPr>
          <w:rFonts w:ascii="Arial" w:hAnsi="Arial" w:cs="Arial"/>
          <w:bCs/>
        </w:rPr>
      </w:pPr>
      <w:r w:rsidRPr="005C4383">
        <w:rPr>
          <w:rFonts w:ascii="Arial" w:hAnsi="Arial" w:cs="Arial"/>
          <w:bCs/>
        </w:rPr>
        <w:t>Zračna luka Zadar upravlja valutnim rizicima balansiranjem priljeva i odljeva u istoj valuti , te ubrzanjem plaćanja .</w:t>
      </w:r>
    </w:p>
    <w:p w14:paraId="6D3308F8" w14:textId="77777777" w:rsidR="00E0163F" w:rsidRPr="005C4383" w:rsidRDefault="00E0163F">
      <w:pPr>
        <w:rPr>
          <w:rFonts w:ascii="Arial" w:hAnsi="Arial" w:cs="Arial"/>
          <w:bCs/>
        </w:rPr>
      </w:pPr>
    </w:p>
    <w:p w14:paraId="59EBFC57" w14:textId="77777777" w:rsidR="005C4383" w:rsidRDefault="005C4383">
      <w:pPr>
        <w:rPr>
          <w:rFonts w:ascii="Arial" w:hAnsi="Arial" w:cs="Arial"/>
          <w:bCs/>
          <w:color w:val="FF0000"/>
        </w:rPr>
      </w:pPr>
    </w:p>
    <w:p w14:paraId="4D3C8553" w14:textId="77777777" w:rsidR="00CC3C4B" w:rsidRDefault="00CC3C4B">
      <w:pPr>
        <w:rPr>
          <w:rFonts w:ascii="Arial" w:hAnsi="Arial" w:cs="Arial"/>
          <w:bCs/>
          <w:color w:val="FF0000"/>
        </w:rPr>
      </w:pPr>
    </w:p>
    <w:p w14:paraId="25D39453" w14:textId="77777777" w:rsidR="005C4383" w:rsidRPr="005C4383" w:rsidRDefault="005C4383" w:rsidP="005C4383">
      <w:pPr>
        <w:rPr>
          <w:rFonts w:ascii="Arial" w:hAnsi="Arial" w:cs="Arial"/>
          <w:b/>
          <w:bCs/>
          <w:i/>
        </w:rPr>
      </w:pPr>
      <w:r w:rsidRPr="005C4383">
        <w:rPr>
          <w:rFonts w:ascii="Arial" w:hAnsi="Arial" w:cs="Arial"/>
          <w:b/>
          <w:bCs/>
          <w:i/>
        </w:rPr>
        <w:t>6.3. Izloženost kamatnom riziku</w:t>
      </w:r>
    </w:p>
    <w:p w14:paraId="40EDFF75" w14:textId="77777777" w:rsidR="005C4383" w:rsidRDefault="005C4383" w:rsidP="005C4383">
      <w:pPr>
        <w:rPr>
          <w:rFonts w:ascii="Arial" w:hAnsi="Arial" w:cs="Arial"/>
          <w:b/>
          <w:bCs/>
          <w:i/>
          <w:color w:val="FF0000"/>
        </w:rPr>
      </w:pPr>
    </w:p>
    <w:p w14:paraId="056DF40A" w14:textId="77777777" w:rsidR="005C4383" w:rsidRDefault="005C4383" w:rsidP="005C4383">
      <w:pPr>
        <w:pStyle w:val="Default"/>
        <w:jc w:val="both"/>
        <w:rPr>
          <w:rFonts w:ascii="Arial" w:hAnsi="Arial" w:cs="Arial"/>
        </w:rPr>
      </w:pPr>
      <w:r w:rsidRPr="005C4383">
        <w:rPr>
          <w:rFonts w:ascii="Arial" w:hAnsi="Arial" w:cs="Arial"/>
        </w:rPr>
        <w:t xml:space="preserve">Kamatni rizik proizlazi iz mogućih promjena razina kamatnih stopa na tržištu kapitala, što povlači i visinu cijene tuđih izvora kapitala. </w:t>
      </w:r>
    </w:p>
    <w:p w14:paraId="6637D083" w14:textId="77777777" w:rsidR="005C4383" w:rsidRDefault="005C4383" w:rsidP="005C4383">
      <w:pPr>
        <w:pStyle w:val="Default"/>
        <w:jc w:val="both"/>
        <w:rPr>
          <w:rFonts w:ascii="Arial" w:hAnsi="Arial" w:cs="Arial"/>
        </w:rPr>
      </w:pPr>
    </w:p>
    <w:p w14:paraId="06472A3A" w14:textId="77777777" w:rsidR="005C4383" w:rsidRPr="009C7AB9" w:rsidRDefault="005C4383" w:rsidP="005C4383">
      <w:pPr>
        <w:jc w:val="both"/>
        <w:rPr>
          <w:rFonts w:ascii="Arial" w:hAnsi="Arial" w:cs="Arial"/>
          <w:bCs/>
          <w:color w:val="FF0000"/>
        </w:rPr>
      </w:pPr>
      <w:r>
        <w:rPr>
          <w:rFonts w:ascii="Arial" w:hAnsi="Arial" w:cs="Arial"/>
        </w:rPr>
        <w:t xml:space="preserve">Zračna luka Zadar </w:t>
      </w:r>
      <w:r w:rsidRPr="005C4383">
        <w:rPr>
          <w:rFonts w:ascii="Arial" w:hAnsi="Arial" w:cs="Arial"/>
        </w:rPr>
        <w:t xml:space="preserve">ne koristi izvore financiranja od financijskih institucija tako da nema rizika na novčani tok i rezultat poslovanja po osnovi kretanja kamatnih stopa na tržištu kapitala. </w:t>
      </w:r>
    </w:p>
    <w:p w14:paraId="732BB77A" w14:textId="77777777" w:rsidR="005C4383" w:rsidRDefault="005C4383">
      <w:pPr>
        <w:rPr>
          <w:rFonts w:ascii="Arial" w:hAnsi="Arial" w:cs="Arial"/>
          <w:bCs/>
          <w:color w:val="FF0000"/>
        </w:rPr>
      </w:pPr>
    </w:p>
    <w:p w14:paraId="6F2ABD4D" w14:textId="77777777" w:rsidR="00CC3C4B" w:rsidRPr="009C7AB9" w:rsidRDefault="00CC3C4B">
      <w:pPr>
        <w:rPr>
          <w:rFonts w:ascii="Arial" w:hAnsi="Arial" w:cs="Arial"/>
          <w:bCs/>
          <w:color w:val="FF0000"/>
        </w:rPr>
      </w:pPr>
    </w:p>
    <w:p w14:paraId="55AD2816" w14:textId="77777777" w:rsidR="00B00EDF" w:rsidRPr="009C7AB9" w:rsidRDefault="00B00EDF">
      <w:pPr>
        <w:rPr>
          <w:rFonts w:ascii="Arial" w:hAnsi="Arial" w:cs="Arial"/>
          <w:bCs/>
          <w:color w:val="FF0000"/>
        </w:rPr>
      </w:pPr>
    </w:p>
    <w:p w14:paraId="6EE7AA3B" w14:textId="77777777" w:rsidR="004545BF" w:rsidRPr="009F7AA1" w:rsidRDefault="004545BF" w:rsidP="004545BF">
      <w:pPr>
        <w:rPr>
          <w:rFonts w:ascii="Arial" w:hAnsi="Arial" w:cs="Arial"/>
          <w:b/>
          <w:bCs/>
          <w:i/>
        </w:rPr>
      </w:pPr>
      <w:r w:rsidRPr="009F7AA1">
        <w:rPr>
          <w:rFonts w:ascii="Arial" w:hAnsi="Arial" w:cs="Arial"/>
          <w:b/>
          <w:bCs/>
          <w:i/>
        </w:rPr>
        <w:t>6.</w:t>
      </w:r>
      <w:r w:rsidR="005C4383" w:rsidRPr="009F7AA1">
        <w:rPr>
          <w:rFonts w:ascii="Arial" w:hAnsi="Arial" w:cs="Arial"/>
          <w:b/>
          <w:bCs/>
          <w:i/>
        </w:rPr>
        <w:t>4</w:t>
      </w:r>
      <w:r w:rsidRPr="009F7AA1">
        <w:rPr>
          <w:rFonts w:ascii="Arial" w:hAnsi="Arial" w:cs="Arial"/>
          <w:b/>
          <w:bCs/>
          <w:i/>
        </w:rPr>
        <w:t>. Izloženost kreditnom riziku</w:t>
      </w:r>
    </w:p>
    <w:p w14:paraId="487A9C42" w14:textId="77777777" w:rsidR="004545BF" w:rsidRPr="009F7AA1" w:rsidRDefault="004545BF" w:rsidP="004545BF">
      <w:pPr>
        <w:rPr>
          <w:rFonts w:ascii="Arial" w:hAnsi="Arial" w:cs="Arial"/>
          <w:b/>
          <w:bCs/>
        </w:rPr>
      </w:pPr>
    </w:p>
    <w:p w14:paraId="22C96F83" w14:textId="77777777" w:rsidR="004545BF" w:rsidRPr="009F7AA1" w:rsidRDefault="004545BF" w:rsidP="00C47BEE">
      <w:pPr>
        <w:jc w:val="both"/>
        <w:rPr>
          <w:rFonts w:ascii="Arial" w:hAnsi="Arial" w:cs="Arial"/>
          <w:bCs/>
        </w:rPr>
      </w:pPr>
      <w:r w:rsidRPr="009F7AA1">
        <w:rPr>
          <w:rFonts w:ascii="Arial" w:hAnsi="Arial" w:cs="Arial"/>
          <w:bCs/>
        </w:rPr>
        <w:t xml:space="preserve">Pod pojmom izloženost kreditnom riziku, ponajprije se misli </w:t>
      </w:r>
      <w:r w:rsidR="00CD34C5" w:rsidRPr="009F7AA1">
        <w:rPr>
          <w:rFonts w:ascii="Arial" w:hAnsi="Arial" w:cs="Arial"/>
          <w:bCs/>
        </w:rPr>
        <w:t xml:space="preserve">na potraživanja na osnovi danih kredita, </w:t>
      </w:r>
      <w:r w:rsidRPr="009F7AA1">
        <w:rPr>
          <w:rFonts w:ascii="Arial" w:hAnsi="Arial" w:cs="Arial"/>
          <w:bCs/>
        </w:rPr>
        <w:t>na potraživanja od kupaca, te razna druga potraživanja (od države, od radnika i dr.) za koja, također, postoji opasnost da se neće naplatiti u cijelosti, odnosno da se neće naplatiti planiranom dinamikom .</w:t>
      </w:r>
    </w:p>
    <w:p w14:paraId="24C7BEC5" w14:textId="77777777" w:rsidR="004545BF" w:rsidRPr="009F7AA1" w:rsidRDefault="004545BF" w:rsidP="004545BF">
      <w:pPr>
        <w:rPr>
          <w:rFonts w:ascii="Arial" w:hAnsi="Arial" w:cs="Arial"/>
          <w:bCs/>
        </w:rPr>
      </w:pPr>
    </w:p>
    <w:p w14:paraId="1DEE5EAA" w14:textId="77777777" w:rsidR="00315999" w:rsidRPr="00473A70" w:rsidRDefault="004545BF" w:rsidP="00C47BEE">
      <w:pPr>
        <w:jc w:val="both"/>
        <w:rPr>
          <w:rFonts w:ascii="Arial" w:hAnsi="Arial" w:cs="Arial"/>
          <w:bCs/>
        </w:rPr>
      </w:pPr>
      <w:r w:rsidRPr="00473A70">
        <w:rPr>
          <w:rFonts w:ascii="Arial" w:hAnsi="Arial" w:cs="Arial"/>
          <w:bCs/>
        </w:rPr>
        <w:t>Najveći kreditni rizik Zračne luke Zadar je onaj u odnosu na potraživanje od kupaca. Ukupna potraživanja od kupaca na dan 31.12.20</w:t>
      </w:r>
      <w:r w:rsidR="009A39D8" w:rsidRPr="00473A70">
        <w:rPr>
          <w:rFonts w:ascii="Arial" w:hAnsi="Arial" w:cs="Arial"/>
          <w:bCs/>
        </w:rPr>
        <w:t>1</w:t>
      </w:r>
      <w:r w:rsidR="00500B26">
        <w:rPr>
          <w:rFonts w:ascii="Arial" w:hAnsi="Arial" w:cs="Arial"/>
          <w:bCs/>
        </w:rPr>
        <w:t>9</w:t>
      </w:r>
      <w:r w:rsidRPr="00473A70">
        <w:rPr>
          <w:rFonts w:ascii="Arial" w:hAnsi="Arial" w:cs="Arial"/>
          <w:bCs/>
        </w:rPr>
        <w:t>. godine izn</w:t>
      </w:r>
      <w:r w:rsidR="00C47BEE" w:rsidRPr="00473A70">
        <w:rPr>
          <w:rFonts w:ascii="Arial" w:hAnsi="Arial" w:cs="Arial"/>
          <w:bCs/>
        </w:rPr>
        <w:t xml:space="preserve">ose </w:t>
      </w:r>
      <w:r w:rsidR="00500B26">
        <w:rPr>
          <w:rFonts w:ascii="Arial" w:hAnsi="Arial" w:cs="Arial"/>
          <w:bCs/>
        </w:rPr>
        <w:t>2</w:t>
      </w:r>
      <w:r w:rsidRPr="00473A70">
        <w:rPr>
          <w:rFonts w:ascii="Arial" w:hAnsi="Arial" w:cs="Arial"/>
          <w:bCs/>
        </w:rPr>
        <w:t>.</w:t>
      </w:r>
      <w:r w:rsidR="00500B26">
        <w:rPr>
          <w:rFonts w:ascii="Arial" w:hAnsi="Arial" w:cs="Arial"/>
          <w:bCs/>
        </w:rPr>
        <w:t>920</w:t>
      </w:r>
      <w:r w:rsidRPr="00473A70">
        <w:rPr>
          <w:rFonts w:ascii="Arial" w:hAnsi="Arial" w:cs="Arial"/>
          <w:bCs/>
        </w:rPr>
        <w:t>.</w:t>
      </w:r>
      <w:r w:rsidR="00500B26">
        <w:rPr>
          <w:rFonts w:ascii="Arial" w:hAnsi="Arial" w:cs="Arial"/>
          <w:bCs/>
        </w:rPr>
        <w:t>859</w:t>
      </w:r>
      <w:r w:rsidRPr="00473A70">
        <w:rPr>
          <w:rFonts w:ascii="Arial" w:hAnsi="Arial" w:cs="Arial"/>
          <w:bCs/>
        </w:rPr>
        <w:t xml:space="preserve"> kn</w:t>
      </w:r>
      <w:r w:rsidR="00CD34C5" w:rsidRPr="00473A70">
        <w:rPr>
          <w:rFonts w:ascii="Arial" w:hAnsi="Arial" w:cs="Arial"/>
          <w:bCs/>
        </w:rPr>
        <w:t>.</w:t>
      </w:r>
    </w:p>
    <w:p w14:paraId="5CB26417" w14:textId="77777777" w:rsidR="00CC3C4B" w:rsidRPr="00473A70" w:rsidRDefault="00CC3C4B" w:rsidP="00C47BEE">
      <w:pPr>
        <w:jc w:val="both"/>
        <w:rPr>
          <w:rFonts w:ascii="Arial" w:hAnsi="Arial" w:cs="Arial"/>
          <w:bCs/>
        </w:rPr>
      </w:pPr>
    </w:p>
    <w:p w14:paraId="42B6B95F" w14:textId="77777777" w:rsidR="00CC3C4B" w:rsidRDefault="00CC3C4B" w:rsidP="00C47BEE">
      <w:pPr>
        <w:jc w:val="both"/>
        <w:rPr>
          <w:rFonts w:ascii="Arial" w:hAnsi="Arial" w:cs="Arial"/>
          <w:bCs/>
        </w:rPr>
      </w:pPr>
    </w:p>
    <w:p w14:paraId="76F24461" w14:textId="77777777" w:rsidR="0011296C" w:rsidRDefault="0011296C" w:rsidP="00C47BEE">
      <w:pPr>
        <w:jc w:val="both"/>
        <w:rPr>
          <w:rFonts w:ascii="Arial" w:hAnsi="Arial" w:cs="Arial"/>
          <w:bCs/>
        </w:rPr>
      </w:pPr>
    </w:p>
    <w:p w14:paraId="47363965" w14:textId="77777777" w:rsidR="0011296C" w:rsidRPr="00473A70" w:rsidRDefault="0011296C" w:rsidP="00C47BEE">
      <w:pPr>
        <w:jc w:val="both"/>
        <w:rPr>
          <w:rFonts w:ascii="Arial" w:hAnsi="Arial" w:cs="Arial"/>
          <w:bCs/>
        </w:rPr>
      </w:pPr>
    </w:p>
    <w:p w14:paraId="0644B0C9" w14:textId="77777777" w:rsidR="00F15F45" w:rsidRPr="00473A70" w:rsidRDefault="00F15F45" w:rsidP="00CC3C4B">
      <w:pPr>
        <w:pStyle w:val="BodyText"/>
        <w:rPr>
          <w:sz w:val="16"/>
          <w:szCs w:val="16"/>
        </w:rPr>
      </w:pPr>
    </w:p>
    <w:p w14:paraId="143EC160" w14:textId="77777777" w:rsidR="00CC3C4B" w:rsidRPr="00473A70" w:rsidRDefault="00CC3C4B" w:rsidP="00CC3C4B">
      <w:pPr>
        <w:pStyle w:val="BodyText"/>
      </w:pPr>
      <w:r w:rsidRPr="00473A70">
        <w:t xml:space="preserve">Najveći dio potraživanja od kupaca odnosi se na: </w:t>
      </w:r>
    </w:p>
    <w:p w14:paraId="468D35C0" w14:textId="77777777" w:rsidR="00473A70" w:rsidRDefault="00473A70" w:rsidP="00C47BEE">
      <w:pPr>
        <w:jc w:val="both"/>
        <w:rPr>
          <w:rFonts w:ascii="Arial" w:hAnsi="Arial" w:cs="Arial"/>
          <w:bCs/>
          <w:color w:val="FF0000"/>
        </w:rPr>
      </w:pP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5"/>
        <w:gridCol w:w="2028"/>
        <w:gridCol w:w="2937"/>
      </w:tblGrid>
      <w:tr w:rsidR="000221F7" w:rsidRPr="000221F7" w14:paraId="659F5CFB" w14:textId="77777777" w:rsidTr="000221F7">
        <w:trPr>
          <w:trHeight w:val="235"/>
          <w:jc w:val="center"/>
        </w:trPr>
        <w:tc>
          <w:tcPr>
            <w:tcW w:w="4325" w:type="dxa"/>
            <w:tcBorders>
              <w:bottom w:val="single" w:sz="4" w:space="0" w:color="auto"/>
            </w:tcBorders>
            <w:shd w:val="clear" w:color="auto" w:fill="FFFFCC"/>
            <w:vAlign w:val="center"/>
          </w:tcPr>
          <w:p w14:paraId="3253D13B" w14:textId="77777777" w:rsidR="000221F7" w:rsidRPr="000221F7" w:rsidRDefault="000221F7" w:rsidP="007D3A5A">
            <w:pPr>
              <w:jc w:val="both"/>
              <w:rPr>
                <w:rFonts w:ascii="Arial" w:hAnsi="Arial" w:cs="Arial"/>
                <w:b/>
                <w:bCs/>
              </w:rPr>
            </w:pPr>
          </w:p>
        </w:tc>
        <w:tc>
          <w:tcPr>
            <w:tcW w:w="2028" w:type="dxa"/>
            <w:tcBorders>
              <w:bottom w:val="single" w:sz="4" w:space="0" w:color="auto"/>
            </w:tcBorders>
            <w:shd w:val="clear" w:color="auto" w:fill="FFFFCC"/>
            <w:vAlign w:val="center"/>
          </w:tcPr>
          <w:p w14:paraId="548E8D0A" w14:textId="77777777" w:rsidR="000221F7" w:rsidRPr="000221F7" w:rsidRDefault="000221F7" w:rsidP="007D3A5A">
            <w:pPr>
              <w:jc w:val="center"/>
              <w:rPr>
                <w:rFonts w:ascii="Arial" w:hAnsi="Arial" w:cs="Arial"/>
                <w:b/>
                <w:bCs/>
              </w:rPr>
            </w:pPr>
            <w:r w:rsidRPr="000221F7">
              <w:rPr>
                <w:rFonts w:ascii="Arial" w:hAnsi="Arial" w:cs="Arial"/>
                <w:b/>
                <w:bCs/>
              </w:rPr>
              <w:t>Stanje 31.12.2019.</w:t>
            </w:r>
          </w:p>
        </w:tc>
        <w:tc>
          <w:tcPr>
            <w:tcW w:w="2937" w:type="dxa"/>
            <w:tcBorders>
              <w:bottom w:val="single" w:sz="4" w:space="0" w:color="auto"/>
            </w:tcBorders>
            <w:shd w:val="clear" w:color="auto" w:fill="FFFFCC"/>
            <w:vAlign w:val="center"/>
          </w:tcPr>
          <w:p w14:paraId="7BC592D8" w14:textId="77777777" w:rsidR="000221F7" w:rsidRPr="000221F7" w:rsidRDefault="000221F7" w:rsidP="007D3A5A">
            <w:pPr>
              <w:jc w:val="center"/>
              <w:rPr>
                <w:rFonts w:ascii="Arial" w:hAnsi="Arial" w:cs="Arial"/>
                <w:b/>
                <w:bCs/>
              </w:rPr>
            </w:pPr>
            <w:r w:rsidRPr="000221F7">
              <w:rPr>
                <w:rFonts w:ascii="Arial" w:hAnsi="Arial" w:cs="Arial"/>
                <w:b/>
                <w:bCs/>
              </w:rPr>
              <w:t>Stanje 16.03.2020. (dospjelo potraživanje)</w:t>
            </w:r>
          </w:p>
        </w:tc>
      </w:tr>
      <w:tr w:rsidR="000221F7" w:rsidRPr="000221F7" w14:paraId="3F5F09C2" w14:textId="77777777" w:rsidTr="000221F7">
        <w:trPr>
          <w:trHeight w:val="225"/>
          <w:jc w:val="center"/>
        </w:trPr>
        <w:tc>
          <w:tcPr>
            <w:tcW w:w="4325" w:type="dxa"/>
            <w:shd w:val="clear" w:color="auto" w:fill="E0E0E0"/>
            <w:vAlign w:val="center"/>
          </w:tcPr>
          <w:p w14:paraId="2DBEF468" w14:textId="77777777" w:rsidR="000221F7" w:rsidRPr="000221F7" w:rsidRDefault="000221F7" w:rsidP="007D3A5A">
            <w:pPr>
              <w:jc w:val="both"/>
              <w:rPr>
                <w:rFonts w:ascii="Arial" w:hAnsi="Arial" w:cs="Arial"/>
              </w:rPr>
            </w:pPr>
          </w:p>
        </w:tc>
        <w:tc>
          <w:tcPr>
            <w:tcW w:w="2028" w:type="dxa"/>
            <w:shd w:val="clear" w:color="auto" w:fill="E0E0E0"/>
            <w:vAlign w:val="center"/>
          </w:tcPr>
          <w:p w14:paraId="11B310DA" w14:textId="77777777" w:rsidR="000221F7" w:rsidRPr="000221F7" w:rsidRDefault="000221F7" w:rsidP="007D3A5A">
            <w:pPr>
              <w:jc w:val="both"/>
              <w:rPr>
                <w:rFonts w:ascii="Arial" w:hAnsi="Arial" w:cs="Arial"/>
              </w:rPr>
            </w:pPr>
          </w:p>
        </w:tc>
        <w:tc>
          <w:tcPr>
            <w:tcW w:w="2937" w:type="dxa"/>
            <w:shd w:val="clear" w:color="auto" w:fill="E0E0E0"/>
            <w:vAlign w:val="center"/>
          </w:tcPr>
          <w:p w14:paraId="1D9A3139" w14:textId="77777777" w:rsidR="000221F7" w:rsidRPr="000221F7" w:rsidRDefault="000221F7" w:rsidP="007D3A5A">
            <w:pPr>
              <w:jc w:val="both"/>
              <w:rPr>
                <w:rFonts w:ascii="Arial" w:hAnsi="Arial" w:cs="Arial"/>
              </w:rPr>
            </w:pPr>
          </w:p>
        </w:tc>
      </w:tr>
      <w:tr w:rsidR="000221F7" w:rsidRPr="000221F7" w14:paraId="01DC5D10" w14:textId="77777777" w:rsidTr="000221F7">
        <w:trPr>
          <w:trHeight w:val="235"/>
          <w:jc w:val="center"/>
        </w:trPr>
        <w:tc>
          <w:tcPr>
            <w:tcW w:w="4325" w:type="dxa"/>
            <w:shd w:val="clear" w:color="auto" w:fill="E0E0E0"/>
            <w:vAlign w:val="center"/>
          </w:tcPr>
          <w:p w14:paraId="3C063E34" w14:textId="77777777" w:rsidR="000221F7" w:rsidRPr="000221F7" w:rsidRDefault="000221F7" w:rsidP="007D3A5A">
            <w:pPr>
              <w:jc w:val="both"/>
              <w:rPr>
                <w:rFonts w:ascii="Arial" w:hAnsi="Arial" w:cs="Arial"/>
              </w:rPr>
            </w:pPr>
            <w:r w:rsidRPr="000221F7">
              <w:rPr>
                <w:rFonts w:ascii="Arial" w:hAnsi="Arial" w:cs="Arial"/>
              </w:rPr>
              <w:t>Croatia Airlines d.d.</w:t>
            </w:r>
          </w:p>
        </w:tc>
        <w:tc>
          <w:tcPr>
            <w:tcW w:w="2028" w:type="dxa"/>
            <w:shd w:val="clear" w:color="auto" w:fill="E0E0E0"/>
            <w:vAlign w:val="center"/>
          </w:tcPr>
          <w:p w14:paraId="568D2BDA" w14:textId="77777777" w:rsidR="000221F7" w:rsidRPr="000221F7" w:rsidRDefault="000221F7" w:rsidP="007D3A5A">
            <w:pPr>
              <w:jc w:val="right"/>
              <w:rPr>
                <w:rFonts w:ascii="Arial" w:hAnsi="Arial" w:cs="Arial"/>
              </w:rPr>
            </w:pPr>
            <w:r w:rsidRPr="000221F7">
              <w:rPr>
                <w:rFonts w:ascii="Arial" w:hAnsi="Arial" w:cs="Arial"/>
              </w:rPr>
              <w:t>785.697 kn</w:t>
            </w:r>
          </w:p>
        </w:tc>
        <w:tc>
          <w:tcPr>
            <w:tcW w:w="2937" w:type="dxa"/>
            <w:shd w:val="clear" w:color="auto" w:fill="E0E0E0"/>
            <w:vAlign w:val="center"/>
          </w:tcPr>
          <w:p w14:paraId="00D837AB" w14:textId="77777777" w:rsidR="000221F7" w:rsidRPr="000221F7" w:rsidRDefault="000221F7" w:rsidP="007D3A5A">
            <w:pPr>
              <w:jc w:val="right"/>
              <w:rPr>
                <w:rFonts w:ascii="Arial" w:hAnsi="Arial" w:cs="Arial"/>
              </w:rPr>
            </w:pPr>
            <w:r w:rsidRPr="000221F7">
              <w:rPr>
                <w:rFonts w:ascii="Arial" w:hAnsi="Arial" w:cs="Arial"/>
              </w:rPr>
              <w:t>0 kn</w:t>
            </w:r>
          </w:p>
        </w:tc>
      </w:tr>
      <w:tr w:rsidR="000221F7" w:rsidRPr="000221F7" w14:paraId="5B7CBC8C" w14:textId="77777777" w:rsidTr="000221F7">
        <w:trPr>
          <w:trHeight w:val="235"/>
          <w:jc w:val="center"/>
        </w:trPr>
        <w:tc>
          <w:tcPr>
            <w:tcW w:w="4325" w:type="dxa"/>
            <w:shd w:val="clear" w:color="auto" w:fill="E0E0E0"/>
            <w:vAlign w:val="center"/>
          </w:tcPr>
          <w:p w14:paraId="7DEADC4B" w14:textId="77777777" w:rsidR="000221F7" w:rsidRPr="000221F7" w:rsidRDefault="000221F7" w:rsidP="007D3A5A">
            <w:pPr>
              <w:jc w:val="both"/>
              <w:rPr>
                <w:rFonts w:ascii="Arial" w:hAnsi="Arial" w:cs="Arial"/>
              </w:rPr>
            </w:pPr>
            <w:proofErr w:type="spellStart"/>
            <w:r w:rsidRPr="000221F7">
              <w:rPr>
                <w:rFonts w:ascii="Arial" w:hAnsi="Arial" w:cs="Arial"/>
              </w:rPr>
              <w:t>Norwegian</w:t>
            </w:r>
            <w:proofErr w:type="spellEnd"/>
            <w:r w:rsidRPr="000221F7">
              <w:rPr>
                <w:rFonts w:ascii="Arial" w:hAnsi="Arial" w:cs="Arial"/>
              </w:rPr>
              <w:t xml:space="preserve"> Air </w:t>
            </w:r>
            <w:proofErr w:type="spellStart"/>
            <w:r w:rsidRPr="000221F7">
              <w:rPr>
                <w:rFonts w:ascii="Arial" w:hAnsi="Arial" w:cs="Arial"/>
              </w:rPr>
              <w:t>Shuttle</w:t>
            </w:r>
            <w:proofErr w:type="spellEnd"/>
          </w:p>
        </w:tc>
        <w:tc>
          <w:tcPr>
            <w:tcW w:w="2028" w:type="dxa"/>
            <w:shd w:val="clear" w:color="auto" w:fill="E0E0E0"/>
            <w:vAlign w:val="center"/>
          </w:tcPr>
          <w:p w14:paraId="36121867" w14:textId="77777777" w:rsidR="000221F7" w:rsidRPr="000221F7" w:rsidRDefault="000221F7" w:rsidP="007D3A5A">
            <w:pPr>
              <w:jc w:val="right"/>
              <w:rPr>
                <w:rFonts w:ascii="Arial" w:hAnsi="Arial" w:cs="Arial"/>
              </w:rPr>
            </w:pPr>
            <w:r w:rsidRPr="000221F7">
              <w:rPr>
                <w:rFonts w:ascii="Arial" w:hAnsi="Arial" w:cs="Arial"/>
              </w:rPr>
              <w:t>327.420 kn</w:t>
            </w:r>
          </w:p>
        </w:tc>
        <w:tc>
          <w:tcPr>
            <w:tcW w:w="2937" w:type="dxa"/>
            <w:shd w:val="clear" w:color="auto" w:fill="E0E0E0"/>
            <w:vAlign w:val="center"/>
          </w:tcPr>
          <w:p w14:paraId="6F3EE8FA" w14:textId="77777777" w:rsidR="000221F7" w:rsidRPr="000221F7" w:rsidRDefault="000221F7" w:rsidP="007D3A5A">
            <w:pPr>
              <w:jc w:val="right"/>
              <w:rPr>
                <w:rFonts w:ascii="Arial" w:hAnsi="Arial" w:cs="Arial"/>
              </w:rPr>
            </w:pPr>
            <w:r w:rsidRPr="000221F7">
              <w:rPr>
                <w:rFonts w:ascii="Arial" w:hAnsi="Arial" w:cs="Arial"/>
              </w:rPr>
              <w:t>3.247 kn</w:t>
            </w:r>
          </w:p>
        </w:tc>
      </w:tr>
      <w:tr w:rsidR="000221F7" w:rsidRPr="000221F7" w14:paraId="21A489D4" w14:textId="77777777" w:rsidTr="000221F7">
        <w:trPr>
          <w:trHeight w:val="235"/>
          <w:jc w:val="center"/>
        </w:trPr>
        <w:tc>
          <w:tcPr>
            <w:tcW w:w="4325" w:type="dxa"/>
            <w:shd w:val="clear" w:color="auto" w:fill="E0E0E0"/>
            <w:vAlign w:val="center"/>
          </w:tcPr>
          <w:p w14:paraId="5B5A3F45" w14:textId="77777777" w:rsidR="000221F7" w:rsidRPr="000221F7" w:rsidRDefault="000221F7" w:rsidP="007D3A5A">
            <w:pPr>
              <w:jc w:val="both"/>
              <w:rPr>
                <w:rFonts w:ascii="Arial" w:hAnsi="Arial" w:cs="Arial"/>
              </w:rPr>
            </w:pPr>
            <w:proofErr w:type="spellStart"/>
            <w:r w:rsidRPr="000221F7">
              <w:rPr>
                <w:rFonts w:ascii="Arial" w:hAnsi="Arial" w:cs="Arial"/>
              </w:rPr>
              <w:t>Chair</w:t>
            </w:r>
            <w:proofErr w:type="spellEnd"/>
            <w:r w:rsidRPr="000221F7">
              <w:rPr>
                <w:rFonts w:ascii="Arial" w:hAnsi="Arial" w:cs="Arial"/>
              </w:rPr>
              <w:t xml:space="preserve"> Airlines</w:t>
            </w:r>
          </w:p>
        </w:tc>
        <w:tc>
          <w:tcPr>
            <w:tcW w:w="2028" w:type="dxa"/>
            <w:shd w:val="clear" w:color="auto" w:fill="E0E0E0"/>
            <w:vAlign w:val="center"/>
          </w:tcPr>
          <w:p w14:paraId="303A0FEF" w14:textId="77777777" w:rsidR="000221F7" w:rsidRPr="000221F7" w:rsidRDefault="000221F7" w:rsidP="007D3A5A">
            <w:pPr>
              <w:jc w:val="right"/>
              <w:rPr>
                <w:rFonts w:ascii="Arial" w:hAnsi="Arial" w:cs="Arial"/>
              </w:rPr>
            </w:pPr>
            <w:r w:rsidRPr="000221F7">
              <w:rPr>
                <w:rFonts w:ascii="Arial" w:hAnsi="Arial" w:cs="Arial"/>
              </w:rPr>
              <w:t>316.548 kn</w:t>
            </w:r>
          </w:p>
        </w:tc>
        <w:tc>
          <w:tcPr>
            <w:tcW w:w="2937" w:type="dxa"/>
            <w:shd w:val="clear" w:color="auto" w:fill="E0E0E0"/>
            <w:vAlign w:val="center"/>
          </w:tcPr>
          <w:p w14:paraId="3E8223CF" w14:textId="77777777" w:rsidR="000221F7" w:rsidRPr="000221F7" w:rsidRDefault="000221F7" w:rsidP="007D3A5A">
            <w:pPr>
              <w:jc w:val="right"/>
              <w:rPr>
                <w:rFonts w:ascii="Arial" w:hAnsi="Arial" w:cs="Arial"/>
              </w:rPr>
            </w:pPr>
            <w:r w:rsidRPr="000221F7">
              <w:rPr>
                <w:rFonts w:ascii="Arial" w:hAnsi="Arial" w:cs="Arial"/>
              </w:rPr>
              <w:t>0 kn</w:t>
            </w:r>
          </w:p>
        </w:tc>
      </w:tr>
      <w:tr w:rsidR="000221F7" w:rsidRPr="000221F7" w14:paraId="4DE7B1B7" w14:textId="77777777" w:rsidTr="000221F7">
        <w:trPr>
          <w:trHeight w:val="235"/>
          <w:jc w:val="center"/>
        </w:trPr>
        <w:tc>
          <w:tcPr>
            <w:tcW w:w="4325" w:type="dxa"/>
            <w:shd w:val="clear" w:color="auto" w:fill="E0E0E0"/>
            <w:vAlign w:val="center"/>
          </w:tcPr>
          <w:p w14:paraId="40484463" w14:textId="77777777" w:rsidR="000221F7" w:rsidRPr="000221F7" w:rsidRDefault="000221F7" w:rsidP="007D3A5A">
            <w:pPr>
              <w:jc w:val="both"/>
              <w:rPr>
                <w:rFonts w:ascii="Arial" w:hAnsi="Arial" w:cs="Arial"/>
              </w:rPr>
            </w:pPr>
            <w:r w:rsidRPr="000221F7">
              <w:rPr>
                <w:rFonts w:ascii="Arial" w:hAnsi="Arial" w:cs="Arial"/>
              </w:rPr>
              <w:t>Deutsche Lufthansa AG</w:t>
            </w:r>
          </w:p>
        </w:tc>
        <w:tc>
          <w:tcPr>
            <w:tcW w:w="2028" w:type="dxa"/>
            <w:shd w:val="clear" w:color="auto" w:fill="E0E0E0"/>
            <w:vAlign w:val="center"/>
          </w:tcPr>
          <w:p w14:paraId="2F74508C" w14:textId="77777777" w:rsidR="000221F7" w:rsidRPr="000221F7" w:rsidRDefault="000221F7" w:rsidP="007D3A5A">
            <w:pPr>
              <w:jc w:val="right"/>
              <w:rPr>
                <w:rFonts w:ascii="Arial" w:hAnsi="Arial" w:cs="Arial"/>
              </w:rPr>
            </w:pPr>
            <w:r w:rsidRPr="000221F7">
              <w:rPr>
                <w:rFonts w:ascii="Arial" w:hAnsi="Arial" w:cs="Arial"/>
              </w:rPr>
              <w:t>179.912 kn</w:t>
            </w:r>
          </w:p>
        </w:tc>
        <w:tc>
          <w:tcPr>
            <w:tcW w:w="2937" w:type="dxa"/>
            <w:shd w:val="clear" w:color="auto" w:fill="E0E0E0"/>
            <w:vAlign w:val="center"/>
          </w:tcPr>
          <w:p w14:paraId="1C42E8BF" w14:textId="77777777" w:rsidR="000221F7" w:rsidRPr="000221F7" w:rsidRDefault="000221F7" w:rsidP="007D3A5A">
            <w:pPr>
              <w:jc w:val="right"/>
              <w:rPr>
                <w:rFonts w:ascii="Arial" w:hAnsi="Arial" w:cs="Arial"/>
              </w:rPr>
            </w:pPr>
            <w:r w:rsidRPr="000221F7">
              <w:rPr>
                <w:rFonts w:ascii="Arial" w:hAnsi="Arial" w:cs="Arial"/>
              </w:rPr>
              <w:t>0 kn</w:t>
            </w:r>
          </w:p>
        </w:tc>
      </w:tr>
      <w:tr w:rsidR="000221F7" w:rsidRPr="000221F7" w14:paraId="51793FAB" w14:textId="77777777" w:rsidTr="000221F7">
        <w:trPr>
          <w:trHeight w:val="235"/>
          <w:jc w:val="center"/>
        </w:trPr>
        <w:tc>
          <w:tcPr>
            <w:tcW w:w="4325" w:type="dxa"/>
            <w:shd w:val="clear" w:color="auto" w:fill="E0E0E0"/>
            <w:vAlign w:val="center"/>
          </w:tcPr>
          <w:p w14:paraId="4C999A83" w14:textId="77777777" w:rsidR="000221F7" w:rsidRPr="000221F7" w:rsidRDefault="000221F7" w:rsidP="007D3A5A">
            <w:pPr>
              <w:jc w:val="both"/>
              <w:rPr>
                <w:rFonts w:ascii="Arial" w:hAnsi="Arial" w:cs="Arial"/>
              </w:rPr>
            </w:pPr>
            <w:r w:rsidRPr="000221F7">
              <w:rPr>
                <w:rFonts w:ascii="Arial" w:hAnsi="Arial" w:cs="Arial"/>
              </w:rPr>
              <w:t>Titan Airways</w:t>
            </w:r>
          </w:p>
        </w:tc>
        <w:tc>
          <w:tcPr>
            <w:tcW w:w="2028" w:type="dxa"/>
            <w:shd w:val="clear" w:color="auto" w:fill="E0E0E0"/>
            <w:vAlign w:val="center"/>
          </w:tcPr>
          <w:p w14:paraId="3BC9760C" w14:textId="77777777" w:rsidR="000221F7" w:rsidRPr="000221F7" w:rsidRDefault="000221F7" w:rsidP="007D3A5A">
            <w:pPr>
              <w:jc w:val="right"/>
              <w:rPr>
                <w:rFonts w:ascii="Arial" w:hAnsi="Arial" w:cs="Arial"/>
              </w:rPr>
            </w:pPr>
            <w:r w:rsidRPr="000221F7">
              <w:rPr>
                <w:rFonts w:ascii="Arial" w:hAnsi="Arial" w:cs="Arial"/>
              </w:rPr>
              <w:t>176.907 kn</w:t>
            </w:r>
          </w:p>
        </w:tc>
        <w:tc>
          <w:tcPr>
            <w:tcW w:w="2937" w:type="dxa"/>
            <w:shd w:val="clear" w:color="auto" w:fill="E0E0E0"/>
            <w:vAlign w:val="center"/>
          </w:tcPr>
          <w:p w14:paraId="3AC277C3" w14:textId="77777777" w:rsidR="000221F7" w:rsidRPr="000221F7" w:rsidRDefault="000221F7" w:rsidP="007D3A5A">
            <w:pPr>
              <w:jc w:val="right"/>
              <w:rPr>
                <w:rFonts w:ascii="Arial" w:hAnsi="Arial" w:cs="Arial"/>
              </w:rPr>
            </w:pPr>
            <w:r w:rsidRPr="000221F7">
              <w:rPr>
                <w:rFonts w:ascii="Arial" w:hAnsi="Arial" w:cs="Arial"/>
              </w:rPr>
              <w:t>1.150 kn</w:t>
            </w:r>
          </w:p>
        </w:tc>
      </w:tr>
      <w:tr w:rsidR="000221F7" w:rsidRPr="000221F7" w14:paraId="77E069BF" w14:textId="77777777" w:rsidTr="000221F7">
        <w:trPr>
          <w:trHeight w:val="235"/>
          <w:jc w:val="center"/>
        </w:trPr>
        <w:tc>
          <w:tcPr>
            <w:tcW w:w="4325" w:type="dxa"/>
            <w:shd w:val="clear" w:color="auto" w:fill="E0E0E0"/>
            <w:vAlign w:val="center"/>
          </w:tcPr>
          <w:p w14:paraId="338C5611" w14:textId="77777777" w:rsidR="000221F7" w:rsidRPr="000221F7" w:rsidRDefault="000221F7" w:rsidP="007D3A5A">
            <w:pPr>
              <w:jc w:val="both"/>
              <w:rPr>
                <w:rFonts w:ascii="Arial" w:hAnsi="Arial" w:cs="Arial"/>
              </w:rPr>
            </w:pPr>
            <w:proofErr w:type="spellStart"/>
            <w:r w:rsidRPr="000221F7">
              <w:rPr>
                <w:rFonts w:ascii="Arial" w:hAnsi="Arial" w:cs="Arial"/>
              </w:rPr>
              <w:t>Gebr</w:t>
            </w:r>
            <w:proofErr w:type="spellEnd"/>
            <w:r w:rsidRPr="000221F7">
              <w:rPr>
                <w:rFonts w:ascii="Arial" w:hAnsi="Arial" w:cs="Arial"/>
              </w:rPr>
              <w:t xml:space="preserve">. </w:t>
            </w:r>
            <w:proofErr w:type="spellStart"/>
            <w:r w:rsidRPr="000221F7">
              <w:rPr>
                <w:rFonts w:ascii="Arial" w:hAnsi="Arial" w:cs="Arial"/>
              </w:rPr>
              <w:t>Heinemann</w:t>
            </w:r>
            <w:proofErr w:type="spellEnd"/>
          </w:p>
        </w:tc>
        <w:tc>
          <w:tcPr>
            <w:tcW w:w="2028" w:type="dxa"/>
            <w:shd w:val="clear" w:color="auto" w:fill="E0E0E0"/>
            <w:vAlign w:val="center"/>
          </w:tcPr>
          <w:p w14:paraId="29CEA6F0" w14:textId="77777777" w:rsidR="000221F7" w:rsidRPr="000221F7" w:rsidRDefault="000221F7" w:rsidP="007D3A5A">
            <w:pPr>
              <w:jc w:val="right"/>
              <w:rPr>
                <w:rFonts w:ascii="Arial" w:hAnsi="Arial" w:cs="Arial"/>
              </w:rPr>
            </w:pPr>
            <w:r w:rsidRPr="000221F7">
              <w:rPr>
                <w:rFonts w:ascii="Arial" w:hAnsi="Arial" w:cs="Arial"/>
              </w:rPr>
              <w:t>129.701 kn</w:t>
            </w:r>
          </w:p>
        </w:tc>
        <w:tc>
          <w:tcPr>
            <w:tcW w:w="2937" w:type="dxa"/>
            <w:shd w:val="clear" w:color="auto" w:fill="E0E0E0"/>
            <w:vAlign w:val="center"/>
          </w:tcPr>
          <w:p w14:paraId="77E71A14" w14:textId="77777777" w:rsidR="000221F7" w:rsidRPr="000221F7" w:rsidRDefault="000221F7" w:rsidP="007D3A5A">
            <w:pPr>
              <w:jc w:val="right"/>
              <w:rPr>
                <w:rFonts w:ascii="Arial" w:hAnsi="Arial" w:cs="Arial"/>
              </w:rPr>
            </w:pPr>
            <w:r w:rsidRPr="000221F7">
              <w:rPr>
                <w:rFonts w:ascii="Arial" w:hAnsi="Arial" w:cs="Arial"/>
              </w:rPr>
              <w:t>0 kn</w:t>
            </w:r>
          </w:p>
        </w:tc>
      </w:tr>
      <w:tr w:rsidR="000221F7" w:rsidRPr="000221F7" w14:paraId="3ACADC6C" w14:textId="77777777" w:rsidTr="000221F7">
        <w:trPr>
          <w:trHeight w:val="245"/>
          <w:jc w:val="center"/>
        </w:trPr>
        <w:tc>
          <w:tcPr>
            <w:tcW w:w="4325" w:type="dxa"/>
            <w:tcBorders>
              <w:bottom w:val="single" w:sz="4" w:space="0" w:color="auto"/>
            </w:tcBorders>
            <w:shd w:val="clear" w:color="auto" w:fill="FFFFCC"/>
            <w:vAlign w:val="center"/>
          </w:tcPr>
          <w:p w14:paraId="7745C795" w14:textId="77777777" w:rsidR="000221F7" w:rsidRPr="000221F7" w:rsidRDefault="000221F7" w:rsidP="007D3A5A">
            <w:pPr>
              <w:jc w:val="both"/>
              <w:rPr>
                <w:rFonts w:ascii="Arial" w:hAnsi="Arial" w:cs="Arial"/>
                <w:b/>
              </w:rPr>
            </w:pPr>
            <w:r w:rsidRPr="000221F7">
              <w:rPr>
                <w:rFonts w:ascii="Arial" w:hAnsi="Arial" w:cs="Arial"/>
                <w:b/>
              </w:rPr>
              <w:t>Ukupno</w:t>
            </w:r>
          </w:p>
        </w:tc>
        <w:tc>
          <w:tcPr>
            <w:tcW w:w="2028" w:type="dxa"/>
            <w:tcBorders>
              <w:bottom w:val="single" w:sz="4" w:space="0" w:color="auto"/>
            </w:tcBorders>
            <w:shd w:val="clear" w:color="auto" w:fill="FFFFCC"/>
            <w:vAlign w:val="center"/>
          </w:tcPr>
          <w:p w14:paraId="4B06A16E" w14:textId="77777777" w:rsidR="000221F7" w:rsidRPr="000221F7" w:rsidRDefault="000221F7" w:rsidP="007D3A5A">
            <w:pPr>
              <w:jc w:val="right"/>
              <w:rPr>
                <w:rFonts w:ascii="Arial" w:hAnsi="Arial" w:cs="Arial"/>
                <w:b/>
              </w:rPr>
            </w:pPr>
            <w:r w:rsidRPr="000221F7">
              <w:rPr>
                <w:rFonts w:ascii="Arial" w:hAnsi="Arial" w:cs="Arial"/>
                <w:b/>
              </w:rPr>
              <w:t>1.916.185 kn</w:t>
            </w:r>
          </w:p>
        </w:tc>
        <w:tc>
          <w:tcPr>
            <w:tcW w:w="2937" w:type="dxa"/>
            <w:tcBorders>
              <w:bottom w:val="single" w:sz="4" w:space="0" w:color="auto"/>
            </w:tcBorders>
            <w:shd w:val="clear" w:color="auto" w:fill="FFFFCC"/>
            <w:vAlign w:val="center"/>
          </w:tcPr>
          <w:p w14:paraId="586BCE01" w14:textId="77777777" w:rsidR="000221F7" w:rsidRPr="000221F7" w:rsidRDefault="000221F7" w:rsidP="007D3A5A">
            <w:pPr>
              <w:jc w:val="right"/>
              <w:rPr>
                <w:rFonts w:ascii="Arial" w:hAnsi="Arial" w:cs="Arial"/>
                <w:b/>
              </w:rPr>
            </w:pPr>
            <w:r w:rsidRPr="000221F7">
              <w:rPr>
                <w:rFonts w:ascii="Arial" w:hAnsi="Arial" w:cs="Arial"/>
                <w:b/>
              </w:rPr>
              <w:t>4.397 kn</w:t>
            </w:r>
          </w:p>
        </w:tc>
      </w:tr>
    </w:tbl>
    <w:p w14:paraId="1376EFD5" w14:textId="77777777" w:rsidR="007C34FE" w:rsidRPr="000221F7" w:rsidRDefault="007C34FE" w:rsidP="007C34FE">
      <w:pPr>
        <w:jc w:val="both"/>
        <w:rPr>
          <w:rFonts w:ascii="Arial" w:hAnsi="Arial" w:cs="Arial"/>
          <w:bCs/>
        </w:rPr>
      </w:pPr>
    </w:p>
    <w:p w14:paraId="54DB74A0" w14:textId="77777777" w:rsidR="000221F7" w:rsidRPr="000221F7" w:rsidRDefault="000221F7" w:rsidP="000221F7">
      <w:pPr>
        <w:jc w:val="both"/>
        <w:rPr>
          <w:rFonts w:ascii="Arial" w:hAnsi="Arial" w:cs="Arial"/>
          <w:bCs/>
        </w:rPr>
      </w:pPr>
      <w:r w:rsidRPr="000221F7">
        <w:rPr>
          <w:rFonts w:ascii="Arial" w:hAnsi="Arial" w:cs="Arial"/>
          <w:bCs/>
        </w:rPr>
        <w:t>Na dan 16.03.2020.g. naplaćena su gotovo sva dospjela potraživanja od kupaca koja su bila dio stanja 31.12.2019. g.</w:t>
      </w:r>
    </w:p>
    <w:p w14:paraId="02160B73" w14:textId="77777777" w:rsidR="000221F7" w:rsidRPr="000221F7" w:rsidRDefault="000221F7" w:rsidP="000221F7">
      <w:pPr>
        <w:jc w:val="both"/>
        <w:rPr>
          <w:rFonts w:ascii="Arial" w:hAnsi="Arial" w:cs="Arial"/>
          <w:bCs/>
        </w:rPr>
      </w:pPr>
    </w:p>
    <w:p w14:paraId="22C1EEC8" w14:textId="77777777" w:rsidR="000221F7" w:rsidRPr="000221F7" w:rsidRDefault="000221F7" w:rsidP="000221F7">
      <w:pPr>
        <w:jc w:val="both"/>
        <w:rPr>
          <w:rFonts w:ascii="Arial" w:hAnsi="Arial" w:cs="Arial"/>
          <w:bCs/>
        </w:rPr>
      </w:pPr>
      <w:r w:rsidRPr="000221F7">
        <w:rPr>
          <w:rFonts w:ascii="Arial" w:hAnsi="Arial" w:cs="Arial"/>
          <w:bCs/>
        </w:rPr>
        <w:t>Od ukupnih potraživanja od kupaca izuzeta su vrijednosno usklađena potraživanja-sporna, utužena</w:t>
      </w:r>
      <w:r w:rsidR="00FE3757">
        <w:rPr>
          <w:rFonts w:ascii="Arial" w:hAnsi="Arial" w:cs="Arial"/>
          <w:bCs/>
        </w:rPr>
        <w:t xml:space="preserve"> </w:t>
      </w:r>
      <w:r w:rsidRPr="000221F7">
        <w:rPr>
          <w:rFonts w:ascii="Arial" w:hAnsi="Arial" w:cs="Arial"/>
          <w:bCs/>
        </w:rPr>
        <w:t>potraživanja</w:t>
      </w:r>
      <w:r w:rsidR="00FE3757">
        <w:rPr>
          <w:rFonts w:ascii="Arial" w:hAnsi="Arial" w:cs="Arial"/>
          <w:bCs/>
        </w:rPr>
        <w:t xml:space="preserve"> </w:t>
      </w:r>
      <w:r w:rsidRPr="000221F7">
        <w:rPr>
          <w:rFonts w:ascii="Arial" w:hAnsi="Arial" w:cs="Arial"/>
          <w:bCs/>
        </w:rPr>
        <w:t>u ukupnom</w:t>
      </w:r>
      <w:r w:rsidR="00FE3757">
        <w:rPr>
          <w:rFonts w:ascii="Arial" w:hAnsi="Arial" w:cs="Arial"/>
          <w:bCs/>
        </w:rPr>
        <w:t xml:space="preserve"> </w:t>
      </w:r>
      <w:r w:rsidRPr="000221F7">
        <w:rPr>
          <w:rFonts w:ascii="Arial" w:hAnsi="Arial" w:cs="Arial"/>
          <w:bCs/>
        </w:rPr>
        <w:t>iznosu od 951.860 kn. Najznačajnije vrijednosno usklađeno potraživanje odnosi se na</w:t>
      </w:r>
      <w:r w:rsidRPr="000221F7">
        <w:rPr>
          <w:rFonts w:ascii="Arial" w:hAnsi="Arial" w:cs="Arial"/>
        </w:rPr>
        <w:t xml:space="preserve"> potraživanje od </w:t>
      </w:r>
      <w:proofErr w:type="spellStart"/>
      <w:r w:rsidRPr="000221F7">
        <w:rPr>
          <w:rFonts w:ascii="Arial" w:hAnsi="Arial" w:cs="Arial"/>
        </w:rPr>
        <w:t>Condor</w:t>
      </w:r>
      <w:proofErr w:type="spellEnd"/>
      <w:r w:rsidRPr="000221F7">
        <w:rPr>
          <w:rFonts w:ascii="Arial" w:hAnsi="Arial" w:cs="Arial"/>
        </w:rPr>
        <w:t xml:space="preserve"> </w:t>
      </w:r>
      <w:proofErr w:type="spellStart"/>
      <w:r w:rsidRPr="000221F7">
        <w:rPr>
          <w:rFonts w:ascii="Arial" w:hAnsi="Arial" w:cs="Arial"/>
        </w:rPr>
        <w:t>Flugdienst</w:t>
      </w:r>
      <w:proofErr w:type="spellEnd"/>
      <w:r w:rsidRPr="000221F7">
        <w:rPr>
          <w:rFonts w:ascii="Arial" w:hAnsi="Arial" w:cs="Arial"/>
        </w:rPr>
        <w:t xml:space="preserve"> </w:t>
      </w:r>
      <w:proofErr w:type="spellStart"/>
      <w:r w:rsidRPr="000221F7">
        <w:rPr>
          <w:rFonts w:ascii="Arial" w:hAnsi="Arial" w:cs="Arial"/>
        </w:rPr>
        <w:t>GmbH</w:t>
      </w:r>
      <w:proofErr w:type="spellEnd"/>
      <w:r w:rsidRPr="000221F7">
        <w:rPr>
          <w:rFonts w:ascii="Arial" w:hAnsi="Arial" w:cs="Arial"/>
        </w:rPr>
        <w:t xml:space="preserve"> u iznosu od 906.882 kn (121.850 EUR) koje</w:t>
      </w:r>
      <w:r w:rsidRPr="000221F7">
        <w:rPr>
          <w:rFonts w:ascii="Arial" w:hAnsi="Arial" w:cs="Arial"/>
          <w:color w:val="FF0000"/>
        </w:rPr>
        <w:t xml:space="preserve"> </w:t>
      </w:r>
      <w:r w:rsidRPr="000221F7">
        <w:rPr>
          <w:rFonts w:ascii="Arial" w:hAnsi="Arial" w:cs="Arial"/>
        </w:rPr>
        <w:t xml:space="preserve">je prijavljeno povjereniku. </w:t>
      </w:r>
      <w:r w:rsidRPr="000221F7">
        <w:rPr>
          <w:rFonts w:ascii="Arial" w:hAnsi="Arial" w:cs="Arial"/>
          <w:bCs/>
        </w:rPr>
        <w:t>Kod utuženih potraživanja problem naplate predstavlja i činjenica da su pojedine tvrtke otišle u stečaj, te nemaju imovinu iz koje bi se potraživanja mogla naplatiti .</w:t>
      </w:r>
    </w:p>
    <w:p w14:paraId="04F22463" w14:textId="77777777" w:rsidR="000221F7" w:rsidRPr="000221F7" w:rsidRDefault="000221F7" w:rsidP="000221F7">
      <w:pPr>
        <w:jc w:val="both"/>
        <w:rPr>
          <w:rFonts w:ascii="Arial" w:hAnsi="Arial" w:cs="Arial"/>
        </w:rPr>
      </w:pPr>
      <w:r w:rsidRPr="000221F7">
        <w:rPr>
          <w:rFonts w:ascii="Arial" w:hAnsi="Arial" w:cs="Arial"/>
        </w:rPr>
        <w:t xml:space="preserve">Potrebno je istaknuti da je vrijednosno usklađeno potraživanje od </w:t>
      </w:r>
      <w:proofErr w:type="spellStart"/>
      <w:r w:rsidRPr="000221F7">
        <w:rPr>
          <w:rFonts w:ascii="Arial" w:hAnsi="Arial" w:cs="Arial"/>
        </w:rPr>
        <w:t>ScandJet</w:t>
      </w:r>
      <w:proofErr w:type="spellEnd"/>
      <w:r w:rsidRPr="000221F7">
        <w:rPr>
          <w:rFonts w:ascii="Arial" w:hAnsi="Arial" w:cs="Arial"/>
        </w:rPr>
        <w:t xml:space="preserve"> </w:t>
      </w:r>
      <w:proofErr w:type="spellStart"/>
      <w:r w:rsidRPr="000221F7">
        <w:rPr>
          <w:rFonts w:ascii="Arial" w:hAnsi="Arial" w:cs="Arial"/>
        </w:rPr>
        <w:t>Aviation</w:t>
      </w:r>
      <w:proofErr w:type="spellEnd"/>
      <w:r w:rsidRPr="000221F7">
        <w:rPr>
          <w:rFonts w:ascii="Arial" w:hAnsi="Arial" w:cs="Arial"/>
        </w:rPr>
        <w:t xml:space="preserve"> Group AB iz prijašnjih godina, a koje je utuženo u iznosu od 1.246.181 kn (167.439 EUR), krajem 2019. godine otpisano zbog nemogućnosti naplate prisilnim putem iako smo dobili presudu (likvidirani su).</w:t>
      </w:r>
    </w:p>
    <w:p w14:paraId="586A9725" w14:textId="77777777" w:rsidR="005D6C37" w:rsidRPr="000221F7" w:rsidRDefault="005D6C37" w:rsidP="00C47BEE">
      <w:pPr>
        <w:jc w:val="both"/>
        <w:rPr>
          <w:rFonts w:ascii="Arial" w:hAnsi="Arial" w:cs="Arial"/>
          <w:bCs/>
          <w:color w:val="FF0000"/>
          <w:sz w:val="20"/>
          <w:szCs w:val="20"/>
        </w:rPr>
      </w:pPr>
    </w:p>
    <w:p w14:paraId="0C355497" w14:textId="77777777" w:rsidR="0011296C" w:rsidRPr="00AA7C79" w:rsidRDefault="0011296C" w:rsidP="00C47BEE">
      <w:pPr>
        <w:jc w:val="both"/>
        <w:rPr>
          <w:rFonts w:ascii="Arial" w:hAnsi="Arial" w:cs="Arial"/>
          <w:bCs/>
          <w:color w:val="FF0000"/>
          <w:sz w:val="20"/>
          <w:szCs w:val="20"/>
        </w:rPr>
      </w:pPr>
    </w:p>
    <w:p w14:paraId="74FAD8C7" w14:textId="77777777" w:rsidR="00F15F45" w:rsidRPr="00AA7C79" w:rsidRDefault="00F15F45" w:rsidP="00C47BEE">
      <w:pPr>
        <w:jc w:val="both"/>
        <w:rPr>
          <w:rFonts w:ascii="Arial" w:hAnsi="Arial" w:cs="Arial"/>
          <w:bCs/>
          <w:color w:val="FF0000"/>
          <w:sz w:val="20"/>
          <w:szCs w:val="20"/>
        </w:rPr>
      </w:pPr>
    </w:p>
    <w:p w14:paraId="565B45C6" w14:textId="77777777" w:rsidR="00C47BEE" w:rsidRPr="008E2CE0" w:rsidRDefault="00C47BEE" w:rsidP="00C47BEE">
      <w:pPr>
        <w:rPr>
          <w:rFonts w:ascii="Arial" w:hAnsi="Arial" w:cs="Arial"/>
          <w:b/>
          <w:bCs/>
          <w:i/>
        </w:rPr>
      </w:pPr>
      <w:r w:rsidRPr="008E2CE0">
        <w:rPr>
          <w:rFonts w:ascii="Arial" w:hAnsi="Arial" w:cs="Arial"/>
          <w:b/>
          <w:bCs/>
          <w:i/>
        </w:rPr>
        <w:t>6.</w:t>
      </w:r>
      <w:r w:rsidR="005C4383" w:rsidRPr="008E2CE0">
        <w:rPr>
          <w:rFonts w:ascii="Arial" w:hAnsi="Arial" w:cs="Arial"/>
          <w:b/>
          <w:bCs/>
          <w:i/>
        </w:rPr>
        <w:t>5</w:t>
      </w:r>
      <w:r w:rsidRPr="008E2CE0">
        <w:rPr>
          <w:rFonts w:ascii="Arial" w:hAnsi="Arial" w:cs="Arial"/>
          <w:b/>
          <w:bCs/>
          <w:i/>
        </w:rPr>
        <w:t>. Izloženost riziku likvidnosti i riziku novčanog tijeka</w:t>
      </w:r>
    </w:p>
    <w:p w14:paraId="0690A3F6" w14:textId="77777777" w:rsidR="008C40A3" w:rsidRPr="00E41C71" w:rsidRDefault="008C40A3" w:rsidP="008C40A3">
      <w:pPr>
        <w:jc w:val="both"/>
      </w:pPr>
    </w:p>
    <w:p w14:paraId="75EEBE79" w14:textId="77777777" w:rsidR="008C40A3" w:rsidRPr="00E41C71" w:rsidRDefault="008C40A3" w:rsidP="008C40A3">
      <w:pPr>
        <w:pStyle w:val="BodyText"/>
      </w:pPr>
      <w:r w:rsidRPr="00E41C71">
        <w:t>Likvidnost poslovanja je sposobnost trgovačkog društva za pravodobno namirenje obveza. Sukladno tome pokazatelji likvidnosti izražavaju koliko je trgovačko društvo sposobno podmirivati dospjele kratkoročne obveze. Uz pojam likvidnosti neizbježno se javlja i pojam solventnosti. Kada se govori o solventnosti tada je riječ o sposobnosti trgovačkog društva da trajno ispunjava sve dospjele obveze (kratkoročne i dugoročne) .</w:t>
      </w:r>
    </w:p>
    <w:p w14:paraId="630E2B4E" w14:textId="77777777" w:rsidR="009A39D8" w:rsidRPr="00E41C71" w:rsidRDefault="009A39D8" w:rsidP="008C40A3">
      <w:pPr>
        <w:pStyle w:val="Heading2"/>
        <w:rPr>
          <w:sz w:val="18"/>
          <w:szCs w:val="18"/>
          <w:u w:val="single"/>
        </w:rPr>
      </w:pPr>
    </w:p>
    <w:p w14:paraId="31A03936" w14:textId="77777777" w:rsidR="00274407" w:rsidRPr="00E41C71" w:rsidRDefault="00274407" w:rsidP="00274407">
      <w:pPr>
        <w:rPr>
          <w:sz w:val="18"/>
          <w:szCs w:val="18"/>
        </w:rPr>
      </w:pPr>
    </w:p>
    <w:p w14:paraId="6ABF9957" w14:textId="77777777" w:rsidR="008C40A3" w:rsidRPr="00E41C71" w:rsidRDefault="008C40A3" w:rsidP="008C40A3">
      <w:pPr>
        <w:pStyle w:val="Heading2"/>
        <w:rPr>
          <w:sz w:val="24"/>
          <w:u w:val="single"/>
        </w:rPr>
      </w:pPr>
      <w:r w:rsidRPr="00E41C71">
        <w:rPr>
          <w:sz w:val="24"/>
          <w:u w:val="single"/>
        </w:rPr>
        <w:t>6.</w:t>
      </w:r>
      <w:r w:rsidR="005C4383" w:rsidRPr="00E41C71">
        <w:rPr>
          <w:sz w:val="24"/>
          <w:u w:val="single"/>
        </w:rPr>
        <w:t>5</w:t>
      </w:r>
      <w:r w:rsidRPr="00E41C71">
        <w:rPr>
          <w:sz w:val="24"/>
          <w:u w:val="single"/>
        </w:rPr>
        <w:t>.a. Koeficijent tekuće likvidnosti</w:t>
      </w:r>
    </w:p>
    <w:p w14:paraId="536A9ECF" w14:textId="77777777" w:rsidR="008C40A3" w:rsidRPr="00E41C71" w:rsidRDefault="008C40A3" w:rsidP="008C40A3">
      <w:pPr>
        <w:pStyle w:val="Footer"/>
        <w:tabs>
          <w:tab w:val="clear" w:pos="4536"/>
          <w:tab w:val="clear" w:pos="9072"/>
        </w:tabs>
        <w:rPr>
          <w:rFonts w:ascii="Arial" w:hAnsi="Arial" w:cs="Arial"/>
        </w:rPr>
      </w:pPr>
    </w:p>
    <w:p w14:paraId="3C5B3CDF" w14:textId="77777777" w:rsidR="008C40A3" w:rsidRPr="00E41C71" w:rsidRDefault="008C40A3" w:rsidP="008C40A3">
      <w:pPr>
        <w:pStyle w:val="Footer"/>
        <w:tabs>
          <w:tab w:val="clear" w:pos="4536"/>
          <w:tab w:val="clear" w:pos="9072"/>
        </w:tabs>
        <w:rPr>
          <w:rFonts w:ascii="Arial" w:hAnsi="Arial" w:cs="Arial"/>
        </w:rPr>
      </w:pPr>
    </w:p>
    <w:p w14:paraId="133B1067" w14:textId="77777777" w:rsidR="008C40A3" w:rsidRPr="00E41C71" w:rsidRDefault="008C40A3" w:rsidP="008C40A3">
      <w:pPr>
        <w:pStyle w:val="BodyTextIndent"/>
        <w:spacing w:line="240" w:lineRule="atLeast"/>
        <w:rPr>
          <w:rFonts w:ascii="Arial" w:hAnsi="Arial" w:cs="Arial"/>
          <w:sz w:val="28"/>
        </w:rPr>
      </w:pPr>
      <w:r w:rsidRPr="00E41C71">
        <w:rPr>
          <w:rFonts w:ascii="Arial" w:hAnsi="Arial" w:cs="Arial"/>
          <w:position w:val="-6"/>
          <w:sz w:val="22"/>
        </w:rPr>
        <w:t xml:space="preserve">koeficijent tekuće likvidnosti  = </w:t>
      </w:r>
      <w:r w:rsidRPr="00E41C71">
        <w:rPr>
          <w:rFonts w:ascii="Arial" w:hAnsi="Arial" w:cs="Arial"/>
          <w:sz w:val="22"/>
        </w:rPr>
        <w:t xml:space="preserve">  </w:t>
      </w:r>
      <w:r w:rsidRPr="00E41C71">
        <w:rPr>
          <w:rFonts w:ascii="Arial" w:hAnsi="Arial" w:cs="Arial"/>
          <w:position w:val="4"/>
          <w:sz w:val="22"/>
          <w:u w:val="single"/>
        </w:rPr>
        <w:t xml:space="preserve">    </w:t>
      </w:r>
      <w:r w:rsidRPr="00E41C71">
        <w:rPr>
          <w:rFonts w:ascii="Arial" w:hAnsi="Arial" w:cs="Arial"/>
          <w:position w:val="4"/>
          <w:sz w:val="28"/>
          <w:u w:val="single"/>
          <w:vertAlign w:val="superscript"/>
        </w:rPr>
        <w:t>kratkotrajna</w:t>
      </w:r>
      <w:r w:rsidRPr="00E41C71">
        <w:rPr>
          <w:rFonts w:ascii="Arial" w:hAnsi="Arial" w:cs="Arial"/>
          <w:position w:val="4"/>
          <w:sz w:val="28"/>
          <w:u w:val="single"/>
        </w:rPr>
        <w:t xml:space="preserve"> </w:t>
      </w:r>
      <w:r w:rsidRPr="00E41C71">
        <w:rPr>
          <w:rFonts w:ascii="Arial" w:hAnsi="Arial" w:cs="Arial"/>
          <w:position w:val="4"/>
          <w:sz w:val="28"/>
          <w:u w:val="single"/>
          <w:vertAlign w:val="superscript"/>
        </w:rPr>
        <w:t xml:space="preserve">imovina     </w:t>
      </w:r>
      <w:r w:rsidRPr="00E41C71">
        <w:rPr>
          <w:rFonts w:ascii="Arial" w:hAnsi="Arial" w:cs="Arial"/>
          <w:position w:val="4"/>
          <w:sz w:val="28"/>
          <w:vertAlign w:val="superscript"/>
        </w:rPr>
        <w:t xml:space="preserve">   </w:t>
      </w:r>
      <w:r w:rsidR="0074041E" w:rsidRPr="00E41C71">
        <w:rPr>
          <w:position w:val="-6"/>
          <w:sz w:val="22"/>
        </w:rPr>
        <w:t>≥</w:t>
      </w:r>
      <w:r w:rsidRPr="00E41C71">
        <w:rPr>
          <w:rFonts w:ascii="Arial" w:hAnsi="Arial" w:cs="Arial"/>
          <w:position w:val="-6"/>
          <w:sz w:val="22"/>
        </w:rPr>
        <w:t xml:space="preserve"> 2</w:t>
      </w:r>
    </w:p>
    <w:p w14:paraId="5BF10DA4" w14:textId="77777777" w:rsidR="008C40A3" w:rsidRPr="00E41C71" w:rsidRDefault="008C40A3" w:rsidP="008C40A3">
      <w:pPr>
        <w:spacing w:line="240" w:lineRule="atLeast"/>
        <w:jc w:val="both"/>
        <w:rPr>
          <w:rFonts w:ascii="Arial" w:hAnsi="Arial" w:cs="Arial"/>
          <w:position w:val="20"/>
        </w:rPr>
      </w:pPr>
      <w:r w:rsidRPr="00E41C71">
        <w:rPr>
          <w:rFonts w:ascii="Arial" w:hAnsi="Arial" w:cs="Arial"/>
          <w:position w:val="12"/>
          <w:sz w:val="28"/>
          <w:vertAlign w:val="superscript"/>
        </w:rPr>
        <w:t xml:space="preserve">                                           </w:t>
      </w:r>
      <w:r w:rsidR="007B6994" w:rsidRPr="00E41C71">
        <w:rPr>
          <w:rFonts w:ascii="Arial" w:hAnsi="Arial" w:cs="Arial"/>
          <w:position w:val="12"/>
          <w:sz w:val="28"/>
          <w:vertAlign w:val="superscript"/>
        </w:rPr>
        <w:t xml:space="preserve">                            </w:t>
      </w:r>
      <w:r w:rsidRPr="00E41C71">
        <w:rPr>
          <w:rFonts w:ascii="Arial" w:hAnsi="Arial" w:cs="Arial"/>
          <w:position w:val="12"/>
          <w:sz w:val="28"/>
          <w:vertAlign w:val="superscript"/>
        </w:rPr>
        <w:t xml:space="preserve">   </w:t>
      </w:r>
      <w:r w:rsidRPr="00E41C71">
        <w:rPr>
          <w:rFonts w:ascii="Arial" w:hAnsi="Arial" w:cs="Arial"/>
          <w:position w:val="20"/>
          <w:sz w:val="28"/>
          <w:vertAlign w:val="superscript"/>
        </w:rPr>
        <w:t>kratkoročne obveze</w:t>
      </w:r>
    </w:p>
    <w:p w14:paraId="49A53EB2" w14:textId="77777777" w:rsidR="008C40A3" w:rsidRPr="00E41C71" w:rsidRDefault="008C40A3" w:rsidP="008C40A3">
      <w:pPr>
        <w:spacing w:line="240" w:lineRule="atLeast"/>
        <w:jc w:val="both"/>
        <w:rPr>
          <w:rFonts w:ascii="Arial" w:hAnsi="Arial" w:cs="Arial"/>
        </w:rPr>
      </w:pPr>
    </w:p>
    <w:p w14:paraId="6362FEA4" w14:textId="77777777" w:rsidR="0074041E" w:rsidRDefault="0074041E" w:rsidP="0074041E">
      <w:pPr>
        <w:pStyle w:val="BodyText"/>
      </w:pPr>
      <w:r w:rsidRPr="00E41C71">
        <w:t xml:space="preserve">Koeficijent tekuće likvidnosti predstavlja ocjenu likvidnosti i solventnosti. Koeficijent tekuće likvidnosti ne smije biti manji od 2 , što znači da kratkotrajna imovina mora biti dva puta veća od kratkoročnih obveza . </w:t>
      </w:r>
    </w:p>
    <w:p w14:paraId="67CFBA75" w14:textId="77777777" w:rsidR="00E41C71" w:rsidRPr="00E41C71" w:rsidRDefault="00E41C71" w:rsidP="0074041E">
      <w:pPr>
        <w:pStyle w:val="BodyText"/>
      </w:pPr>
    </w:p>
    <w:p w14:paraId="27311563" w14:textId="77777777" w:rsidR="00E41C71" w:rsidRPr="00E41C71" w:rsidRDefault="00E41C71" w:rsidP="00E41C71">
      <w:pPr>
        <w:pStyle w:val="BodyText"/>
      </w:pPr>
      <w:r w:rsidRPr="00E41C71">
        <w:t>Koeficijenti tekuće likvidnosti na temelju Bilance na dan 31.12.201</w:t>
      </w:r>
      <w:r w:rsidR="008E2CE0">
        <w:t>7</w:t>
      </w:r>
      <w:r w:rsidRPr="00E41C71">
        <w:t>. , 31.12.201</w:t>
      </w:r>
      <w:r w:rsidR="008E2CE0">
        <w:t>8</w:t>
      </w:r>
      <w:r w:rsidRPr="00E41C71">
        <w:t>. i 31.12.201</w:t>
      </w:r>
      <w:r w:rsidR="008E2CE0">
        <w:t>9</w:t>
      </w:r>
      <w:r w:rsidRPr="00E41C71">
        <w:t>. iznose kako je prikazano u nastavku.</w:t>
      </w:r>
    </w:p>
    <w:p w14:paraId="210E4C9C" w14:textId="77777777" w:rsidR="00E41C71" w:rsidRPr="00E41C71" w:rsidRDefault="00E41C71" w:rsidP="00E41C71">
      <w:pPr>
        <w:pStyle w:val="BodyText"/>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2024"/>
        <w:gridCol w:w="2024"/>
        <w:gridCol w:w="2024"/>
      </w:tblGrid>
      <w:tr w:rsidR="005E22CC" w:rsidRPr="00E41C71" w14:paraId="5E9968F4" w14:textId="77777777" w:rsidTr="00473A70">
        <w:trPr>
          <w:trHeight w:val="226"/>
          <w:jc w:val="center"/>
        </w:trPr>
        <w:tc>
          <w:tcPr>
            <w:tcW w:w="3565" w:type="dxa"/>
            <w:tcBorders>
              <w:bottom w:val="single" w:sz="4" w:space="0" w:color="auto"/>
            </w:tcBorders>
            <w:shd w:val="clear" w:color="auto" w:fill="FFFF00"/>
            <w:vAlign w:val="center"/>
          </w:tcPr>
          <w:p w14:paraId="3C9DC7C0" w14:textId="77777777" w:rsidR="005E22CC" w:rsidRPr="00E41C71" w:rsidRDefault="005E22CC" w:rsidP="005E22CC">
            <w:pPr>
              <w:pStyle w:val="Heading3"/>
            </w:pPr>
            <w:r w:rsidRPr="00E41C71">
              <w:t>Opis</w:t>
            </w:r>
          </w:p>
        </w:tc>
        <w:tc>
          <w:tcPr>
            <w:tcW w:w="2024" w:type="dxa"/>
            <w:tcBorders>
              <w:bottom w:val="single" w:sz="4" w:space="0" w:color="auto"/>
            </w:tcBorders>
            <w:shd w:val="clear" w:color="auto" w:fill="FFFF00"/>
          </w:tcPr>
          <w:p w14:paraId="0C04EABE" w14:textId="77777777" w:rsidR="005E22CC" w:rsidRPr="00E41C71" w:rsidRDefault="005E22CC" w:rsidP="005E22CC">
            <w:pPr>
              <w:jc w:val="center"/>
              <w:rPr>
                <w:rFonts w:ascii="Arial" w:hAnsi="Arial" w:cs="Arial"/>
                <w:b/>
                <w:bCs/>
              </w:rPr>
            </w:pPr>
            <w:r w:rsidRPr="00E41C71">
              <w:rPr>
                <w:rFonts w:ascii="Arial" w:hAnsi="Arial" w:cs="Arial"/>
                <w:b/>
                <w:bCs/>
              </w:rPr>
              <w:t>2017.</w:t>
            </w:r>
          </w:p>
        </w:tc>
        <w:tc>
          <w:tcPr>
            <w:tcW w:w="2024" w:type="dxa"/>
            <w:tcBorders>
              <w:bottom w:val="single" w:sz="4" w:space="0" w:color="auto"/>
            </w:tcBorders>
            <w:shd w:val="clear" w:color="auto" w:fill="FFFF00"/>
          </w:tcPr>
          <w:p w14:paraId="33AE3445" w14:textId="77777777" w:rsidR="005E22CC" w:rsidRPr="00E41C71" w:rsidRDefault="005E22CC" w:rsidP="005E22CC">
            <w:pPr>
              <w:jc w:val="center"/>
              <w:rPr>
                <w:rFonts w:ascii="Arial" w:hAnsi="Arial" w:cs="Arial"/>
                <w:b/>
                <w:bCs/>
              </w:rPr>
            </w:pPr>
            <w:r w:rsidRPr="00E41C71">
              <w:rPr>
                <w:rFonts w:ascii="Arial" w:hAnsi="Arial" w:cs="Arial"/>
                <w:b/>
                <w:bCs/>
              </w:rPr>
              <w:t>201</w:t>
            </w:r>
            <w:r>
              <w:rPr>
                <w:rFonts w:ascii="Arial" w:hAnsi="Arial" w:cs="Arial"/>
                <w:b/>
                <w:bCs/>
              </w:rPr>
              <w:t>8</w:t>
            </w:r>
            <w:r w:rsidRPr="00E41C71">
              <w:rPr>
                <w:rFonts w:ascii="Arial" w:hAnsi="Arial" w:cs="Arial"/>
                <w:b/>
                <w:bCs/>
              </w:rPr>
              <w:t>.</w:t>
            </w:r>
          </w:p>
        </w:tc>
        <w:tc>
          <w:tcPr>
            <w:tcW w:w="2024" w:type="dxa"/>
            <w:tcBorders>
              <w:bottom w:val="single" w:sz="4" w:space="0" w:color="auto"/>
            </w:tcBorders>
            <w:shd w:val="clear" w:color="auto" w:fill="FFFF00"/>
          </w:tcPr>
          <w:p w14:paraId="3D180C37" w14:textId="77777777" w:rsidR="005E22CC" w:rsidRPr="00E41C71" w:rsidRDefault="005E22CC" w:rsidP="005E22CC">
            <w:pPr>
              <w:jc w:val="center"/>
              <w:rPr>
                <w:rFonts w:ascii="Arial" w:hAnsi="Arial" w:cs="Arial"/>
                <w:b/>
                <w:bCs/>
              </w:rPr>
            </w:pPr>
            <w:r w:rsidRPr="00E41C71">
              <w:rPr>
                <w:rFonts w:ascii="Arial" w:hAnsi="Arial" w:cs="Arial"/>
                <w:b/>
                <w:bCs/>
              </w:rPr>
              <w:t>201</w:t>
            </w:r>
            <w:r>
              <w:rPr>
                <w:rFonts w:ascii="Arial" w:hAnsi="Arial" w:cs="Arial"/>
                <w:b/>
                <w:bCs/>
              </w:rPr>
              <w:t>9</w:t>
            </w:r>
            <w:r w:rsidRPr="00E41C71">
              <w:rPr>
                <w:rFonts w:ascii="Arial" w:hAnsi="Arial" w:cs="Arial"/>
                <w:b/>
                <w:bCs/>
              </w:rPr>
              <w:t>.</w:t>
            </w:r>
          </w:p>
        </w:tc>
      </w:tr>
      <w:tr w:rsidR="005E22CC" w:rsidRPr="00E41C71" w14:paraId="2B4D60DC" w14:textId="77777777" w:rsidTr="00473A70">
        <w:trPr>
          <w:trHeight w:val="226"/>
          <w:jc w:val="center"/>
        </w:trPr>
        <w:tc>
          <w:tcPr>
            <w:tcW w:w="3565" w:type="dxa"/>
            <w:shd w:val="clear" w:color="auto" w:fill="E0E0E0"/>
            <w:vAlign w:val="center"/>
          </w:tcPr>
          <w:p w14:paraId="3E5C43B7" w14:textId="77777777" w:rsidR="005E22CC" w:rsidRPr="00E41C71" w:rsidRDefault="005E22CC" w:rsidP="005E22CC">
            <w:pPr>
              <w:jc w:val="both"/>
              <w:rPr>
                <w:rFonts w:ascii="Arial" w:hAnsi="Arial" w:cs="Arial"/>
              </w:rPr>
            </w:pPr>
          </w:p>
        </w:tc>
        <w:tc>
          <w:tcPr>
            <w:tcW w:w="2024" w:type="dxa"/>
            <w:shd w:val="clear" w:color="auto" w:fill="E0E0E0"/>
          </w:tcPr>
          <w:p w14:paraId="749E8C9C" w14:textId="77777777" w:rsidR="005E22CC" w:rsidRPr="00E41C71" w:rsidRDefault="005E22CC" w:rsidP="005E22CC">
            <w:pPr>
              <w:jc w:val="both"/>
              <w:rPr>
                <w:rFonts w:ascii="Arial" w:hAnsi="Arial" w:cs="Arial"/>
              </w:rPr>
            </w:pPr>
          </w:p>
        </w:tc>
        <w:tc>
          <w:tcPr>
            <w:tcW w:w="2024" w:type="dxa"/>
            <w:shd w:val="clear" w:color="auto" w:fill="E0E0E0"/>
          </w:tcPr>
          <w:p w14:paraId="0185214E" w14:textId="77777777" w:rsidR="005E22CC" w:rsidRPr="00E41C71" w:rsidRDefault="005E22CC" w:rsidP="005E22CC">
            <w:pPr>
              <w:jc w:val="both"/>
              <w:rPr>
                <w:rFonts w:ascii="Arial" w:hAnsi="Arial" w:cs="Arial"/>
              </w:rPr>
            </w:pPr>
          </w:p>
        </w:tc>
        <w:tc>
          <w:tcPr>
            <w:tcW w:w="2024" w:type="dxa"/>
            <w:shd w:val="clear" w:color="auto" w:fill="E0E0E0"/>
          </w:tcPr>
          <w:p w14:paraId="6B5B5EB6" w14:textId="77777777" w:rsidR="005E22CC" w:rsidRPr="00E41C71" w:rsidRDefault="005E22CC" w:rsidP="005E22CC">
            <w:pPr>
              <w:jc w:val="both"/>
              <w:rPr>
                <w:rFonts w:ascii="Arial" w:hAnsi="Arial" w:cs="Arial"/>
              </w:rPr>
            </w:pPr>
          </w:p>
        </w:tc>
      </w:tr>
      <w:tr w:rsidR="005E22CC" w:rsidRPr="00E41C71" w14:paraId="78F5070E" w14:textId="77777777" w:rsidTr="00473A70">
        <w:trPr>
          <w:trHeight w:val="226"/>
          <w:jc w:val="center"/>
        </w:trPr>
        <w:tc>
          <w:tcPr>
            <w:tcW w:w="3565" w:type="dxa"/>
            <w:shd w:val="clear" w:color="auto" w:fill="E0E0E0"/>
            <w:vAlign w:val="center"/>
          </w:tcPr>
          <w:p w14:paraId="528996C9" w14:textId="77777777" w:rsidR="005E22CC" w:rsidRPr="00E41C71" w:rsidRDefault="005E22CC" w:rsidP="005E22CC">
            <w:pPr>
              <w:jc w:val="both"/>
              <w:rPr>
                <w:rFonts w:ascii="Arial" w:hAnsi="Arial" w:cs="Arial"/>
              </w:rPr>
            </w:pPr>
            <w:r w:rsidRPr="00E41C71">
              <w:rPr>
                <w:rFonts w:ascii="Arial" w:hAnsi="Arial" w:cs="Arial"/>
              </w:rPr>
              <w:t>Kratkotrajna imovina</w:t>
            </w:r>
          </w:p>
        </w:tc>
        <w:tc>
          <w:tcPr>
            <w:tcW w:w="2024" w:type="dxa"/>
            <w:shd w:val="clear" w:color="auto" w:fill="E0E0E0"/>
          </w:tcPr>
          <w:p w14:paraId="036A8613" w14:textId="77777777" w:rsidR="005E22CC" w:rsidRPr="00E41C71" w:rsidRDefault="005E22CC" w:rsidP="005E22CC">
            <w:pPr>
              <w:jc w:val="right"/>
              <w:rPr>
                <w:rFonts w:ascii="Arial" w:hAnsi="Arial" w:cs="Arial"/>
              </w:rPr>
            </w:pPr>
            <w:r w:rsidRPr="00E41C71">
              <w:rPr>
                <w:rFonts w:ascii="Arial" w:hAnsi="Arial" w:cs="Arial"/>
              </w:rPr>
              <w:t>50.747.859</w:t>
            </w:r>
          </w:p>
        </w:tc>
        <w:tc>
          <w:tcPr>
            <w:tcW w:w="2024" w:type="dxa"/>
            <w:shd w:val="clear" w:color="auto" w:fill="E0E0E0"/>
          </w:tcPr>
          <w:p w14:paraId="28A62D58" w14:textId="77777777" w:rsidR="005E22CC" w:rsidRPr="00E41C71" w:rsidRDefault="005E22CC" w:rsidP="005E22CC">
            <w:pPr>
              <w:jc w:val="right"/>
              <w:rPr>
                <w:rFonts w:ascii="Arial" w:hAnsi="Arial" w:cs="Arial"/>
              </w:rPr>
            </w:pPr>
            <w:r>
              <w:rPr>
                <w:rFonts w:ascii="Arial" w:hAnsi="Arial" w:cs="Arial"/>
              </w:rPr>
              <w:t>60</w:t>
            </w:r>
            <w:r w:rsidRPr="00E41C71">
              <w:rPr>
                <w:rFonts w:ascii="Arial" w:hAnsi="Arial" w:cs="Arial"/>
              </w:rPr>
              <w:t>.</w:t>
            </w:r>
            <w:r>
              <w:rPr>
                <w:rFonts w:ascii="Arial" w:hAnsi="Arial" w:cs="Arial"/>
              </w:rPr>
              <w:t>663</w:t>
            </w:r>
            <w:r w:rsidRPr="00E41C71">
              <w:rPr>
                <w:rFonts w:ascii="Arial" w:hAnsi="Arial" w:cs="Arial"/>
              </w:rPr>
              <w:t>.</w:t>
            </w:r>
            <w:r>
              <w:rPr>
                <w:rFonts w:ascii="Arial" w:hAnsi="Arial" w:cs="Arial"/>
              </w:rPr>
              <w:t>793</w:t>
            </w:r>
          </w:p>
        </w:tc>
        <w:tc>
          <w:tcPr>
            <w:tcW w:w="2024" w:type="dxa"/>
            <w:shd w:val="clear" w:color="auto" w:fill="E0E0E0"/>
          </w:tcPr>
          <w:p w14:paraId="0A26436B" w14:textId="77777777" w:rsidR="005E22CC" w:rsidRPr="00E41C71" w:rsidRDefault="005E22CC" w:rsidP="005E22CC">
            <w:pPr>
              <w:jc w:val="right"/>
              <w:rPr>
                <w:rFonts w:ascii="Arial" w:hAnsi="Arial" w:cs="Arial"/>
              </w:rPr>
            </w:pPr>
            <w:r>
              <w:rPr>
                <w:rFonts w:ascii="Arial" w:hAnsi="Arial" w:cs="Arial"/>
              </w:rPr>
              <w:t>57</w:t>
            </w:r>
            <w:r w:rsidRPr="00E41C71">
              <w:rPr>
                <w:rFonts w:ascii="Arial" w:hAnsi="Arial" w:cs="Arial"/>
              </w:rPr>
              <w:t>.</w:t>
            </w:r>
            <w:r>
              <w:rPr>
                <w:rFonts w:ascii="Arial" w:hAnsi="Arial" w:cs="Arial"/>
              </w:rPr>
              <w:t>255</w:t>
            </w:r>
            <w:r w:rsidRPr="00E41C71">
              <w:rPr>
                <w:rFonts w:ascii="Arial" w:hAnsi="Arial" w:cs="Arial"/>
              </w:rPr>
              <w:t>.</w:t>
            </w:r>
            <w:r>
              <w:rPr>
                <w:rFonts w:ascii="Arial" w:hAnsi="Arial" w:cs="Arial"/>
              </w:rPr>
              <w:t>814</w:t>
            </w:r>
          </w:p>
        </w:tc>
      </w:tr>
      <w:tr w:rsidR="005E22CC" w:rsidRPr="00E41C71" w14:paraId="254E680B" w14:textId="77777777" w:rsidTr="00473A70">
        <w:trPr>
          <w:trHeight w:val="226"/>
          <w:jc w:val="center"/>
        </w:trPr>
        <w:tc>
          <w:tcPr>
            <w:tcW w:w="3565" w:type="dxa"/>
            <w:tcBorders>
              <w:bottom w:val="single" w:sz="4" w:space="0" w:color="auto"/>
            </w:tcBorders>
            <w:shd w:val="clear" w:color="auto" w:fill="E0E0E0"/>
            <w:vAlign w:val="center"/>
          </w:tcPr>
          <w:p w14:paraId="6B1CA436" w14:textId="77777777" w:rsidR="005E22CC" w:rsidRPr="00E41C71" w:rsidRDefault="005E22CC" w:rsidP="005E22CC">
            <w:pPr>
              <w:jc w:val="both"/>
              <w:rPr>
                <w:rFonts w:ascii="Arial" w:hAnsi="Arial" w:cs="Arial"/>
              </w:rPr>
            </w:pPr>
            <w:r w:rsidRPr="00E41C71">
              <w:rPr>
                <w:rFonts w:ascii="Arial" w:hAnsi="Arial" w:cs="Arial"/>
              </w:rPr>
              <w:t>Kratkoročne obveze</w:t>
            </w:r>
          </w:p>
        </w:tc>
        <w:tc>
          <w:tcPr>
            <w:tcW w:w="2024" w:type="dxa"/>
            <w:tcBorders>
              <w:bottom w:val="single" w:sz="4" w:space="0" w:color="auto"/>
            </w:tcBorders>
            <w:shd w:val="clear" w:color="auto" w:fill="E0E0E0"/>
          </w:tcPr>
          <w:p w14:paraId="44D49CD5" w14:textId="77777777" w:rsidR="005E22CC" w:rsidRPr="00E41C71" w:rsidRDefault="005E22CC" w:rsidP="005E22CC">
            <w:pPr>
              <w:jc w:val="right"/>
              <w:rPr>
                <w:rFonts w:ascii="Arial" w:hAnsi="Arial" w:cs="Arial"/>
              </w:rPr>
            </w:pPr>
            <w:r w:rsidRPr="00E41C71">
              <w:rPr>
                <w:rFonts w:ascii="Arial" w:hAnsi="Arial" w:cs="Arial"/>
              </w:rPr>
              <w:t>3.816.982</w:t>
            </w:r>
          </w:p>
        </w:tc>
        <w:tc>
          <w:tcPr>
            <w:tcW w:w="2024" w:type="dxa"/>
            <w:tcBorders>
              <w:bottom w:val="single" w:sz="4" w:space="0" w:color="auto"/>
            </w:tcBorders>
            <w:shd w:val="clear" w:color="auto" w:fill="E0E0E0"/>
          </w:tcPr>
          <w:p w14:paraId="2B9182E7" w14:textId="77777777" w:rsidR="005E22CC" w:rsidRPr="00E41C71" w:rsidRDefault="005E22CC" w:rsidP="005E22CC">
            <w:pPr>
              <w:jc w:val="right"/>
              <w:rPr>
                <w:rFonts w:ascii="Arial" w:hAnsi="Arial" w:cs="Arial"/>
              </w:rPr>
            </w:pPr>
            <w:r>
              <w:rPr>
                <w:rFonts w:ascii="Arial" w:hAnsi="Arial" w:cs="Arial"/>
              </w:rPr>
              <w:t>6</w:t>
            </w:r>
            <w:r w:rsidRPr="00E41C71">
              <w:rPr>
                <w:rFonts w:ascii="Arial" w:hAnsi="Arial" w:cs="Arial"/>
              </w:rPr>
              <w:t>.</w:t>
            </w:r>
            <w:r>
              <w:rPr>
                <w:rFonts w:ascii="Arial" w:hAnsi="Arial" w:cs="Arial"/>
              </w:rPr>
              <w:t>169</w:t>
            </w:r>
            <w:r w:rsidRPr="00E41C71">
              <w:rPr>
                <w:rFonts w:ascii="Arial" w:hAnsi="Arial" w:cs="Arial"/>
              </w:rPr>
              <w:t>.</w:t>
            </w:r>
            <w:r>
              <w:rPr>
                <w:rFonts w:ascii="Arial" w:hAnsi="Arial" w:cs="Arial"/>
              </w:rPr>
              <w:t>942</w:t>
            </w:r>
          </w:p>
        </w:tc>
        <w:tc>
          <w:tcPr>
            <w:tcW w:w="2024" w:type="dxa"/>
            <w:tcBorders>
              <w:bottom w:val="single" w:sz="4" w:space="0" w:color="auto"/>
            </w:tcBorders>
            <w:shd w:val="clear" w:color="auto" w:fill="E0E0E0"/>
          </w:tcPr>
          <w:p w14:paraId="0857A480" w14:textId="77777777" w:rsidR="005E22CC" w:rsidRPr="00E41C71" w:rsidRDefault="005E22CC" w:rsidP="005E22CC">
            <w:pPr>
              <w:jc w:val="right"/>
              <w:rPr>
                <w:rFonts w:ascii="Arial" w:hAnsi="Arial" w:cs="Arial"/>
              </w:rPr>
            </w:pPr>
            <w:r>
              <w:rPr>
                <w:rFonts w:ascii="Arial" w:hAnsi="Arial" w:cs="Arial"/>
              </w:rPr>
              <w:t>9</w:t>
            </w:r>
            <w:r w:rsidRPr="00E41C71">
              <w:rPr>
                <w:rFonts w:ascii="Arial" w:hAnsi="Arial" w:cs="Arial"/>
              </w:rPr>
              <w:t>.</w:t>
            </w:r>
            <w:r>
              <w:rPr>
                <w:rFonts w:ascii="Arial" w:hAnsi="Arial" w:cs="Arial"/>
              </w:rPr>
              <w:t>586</w:t>
            </w:r>
            <w:r w:rsidRPr="00E41C71">
              <w:rPr>
                <w:rFonts w:ascii="Arial" w:hAnsi="Arial" w:cs="Arial"/>
              </w:rPr>
              <w:t>.</w:t>
            </w:r>
            <w:r>
              <w:rPr>
                <w:rFonts w:ascii="Arial" w:hAnsi="Arial" w:cs="Arial"/>
              </w:rPr>
              <w:t>859</w:t>
            </w:r>
          </w:p>
        </w:tc>
      </w:tr>
      <w:tr w:rsidR="005E22CC" w:rsidRPr="00E41C71" w14:paraId="154228EE" w14:textId="77777777" w:rsidTr="00473A70">
        <w:trPr>
          <w:trHeight w:val="226"/>
          <w:jc w:val="center"/>
        </w:trPr>
        <w:tc>
          <w:tcPr>
            <w:tcW w:w="3565" w:type="dxa"/>
            <w:shd w:val="clear" w:color="auto" w:fill="C0C0C0"/>
            <w:vAlign w:val="center"/>
          </w:tcPr>
          <w:p w14:paraId="4BFA218C" w14:textId="77777777" w:rsidR="005E22CC" w:rsidRPr="00E41C71" w:rsidRDefault="005E22CC" w:rsidP="005E22CC">
            <w:pPr>
              <w:jc w:val="both"/>
              <w:rPr>
                <w:rFonts w:ascii="Arial" w:hAnsi="Arial" w:cs="Arial"/>
                <w:b/>
                <w:bCs/>
              </w:rPr>
            </w:pPr>
            <w:r w:rsidRPr="00E41C71">
              <w:rPr>
                <w:rFonts w:ascii="Arial" w:hAnsi="Arial" w:cs="Arial"/>
                <w:b/>
                <w:bCs/>
              </w:rPr>
              <w:t>Koeficijent tekuće likvidnosti</w:t>
            </w:r>
          </w:p>
        </w:tc>
        <w:tc>
          <w:tcPr>
            <w:tcW w:w="2024" w:type="dxa"/>
            <w:shd w:val="clear" w:color="auto" w:fill="C0C0C0"/>
          </w:tcPr>
          <w:p w14:paraId="55E5D080" w14:textId="77777777" w:rsidR="005E22CC" w:rsidRPr="00E41C71" w:rsidRDefault="005E22CC" w:rsidP="005E22CC">
            <w:pPr>
              <w:jc w:val="right"/>
              <w:rPr>
                <w:rFonts w:ascii="Arial" w:hAnsi="Arial" w:cs="Arial"/>
                <w:b/>
                <w:bCs/>
              </w:rPr>
            </w:pPr>
            <w:r w:rsidRPr="00E41C71">
              <w:rPr>
                <w:rFonts w:ascii="Arial" w:hAnsi="Arial" w:cs="Arial"/>
                <w:b/>
                <w:bCs/>
              </w:rPr>
              <w:t>13,30</w:t>
            </w:r>
          </w:p>
        </w:tc>
        <w:tc>
          <w:tcPr>
            <w:tcW w:w="2024" w:type="dxa"/>
            <w:shd w:val="clear" w:color="auto" w:fill="C0C0C0"/>
          </w:tcPr>
          <w:p w14:paraId="6C7C93C4" w14:textId="77777777" w:rsidR="005E22CC" w:rsidRPr="00E41C71" w:rsidRDefault="005E22CC" w:rsidP="005E22CC">
            <w:pPr>
              <w:jc w:val="right"/>
              <w:rPr>
                <w:rFonts w:ascii="Arial" w:hAnsi="Arial" w:cs="Arial"/>
                <w:b/>
                <w:bCs/>
              </w:rPr>
            </w:pPr>
            <w:r>
              <w:rPr>
                <w:rFonts w:ascii="Arial" w:hAnsi="Arial" w:cs="Arial"/>
                <w:b/>
                <w:bCs/>
              </w:rPr>
              <w:t>9</w:t>
            </w:r>
            <w:r w:rsidRPr="00E41C71">
              <w:rPr>
                <w:rFonts w:ascii="Arial" w:hAnsi="Arial" w:cs="Arial"/>
                <w:b/>
                <w:bCs/>
              </w:rPr>
              <w:t>,</w:t>
            </w:r>
            <w:r>
              <w:rPr>
                <w:rFonts w:ascii="Arial" w:hAnsi="Arial" w:cs="Arial"/>
                <w:b/>
                <w:bCs/>
              </w:rPr>
              <w:t>83</w:t>
            </w:r>
          </w:p>
        </w:tc>
        <w:tc>
          <w:tcPr>
            <w:tcW w:w="2024" w:type="dxa"/>
            <w:shd w:val="clear" w:color="auto" w:fill="C0C0C0"/>
          </w:tcPr>
          <w:p w14:paraId="023DBB2C" w14:textId="77777777" w:rsidR="005E22CC" w:rsidRPr="00E41C71" w:rsidRDefault="005E22CC" w:rsidP="005E22CC">
            <w:pPr>
              <w:jc w:val="right"/>
              <w:rPr>
                <w:rFonts w:ascii="Arial" w:hAnsi="Arial" w:cs="Arial"/>
                <w:b/>
                <w:bCs/>
              </w:rPr>
            </w:pPr>
            <w:r>
              <w:rPr>
                <w:rFonts w:ascii="Arial" w:hAnsi="Arial" w:cs="Arial"/>
                <w:b/>
                <w:bCs/>
              </w:rPr>
              <w:t>5</w:t>
            </w:r>
            <w:r w:rsidRPr="00E41C71">
              <w:rPr>
                <w:rFonts w:ascii="Arial" w:hAnsi="Arial" w:cs="Arial"/>
                <w:b/>
                <w:bCs/>
              </w:rPr>
              <w:t>,</w:t>
            </w:r>
            <w:r>
              <w:rPr>
                <w:rFonts w:ascii="Arial" w:hAnsi="Arial" w:cs="Arial"/>
                <w:b/>
                <w:bCs/>
              </w:rPr>
              <w:t>97</w:t>
            </w:r>
          </w:p>
        </w:tc>
      </w:tr>
    </w:tbl>
    <w:p w14:paraId="2628F0CE" w14:textId="77777777" w:rsidR="00E41C71" w:rsidRPr="00E41C71" w:rsidRDefault="00E41C71" w:rsidP="00E41C71">
      <w:pPr>
        <w:pStyle w:val="BodyText"/>
      </w:pPr>
    </w:p>
    <w:p w14:paraId="0BAADE1D" w14:textId="77777777" w:rsidR="00E41C71" w:rsidRPr="00AA7C79" w:rsidRDefault="00E41C71" w:rsidP="005E22CC">
      <w:pPr>
        <w:jc w:val="both"/>
        <w:rPr>
          <w:color w:val="FF0000"/>
        </w:rPr>
      </w:pPr>
      <w:r w:rsidRPr="00E41C71">
        <w:rPr>
          <w:rFonts w:ascii="Arial" w:hAnsi="Arial" w:cs="Arial"/>
        </w:rPr>
        <w:t>Koeficijent tekuće likvidnosti u 201</w:t>
      </w:r>
      <w:r w:rsidR="00C97F93">
        <w:rPr>
          <w:rFonts w:ascii="Arial" w:hAnsi="Arial" w:cs="Arial"/>
        </w:rPr>
        <w:t>9</w:t>
      </w:r>
      <w:r w:rsidRPr="00E41C71">
        <w:rPr>
          <w:rFonts w:ascii="Arial" w:hAnsi="Arial" w:cs="Arial"/>
        </w:rPr>
        <w:t xml:space="preserve">. godini iznosi </w:t>
      </w:r>
      <w:r w:rsidR="00C97F93">
        <w:rPr>
          <w:rFonts w:ascii="Arial" w:hAnsi="Arial" w:cs="Arial"/>
        </w:rPr>
        <w:t>5</w:t>
      </w:r>
      <w:r w:rsidR="007C34FE">
        <w:rPr>
          <w:rFonts w:ascii="Arial" w:hAnsi="Arial" w:cs="Arial"/>
        </w:rPr>
        <w:t>,9</w:t>
      </w:r>
      <w:r w:rsidR="00C97F93">
        <w:rPr>
          <w:rFonts w:ascii="Arial" w:hAnsi="Arial" w:cs="Arial"/>
        </w:rPr>
        <w:t>7</w:t>
      </w:r>
      <w:r w:rsidRPr="00E41C71">
        <w:rPr>
          <w:rFonts w:ascii="Arial" w:hAnsi="Arial" w:cs="Arial"/>
        </w:rPr>
        <w:t xml:space="preserve"> , pa možemo reći da je u 201</w:t>
      </w:r>
      <w:r w:rsidR="00C97F93">
        <w:rPr>
          <w:rFonts w:ascii="Arial" w:hAnsi="Arial" w:cs="Arial"/>
        </w:rPr>
        <w:t>9</w:t>
      </w:r>
      <w:r w:rsidRPr="00E41C71">
        <w:rPr>
          <w:rFonts w:ascii="Arial" w:hAnsi="Arial" w:cs="Arial"/>
        </w:rPr>
        <w:t>. godini Zračna luka Zadar d.o.o. poslovala likvidno .</w:t>
      </w:r>
    </w:p>
    <w:p w14:paraId="3517B8C1" w14:textId="77777777" w:rsidR="00274407" w:rsidRPr="00AA7C79" w:rsidRDefault="00274407" w:rsidP="008C40A3">
      <w:pPr>
        <w:pStyle w:val="Heading2"/>
        <w:rPr>
          <w:color w:val="FF0000"/>
          <w:sz w:val="24"/>
          <w:u w:val="single"/>
        </w:rPr>
      </w:pPr>
    </w:p>
    <w:p w14:paraId="6A17A31F" w14:textId="77777777" w:rsidR="008C40A3" w:rsidRPr="00473A70" w:rsidRDefault="008C40A3" w:rsidP="008C40A3">
      <w:pPr>
        <w:pStyle w:val="Heading2"/>
        <w:rPr>
          <w:sz w:val="24"/>
          <w:u w:val="single"/>
        </w:rPr>
      </w:pPr>
      <w:r w:rsidRPr="00473A70">
        <w:rPr>
          <w:sz w:val="24"/>
          <w:u w:val="single"/>
        </w:rPr>
        <w:t>6.</w:t>
      </w:r>
      <w:r w:rsidR="005C4383" w:rsidRPr="00473A70">
        <w:rPr>
          <w:sz w:val="24"/>
          <w:u w:val="single"/>
        </w:rPr>
        <w:t>5</w:t>
      </w:r>
      <w:r w:rsidRPr="00473A70">
        <w:rPr>
          <w:sz w:val="24"/>
          <w:u w:val="single"/>
        </w:rPr>
        <w:t>.b. Koeficijent ubrzane likvidnosti</w:t>
      </w:r>
    </w:p>
    <w:p w14:paraId="27D9C264" w14:textId="77777777" w:rsidR="008C40A3" w:rsidRPr="00473A70" w:rsidRDefault="008C40A3" w:rsidP="008C40A3">
      <w:pPr>
        <w:pStyle w:val="Footer"/>
        <w:tabs>
          <w:tab w:val="clear" w:pos="4536"/>
          <w:tab w:val="clear" w:pos="9072"/>
        </w:tabs>
        <w:rPr>
          <w:rFonts w:ascii="Arial" w:hAnsi="Arial" w:cs="Arial"/>
        </w:rPr>
      </w:pPr>
    </w:p>
    <w:p w14:paraId="68033FE8" w14:textId="77777777" w:rsidR="008C40A3" w:rsidRPr="00473A70" w:rsidRDefault="008C40A3" w:rsidP="008C40A3">
      <w:pPr>
        <w:pStyle w:val="Footer"/>
        <w:tabs>
          <w:tab w:val="clear" w:pos="4536"/>
          <w:tab w:val="clear" w:pos="9072"/>
        </w:tabs>
        <w:rPr>
          <w:rFonts w:ascii="Arial" w:hAnsi="Arial" w:cs="Arial"/>
        </w:rPr>
      </w:pPr>
    </w:p>
    <w:p w14:paraId="5FB78F5B" w14:textId="77777777" w:rsidR="007B6994" w:rsidRPr="00473A70" w:rsidRDefault="007B6994" w:rsidP="007B6994">
      <w:pPr>
        <w:pStyle w:val="BodyTextIndent"/>
        <w:spacing w:line="240" w:lineRule="atLeast"/>
        <w:rPr>
          <w:rFonts w:ascii="Arial" w:hAnsi="Arial" w:cs="Arial"/>
          <w:sz w:val="28"/>
        </w:rPr>
      </w:pPr>
      <w:r w:rsidRPr="00473A70">
        <w:rPr>
          <w:rFonts w:ascii="Arial" w:hAnsi="Arial" w:cs="Arial"/>
          <w:position w:val="-6"/>
          <w:sz w:val="22"/>
        </w:rPr>
        <w:t xml:space="preserve">koeficijent ubrzane likvidnosti  = </w:t>
      </w:r>
      <w:r w:rsidRPr="00473A70">
        <w:rPr>
          <w:rFonts w:ascii="Arial" w:hAnsi="Arial" w:cs="Arial"/>
          <w:sz w:val="22"/>
        </w:rPr>
        <w:t xml:space="preserve">  </w:t>
      </w:r>
      <w:r w:rsidRPr="00473A70">
        <w:rPr>
          <w:rFonts w:ascii="Arial" w:hAnsi="Arial" w:cs="Arial"/>
          <w:position w:val="4"/>
          <w:sz w:val="22"/>
          <w:u w:val="single"/>
        </w:rPr>
        <w:t xml:space="preserve">     </w:t>
      </w:r>
      <w:r w:rsidRPr="00473A70">
        <w:rPr>
          <w:rFonts w:ascii="Arial" w:hAnsi="Arial" w:cs="Arial"/>
          <w:position w:val="4"/>
          <w:sz w:val="28"/>
          <w:u w:val="single"/>
          <w:vertAlign w:val="superscript"/>
        </w:rPr>
        <w:t xml:space="preserve">novac  +  potraživanja + kratkotrajna financijska imovina    </w:t>
      </w:r>
      <w:r w:rsidRPr="00473A70">
        <w:rPr>
          <w:rFonts w:ascii="Arial" w:hAnsi="Arial" w:cs="Arial"/>
          <w:position w:val="4"/>
          <w:sz w:val="28"/>
          <w:vertAlign w:val="superscript"/>
        </w:rPr>
        <w:t xml:space="preserve">   </w:t>
      </w:r>
      <w:r w:rsidRPr="00473A70">
        <w:rPr>
          <w:rFonts w:ascii="Arial" w:hAnsi="Arial" w:cs="Arial"/>
          <w:position w:val="-6"/>
          <w:sz w:val="22"/>
        </w:rPr>
        <w:t>≥ 1</w:t>
      </w:r>
    </w:p>
    <w:p w14:paraId="20037B5D" w14:textId="77777777" w:rsidR="007B6994" w:rsidRPr="00473A70" w:rsidRDefault="007B6994" w:rsidP="007B6994">
      <w:pPr>
        <w:spacing w:line="240" w:lineRule="atLeast"/>
        <w:jc w:val="both"/>
        <w:rPr>
          <w:rFonts w:ascii="Arial" w:hAnsi="Arial" w:cs="Arial"/>
          <w:position w:val="20"/>
        </w:rPr>
      </w:pPr>
      <w:r w:rsidRPr="00473A70">
        <w:rPr>
          <w:rFonts w:ascii="Arial" w:hAnsi="Arial" w:cs="Arial"/>
          <w:position w:val="12"/>
          <w:sz w:val="28"/>
          <w:vertAlign w:val="superscript"/>
        </w:rPr>
        <w:t xml:space="preserve">                                                                                                       </w:t>
      </w:r>
      <w:r w:rsidRPr="00473A70">
        <w:rPr>
          <w:rFonts w:ascii="Arial" w:hAnsi="Arial" w:cs="Arial"/>
          <w:position w:val="20"/>
          <w:sz w:val="28"/>
          <w:vertAlign w:val="superscript"/>
        </w:rPr>
        <w:t>kratkoročne obveze</w:t>
      </w:r>
    </w:p>
    <w:p w14:paraId="40A06871" w14:textId="77777777" w:rsidR="007B6994" w:rsidRPr="00473A70" w:rsidRDefault="007B6994" w:rsidP="007B6994">
      <w:pPr>
        <w:pStyle w:val="BodyText"/>
      </w:pPr>
    </w:p>
    <w:p w14:paraId="64D37FBB" w14:textId="77777777" w:rsidR="007B6994" w:rsidRPr="00473A70" w:rsidRDefault="007B6994" w:rsidP="007B6994">
      <w:pPr>
        <w:pStyle w:val="BodyText"/>
      </w:pPr>
      <w:r w:rsidRPr="00473A70">
        <w:t xml:space="preserve">Koeficijent ubrzane likvidnosti bi trebao biti minimalno 1 , što znači da kratkoročne obveze ne bi smjele biti veće od zbroja svote novca na računima, potraživanja i kratkotrajne financijske imovine . </w:t>
      </w:r>
    </w:p>
    <w:p w14:paraId="20D80A1E" w14:textId="77777777" w:rsidR="00A8648E" w:rsidRPr="00473A70" w:rsidRDefault="00A8648E" w:rsidP="007B6994">
      <w:pPr>
        <w:pStyle w:val="BodyText"/>
      </w:pP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8"/>
        <w:gridCol w:w="1933"/>
        <w:gridCol w:w="1933"/>
        <w:gridCol w:w="1934"/>
      </w:tblGrid>
      <w:tr w:rsidR="00C97F93" w:rsidRPr="00473A70" w14:paraId="47198B24" w14:textId="77777777" w:rsidTr="00473A70">
        <w:trPr>
          <w:trHeight w:val="231"/>
          <w:jc w:val="center"/>
        </w:trPr>
        <w:tc>
          <w:tcPr>
            <w:tcW w:w="3818" w:type="dxa"/>
            <w:tcBorders>
              <w:bottom w:val="single" w:sz="4" w:space="0" w:color="auto"/>
            </w:tcBorders>
            <w:shd w:val="clear" w:color="auto" w:fill="FF6600"/>
            <w:vAlign w:val="center"/>
          </w:tcPr>
          <w:p w14:paraId="1B08EAEE" w14:textId="77777777" w:rsidR="00C97F93" w:rsidRPr="00473A70" w:rsidRDefault="00C97F93" w:rsidP="00C97F93">
            <w:pPr>
              <w:pStyle w:val="Heading3"/>
            </w:pPr>
            <w:r w:rsidRPr="00473A70">
              <w:t>Opis</w:t>
            </w:r>
          </w:p>
        </w:tc>
        <w:tc>
          <w:tcPr>
            <w:tcW w:w="1933" w:type="dxa"/>
            <w:tcBorders>
              <w:bottom w:val="single" w:sz="4" w:space="0" w:color="auto"/>
            </w:tcBorders>
            <w:shd w:val="clear" w:color="auto" w:fill="FF6600"/>
            <w:vAlign w:val="center"/>
          </w:tcPr>
          <w:p w14:paraId="4029719F" w14:textId="77777777" w:rsidR="00C97F93" w:rsidRPr="00473A70" w:rsidRDefault="00C97F93" w:rsidP="00C97F93">
            <w:pPr>
              <w:jc w:val="center"/>
              <w:rPr>
                <w:rFonts w:ascii="Arial" w:hAnsi="Arial" w:cs="Arial"/>
                <w:b/>
                <w:bCs/>
              </w:rPr>
            </w:pPr>
            <w:r w:rsidRPr="00473A70">
              <w:rPr>
                <w:rFonts w:ascii="Arial" w:hAnsi="Arial" w:cs="Arial"/>
                <w:b/>
                <w:bCs/>
              </w:rPr>
              <w:t>2017.</w:t>
            </w:r>
          </w:p>
        </w:tc>
        <w:tc>
          <w:tcPr>
            <w:tcW w:w="1933" w:type="dxa"/>
            <w:tcBorders>
              <w:bottom w:val="single" w:sz="4" w:space="0" w:color="auto"/>
            </w:tcBorders>
            <w:shd w:val="clear" w:color="auto" w:fill="FF6600"/>
            <w:vAlign w:val="center"/>
          </w:tcPr>
          <w:p w14:paraId="10F8AD57" w14:textId="77777777" w:rsidR="00C97F93" w:rsidRPr="00473A70" w:rsidRDefault="00C97F93" w:rsidP="00C97F93">
            <w:pPr>
              <w:jc w:val="center"/>
              <w:rPr>
                <w:rFonts w:ascii="Arial" w:hAnsi="Arial" w:cs="Arial"/>
                <w:b/>
                <w:bCs/>
              </w:rPr>
            </w:pPr>
            <w:r w:rsidRPr="00473A70">
              <w:rPr>
                <w:rFonts w:ascii="Arial" w:hAnsi="Arial" w:cs="Arial"/>
                <w:b/>
                <w:bCs/>
              </w:rPr>
              <w:t>201</w:t>
            </w:r>
            <w:r>
              <w:rPr>
                <w:rFonts w:ascii="Arial" w:hAnsi="Arial" w:cs="Arial"/>
                <w:b/>
                <w:bCs/>
              </w:rPr>
              <w:t>8</w:t>
            </w:r>
            <w:r w:rsidRPr="00473A70">
              <w:rPr>
                <w:rFonts w:ascii="Arial" w:hAnsi="Arial" w:cs="Arial"/>
                <w:b/>
                <w:bCs/>
              </w:rPr>
              <w:t>.</w:t>
            </w:r>
          </w:p>
        </w:tc>
        <w:tc>
          <w:tcPr>
            <w:tcW w:w="1934" w:type="dxa"/>
            <w:tcBorders>
              <w:bottom w:val="single" w:sz="4" w:space="0" w:color="auto"/>
            </w:tcBorders>
            <w:shd w:val="clear" w:color="auto" w:fill="FF6600"/>
            <w:vAlign w:val="center"/>
          </w:tcPr>
          <w:p w14:paraId="2F1EAE82" w14:textId="77777777" w:rsidR="00C97F93" w:rsidRPr="00473A70" w:rsidRDefault="00C97F93" w:rsidP="00C97F93">
            <w:pPr>
              <w:jc w:val="center"/>
              <w:rPr>
                <w:rFonts w:ascii="Arial" w:hAnsi="Arial" w:cs="Arial"/>
                <w:b/>
                <w:bCs/>
              </w:rPr>
            </w:pPr>
            <w:r w:rsidRPr="00473A70">
              <w:rPr>
                <w:rFonts w:ascii="Arial" w:hAnsi="Arial" w:cs="Arial"/>
                <w:b/>
                <w:bCs/>
              </w:rPr>
              <w:t>201</w:t>
            </w:r>
            <w:r w:rsidR="00421255">
              <w:rPr>
                <w:rFonts w:ascii="Arial" w:hAnsi="Arial" w:cs="Arial"/>
                <w:b/>
                <w:bCs/>
              </w:rPr>
              <w:t>9</w:t>
            </w:r>
            <w:r w:rsidRPr="00473A70">
              <w:rPr>
                <w:rFonts w:ascii="Arial" w:hAnsi="Arial" w:cs="Arial"/>
                <w:b/>
                <w:bCs/>
              </w:rPr>
              <w:t>.</w:t>
            </w:r>
          </w:p>
        </w:tc>
      </w:tr>
      <w:tr w:rsidR="00C97F93" w:rsidRPr="00473A70" w14:paraId="111672A7" w14:textId="77777777" w:rsidTr="00473A70">
        <w:trPr>
          <w:trHeight w:val="231"/>
          <w:jc w:val="center"/>
        </w:trPr>
        <w:tc>
          <w:tcPr>
            <w:tcW w:w="3818" w:type="dxa"/>
            <w:shd w:val="clear" w:color="auto" w:fill="E0E0E0"/>
            <w:vAlign w:val="center"/>
          </w:tcPr>
          <w:p w14:paraId="39FBBCB8" w14:textId="77777777" w:rsidR="00C97F93" w:rsidRPr="00473A70" w:rsidRDefault="00C97F93" w:rsidP="00C97F93">
            <w:pPr>
              <w:jc w:val="both"/>
              <w:rPr>
                <w:rFonts w:ascii="Arial" w:hAnsi="Arial" w:cs="Arial"/>
              </w:rPr>
            </w:pPr>
          </w:p>
        </w:tc>
        <w:tc>
          <w:tcPr>
            <w:tcW w:w="1933" w:type="dxa"/>
            <w:shd w:val="clear" w:color="auto" w:fill="E0E0E0"/>
            <w:vAlign w:val="center"/>
          </w:tcPr>
          <w:p w14:paraId="0983B41E" w14:textId="77777777" w:rsidR="00C97F93" w:rsidRPr="00473A70" w:rsidRDefault="00C97F93" w:rsidP="00C97F93">
            <w:pPr>
              <w:jc w:val="both"/>
              <w:rPr>
                <w:rFonts w:ascii="Arial" w:hAnsi="Arial" w:cs="Arial"/>
              </w:rPr>
            </w:pPr>
          </w:p>
        </w:tc>
        <w:tc>
          <w:tcPr>
            <w:tcW w:w="1933" w:type="dxa"/>
            <w:shd w:val="clear" w:color="auto" w:fill="E0E0E0"/>
            <w:vAlign w:val="center"/>
          </w:tcPr>
          <w:p w14:paraId="1CA18B23" w14:textId="77777777" w:rsidR="00C97F93" w:rsidRPr="00473A70" w:rsidRDefault="00C97F93" w:rsidP="00C97F93">
            <w:pPr>
              <w:jc w:val="both"/>
              <w:rPr>
                <w:rFonts w:ascii="Arial" w:hAnsi="Arial" w:cs="Arial"/>
              </w:rPr>
            </w:pPr>
          </w:p>
        </w:tc>
        <w:tc>
          <w:tcPr>
            <w:tcW w:w="1934" w:type="dxa"/>
            <w:shd w:val="clear" w:color="auto" w:fill="E0E0E0"/>
            <w:vAlign w:val="center"/>
          </w:tcPr>
          <w:p w14:paraId="7C6385F1" w14:textId="77777777" w:rsidR="00C97F93" w:rsidRPr="00473A70" w:rsidRDefault="00C97F93" w:rsidP="00C97F93">
            <w:pPr>
              <w:jc w:val="both"/>
              <w:rPr>
                <w:rFonts w:ascii="Arial" w:hAnsi="Arial" w:cs="Arial"/>
              </w:rPr>
            </w:pPr>
          </w:p>
        </w:tc>
      </w:tr>
      <w:tr w:rsidR="00C97F93" w:rsidRPr="00473A70" w14:paraId="2C0AA830" w14:textId="77777777" w:rsidTr="00473A70">
        <w:trPr>
          <w:trHeight w:val="231"/>
          <w:jc w:val="center"/>
        </w:trPr>
        <w:tc>
          <w:tcPr>
            <w:tcW w:w="3818" w:type="dxa"/>
            <w:shd w:val="clear" w:color="auto" w:fill="E0E0E0"/>
            <w:vAlign w:val="center"/>
          </w:tcPr>
          <w:p w14:paraId="25392D23" w14:textId="77777777" w:rsidR="00C97F93" w:rsidRPr="00473A70" w:rsidRDefault="00C97F93" w:rsidP="00C97F93">
            <w:pPr>
              <w:jc w:val="both"/>
              <w:rPr>
                <w:rFonts w:ascii="Arial" w:hAnsi="Arial" w:cs="Arial"/>
              </w:rPr>
            </w:pPr>
            <w:r w:rsidRPr="00473A70">
              <w:rPr>
                <w:rFonts w:ascii="Arial" w:hAnsi="Arial" w:cs="Arial"/>
              </w:rPr>
              <w:t>Novac + potraživanja+kr.finan.im.</w:t>
            </w:r>
          </w:p>
        </w:tc>
        <w:tc>
          <w:tcPr>
            <w:tcW w:w="1933" w:type="dxa"/>
            <w:shd w:val="clear" w:color="auto" w:fill="E0E0E0"/>
            <w:vAlign w:val="center"/>
          </w:tcPr>
          <w:p w14:paraId="1D856199" w14:textId="77777777" w:rsidR="00C97F93" w:rsidRPr="00473A70" w:rsidRDefault="00C97F93" w:rsidP="00C97F93">
            <w:pPr>
              <w:jc w:val="right"/>
              <w:rPr>
                <w:rFonts w:ascii="Arial" w:hAnsi="Arial" w:cs="Arial"/>
              </w:rPr>
            </w:pPr>
            <w:r w:rsidRPr="00473A70">
              <w:rPr>
                <w:rFonts w:ascii="Arial" w:hAnsi="Arial" w:cs="Arial"/>
              </w:rPr>
              <w:t>49.239.705</w:t>
            </w:r>
          </w:p>
        </w:tc>
        <w:tc>
          <w:tcPr>
            <w:tcW w:w="1933" w:type="dxa"/>
            <w:shd w:val="clear" w:color="auto" w:fill="E0E0E0"/>
            <w:vAlign w:val="center"/>
          </w:tcPr>
          <w:p w14:paraId="20FDE1CE" w14:textId="77777777" w:rsidR="00C97F93" w:rsidRPr="00473A70" w:rsidRDefault="00C97F93" w:rsidP="00C97F93">
            <w:pPr>
              <w:jc w:val="right"/>
              <w:rPr>
                <w:rFonts w:ascii="Arial" w:hAnsi="Arial" w:cs="Arial"/>
              </w:rPr>
            </w:pPr>
            <w:r>
              <w:rPr>
                <w:rFonts w:ascii="Arial" w:hAnsi="Arial" w:cs="Arial"/>
              </w:rPr>
              <w:t>58</w:t>
            </w:r>
            <w:r w:rsidRPr="00473A70">
              <w:rPr>
                <w:rFonts w:ascii="Arial" w:hAnsi="Arial" w:cs="Arial"/>
              </w:rPr>
              <w:t>.</w:t>
            </w:r>
            <w:r>
              <w:rPr>
                <w:rFonts w:ascii="Arial" w:hAnsi="Arial" w:cs="Arial"/>
              </w:rPr>
              <w:t>887</w:t>
            </w:r>
            <w:r w:rsidRPr="00473A70">
              <w:rPr>
                <w:rFonts w:ascii="Arial" w:hAnsi="Arial" w:cs="Arial"/>
              </w:rPr>
              <w:t>.</w:t>
            </w:r>
            <w:r>
              <w:rPr>
                <w:rFonts w:ascii="Arial" w:hAnsi="Arial" w:cs="Arial"/>
              </w:rPr>
              <w:t>275</w:t>
            </w:r>
          </w:p>
        </w:tc>
        <w:tc>
          <w:tcPr>
            <w:tcW w:w="1934" w:type="dxa"/>
            <w:shd w:val="clear" w:color="auto" w:fill="E0E0E0"/>
            <w:vAlign w:val="center"/>
          </w:tcPr>
          <w:p w14:paraId="46CC70A8" w14:textId="77777777" w:rsidR="00C97F93" w:rsidRPr="00473A70" w:rsidRDefault="00C97F93" w:rsidP="00C97F93">
            <w:pPr>
              <w:jc w:val="right"/>
              <w:rPr>
                <w:rFonts w:ascii="Arial" w:hAnsi="Arial" w:cs="Arial"/>
              </w:rPr>
            </w:pPr>
            <w:r>
              <w:rPr>
                <w:rFonts w:ascii="Arial" w:hAnsi="Arial" w:cs="Arial"/>
              </w:rPr>
              <w:t>55</w:t>
            </w:r>
            <w:r w:rsidRPr="00473A70">
              <w:rPr>
                <w:rFonts w:ascii="Arial" w:hAnsi="Arial" w:cs="Arial"/>
              </w:rPr>
              <w:t>.</w:t>
            </w:r>
            <w:r>
              <w:rPr>
                <w:rFonts w:ascii="Arial" w:hAnsi="Arial" w:cs="Arial"/>
              </w:rPr>
              <w:t>803</w:t>
            </w:r>
            <w:r w:rsidRPr="00473A70">
              <w:rPr>
                <w:rFonts w:ascii="Arial" w:hAnsi="Arial" w:cs="Arial"/>
              </w:rPr>
              <w:t>.</w:t>
            </w:r>
            <w:r>
              <w:rPr>
                <w:rFonts w:ascii="Arial" w:hAnsi="Arial" w:cs="Arial"/>
              </w:rPr>
              <w:t>785</w:t>
            </w:r>
          </w:p>
        </w:tc>
      </w:tr>
      <w:tr w:rsidR="00C97F93" w:rsidRPr="00473A70" w14:paraId="7DD9CBCA" w14:textId="77777777" w:rsidTr="00473A70">
        <w:trPr>
          <w:trHeight w:val="231"/>
          <w:jc w:val="center"/>
        </w:trPr>
        <w:tc>
          <w:tcPr>
            <w:tcW w:w="3818" w:type="dxa"/>
            <w:tcBorders>
              <w:bottom w:val="single" w:sz="4" w:space="0" w:color="auto"/>
            </w:tcBorders>
            <w:shd w:val="clear" w:color="auto" w:fill="E0E0E0"/>
            <w:vAlign w:val="center"/>
          </w:tcPr>
          <w:p w14:paraId="2FE2F408" w14:textId="77777777" w:rsidR="00C97F93" w:rsidRPr="00473A70" w:rsidRDefault="00C97F93" w:rsidP="00C97F93">
            <w:pPr>
              <w:jc w:val="both"/>
              <w:rPr>
                <w:rFonts w:ascii="Arial" w:hAnsi="Arial" w:cs="Arial"/>
              </w:rPr>
            </w:pPr>
            <w:r w:rsidRPr="00473A70">
              <w:rPr>
                <w:rFonts w:ascii="Arial" w:hAnsi="Arial" w:cs="Arial"/>
              </w:rPr>
              <w:t>Kratkoročne obveze</w:t>
            </w:r>
          </w:p>
        </w:tc>
        <w:tc>
          <w:tcPr>
            <w:tcW w:w="1933" w:type="dxa"/>
            <w:tcBorders>
              <w:bottom w:val="single" w:sz="4" w:space="0" w:color="auto"/>
            </w:tcBorders>
            <w:shd w:val="clear" w:color="auto" w:fill="E0E0E0"/>
            <w:vAlign w:val="center"/>
          </w:tcPr>
          <w:p w14:paraId="30B8B265" w14:textId="77777777" w:rsidR="00C97F93" w:rsidRPr="00473A70" w:rsidRDefault="00C97F93" w:rsidP="00C97F93">
            <w:pPr>
              <w:jc w:val="right"/>
              <w:rPr>
                <w:rFonts w:ascii="Arial" w:hAnsi="Arial" w:cs="Arial"/>
              </w:rPr>
            </w:pPr>
            <w:r w:rsidRPr="00473A70">
              <w:rPr>
                <w:rFonts w:ascii="Arial" w:hAnsi="Arial" w:cs="Arial"/>
              </w:rPr>
              <w:t>3.816.982</w:t>
            </w:r>
          </w:p>
        </w:tc>
        <w:tc>
          <w:tcPr>
            <w:tcW w:w="1933" w:type="dxa"/>
            <w:tcBorders>
              <w:bottom w:val="single" w:sz="4" w:space="0" w:color="auto"/>
            </w:tcBorders>
            <w:shd w:val="clear" w:color="auto" w:fill="E0E0E0"/>
            <w:vAlign w:val="center"/>
          </w:tcPr>
          <w:p w14:paraId="38A09E37" w14:textId="77777777" w:rsidR="00C97F93" w:rsidRPr="00473A70" w:rsidRDefault="00C97F93" w:rsidP="00C97F93">
            <w:pPr>
              <w:jc w:val="right"/>
              <w:rPr>
                <w:rFonts w:ascii="Arial" w:hAnsi="Arial" w:cs="Arial"/>
              </w:rPr>
            </w:pPr>
            <w:r>
              <w:rPr>
                <w:rFonts w:ascii="Arial" w:hAnsi="Arial" w:cs="Arial"/>
              </w:rPr>
              <w:t>6</w:t>
            </w:r>
            <w:r w:rsidRPr="00473A70">
              <w:rPr>
                <w:rFonts w:ascii="Arial" w:hAnsi="Arial" w:cs="Arial"/>
              </w:rPr>
              <w:t>.</w:t>
            </w:r>
            <w:r>
              <w:rPr>
                <w:rFonts w:ascii="Arial" w:hAnsi="Arial" w:cs="Arial"/>
              </w:rPr>
              <w:t>169</w:t>
            </w:r>
            <w:r w:rsidRPr="00473A70">
              <w:rPr>
                <w:rFonts w:ascii="Arial" w:hAnsi="Arial" w:cs="Arial"/>
              </w:rPr>
              <w:t>.</w:t>
            </w:r>
            <w:r>
              <w:rPr>
                <w:rFonts w:ascii="Arial" w:hAnsi="Arial" w:cs="Arial"/>
              </w:rPr>
              <w:t>942</w:t>
            </w:r>
          </w:p>
        </w:tc>
        <w:tc>
          <w:tcPr>
            <w:tcW w:w="1934" w:type="dxa"/>
            <w:tcBorders>
              <w:bottom w:val="single" w:sz="4" w:space="0" w:color="auto"/>
            </w:tcBorders>
            <w:shd w:val="clear" w:color="auto" w:fill="E0E0E0"/>
            <w:vAlign w:val="center"/>
          </w:tcPr>
          <w:p w14:paraId="04E26F70" w14:textId="77777777" w:rsidR="00C97F93" w:rsidRPr="00473A70" w:rsidRDefault="00C97F93" w:rsidP="00C97F93">
            <w:pPr>
              <w:jc w:val="right"/>
              <w:rPr>
                <w:rFonts w:ascii="Arial" w:hAnsi="Arial" w:cs="Arial"/>
              </w:rPr>
            </w:pPr>
            <w:r>
              <w:rPr>
                <w:rFonts w:ascii="Arial" w:hAnsi="Arial" w:cs="Arial"/>
              </w:rPr>
              <w:t>9</w:t>
            </w:r>
            <w:r w:rsidRPr="00473A70">
              <w:rPr>
                <w:rFonts w:ascii="Arial" w:hAnsi="Arial" w:cs="Arial"/>
              </w:rPr>
              <w:t>.</w:t>
            </w:r>
            <w:r>
              <w:rPr>
                <w:rFonts w:ascii="Arial" w:hAnsi="Arial" w:cs="Arial"/>
              </w:rPr>
              <w:t>586</w:t>
            </w:r>
            <w:r w:rsidRPr="00473A70">
              <w:rPr>
                <w:rFonts w:ascii="Arial" w:hAnsi="Arial" w:cs="Arial"/>
              </w:rPr>
              <w:t>.</w:t>
            </w:r>
            <w:r>
              <w:rPr>
                <w:rFonts w:ascii="Arial" w:hAnsi="Arial" w:cs="Arial"/>
              </w:rPr>
              <w:t>859</w:t>
            </w:r>
          </w:p>
        </w:tc>
      </w:tr>
      <w:tr w:rsidR="00C97F93" w:rsidRPr="00473A70" w14:paraId="1602244E" w14:textId="77777777" w:rsidTr="00473A70">
        <w:trPr>
          <w:trHeight w:val="231"/>
          <w:jc w:val="center"/>
        </w:trPr>
        <w:tc>
          <w:tcPr>
            <w:tcW w:w="3818" w:type="dxa"/>
            <w:shd w:val="clear" w:color="auto" w:fill="C0C0C0"/>
            <w:vAlign w:val="center"/>
          </w:tcPr>
          <w:p w14:paraId="276BF5C0" w14:textId="77777777" w:rsidR="00C97F93" w:rsidRPr="00473A70" w:rsidRDefault="00C97F93" w:rsidP="00C97F93">
            <w:pPr>
              <w:jc w:val="both"/>
              <w:rPr>
                <w:rFonts w:ascii="Arial" w:hAnsi="Arial" w:cs="Arial"/>
                <w:b/>
                <w:bCs/>
              </w:rPr>
            </w:pPr>
            <w:r w:rsidRPr="00473A70">
              <w:rPr>
                <w:rFonts w:ascii="Arial" w:hAnsi="Arial" w:cs="Arial"/>
                <w:b/>
                <w:bCs/>
              </w:rPr>
              <w:t>Koeficijent ubrzane likvidnosti</w:t>
            </w:r>
          </w:p>
        </w:tc>
        <w:tc>
          <w:tcPr>
            <w:tcW w:w="1933" w:type="dxa"/>
            <w:shd w:val="clear" w:color="auto" w:fill="C0C0C0"/>
            <w:vAlign w:val="center"/>
          </w:tcPr>
          <w:p w14:paraId="73BF99D8" w14:textId="77777777" w:rsidR="00C97F93" w:rsidRPr="00473A70" w:rsidRDefault="00C97F93" w:rsidP="00C97F93">
            <w:pPr>
              <w:jc w:val="right"/>
              <w:rPr>
                <w:rFonts w:ascii="Arial" w:hAnsi="Arial" w:cs="Arial"/>
                <w:b/>
                <w:bCs/>
              </w:rPr>
            </w:pPr>
            <w:r w:rsidRPr="00473A70">
              <w:rPr>
                <w:rFonts w:ascii="Arial" w:hAnsi="Arial" w:cs="Arial"/>
                <w:b/>
                <w:bCs/>
              </w:rPr>
              <w:t>12,90</w:t>
            </w:r>
          </w:p>
        </w:tc>
        <w:tc>
          <w:tcPr>
            <w:tcW w:w="1933" w:type="dxa"/>
            <w:shd w:val="clear" w:color="auto" w:fill="C0C0C0"/>
            <w:vAlign w:val="center"/>
          </w:tcPr>
          <w:p w14:paraId="187DDE2B" w14:textId="77777777" w:rsidR="00C97F93" w:rsidRPr="00473A70" w:rsidRDefault="00C97F93" w:rsidP="00C97F93">
            <w:pPr>
              <w:jc w:val="right"/>
              <w:rPr>
                <w:rFonts w:ascii="Arial" w:hAnsi="Arial" w:cs="Arial"/>
                <w:b/>
                <w:bCs/>
              </w:rPr>
            </w:pPr>
            <w:r>
              <w:rPr>
                <w:rFonts w:ascii="Arial" w:hAnsi="Arial" w:cs="Arial"/>
                <w:b/>
                <w:bCs/>
              </w:rPr>
              <w:t>9</w:t>
            </w:r>
            <w:r w:rsidRPr="00473A70">
              <w:rPr>
                <w:rFonts w:ascii="Arial" w:hAnsi="Arial" w:cs="Arial"/>
                <w:b/>
                <w:bCs/>
              </w:rPr>
              <w:t>,</w:t>
            </w:r>
            <w:r>
              <w:rPr>
                <w:rFonts w:ascii="Arial" w:hAnsi="Arial" w:cs="Arial"/>
                <w:b/>
                <w:bCs/>
              </w:rPr>
              <w:t>54</w:t>
            </w:r>
          </w:p>
        </w:tc>
        <w:tc>
          <w:tcPr>
            <w:tcW w:w="1934" w:type="dxa"/>
            <w:shd w:val="clear" w:color="auto" w:fill="C0C0C0"/>
            <w:vAlign w:val="center"/>
          </w:tcPr>
          <w:p w14:paraId="2FC0E446" w14:textId="77777777" w:rsidR="00C97F93" w:rsidRPr="00473A70" w:rsidRDefault="00C97F93" w:rsidP="00C97F93">
            <w:pPr>
              <w:jc w:val="right"/>
              <w:rPr>
                <w:rFonts w:ascii="Arial" w:hAnsi="Arial" w:cs="Arial"/>
                <w:b/>
                <w:bCs/>
              </w:rPr>
            </w:pPr>
            <w:r>
              <w:rPr>
                <w:rFonts w:ascii="Arial" w:hAnsi="Arial" w:cs="Arial"/>
                <w:b/>
                <w:bCs/>
              </w:rPr>
              <w:t>5</w:t>
            </w:r>
            <w:r w:rsidRPr="00473A70">
              <w:rPr>
                <w:rFonts w:ascii="Arial" w:hAnsi="Arial" w:cs="Arial"/>
                <w:b/>
                <w:bCs/>
              </w:rPr>
              <w:t>,</w:t>
            </w:r>
            <w:r>
              <w:rPr>
                <w:rFonts w:ascii="Arial" w:hAnsi="Arial" w:cs="Arial"/>
                <w:b/>
                <w:bCs/>
              </w:rPr>
              <w:t>82</w:t>
            </w:r>
          </w:p>
        </w:tc>
      </w:tr>
    </w:tbl>
    <w:p w14:paraId="6B3773C3" w14:textId="77777777" w:rsidR="00E41C71" w:rsidRPr="00473A70" w:rsidRDefault="00E41C71" w:rsidP="00E41C71">
      <w:pPr>
        <w:jc w:val="both"/>
        <w:rPr>
          <w:rFonts w:ascii="Arial" w:hAnsi="Arial" w:cs="Arial"/>
        </w:rPr>
      </w:pPr>
    </w:p>
    <w:p w14:paraId="4960FF38" w14:textId="77777777" w:rsidR="00E41C71" w:rsidRPr="00473A70" w:rsidRDefault="00E41C71" w:rsidP="00E41C71">
      <w:pPr>
        <w:jc w:val="both"/>
        <w:rPr>
          <w:rFonts w:ascii="Arial" w:hAnsi="Arial" w:cs="Arial"/>
        </w:rPr>
      </w:pPr>
      <w:r w:rsidRPr="00473A70">
        <w:rPr>
          <w:rFonts w:ascii="Arial" w:hAnsi="Arial" w:cs="Arial"/>
        </w:rPr>
        <w:t>Kao što se iz tablice vidi , kratkoročne obveze su manje od brzo unovčive imovine , pa se može zaključiti da je Zračna luka Zadar d.o.o. u odličnoj poziciji što se tiče ubrzane likvidnosti.</w:t>
      </w:r>
    </w:p>
    <w:p w14:paraId="292BD918" w14:textId="77777777" w:rsidR="007B6994" w:rsidRPr="00473A70" w:rsidRDefault="007B6994" w:rsidP="007B6994">
      <w:pPr>
        <w:jc w:val="both"/>
        <w:rPr>
          <w:rFonts w:ascii="Arial" w:hAnsi="Arial" w:cs="Arial"/>
        </w:rPr>
      </w:pPr>
    </w:p>
    <w:p w14:paraId="123427B7" w14:textId="77777777" w:rsidR="00274407" w:rsidRPr="00473A70" w:rsidRDefault="00274407" w:rsidP="008C40A3">
      <w:pPr>
        <w:jc w:val="both"/>
        <w:rPr>
          <w:rFonts w:ascii="Arial" w:hAnsi="Arial" w:cs="Arial"/>
        </w:rPr>
      </w:pPr>
    </w:p>
    <w:p w14:paraId="75E46195" w14:textId="77777777" w:rsidR="008C40A3" w:rsidRPr="00473A70" w:rsidRDefault="008C40A3" w:rsidP="008C40A3">
      <w:pPr>
        <w:pStyle w:val="Heading2"/>
        <w:rPr>
          <w:sz w:val="24"/>
          <w:u w:val="single"/>
        </w:rPr>
      </w:pPr>
      <w:r w:rsidRPr="00473A70">
        <w:rPr>
          <w:sz w:val="24"/>
          <w:u w:val="single"/>
        </w:rPr>
        <w:t>6.</w:t>
      </w:r>
      <w:r w:rsidR="005C4383" w:rsidRPr="00473A70">
        <w:rPr>
          <w:sz w:val="24"/>
          <w:u w:val="single"/>
        </w:rPr>
        <w:t>5</w:t>
      </w:r>
      <w:r w:rsidRPr="00473A70">
        <w:rPr>
          <w:sz w:val="24"/>
          <w:u w:val="single"/>
        </w:rPr>
        <w:t>.c. Koeficijent trenutačne likvidnosti</w:t>
      </w:r>
    </w:p>
    <w:p w14:paraId="5580839E" w14:textId="77777777" w:rsidR="008C40A3" w:rsidRPr="00473A70" w:rsidRDefault="008C40A3" w:rsidP="008C40A3">
      <w:pPr>
        <w:pStyle w:val="Footer"/>
        <w:tabs>
          <w:tab w:val="clear" w:pos="4536"/>
          <w:tab w:val="clear" w:pos="9072"/>
        </w:tabs>
        <w:rPr>
          <w:rFonts w:ascii="Arial" w:hAnsi="Arial" w:cs="Arial"/>
        </w:rPr>
      </w:pPr>
    </w:p>
    <w:p w14:paraId="3E463338" w14:textId="77777777" w:rsidR="008C40A3" w:rsidRPr="00473A70" w:rsidRDefault="008C40A3" w:rsidP="008C40A3">
      <w:pPr>
        <w:pStyle w:val="Footer"/>
        <w:tabs>
          <w:tab w:val="clear" w:pos="4536"/>
          <w:tab w:val="clear" w:pos="9072"/>
        </w:tabs>
        <w:rPr>
          <w:rFonts w:ascii="Arial" w:hAnsi="Arial" w:cs="Arial"/>
        </w:rPr>
      </w:pPr>
    </w:p>
    <w:p w14:paraId="2627B79F" w14:textId="77777777" w:rsidR="007B6994" w:rsidRPr="00473A70" w:rsidRDefault="007B6994" w:rsidP="007B6994">
      <w:pPr>
        <w:pStyle w:val="BodyTextIndent"/>
        <w:spacing w:line="240" w:lineRule="atLeast"/>
        <w:rPr>
          <w:rFonts w:ascii="Arial" w:hAnsi="Arial" w:cs="Arial"/>
          <w:sz w:val="28"/>
        </w:rPr>
      </w:pPr>
      <w:r w:rsidRPr="00473A70">
        <w:rPr>
          <w:rFonts w:ascii="Arial" w:hAnsi="Arial" w:cs="Arial"/>
          <w:position w:val="-6"/>
          <w:sz w:val="22"/>
        </w:rPr>
        <w:t xml:space="preserve">koeficijent trenutačne likvidnosti  = </w:t>
      </w:r>
      <w:r w:rsidRPr="00473A70">
        <w:rPr>
          <w:rFonts w:ascii="Arial" w:hAnsi="Arial" w:cs="Arial"/>
          <w:sz w:val="22"/>
        </w:rPr>
        <w:t xml:space="preserve">  </w:t>
      </w:r>
      <w:r w:rsidRPr="00473A70">
        <w:rPr>
          <w:rFonts w:ascii="Arial" w:hAnsi="Arial" w:cs="Arial"/>
          <w:position w:val="4"/>
          <w:sz w:val="22"/>
          <w:u w:val="single"/>
        </w:rPr>
        <w:t xml:space="preserve">            </w:t>
      </w:r>
      <w:r w:rsidRPr="00473A70">
        <w:rPr>
          <w:rFonts w:ascii="Arial" w:hAnsi="Arial" w:cs="Arial"/>
          <w:position w:val="4"/>
          <w:sz w:val="28"/>
          <w:u w:val="single"/>
          <w:vertAlign w:val="superscript"/>
        </w:rPr>
        <w:t xml:space="preserve">novac               </w:t>
      </w:r>
      <w:r w:rsidRPr="00473A70">
        <w:rPr>
          <w:rFonts w:ascii="Arial" w:hAnsi="Arial" w:cs="Arial"/>
          <w:position w:val="4"/>
          <w:sz w:val="28"/>
          <w:vertAlign w:val="superscript"/>
        </w:rPr>
        <w:t xml:space="preserve">   </w:t>
      </w:r>
      <w:r w:rsidRPr="007C34FE">
        <w:rPr>
          <w:rFonts w:ascii="Arial" w:hAnsi="Arial" w:cs="Arial"/>
          <w:color w:val="FFFFFF" w:themeColor="background1"/>
          <w:position w:val="-6"/>
          <w:sz w:val="22"/>
        </w:rPr>
        <w:t>≥</w:t>
      </w:r>
    </w:p>
    <w:p w14:paraId="5CBC2527" w14:textId="77777777" w:rsidR="007B6994" w:rsidRPr="00473A70" w:rsidRDefault="007B6994" w:rsidP="007B6994">
      <w:pPr>
        <w:spacing w:line="240" w:lineRule="atLeast"/>
        <w:jc w:val="both"/>
        <w:rPr>
          <w:rFonts w:ascii="Arial" w:hAnsi="Arial" w:cs="Arial"/>
          <w:position w:val="20"/>
        </w:rPr>
      </w:pPr>
      <w:r w:rsidRPr="00473A70">
        <w:rPr>
          <w:rFonts w:ascii="Arial" w:hAnsi="Arial" w:cs="Arial"/>
          <w:position w:val="12"/>
          <w:sz w:val="28"/>
          <w:vertAlign w:val="superscript"/>
        </w:rPr>
        <w:t xml:space="preserve">                                                                                </w:t>
      </w:r>
      <w:r w:rsidRPr="00473A70">
        <w:rPr>
          <w:rFonts w:ascii="Arial" w:hAnsi="Arial" w:cs="Arial"/>
          <w:position w:val="20"/>
          <w:sz w:val="28"/>
          <w:vertAlign w:val="superscript"/>
        </w:rPr>
        <w:t>kratkoročne obveze</w:t>
      </w:r>
    </w:p>
    <w:p w14:paraId="38EA3391" w14:textId="77777777" w:rsidR="00274407" w:rsidRPr="00473A70" w:rsidRDefault="00274407" w:rsidP="007B6994">
      <w:pPr>
        <w:pStyle w:val="BodyText"/>
      </w:pPr>
    </w:p>
    <w:p w14:paraId="0BC918D2" w14:textId="77777777" w:rsidR="007B6994" w:rsidRPr="00473A70" w:rsidRDefault="007B6994" w:rsidP="007B6994">
      <w:pPr>
        <w:pStyle w:val="BodyText"/>
      </w:pPr>
      <w:r w:rsidRPr="00473A70">
        <w:t xml:space="preserve">Ovaj koeficijent pokazuje kolika je pokrivenost kratkoročnih obveza najlikvidnijom kratkotrajnom imovinom – novcem . </w:t>
      </w:r>
    </w:p>
    <w:p w14:paraId="3CC9ED48" w14:textId="77777777" w:rsidR="00A8648E" w:rsidRPr="00473A70" w:rsidRDefault="00A8648E" w:rsidP="007B6994">
      <w:pPr>
        <w:pStyle w:val="BodyText"/>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3"/>
        <w:gridCol w:w="1901"/>
        <w:gridCol w:w="1901"/>
        <w:gridCol w:w="1901"/>
      </w:tblGrid>
      <w:tr w:rsidR="00C97F93" w:rsidRPr="00473A70" w14:paraId="657AF293" w14:textId="77777777" w:rsidTr="00473A70">
        <w:trPr>
          <w:trHeight w:val="203"/>
          <w:jc w:val="center"/>
        </w:trPr>
        <w:tc>
          <w:tcPr>
            <w:tcW w:w="4003" w:type="dxa"/>
            <w:tcBorders>
              <w:bottom w:val="single" w:sz="4" w:space="0" w:color="auto"/>
            </w:tcBorders>
            <w:shd w:val="clear" w:color="auto" w:fill="FF0000"/>
            <w:vAlign w:val="center"/>
          </w:tcPr>
          <w:p w14:paraId="29A0B774" w14:textId="77777777" w:rsidR="00C97F93" w:rsidRPr="00473A70" w:rsidRDefault="00C97F93" w:rsidP="00C97F93">
            <w:pPr>
              <w:pStyle w:val="Heading3"/>
            </w:pPr>
            <w:r w:rsidRPr="00473A70">
              <w:t>Opis</w:t>
            </w:r>
          </w:p>
        </w:tc>
        <w:tc>
          <w:tcPr>
            <w:tcW w:w="1901" w:type="dxa"/>
            <w:tcBorders>
              <w:bottom w:val="single" w:sz="4" w:space="0" w:color="auto"/>
            </w:tcBorders>
            <w:shd w:val="clear" w:color="auto" w:fill="FF0000"/>
            <w:vAlign w:val="center"/>
          </w:tcPr>
          <w:p w14:paraId="15AA9DE2" w14:textId="77777777" w:rsidR="00C97F93" w:rsidRPr="00473A70" w:rsidRDefault="00C97F93" w:rsidP="00C97F93">
            <w:pPr>
              <w:jc w:val="center"/>
              <w:rPr>
                <w:rFonts w:ascii="Arial" w:hAnsi="Arial" w:cs="Arial"/>
                <w:b/>
                <w:bCs/>
              </w:rPr>
            </w:pPr>
            <w:r w:rsidRPr="00473A70">
              <w:rPr>
                <w:rFonts w:ascii="Arial" w:hAnsi="Arial" w:cs="Arial"/>
                <w:b/>
                <w:bCs/>
              </w:rPr>
              <w:t>2017.</w:t>
            </w:r>
          </w:p>
        </w:tc>
        <w:tc>
          <w:tcPr>
            <w:tcW w:w="1901" w:type="dxa"/>
            <w:tcBorders>
              <w:bottom w:val="single" w:sz="4" w:space="0" w:color="auto"/>
            </w:tcBorders>
            <w:shd w:val="clear" w:color="auto" w:fill="FF0000"/>
            <w:vAlign w:val="center"/>
          </w:tcPr>
          <w:p w14:paraId="4D77982E" w14:textId="77777777" w:rsidR="00C97F93" w:rsidRPr="00473A70" w:rsidRDefault="00C97F93" w:rsidP="00C97F93">
            <w:pPr>
              <w:jc w:val="center"/>
              <w:rPr>
                <w:rFonts w:ascii="Arial" w:hAnsi="Arial" w:cs="Arial"/>
                <w:b/>
                <w:bCs/>
              </w:rPr>
            </w:pPr>
            <w:r w:rsidRPr="00473A70">
              <w:rPr>
                <w:rFonts w:ascii="Arial" w:hAnsi="Arial" w:cs="Arial"/>
                <w:b/>
                <w:bCs/>
              </w:rPr>
              <w:t>201</w:t>
            </w:r>
            <w:r>
              <w:rPr>
                <w:rFonts w:ascii="Arial" w:hAnsi="Arial" w:cs="Arial"/>
                <w:b/>
                <w:bCs/>
              </w:rPr>
              <w:t>8</w:t>
            </w:r>
            <w:r w:rsidRPr="00473A70">
              <w:rPr>
                <w:rFonts w:ascii="Arial" w:hAnsi="Arial" w:cs="Arial"/>
                <w:b/>
                <w:bCs/>
              </w:rPr>
              <w:t>.</w:t>
            </w:r>
          </w:p>
        </w:tc>
        <w:tc>
          <w:tcPr>
            <w:tcW w:w="1901" w:type="dxa"/>
            <w:tcBorders>
              <w:bottom w:val="single" w:sz="4" w:space="0" w:color="auto"/>
            </w:tcBorders>
            <w:shd w:val="clear" w:color="auto" w:fill="FF0000"/>
            <w:vAlign w:val="center"/>
          </w:tcPr>
          <w:p w14:paraId="0015F595" w14:textId="77777777" w:rsidR="00C97F93" w:rsidRPr="00473A70" w:rsidRDefault="00C97F93" w:rsidP="00C97F93">
            <w:pPr>
              <w:jc w:val="center"/>
              <w:rPr>
                <w:rFonts w:ascii="Arial" w:hAnsi="Arial" w:cs="Arial"/>
                <w:b/>
                <w:bCs/>
              </w:rPr>
            </w:pPr>
            <w:r w:rsidRPr="00473A70">
              <w:rPr>
                <w:rFonts w:ascii="Arial" w:hAnsi="Arial" w:cs="Arial"/>
                <w:b/>
                <w:bCs/>
              </w:rPr>
              <w:t>201</w:t>
            </w:r>
            <w:r>
              <w:rPr>
                <w:rFonts w:ascii="Arial" w:hAnsi="Arial" w:cs="Arial"/>
                <w:b/>
                <w:bCs/>
              </w:rPr>
              <w:t>9</w:t>
            </w:r>
            <w:r w:rsidRPr="00473A70">
              <w:rPr>
                <w:rFonts w:ascii="Arial" w:hAnsi="Arial" w:cs="Arial"/>
                <w:b/>
                <w:bCs/>
              </w:rPr>
              <w:t>.</w:t>
            </w:r>
          </w:p>
        </w:tc>
      </w:tr>
      <w:tr w:rsidR="00C97F93" w:rsidRPr="00473A70" w14:paraId="11BEEEEA" w14:textId="77777777" w:rsidTr="00473A70">
        <w:trPr>
          <w:trHeight w:val="203"/>
          <w:jc w:val="center"/>
        </w:trPr>
        <w:tc>
          <w:tcPr>
            <w:tcW w:w="4003" w:type="dxa"/>
            <w:shd w:val="clear" w:color="auto" w:fill="E0E0E0"/>
            <w:vAlign w:val="center"/>
          </w:tcPr>
          <w:p w14:paraId="38B8DA01" w14:textId="77777777" w:rsidR="00C97F93" w:rsidRPr="00473A70" w:rsidRDefault="00C97F93" w:rsidP="00C97F93">
            <w:pPr>
              <w:jc w:val="both"/>
              <w:rPr>
                <w:rFonts w:ascii="Arial" w:hAnsi="Arial" w:cs="Arial"/>
              </w:rPr>
            </w:pPr>
          </w:p>
        </w:tc>
        <w:tc>
          <w:tcPr>
            <w:tcW w:w="1901" w:type="dxa"/>
            <w:shd w:val="clear" w:color="auto" w:fill="E0E0E0"/>
            <w:vAlign w:val="center"/>
          </w:tcPr>
          <w:p w14:paraId="26902F5B" w14:textId="77777777" w:rsidR="00C97F93" w:rsidRPr="00473A70" w:rsidRDefault="00C97F93" w:rsidP="00C97F93">
            <w:pPr>
              <w:jc w:val="both"/>
              <w:rPr>
                <w:rFonts w:ascii="Arial" w:hAnsi="Arial" w:cs="Arial"/>
              </w:rPr>
            </w:pPr>
          </w:p>
        </w:tc>
        <w:tc>
          <w:tcPr>
            <w:tcW w:w="1901" w:type="dxa"/>
            <w:shd w:val="clear" w:color="auto" w:fill="E0E0E0"/>
            <w:vAlign w:val="center"/>
          </w:tcPr>
          <w:p w14:paraId="04758B7B" w14:textId="77777777" w:rsidR="00C97F93" w:rsidRPr="00473A70" w:rsidRDefault="00C97F93" w:rsidP="00C97F93">
            <w:pPr>
              <w:jc w:val="both"/>
              <w:rPr>
                <w:rFonts w:ascii="Arial" w:hAnsi="Arial" w:cs="Arial"/>
              </w:rPr>
            </w:pPr>
          </w:p>
        </w:tc>
        <w:tc>
          <w:tcPr>
            <w:tcW w:w="1901" w:type="dxa"/>
            <w:shd w:val="clear" w:color="auto" w:fill="E0E0E0"/>
            <w:vAlign w:val="center"/>
          </w:tcPr>
          <w:p w14:paraId="2C74A3DC" w14:textId="77777777" w:rsidR="00C97F93" w:rsidRPr="00473A70" w:rsidRDefault="00C97F93" w:rsidP="00C97F93">
            <w:pPr>
              <w:jc w:val="both"/>
              <w:rPr>
                <w:rFonts w:ascii="Arial" w:hAnsi="Arial" w:cs="Arial"/>
              </w:rPr>
            </w:pPr>
          </w:p>
        </w:tc>
      </w:tr>
      <w:tr w:rsidR="00C97F93" w:rsidRPr="00473A70" w14:paraId="7B601ACE" w14:textId="77777777" w:rsidTr="00473A70">
        <w:trPr>
          <w:trHeight w:val="203"/>
          <w:jc w:val="center"/>
        </w:trPr>
        <w:tc>
          <w:tcPr>
            <w:tcW w:w="4003" w:type="dxa"/>
            <w:shd w:val="clear" w:color="auto" w:fill="E0E0E0"/>
            <w:vAlign w:val="center"/>
          </w:tcPr>
          <w:p w14:paraId="64E03F21" w14:textId="77777777" w:rsidR="00C97F93" w:rsidRPr="00473A70" w:rsidRDefault="00C97F93" w:rsidP="00C97F93">
            <w:pPr>
              <w:jc w:val="both"/>
              <w:rPr>
                <w:rFonts w:ascii="Arial" w:hAnsi="Arial" w:cs="Arial"/>
              </w:rPr>
            </w:pPr>
            <w:r w:rsidRPr="00473A70">
              <w:rPr>
                <w:rFonts w:ascii="Arial" w:hAnsi="Arial" w:cs="Arial"/>
              </w:rPr>
              <w:t xml:space="preserve">Novac </w:t>
            </w:r>
          </w:p>
        </w:tc>
        <w:tc>
          <w:tcPr>
            <w:tcW w:w="1901" w:type="dxa"/>
            <w:shd w:val="clear" w:color="auto" w:fill="E0E0E0"/>
            <w:vAlign w:val="center"/>
          </w:tcPr>
          <w:p w14:paraId="09E2B0B4" w14:textId="77777777" w:rsidR="00C97F93" w:rsidRPr="00473A70" w:rsidRDefault="00C97F93" w:rsidP="00C97F93">
            <w:pPr>
              <w:jc w:val="right"/>
              <w:rPr>
                <w:rFonts w:ascii="Arial" w:hAnsi="Arial" w:cs="Arial"/>
              </w:rPr>
            </w:pPr>
            <w:r w:rsidRPr="00473A70">
              <w:rPr>
                <w:rFonts w:ascii="Arial" w:hAnsi="Arial" w:cs="Arial"/>
              </w:rPr>
              <w:t>10.505.745</w:t>
            </w:r>
          </w:p>
        </w:tc>
        <w:tc>
          <w:tcPr>
            <w:tcW w:w="1901" w:type="dxa"/>
            <w:shd w:val="clear" w:color="auto" w:fill="E0E0E0"/>
            <w:vAlign w:val="center"/>
          </w:tcPr>
          <w:p w14:paraId="58A1A974" w14:textId="77777777" w:rsidR="00C97F93" w:rsidRPr="00473A70" w:rsidRDefault="00C97F93" w:rsidP="00C97F93">
            <w:pPr>
              <w:jc w:val="right"/>
              <w:rPr>
                <w:rFonts w:ascii="Arial" w:hAnsi="Arial" w:cs="Arial"/>
              </w:rPr>
            </w:pPr>
            <w:r w:rsidRPr="00473A70">
              <w:rPr>
                <w:rFonts w:ascii="Arial" w:hAnsi="Arial" w:cs="Arial"/>
              </w:rPr>
              <w:t>1</w:t>
            </w:r>
            <w:r>
              <w:rPr>
                <w:rFonts w:ascii="Arial" w:hAnsi="Arial" w:cs="Arial"/>
              </w:rPr>
              <w:t>4</w:t>
            </w:r>
            <w:r w:rsidRPr="00473A70">
              <w:rPr>
                <w:rFonts w:ascii="Arial" w:hAnsi="Arial" w:cs="Arial"/>
              </w:rPr>
              <w:t>.</w:t>
            </w:r>
            <w:r>
              <w:rPr>
                <w:rFonts w:ascii="Arial" w:hAnsi="Arial" w:cs="Arial"/>
              </w:rPr>
              <w:t>966</w:t>
            </w:r>
            <w:r w:rsidRPr="00473A70">
              <w:rPr>
                <w:rFonts w:ascii="Arial" w:hAnsi="Arial" w:cs="Arial"/>
              </w:rPr>
              <w:t>.</w:t>
            </w:r>
            <w:r>
              <w:rPr>
                <w:rFonts w:ascii="Arial" w:hAnsi="Arial" w:cs="Arial"/>
              </w:rPr>
              <w:t>532</w:t>
            </w:r>
          </w:p>
        </w:tc>
        <w:tc>
          <w:tcPr>
            <w:tcW w:w="1901" w:type="dxa"/>
            <w:shd w:val="clear" w:color="auto" w:fill="E0E0E0"/>
            <w:vAlign w:val="center"/>
          </w:tcPr>
          <w:p w14:paraId="4CEEAC98" w14:textId="77777777" w:rsidR="00C97F93" w:rsidRPr="00473A70" w:rsidRDefault="00C97F93" w:rsidP="00C97F93">
            <w:pPr>
              <w:jc w:val="right"/>
              <w:rPr>
                <w:rFonts w:ascii="Arial" w:hAnsi="Arial" w:cs="Arial"/>
              </w:rPr>
            </w:pPr>
            <w:r w:rsidRPr="00473A70">
              <w:rPr>
                <w:rFonts w:ascii="Arial" w:hAnsi="Arial" w:cs="Arial"/>
              </w:rPr>
              <w:t>1</w:t>
            </w:r>
            <w:r>
              <w:rPr>
                <w:rFonts w:ascii="Arial" w:hAnsi="Arial" w:cs="Arial"/>
              </w:rPr>
              <w:t>6</w:t>
            </w:r>
            <w:r w:rsidRPr="00473A70">
              <w:rPr>
                <w:rFonts w:ascii="Arial" w:hAnsi="Arial" w:cs="Arial"/>
              </w:rPr>
              <w:t>.</w:t>
            </w:r>
            <w:r>
              <w:rPr>
                <w:rFonts w:ascii="Arial" w:hAnsi="Arial" w:cs="Arial"/>
              </w:rPr>
              <w:t>250</w:t>
            </w:r>
            <w:r w:rsidRPr="00473A70">
              <w:rPr>
                <w:rFonts w:ascii="Arial" w:hAnsi="Arial" w:cs="Arial"/>
              </w:rPr>
              <w:t>.</w:t>
            </w:r>
            <w:r>
              <w:rPr>
                <w:rFonts w:ascii="Arial" w:hAnsi="Arial" w:cs="Arial"/>
              </w:rPr>
              <w:t>434</w:t>
            </w:r>
          </w:p>
        </w:tc>
      </w:tr>
      <w:tr w:rsidR="00C97F93" w:rsidRPr="00473A70" w14:paraId="3DE408B3" w14:textId="77777777" w:rsidTr="00473A70">
        <w:trPr>
          <w:trHeight w:val="203"/>
          <w:jc w:val="center"/>
        </w:trPr>
        <w:tc>
          <w:tcPr>
            <w:tcW w:w="4003" w:type="dxa"/>
            <w:tcBorders>
              <w:bottom w:val="single" w:sz="4" w:space="0" w:color="auto"/>
            </w:tcBorders>
            <w:shd w:val="clear" w:color="auto" w:fill="E0E0E0"/>
            <w:vAlign w:val="center"/>
          </w:tcPr>
          <w:p w14:paraId="30F15E01" w14:textId="77777777" w:rsidR="00C97F93" w:rsidRPr="00473A70" w:rsidRDefault="00C97F93" w:rsidP="00C97F93">
            <w:pPr>
              <w:jc w:val="both"/>
              <w:rPr>
                <w:rFonts w:ascii="Arial" w:hAnsi="Arial" w:cs="Arial"/>
              </w:rPr>
            </w:pPr>
            <w:r w:rsidRPr="00473A70">
              <w:rPr>
                <w:rFonts w:ascii="Arial" w:hAnsi="Arial" w:cs="Arial"/>
              </w:rPr>
              <w:t>Kratkoročne obveze</w:t>
            </w:r>
          </w:p>
        </w:tc>
        <w:tc>
          <w:tcPr>
            <w:tcW w:w="1901" w:type="dxa"/>
            <w:tcBorders>
              <w:bottom w:val="single" w:sz="4" w:space="0" w:color="auto"/>
            </w:tcBorders>
            <w:shd w:val="clear" w:color="auto" w:fill="E0E0E0"/>
            <w:vAlign w:val="center"/>
          </w:tcPr>
          <w:p w14:paraId="36B007EF" w14:textId="77777777" w:rsidR="00C97F93" w:rsidRPr="00473A70" w:rsidRDefault="00C97F93" w:rsidP="00C97F93">
            <w:pPr>
              <w:jc w:val="right"/>
              <w:rPr>
                <w:rFonts w:ascii="Arial" w:hAnsi="Arial" w:cs="Arial"/>
              </w:rPr>
            </w:pPr>
            <w:r w:rsidRPr="00473A70">
              <w:rPr>
                <w:rFonts w:ascii="Arial" w:hAnsi="Arial" w:cs="Arial"/>
              </w:rPr>
              <w:t>3.816.982</w:t>
            </w:r>
          </w:p>
        </w:tc>
        <w:tc>
          <w:tcPr>
            <w:tcW w:w="1901" w:type="dxa"/>
            <w:tcBorders>
              <w:bottom w:val="single" w:sz="4" w:space="0" w:color="auto"/>
            </w:tcBorders>
            <w:shd w:val="clear" w:color="auto" w:fill="E0E0E0"/>
            <w:vAlign w:val="center"/>
          </w:tcPr>
          <w:p w14:paraId="1A2D1ED0" w14:textId="77777777" w:rsidR="00C97F93" w:rsidRPr="00473A70" w:rsidRDefault="00C97F93" w:rsidP="00C97F93">
            <w:pPr>
              <w:jc w:val="right"/>
              <w:rPr>
                <w:rFonts w:ascii="Arial" w:hAnsi="Arial" w:cs="Arial"/>
              </w:rPr>
            </w:pPr>
            <w:r>
              <w:rPr>
                <w:rFonts w:ascii="Arial" w:hAnsi="Arial" w:cs="Arial"/>
              </w:rPr>
              <w:t>6</w:t>
            </w:r>
            <w:r w:rsidRPr="00473A70">
              <w:rPr>
                <w:rFonts w:ascii="Arial" w:hAnsi="Arial" w:cs="Arial"/>
              </w:rPr>
              <w:t>.</w:t>
            </w:r>
            <w:r>
              <w:rPr>
                <w:rFonts w:ascii="Arial" w:hAnsi="Arial" w:cs="Arial"/>
              </w:rPr>
              <w:t>169</w:t>
            </w:r>
            <w:r w:rsidRPr="00473A70">
              <w:rPr>
                <w:rFonts w:ascii="Arial" w:hAnsi="Arial" w:cs="Arial"/>
              </w:rPr>
              <w:t>.</w:t>
            </w:r>
            <w:r>
              <w:rPr>
                <w:rFonts w:ascii="Arial" w:hAnsi="Arial" w:cs="Arial"/>
              </w:rPr>
              <w:t>942</w:t>
            </w:r>
          </w:p>
        </w:tc>
        <w:tc>
          <w:tcPr>
            <w:tcW w:w="1901" w:type="dxa"/>
            <w:tcBorders>
              <w:bottom w:val="single" w:sz="4" w:space="0" w:color="auto"/>
            </w:tcBorders>
            <w:shd w:val="clear" w:color="auto" w:fill="E0E0E0"/>
            <w:vAlign w:val="center"/>
          </w:tcPr>
          <w:p w14:paraId="5003D3E0" w14:textId="77777777" w:rsidR="00C97F93" w:rsidRPr="00473A70" w:rsidRDefault="00C97F93" w:rsidP="00C97F93">
            <w:pPr>
              <w:jc w:val="right"/>
              <w:rPr>
                <w:rFonts w:ascii="Arial" w:hAnsi="Arial" w:cs="Arial"/>
              </w:rPr>
            </w:pPr>
            <w:r>
              <w:rPr>
                <w:rFonts w:ascii="Arial" w:hAnsi="Arial" w:cs="Arial"/>
              </w:rPr>
              <w:t>9</w:t>
            </w:r>
            <w:r w:rsidRPr="00473A70">
              <w:rPr>
                <w:rFonts w:ascii="Arial" w:hAnsi="Arial" w:cs="Arial"/>
              </w:rPr>
              <w:t>.</w:t>
            </w:r>
            <w:r>
              <w:rPr>
                <w:rFonts w:ascii="Arial" w:hAnsi="Arial" w:cs="Arial"/>
              </w:rPr>
              <w:t>586</w:t>
            </w:r>
            <w:r w:rsidRPr="00473A70">
              <w:rPr>
                <w:rFonts w:ascii="Arial" w:hAnsi="Arial" w:cs="Arial"/>
              </w:rPr>
              <w:t>.</w:t>
            </w:r>
            <w:r>
              <w:rPr>
                <w:rFonts w:ascii="Arial" w:hAnsi="Arial" w:cs="Arial"/>
              </w:rPr>
              <w:t>859</w:t>
            </w:r>
          </w:p>
        </w:tc>
      </w:tr>
      <w:tr w:rsidR="00C97F93" w:rsidRPr="00473A70" w14:paraId="7114D895" w14:textId="77777777" w:rsidTr="00473A70">
        <w:trPr>
          <w:trHeight w:val="203"/>
          <w:jc w:val="center"/>
        </w:trPr>
        <w:tc>
          <w:tcPr>
            <w:tcW w:w="4003" w:type="dxa"/>
            <w:shd w:val="clear" w:color="auto" w:fill="C0C0C0"/>
            <w:vAlign w:val="center"/>
          </w:tcPr>
          <w:p w14:paraId="702E8A13" w14:textId="77777777" w:rsidR="00C97F93" w:rsidRPr="00473A70" w:rsidRDefault="00C97F93" w:rsidP="00C97F93">
            <w:pPr>
              <w:jc w:val="both"/>
              <w:rPr>
                <w:rFonts w:ascii="Arial" w:hAnsi="Arial" w:cs="Arial"/>
                <w:b/>
                <w:bCs/>
              </w:rPr>
            </w:pPr>
            <w:r w:rsidRPr="00473A70">
              <w:rPr>
                <w:rFonts w:ascii="Arial" w:hAnsi="Arial" w:cs="Arial"/>
                <w:b/>
                <w:bCs/>
              </w:rPr>
              <w:t>Koeficijent trenutačne likvidnosti</w:t>
            </w:r>
          </w:p>
        </w:tc>
        <w:tc>
          <w:tcPr>
            <w:tcW w:w="1901" w:type="dxa"/>
            <w:shd w:val="clear" w:color="auto" w:fill="C0C0C0"/>
            <w:vAlign w:val="center"/>
          </w:tcPr>
          <w:p w14:paraId="4473ECF1" w14:textId="77777777" w:rsidR="00C97F93" w:rsidRPr="00473A70" w:rsidRDefault="00C97F93" w:rsidP="00C97F93">
            <w:pPr>
              <w:jc w:val="right"/>
              <w:rPr>
                <w:rFonts w:ascii="Arial" w:hAnsi="Arial" w:cs="Arial"/>
                <w:b/>
                <w:bCs/>
              </w:rPr>
            </w:pPr>
            <w:r w:rsidRPr="00473A70">
              <w:rPr>
                <w:rFonts w:ascii="Arial" w:hAnsi="Arial" w:cs="Arial"/>
                <w:b/>
                <w:bCs/>
              </w:rPr>
              <w:t>2,75</w:t>
            </w:r>
          </w:p>
        </w:tc>
        <w:tc>
          <w:tcPr>
            <w:tcW w:w="1901" w:type="dxa"/>
            <w:shd w:val="clear" w:color="auto" w:fill="C0C0C0"/>
            <w:vAlign w:val="center"/>
          </w:tcPr>
          <w:p w14:paraId="2E55C513" w14:textId="77777777" w:rsidR="00C97F93" w:rsidRPr="00473A70" w:rsidRDefault="00C97F93" w:rsidP="00C97F93">
            <w:pPr>
              <w:jc w:val="right"/>
              <w:rPr>
                <w:rFonts w:ascii="Arial" w:hAnsi="Arial" w:cs="Arial"/>
                <w:b/>
                <w:bCs/>
              </w:rPr>
            </w:pPr>
            <w:r w:rsidRPr="00473A70">
              <w:rPr>
                <w:rFonts w:ascii="Arial" w:hAnsi="Arial" w:cs="Arial"/>
                <w:b/>
                <w:bCs/>
              </w:rPr>
              <w:t>2,</w:t>
            </w:r>
            <w:r>
              <w:rPr>
                <w:rFonts w:ascii="Arial" w:hAnsi="Arial" w:cs="Arial"/>
                <w:b/>
                <w:bCs/>
              </w:rPr>
              <w:t>43</w:t>
            </w:r>
          </w:p>
        </w:tc>
        <w:tc>
          <w:tcPr>
            <w:tcW w:w="1901" w:type="dxa"/>
            <w:shd w:val="clear" w:color="auto" w:fill="C0C0C0"/>
            <w:vAlign w:val="center"/>
          </w:tcPr>
          <w:p w14:paraId="2B76367B" w14:textId="77777777" w:rsidR="00C97F93" w:rsidRPr="00473A70" w:rsidRDefault="00C97F93" w:rsidP="00C97F93">
            <w:pPr>
              <w:jc w:val="right"/>
              <w:rPr>
                <w:rFonts w:ascii="Arial" w:hAnsi="Arial" w:cs="Arial"/>
                <w:b/>
                <w:bCs/>
              </w:rPr>
            </w:pPr>
            <w:r>
              <w:rPr>
                <w:rFonts w:ascii="Arial" w:hAnsi="Arial" w:cs="Arial"/>
                <w:b/>
                <w:bCs/>
              </w:rPr>
              <w:t>1</w:t>
            </w:r>
            <w:r w:rsidRPr="00473A70">
              <w:rPr>
                <w:rFonts w:ascii="Arial" w:hAnsi="Arial" w:cs="Arial"/>
                <w:b/>
                <w:bCs/>
              </w:rPr>
              <w:t>,</w:t>
            </w:r>
            <w:r>
              <w:rPr>
                <w:rFonts w:ascii="Arial" w:hAnsi="Arial" w:cs="Arial"/>
                <w:b/>
                <w:bCs/>
              </w:rPr>
              <w:t>70</w:t>
            </w:r>
          </w:p>
        </w:tc>
      </w:tr>
    </w:tbl>
    <w:p w14:paraId="47C5CC68" w14:textId="77777777" w:rsidR="00E41C71" w:rsidRPr="00473A70" w:rsidRDefault="00E41C71" w:rsidP="007B6994">
      <w:pPr>
        <w:pStyle w:val="BodyText"/>
      </w:pPr>
    </w:p>
    <w:p w14:paraId="0A3F8A6D" w14:textId="77777777" w:rsidR="007B6994" w:rsidRPr="00473A70" w:rsidRDefault="007B6994" w:rsidP="007B6994">
      <w:pPr>
        <w:jc w:val="both"/>
        <w:rPr>
          <w:rFonts w:ascii="Arial" w:hAnsi="Arial" w:cs="Arial"/>
        </w:rPr>
      </w:pPr>
      <w:r w:rsidRPr="00473A70">
        <w:rPr>
          <w:rFonts w:ascii="Arial" w:hAnsi="Arial" w:cs="Arial"/>
        </w:rPr>
        <w:t xml:space="preserve">Smatra se da brojčani izraz ovog koeficijenta ne bi trebao </w:t>
      </w:r>
      <w:r w:rsidR="006E19E9" w:rsidRPr="00473A70">
        <w:rPr>
          <w:rFonts w:ascii="Arial" w:hAnsi="Arial" w:cs="Arial"/>
        </w:rPr>
        <w:t>biti manji od 0,10, odnosno 10%.</w:t>
      </w:r>
    </w:p>
    <w:p w14:paraId="42AE2681" w14:textId="77777777" w:rsidR="00274407" w:rsidRDefault="00274407" w:rsidP="008C40A3">
      <w:pPr>
        <w:pStyle w:val="Heading2"/>
        <w:rPr>
          <w:color w:val="FF0000"/>
          <w:sz w:val="24"/>
          <w:u w:val="single"/>
        </w:rPr>
      </w:pPr>
    </w:p>
    <w:p w14:paraId="2E07F177" w14:textId="77777777" w:rsidR="00D433EA" w:rsidRPr="00D433EA" w:rsidRDefault="00D433EA" w:rsidP="00D433EA"/>
    <w:p w14:paraId="01C72A77" w14:textId="77777777" w:rsidR="008C40A3" w:rsidRPr="00473A70" w:rsidRDefault="008C40A3" w:rsidP="008C40A3">
      <w:pPr>
        <w:pStyle w:val="Heading2"/>
        <w:rPr>
          <w:sz w:val="24"/>
          <w:u w:val="single"/>
        </w:rPr>
      </w:pPr>
      <w:r w:rsidRPr="00473A70">
        <w:rPr>
          <w:sz w:val="24"/>
          <w:u w:val="single"/>
        </w:rPr>
        <w:t>6.</w:t>
      </w:r>
      <w:r w:rsidR="005C4383" w:rsidRPr="00473A70">
        <w:rPr>
          <w:sz w:val="24"/>
          <w:u w:val="single"/>
        </w:rPr>
        <w:t>5</w:t>
      </w:r>
      <w:r w:rsidRPr="00473A70">
        <w:rPr>
          <w:sz w:val="24"/>
          <w:u w:val="single"/>
        </w:rPr>
        <w:t>.d. Koeficijent financijske stabilnosti</w:t>
      </w:r>
    </w:p>
    <w:p w14:paraId="50B4CE9A" w14:textId="77777777" w:rsidR="008C40A3" w:rsidRPr="00473A70" w:rsidRDefault="008C40A3" w:rsidP="008C40A3">
      <w:pPr>
        <w:pStyle w:val="Footer"/>
        <w:tabs>
          <w:tab w:val="clear" w:pos="4536"/>
          <w:tab w:val="clear" w:pos="9072"/>
        </w:tabs>
        <w:rPr>
          <w:rFonts w:ascii="Arial" w:hAnsi="Arial" w:cs="Arial"/>
        </w:rPr>
      </w:pPr>
    </w:p>
    <w:p w14:paraId="4366CCB4" w14:textId="77777777" w:rsidR="008C40A3" w:rsidRPr="00473A70" w:rsidRDefault="008C40A3" w:rsidP="008C40A3">
      <w:pPr>
        <w:pStyle w:val="Footer"/>
        <w:tabs>
          <w:tab w:val="clear" w:pos="4536"/>
          <w:tab w:val="clear" w:pos="9072"/>
        </w:tabs>
        <w:rPr>
          <w:rFonts w:ascii="Arial" w:hAnsi="Arial" w:cs="Arial"/>
        </w:rPr>
      </w:pPr>
    </w:p>
    <w:p w14:paraId="59C7EF4E" w14:textId="77777777" w:rsidR="00E842B8" w:rsidRPr="00473A70" w:rsidRDefault="00E842B8" w:rsidP="00E842B8">
      <w:pPr>
        <w:pStyle w:val="BodyTextIndent"/>
        <w:spacing w:line="240" w:lineRule="atLeast"/>
        <w:rPr>
          <w:rFonts w:ascii="Arial" w:hAnsi="Arial" w:cs="Arial"/>
          <w:sz w:val="28"/>
        </w:rPr>
      </w:pPr>
      <w:r w:rsidRPr="00473A70">
        <w:rPr>
          <w:rFonts w:ascii="Arial" w:hAnsi="Arial" w:cs="Arial"/>
          <w:position w:val="-6"/>
          <w:sz w:val="22"/>
        </w:rPr>
        <w:t xml:space="preserve">koeficijent financijske stabilnosti  = </w:t>
      </w:r>
      <w:r w:rsidRPr="00473A70">
        <w:rPr>
          <w:rFonts w:ascii="Arial" w:hAnsi="Arial" w:cs="Arial"/>
          <w:sz w:val="22"/>
        </w:rPr>
        <w:t xml:space="preserve">  </w:t>
      </w:r>
      <w:r w:rsidRPr="00473A70">
        <w:rPr>
          <w:rFonts w:ascii="Arial" w:hAnsi="Arial" w:cs="Arial"/>
          <w:position w:val="4"/>
          <w:sz w:val="22"/>
          <w:u w:val="single"/>
        </w:rPr>
        <w:t xml:space="preserve">            </w:t>
      </w:r>
      <w:r w:rsidRPr="00473A70">
        <w:rPr>
          <w:rFonts w:ascii="Arial" w:hAnsi="Arial" w:cs="Arial"/>
          <w:position w:val="4"/>
          <w:sz w:val="28"/>
          <w:u w:val="single"/>
          <w:vertAlign w:val="superscript"/>
        </w:rPr>
        <w:t xml:space="preserve">dugotrajna imovina             </w:t>
      </w:r>
      <w:r w:rsidRPr="00473A70">
        <w:rPr>
          <w:rFonts w:ascii="Arial" w:hAnsi="Arial" w:cs="Arial"/>
          <w:position w:val="4"/>
          <w:sz w:val="28"/>
          <w:vertAlign w:val="superscript"/>
        </w:rPr>
        <w:t xml:space="preserve">   </w:t>
      </w:r>
      <w:r w:rsidRPr="00473A70">
        <w:rPr>
          <w:rFonts w:ascii="Arial" w:hAnsi="Arial" w:cs="Arial"/>
          <w:position w:val="-6"/>
          <w:sz w:val="22"/>
        </w:rPr>
        <w:t>&lt; 1</w:t>
      </w:r>
    </w:p>
    <w:p w14:paraId="66345BF9" w14:textId="77777777" w:rsidR="00E842B8" w:rsidRPr="00473A70" w:rsidRDefault="00E842B8" w:rsidP="00E842B8">
      <w:pPr>
        <w:spacing w:line="240" w:lineRule="atLeast"/>
        <w:jc w:val="both"/>
        <w:rPr>
          <w:rFonts w:ascii="Arial" w:hAnsi="Arial" w:cs="Arial"/>
          <w:position w:val="20"/>
        </w:rPr>
      </w:pPr>
      <w:r w:rsidRPr="00473A70">
        <w:rPr>
          <w:rFonts w:ascii="Arial" w:hAnsi="Arial" w:cs="Arial"/>
          <w:position w:val="12"/>
          <w:sz w:val="28"/>
          <w:vertAlign w:val="superscript"/>
        </w:rPr>
        <w:t xml:space="preserve">                                                                                    </w:t>
      </w:r>
      <w:r w:rsidRPr="00473A70">
        <w:rPr>
          <w:rFonts w:ascii="Arial" w:hAnsi="Arial" w:cs="Arial"/>
          <w:position w:val="20"/>
          <w:sz w:val="28"/>
          <w:vertAlign w:val="superscript"/>
        </w:rPr>
        <w:t>kapital + dugoročne obveze</w:t>
      </w:r>
    </w:p>
    <w:p w14:paraId="01B95B18" w14:textId="77777777" w:rsidR="00E842B8" w:rsidRPr="00473A70" w:rsidRDefault="00E842B8" w:rsidP="00E842B8">
      <w:pPr>
        <w:spacing w:line="240" w:lineRule="atLeast"/>
        <w:jc w:val="both"/>
        <w:rPr>
          <w:rFonts w:ascii="Arial" w:hAnsi="Arial" w:cs="Arial"/>
        </w:rPr>
      </w:pPr>
    </w:p>
    <w:p w14:paraId="3EE84FF5" w14:textId="77777777" w:rsidR="00274407" w:rsidRPr="00473A70" w:rsidRDefault="00274407" w:rsidP="00E842B8">
      <w:pPr>
        <w:pStyle w:val="BodyText"/>
      </w:pPr>
    </w:p>
    <w:p w14:paraId="7150323C" w14:textId="77777777" w:rsidR="00E842B8" w:rsidRPr="00473A70" w:rsidRDefault="00E842B8" w:rsidP="00E842B8">
      <w:pPr>
        <w:pStyle w:val="BodyText"/>
      </w:pPr>
      <w:r w:rsidRPr="00473A70">
        <w:t xml:space="preserve">Koeficijent financijske stabilnosti bi trebao biti manji od 1, jer se iz dijela dugoročnih izvora treba financirati ne samo dugotrajna već i kratkotrajna imovina. Zato je smanjenje ovoga koeficijenta pozitivna tendencija, jer ako dugotrajna imovina angažira likvidnu kratkoročnu imovinu može doći do smanjenja mogućnosti podmirenja tekućih obveza. </w:t>
      </w:r>
    </w:p>
    <w:p w14:paraId="2CA41C89" w14:textId="77777777" w:rsidR="00A8648E" w:rsidRPr="00AA7C79" w:rsidRDefault="00A8648E" w:rsidP="00E842B8">
      <w:pPr>
        <w:pStyle w:val="BodyText"/>
        <w:rPr>
          <w:color w:val="FF0000"/>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4"/>
        <w:gridCol w:w="1898"/>
        <w:gridCol w:w="1899"/>
        <w:gridCol w:w="1899"/>
      </w:tblGrid>
      <w:tr w:rsidR="00C97F93" w14:paraId="36D8AF0F" w14:textId="77777777" w:rsidTr="00473A70">
        <w:trPr>
          <w:trHeight w:val="189"/>
          <w:jc w:val="center"/>
        </w:trPr>
        <w:tc>
          <w:tcPr>
            <w:tcW w:w="4054" w:type="dxa"/>
            <w:tcBorders>
              <w:bottom w:val="single" w:sz="4" w:space="0" w:color="auto"/>
            </w:tcBorders>
            <w:shd w:val="clear" w:color="auto" w:fill="CCFFCC"/>
            <w:vAlign w:val="center"/>
          </w:tcPr>
          <w:p w14:paraId="2EE78D9C" w14:textId="77777777" w:rsidR="00C97F93" w:rsidRPr="00473A70" w:rsidRDefault="00C97F93" w:rsidP="00C97F93">
            <w:pPr>
              <w:pStyle w:val="Heading3"/>
            </w:pPr>
            <w:r w:rsidRPr="00473A70">
              <w:t>Opis</w:t>
            </w:r>
          </w:p>
        </w:tc>
        <w:tc>
          <w:tcPr>
            <w:tcW w:w="1898" w:type="dxa"/>
            <w:tcBorders>
              <w:bottom w:val="single" w:sz="4" w:space="0" w:color="auto"/>
            </w:tcBorders>
            <w:shd w:val="clear" w:color="auto" w:fill="CCFFCC"/>
            <w:vAlign w:val="center"/>
          </w:tcPr>
          <w:p w14:paraId="04306B59" w14:textId="77777777" w:rsidR="00C97F93" w:rsidRPr="00473A70" w:rsidRDefault="00C97F93" w:rsidP="00C97F93">
            <w:pPr>
              <w:jc w:val="center"/>
              <w:rPr>
                <w:rFonts w:ascii="Arial" w:hAnsi="Arial" w:cs="Arial"/>
                <w:b/>
                <w:bCs/>
              </w:rPr>
            </w:pPr>
            <w:r w:rsidRPr="00473A70">
              <w:rPr>
                <w:rFonts w:ascii="Arial" w:hAnsi="Arial" w:cs="Arial"/>
                <w:b/>
                <w:bCs/>
              </w:rPr>
              <w:t>2017.</w:t>
            </w:r>
          </w:p>
        </w:tc>
        <w:tc>
          <w:tcPr>
            <w:tcW w:w="1899" w:type="dxa"/>
            <w:tcBorders>
              <w:bottom w:val="single" w:sz="4" w:space="0" w:color="auto"/>
            </w:tcBorders>
            <w:shd w:val="clear" w:color="auto" w:fill="CCFFCC"/>
            <w:vAlign w:val="center"/>
          </w:tcPr>
          <w:p w14:paraId="5092E85C" w14:textId="77777777" w:rsidR="00C97F93" w:rsidRPr="00473A70" w:rsidRDefault="00C97F93" w:rsidP="00C97F93">
            <w:pPr>
              <w:jc w:val="center"/>
              <w:rPr>
                <w:rFonts w:ascii="Arial" w:hAnsi="Arial" w:cs="Arial"/>
                <w:b/>
                <w:bCs/>
              </w:rPr>
            </w:pPr>
            <w:r w:rsidRPr="00473A70">
              <w:rPr>
                <w:rFonts w:ascii="Arial" w:hAnsi="Arial" w:cs="Arial"/>
                <w:b/>
                <w:bCs/>
              </w:rPr>
              <w:t>201</w:t>
            </w:r>
            <w:r>
              <w:rPr>
                <w:rFonts w:ascii="Arial" w:hAnsi="Arial" w:cs="Arial"/>
                <w:b/>
                <w:bCs/>
              </w:rPr>
              <w:t>8</w:t>
            </w:r>
            <w:r w:rsidRPr="00473A70">
              <w:rPr>
                <w:rFonts w:ascii="Arial" w:hAnsi="Arial" w:cs="Arial"/>
                <w:b/>
                <w:bCs/>
              </w:rPr>
              <w:t>.</w:t>
            </w:r>
          </w:p>
        </w:tc>
        <w:tc>
          <w:tcPr>
            <w:tcW w:w="1899" w:type="dxa"/>
            <w:tcBorders>
              <w:bottom w:val="single" w:sz="4" w:space="0" w:color="auto"/>
            </w:tcBorders>
            <w:shd w:val="clear" w:color="auto" w:fill="CCFFCC"/>
            <w:vAlign w:val="center"/>
          </w:tcPr>
          <w:p w14:paraId="2EE8DFA6" w14:textId="77777777" w:rsidR="00C97F93" w:rsidRPr="00473A70" w:rsidRDefault="00C97F93" w:rsidP="00C97F93">
            <w:pPr>
              <w:jc w:val="center"/>
              <w:rPr>
                <w:rFonts w:ascii="Arial" w:hAnsi="Arial" w:cs="Arial"/>
                <w:b/>
                <w:bCs/>
              </w:rPr>
            </w:pPr>
            <w:r w:rsidRPr="00473A70">
              <w:rPr>
                <w:rFonts w:ascii="Arial" w:hAnsi="Arial" w:cs="Arial"/>
                <w:b/>
                <w:bCs/>
              </w:rPr>
              <w:t>201</w:t>
            </w:r>
            <w:r>
              <w:rPr>
                <w:rFonts w:ascii="Arial" w:hAnsi="Arial" w:cs="Arial"/>
                <w:b/>
                <w:bCs/>
              </w:rPr>
              <w:t>9</w:t>
            </w:r>
            <w:r w:rsidRPr="00473A70">
              <w:rPr>
                <w:rFonts w:ascii="Arial" w:hAnsi="Arial" w:cs="Arial"/>
                <w:b/>
                <w:bCs/>
              </w:rPr>
              <w:t>.</w:t>
            </w:r>
          </w:p>
        </w:tc>
      </w:tr>
      <w:tr w:rsidR="00C97F93" w14:paraId="17F719ED" w14:textId="77777777" w:rsidTr="00473A70">
        <w:trPr>
          <w:trHeight w:val="189"/>
          <w:jc w:val="center"/>
        </w:trPr>
        <w:tc>
          <w:tcPr>
            <w:tcW w:w="4054" w:type="dxa"/>
            <w:shd w:val="clear" w:color="auto" w:fill="E0E0E0"/>
            <w:vAlign w:val="center"/>
          </w:tcPr>
          <w:p w14:paraId="31C09E6D" w14:textId="77777777" w:rsidR="00C97F93" w:rsidRPr="00473A70" w:rsidRDefault="00C97F93" w:rsidP="00C97F93">
            <w:pPr>
              <w:jc w:val="both"/>
              <w:rPr>
                <w:rFonts w:ascii="Arial" w:hAnsi="Arial" w:cs="Arial"/>
              </w:rPr>
            </w:pPr>
          </w:p>
        </w:tc>
        <w:tc>
          <w:tcPr>
            <w:tcW w:w="1898" w:type="dxa"/>
            <w:shd w:val="clear" w:color="auto" w:fill="E0E0E0"/>
            <w:vAlign w:val="center"/>
          </w:tcPr>
          <w:p w14:paraId="458A9C7B" w14:textId="77777777" w:rsidR="00C97F93" w:rsidRPr="00473A70" w:rsidRDefault="00C97F93" w:rsidP="00C97F93">
            <w:pPr>
              <w:jc w:val="both"/>
              <w:rPr>
                <w:rFonts w:ascii="Arial" w:hAnsi="Arial" w:cs="Arial"/>
              </w:rPr>
            </w:pPr>
          </w:p>
        </w:tc>
        <w:tc>
          <w:tcPr>
            <w:tcW w:w="1899" w:type="dxa"/>
            <w:shd w:val="clear" w:color="auto" w:fill="E0E0E0"/>
            <w:vAlign w:val="center"/>
          </w:tcPr>
          <w:p w14:paraId="71A1EF33" w14:textId="77777777" w:rsidR="00C97F93" w:rsidRPr="00473A70" w:rsidRDefault="00C97F93" w:rsidP="00C97F93">
            <w:pPr>
              <w:jc w:val="both"/>
              <w:rPr>
                <w:rFonts w:ascii="Arial" w:hAnsi="Arial" w:cs="Arial"/>
              </w:rPr>
            </w:pPr>
          </w:p>
        </w:tc>
        <w:tc>
          <w:tcPr>
            <w:tcW w:w="1899" w:type="dxa"/>
            <w:shd w:val="clear" w:color="auto" w:fill="E0E0E0"/>
            <w:vAlign w:val="center"/>
          </w:tcPr>
          <w:p w14:paraId="6C627388" w14:textId="77777777" w:rsidR="00C97F93" w:rsidRPr="00473A70" w:rsidRDefault="00C97F93" w:rsidP="00C97F93">
            <w:pPr>
              <w:jc w:val="both"/>
              <w:rPr>
                <w:rFonts w:ascii="Arial" w:hAnsi="Arial" w:cs="Arial"/>
              </w:rPr>
            </w:pPr>
          </w:p>
        </w:tc>
      </w:tr>
      <w:tr w:rsidR="00C97F93" w14:paraId="39E98EEA" w14:textId="77777777" w:rsidTr="00473A70">
        <w:trPr>
          <w:trHeight w:val="189"/>
          <w:jc w:val="center"/>
        </w:trPr>
        <w:tc>
          <w:tcPr>
            <w:tcW w:w="4054" w:type="dxa"/>
            <w:shd w:val="clear" w:color="auto" w:fill="E0E0E0"/>
            <w:vAlign w:val="center"/>
          </w:tcPr>
          <w:p w14:paraId="7DAA53C3" w14:textId="77777777" w:rsidR="00C97F93" w:rsidRPr="00473A70" w:rsidRDefault="00C97F93" w:rsidP="00C97F93">
            <w:pPr>
              <w:jc w:val="both"/>
              <w:rPr>
                <w:rFonts w:ascii="Arial" w:hAnsi="Arial" w:cs="Arial"/>
              </w:rPr>
            </w:pPr>
            <w:r w:rsidRPr="00473A70">
              <w:rPr>
                <w:rFonts w:ascii="Arial" w:hAnsi="Arial" w:cs="Arial"/>
              </w:rPr>
              <w:t>Dugotrajna imovina</w:t>
            </w:r>
          </w:p>
        </w:tc>
        <w:tc>
          <w:tcPr>
            <w:tcW w:w="1898" w:type="dxa"/>
            <w:shd w:val="clear" w:color="auto" w:fill="E0E0E0"/>
            <w:vAlign w:val="center"/>
          </w:tcPr>
          <w:p w14:paraId="0A5C68AA" w14:textId="77777777" w:rsidR="00C97F93" w:rsidRPr="00473A70" w:rsidRDefault="00C97F93" w:rsidP="00C97F93">
            <w:pPr>
              <w:jc w:val="right"/>
              <w:rPr>
                <w:rFonts w:ascii="Arial" w:hAnsi="Arial" w:cs="Arial"/>
              </w:rPr>
            </w:pPr>
            <w:r w:rsidRPr="00473A70">
              <w:rPr>
                <w:rFonts w:ascii="Arial" w:hAnsi="Arial" w:cs="Arial"/>
              </w:rPr>
              <w:t>79.446.059</w:t>
            </w:r>
          </w:p>
        </w:tc>
        <w:tc>
          <w:tcPr>
            <w:tcW w:w="1899" w:type="dxa"/>
            <w:shd w:val="clear" w:color="auto" w:fill="E0E0E0"/>
            <w:vAlign w:val="center"/>
          </w:tcPr>
          <w:p w14:paraId="1627E8F3" w14:textId="77777777" w:rsidR="00C97F93" w:rsidRPr="00473A70" w:rsidRDefault="00C97F93" w:rsidP="00C97F93">
            <w:pPr>
              <w:jc w:val="right"/>
              <w:rPr>
                <w:rFonts w:ascii="Arial" w:hAnsi="Arial" w:cs="Arial"/>
              </w:rPr>
            </w:pPr>
            <w:r w:rsidRPr="00473A70">
              <w:rPr>
                <w:rFonts w:ascii="Arial" w:hAnsi="Arial" w:cs="Arial"/>
              </w:rPr>
              <w:t>7</w:t>
            </w:r>
            <w:r>
              <w:rPr>
                <w:rFonts w:ascii="Arial" w:hAnsi="Arial" w:cs="Arial"/>
              </w:rPr>
              <w:t>6</w:t>
            </w:r>
            <w:r w:rsidRPr="00473A70">
              <w:rPr>
                <w:rFonts w:ascii="Arial" w:hAnsi="Arial" w:cs="Arial"/>
              </w:rPr>
              <w:t>.</w:t>
            </w:r>
            <w:r>
              <w:rPr>
                <w:rFonts w:ascii="Arial" w:hAnsi="Arial" w:cs="Arial"/>
              </w:rPr>
              <w:t>581</w:t>
            </w:r>
            <w:r w:rsidRPr="00473A70">
              <w:rPr>
                <w:rFonts w:ascii="Arial" w:hAnsi="Arial" w:cs="Arial"/>
              </w:rPr>
              <w:t>.</w:t>
            </w:r>
            <w:r>
              <w:rPr>
                <w:rFonts w:ascii="Arial" w:hAnsi="Arial" w:cs="Arial"/>
              </w:rPr>
              <w:t>296</w:t>
            </w:r>
          </w:p>
        </w:tc>
        <w:tc>
          <w:tcPr>
            <w:tcW w:w="1899" w:type="dxa"/>
            <w:shd w:val="clear" w:color="auto" w:fill="E0E0E0"/>
            <w:vAlign w:val="center"/>
          </w:tcPr>
          <w:p w14:paraId="142065AE" w14:textId="77777777" w:rsidR="00C97F93" w:rsidRPr="00473A70" w:rsidRDefault="00C97F93" w:rsidP="00C97F93">
            <w:pPr>
              <w:jc w:val="right"/>
              <w:rPr>
                <w:rFonts w:ascii="Arial" w:hAnsi="Arial" w:cs="Arial"/>
              </w:rPr>
            </w:pPr>
            <w:r>
              <w:rPr>
                <w:rFonts w:ascii="Arial" w:hAnsi="Arial" w:cs="Arial"/>
              </w:rPr>
              <w:t>87</w:t>
            </w:r>
            <w:r w:rsidRPr="00473A70">
              <w:rPr>
                <w:rFonts w:ascii="Arial" w:hAnsi="Arial" w:cs="Arial"/>
              </w:rPr>
              <w:t>.</w:t>
            </w:r>
            <w:r>
              <w:rPr>
                <w:rFonts w:ascii="Arial" w:hAnsi="Arial" w:cs="Arial"/>
              </w:rPr>
              <w:t>507</w:t>
            </w:r>
            <w:r w:rsidRPr="00473A70">
              <w:rPr>
                <w:rFonts w:ascii="Arial" w:hAnsi="Arial" w:cs="Arial"/>
              </w:rPr>
              <w:t>.</w:t>
            </w:r>
            <w:r>
              <w:rPr>
                <w:rFonts w:ascii="Arial" w:hAnsi="Arial" w:cs="Arial"/>
              </w:rPr>
              <w:t>546</w:t>
            </w:r>
          </w:p>
        </w:tc>
      </w:tr>
      <w:tr w:rsidR="00C97F93" w14:paraId="23DFC7AF" w14:textId="77777777" w:rsidTr="00473A70">
        <w:trPr>
          <w:trHeight w:val="189"/>
          <w:jc w:val="center"/>
        </w:trPr>
        <w:tc>
          <w:tcPr>
            <w:tcW w:w="4054" w:type="dxa"/>
            <w:tcBorders>
              <w:bottom w:val="single" w:sz="4" w:space="0" w:color="auto"/>
            </w:tcBorders>
            <w:shd w:val="clear" w:color="auto" w:fill="E0E0E0"/>
            <w:vAlign w:val="center"/>
          </w:tcPr>
          <w:p w14:paraId="501C8485" w14:textId="77777777" w:rsidR="00C97F93" w:rsidRPr="00473A70" w:rsidRDefault="00C97F93" w:rsidP="00C97F93">
            <w:pPr>
              <w:jc w:val="both"/>
              <w:rPr>
                <w:rFonts w:ascii="Arial" w:hAnsi="Arial" w:cs="Arial"/>
              </w:rPr>
            </w:pPr>
            <w:r w:rsidRPr="00473A70">
              <w:rPr>
                <w:rFonts w:ascii="Arial" w:hAnsi="Arial" w:cs="Arial"/>
              </w:rPr>
              <w:t>Kapital + dug. obveze</w:t>
            </w:r>
          </w:p>
        </w:tc>
        <w:tc>
          <w:tcPr>
            <w:tcW w:w="1898" w:type="dxa"/>
            <w:tcBorders>
              <w:bottom w:val="single" w:sz="4" w:space="0" w:color="auto"/>
            </w:tcBorders>
            <w:shd w:val="clear" w:color="auto" w:fill="E0E0E0"/>
            <w:vAlign w:val="center"/>
          </w:tcPr>
          <w:p w14:paraId="7114B02A" w14:textId="77777777" w:rsidR="00C97F93" w:rsidRPr="00473A70" w:rsidRDefault="00C97F93" w:rsidP="00C97F93">
            <w:pPr>
              <w:jc w:val="right"/>
              <w:rPr>
                <w:rFonts w:ascii="Arial" w:hAnsi="Arial" w:cs="Arial"/>
              </w:rPr>
            </w:pPr>
            <w:r w:rsidRPr="00473A70">
              <w:rPr>
                <w:rFonts w:ascii="Arial" w:hAnsi="Arial" w:cs="Arial"/>
              </w:rPr>
              <w:t>123.629.762</w:t>
            </w:r>
          </w:p>
        </w:tc>
        <w:tc>
          <w:tcPr>
            <w:tcW w:w="1899" w:type="dxa"/>
            <w:tcBorders>
              <w:bottom w:val="single" w:sz="4" w:space="0" w:color="auto"/>
            </w:tcBorders>
            <w:shd w:val="clear" w:color="auto" w:fill="E0E0E0"/>
            <w:vAlign w:val="center"/>
          </w:tcPr>
          <w:p w14:paraId="41B730E5" w14:textId="77777777" w:rsidR="00C97F93" w:rsidRPr="00473A70" w:rsidRDefault="00C97F93" w:rsidP="00C97F93">
            <w:pPr>
              <w:jc w:val="right"/>
              <w:rPr>
                <w:rFonts w:ascii="Arial" w:hAnsi="Arial" w:cs="Arial"/>
              </w:rPr>
            </w:pPr>
            <w:r w:rsidRPr="00473A70">
              <w:rPr>
                <w:rFonts w:ascii="Arial" w:hAnsi="Arial" w:cs="Arial"/>
              </w:rPr>
              <w:t>1</w:t>
            </w:r>
            <w:r>
              <w:rPr>
                <w:rFonts w:ascii="Arial" w:hAnsi="Arial" w:cs="Arial"/>
              </w:rPr>
              <w:t>19</w:t>
            </w:r>
            <w:r w:rsidRPr="00473A70">
              <w:rPr>
                <w:rFonts w:ascii="Arial" w:hAnsi="Arial" w:cs="Arial"/>
              </w:rPr>
              <w:t>.</w:t>
            </w:r>
            <w:r>
              <w:rPr>
                <w:rFonts w:ascii="Arial" w:hAnsi="Arial" w:cs="Arial"/>
              </w:rPr>
              <w:t>501</w:t>
            </w:r>
            <w:r w:rsidRPr="00473A70">
              <w:rPr>
                <w:rFonts w:ascii="Arial" w:hAnsi="Arial" w:cs="Arial"/>
              </w:rPr>
              <w:t>.</w:t>
            </w:r>
            <w:r>
              <w:rPr>
                <w:rFonts w:ascii="Arial" w:hAnsi="Arial" w:cs="Arial"/>
              </w:rPr>
              <w:t>870</w:t>
            </w:r>
          </w:p>
        </w:tc>
        <w:tc>
          <w:tcPr>
            <w:tcW w:w="1899" w:type="dxa"/>
            <w:tcBorders>
              <w:bottom w:val="single" w:sz="4" w:space="0" w:color="auto"/>
            </w:tcBorders>
            <w:shd w:val="clear" w:color="auto" w:fill="E0E0E0"/>
            <w:vAlign w:val="center"/>
          </w:tcPr>
          <w:p w14:paraId="2BDBA1ED" w14:textId="77777777" w:rsidR="00C97F93" w:rsidRPr="00473A70" w:rsidRDefault="00C97F93" w:rsidP="00C97F93">
            <w:pPr>
              <w:jc w:val="right"/>
              <w:rPr>
                <w:rFonts w:ascii="Arial" w:hAnsi="Arial" w:cs="Arial"/>
              </w:rPr>
            </w:pPr>
            <w:r w:rsidRPr="00473A70">
              <w:rPr>
                <w:rFonts w:ascii="Arial" w:hAnsi="Arial" w:cs="Arial"/>
              </w:rPr>
              <w:t>1</w:t>
            </w:r>
            <w:r>
              <w:rPr>
                <w:rFonts w:ascii="Arial" w:hAnsi="Arial" w:cs="Arial"/>
              </w:rPr>
              <w:t>18</w:t>
            </w:r>
            <w:r w:rsidRPr="00473A70">
              <w:rPr>
                <w:rFonts w:ascii="Arial" w:hAnsi="Arial" w:cs="Arial"/>
              </w:rPr>
              <w:t>.</w:t>
            </w:r>
            <w:r>
              <w:rPr>
                <w:rFonts w:ascii="Arial" w:hAnsi="Arial" w:cs="Arial"/>
              </w:rPr>
              <w:t>347</w:t>
            </w:r>
            <w:r w:rsidRPr="00473A70">
              <w:rPr>
                <w:rFonts w:ascii="Arial" w:hAnsi="Arial" w:cs="Arial"/>
              </w:rPr>
              <w:t>.</w:t>
            </w:r>
            <w:r>
              <w:rPr>
                <w:rFonts w:ascii="Arial" w:hAnsi="Arial" w:cs="Arial"/>
              </w:rPr>
              <w:t>589</w:t>
            </w:r>
          </w:p>
        </w:tc>
      </w:tr>
      <w:tr w:rsidR="00C97F93" w14:paraId="08D8BA3E" w14:textId="77777777" w:rsidTr="00473A70">
        <w:trPr>
          <w:trHeight w:val="189"/>
          <w:jc w:val="center"/>
        </w:trPr>
        <w:tc>
          <w:tcPr>
            <w:tcW w:w="4054" w:type="dxa"/>
            <w:shd w:val="clear" w:color="auto" w:fill="C0C0C0"/>
            <w:vAlign w:val="center"/>
          </w:tcPr>
          <w:p w14:paraId="5AFC3C18" w14:textId="77777777" w:rsidR="00C97F93" w:rsidRPr="00473A70" w:rsidRDefault="00C97F93" w:rsidP="00C97F93">
            <w:pPr>
              <w:jc w:val="both"/>
              <w:rPr>
                <w:rFonts w:ascii="Arial" w:hAnsi="Arial" w:cs="Arial"/>
                <w:b/>
                <w:bCs/>
              </w:rPr>
            </w:pPr>
            <w:r w:rsidRPr="00473A70">
              <w:rPr>
                <w:rFonts w:ascii="Arial" w:hAnsi="Arial" w:cs="Arial"/>
                <w:b/>
                <w:bCs/>
              </w:rPr>
              <w:t>Koeficijent financijske stabilnosti</w:t>
            </w:r>
          </w:p>
        </w:tc>
        <w:tc>
          <w:tcPr>
            <w:tcW w:w="1898" w:type="dxa"/>
            <w:shd w:val="clear" w:color="auto" w:fill="C0C0C0"/>
            <w:vAlign w:val="center"/>
          </w:tcPr>
          <w:p w14:paraId="199A556A" w14:textId="77777777" w:rsidR="00C97F93" w:rsidRPr="00473A70" w:rsidRDefault="00C97F93" w:rsidP="00C97F93">
            <w:pPr>
              <w:jc w:val="right"/>
              <w:rPr>
                <w:rFonts w:ascii="Arial" w:hAnsi="Arial" w:cs="Arial"/>
                <w:b/>
                <w:bCs/>
              </w:rPr>
            </w:pPr>
            <w:r w:rsidRPr="00473A70">
              <w:rPr>
                <w:rFonts w:ascii="Arial" w:hAnsi="Arial" w:cs="Arial"/>
                <w:b/>
                <w:bCs/>
              </w:rPr>
              <w:t>0,64</w:t>
            </w:r>
          </w:p>
        </w:tc>
        <w:tc>
          <w:tcPr>
            <w:tcW w:w="1899" w:type="dxa"/>
            <w:shd w:val="clear" w:color="auto" w:fill="C0C0C0"/>
            <w:vAlign w:val="center"/>
          </w:tcPr>
          <w:p w14:paraId="50CB7E2D" w14:textId="77777777" w:rsidR="00C97F93" w:rsidRPr="00473A70" w:rsidRDefault="00C97F93" w:rsidP="00C97F93">
            <w:pPr>
              <w:jc w:val="right"/>
              <w:rPr>
                <w:rFonts w:ascii="Arial" w:hAnsi="Arial" w:cs="Arial"/>
                <w:b/>
                <w:bCs/>
              </w:rPr>
            </w:pPr>
            <w:r w:rsidRPr="00473A70">
              <w:rPr>
                <w:rFonts w:ascii="Arial" w:hAnsi="Arial" w:cs="Arial"/>
                <w:b/>
                <w:bCs/>
              </w:rPr>
              <w:t>0,6</w:t>
            </w:r>
            <w:r>
              <w:rPr>
                <w:rFonts w:ascii="Arial" w:hAnsi="Arial" w:cs="Arial"/>
                <w:b/>
                <w:bCs/>
              </w:rPr>
              <w:t>4</w:t>
            </w:r>
          </w:p>
        </w:tc>
        <w:tc>
          <w:tcPr>
            <w:tcW w:w="1899" w:type="dxa"/>
            <w:shd w:val="clear" w:color="auto" w:fill="C0C0C0"/>
            <w:vAlign w:val="center"/>
          </w:tcPr>
          <w:p w14:paraId="29B466CE" w14:textId="77777777" w:rsidR="00C97F93" w:rsidRPr="00473A70" w:rsidRDefault="00C97F93" w:rsidP="00C97F93">
            <w:pPr>
              <w:jc w:val="right"/>
              <w:rPr>
                <w:rFonts w:ascii="Arial" w:hAnsi="Arial" w:cs="Arial"/>
                <w:b/>
                <w:bCs/>
              </w:rPr>
            </w:pPr>
            <w:r w:rsidRPr="00473A70">
              <w:rPr>
                <w:rFonts w:ascii="Arial" w:hAnsi="Arial" w:cs="Arial"/>
                <w:b/>
                <w:bCs/>
              </w:rPr>
              <w:t>0,</w:t>
            </w:r>
            <w:r>
              <w:rPr>
                <w:rFonts w:ascii="Arial" w:hAnsi="Arial" w:cs="Arial"/>
                <w:b/>
                <w:bCs/>
              </w:rPr>
              <w:t>74</w:t>
            </w:r>
          </w:p>
        </w:tc>
      </w:tr>
    </w:tbl>
    <w:p w14:paraId="7D6D81FC" w14:textId="77777777" w:rsidR="00473A70" w:rsidRPr="004F11D4" w:rsidRDefault="00473A70" w:rsidP="00473A70">
      <w:pPr>
        <w:pStyle w:val="BodyText"/>
        <w:rPr>
          <w:sz w:val="16"/>
          <w:szCs w:val="16"/>
        </w:rPr>
      </w:pPr>
    </w:p>
    <w:p w14:paraId="6D2099DA" w14:textId="77777777" w:rsidR="00473A70" w:rsidRPr="00473A70" w:rsidRDefault="00473A70" w:rsidP="00473A70">
      <w:pPr>
        <w:jc w:val="both"/>
        <w:rPr>
          <w:rFonts w:ascii="Arial" w:hAnsi="Arial" w:cs="Arial"/>
        </w:rPr>
      </w:pPr>
      <w:r w:rsidRPr="00473A70">
        <w:rPr>
          <w:rFonts w:ascii="Arial" w:hAnsi="Arial" w:cs="Arial"/>
        </w:rPr>
        <w:t>Na temelju svih navedenih pokazatelja likvidnosti dobiva se informacija da je u 201</w:t>
      </w:r>
      <w:r w:rsidR="00C97F93">
        <w:rPr>
          <w:rFonts w:ascii="Arial" w:hAnsi="Arial" w:cs="Arial"/>
        </w:rPr>
        <w:t>9</w:t>
      </w:r>
      <w:r w:rsidRPr="00473A70">
        <w:rPr>
          <w:rFonts w:ascii="Arial" w:hAnsi="Arial" w:cs="Arial"/>
        </w:rPr>
        <w:t>. godini  Zračna luka Zadar d.o.o. bila sposobna podmirivati svoje obveze .</w:t>
      </w:r>
    </w:p>
    <w:p w14:paraId="16BB4366" w14:textId="77777777" w:rsidR="00473A70" w:rsidRPr="00AA7C79" w:rsidRDefault="00473A70" w:rsidP="00E842B8">
      <w:pPr>
        <w:jc w:val="both"/>
        <w:rPr>
          <w:rFonts w:ascii="Arial" w:hAnsi="Arial" w:cs="Arial"/>
          <w:color w:val="FF0000"/>
        </w:rPr>
      </w:pPr>
    </w:p>
    <w:p w14:paraId="291555A1" w14:textId="77777777" w:rsidR="00E842B8" w:rsidRDefault="00E842B8" w:rsidP="008C40A3">
      <w:pPr>
        <w:pStyle w:val="BodyTextIndent"/>
        <w:spacing w:line="240" w:lineRule="atLeast"/>
        <w:rPr>
          <w:rFonts w:ascii="Arial" w:hAnsi="Arial" w:cs="Arial"/>
          <w:position w:val="-6"/>
          <w:sz w:val="22"/>
        </w:rPr>
      </w:pPr>
    </w:p>
    <w:p w14:paraId="3282D675" w14:textId="77777777" w:rsidR="00274407" w:rsidRDefault="00274407" w:rsidP="008C40A3">
      <w:pPr>
        <w:pStyle w:val="BodyTextIndent"/>
        <w:spacing w:line="240" w:lineRule="atLeast"/>
        <w:rPr>
          <w:rFonts w:ascii="Arial" w:hAnsi="Arial" w:cs="Arial"/>
          <w:position w:val="-6"/>
          <w:sz w:val="22"/>
        </w:rPr>
      </w:pPr>
    </w:p>
    <w:p w14:paraId="606A1F98" w14:textId="77777777" w:rsidR="00274407" w:rsidRDefault="00274407" w:rsidP="008C40A3">
      <w:pPr>
        <w:pStyle w:val="BodyTextIndent"/>
        <w:spacing w:line="240" w:lineRule="atLeast"/>
        <w:rPr>
          <w:rFonts w:ascii="Arial" w:hAnsi="Arial" w:cs="Arial"/>
          <w:position w:val="-6"/>
          <w:sz w:val="22"/>
        </w:rPr>
      </w:pPr>
    </w:p>
    <w:p w14:paraId="624AE2EF" w14:textId="77777777" w:rsidR="00F65778" w:rsidRPr="00C97F93" w:rsidRDefault="00211D31">
      <w:pPr>
        <w:rPr>
          <w:rFonts w:ascii="Arial" w:hAnsi="Arial" w:cs="Arial"/>
          <w:b/>
          <w:bCs/>
          <w:sz w:val="28"/>
        </w:rPr>
      </w:pPr>
      <w:r w:rsidRPr="00C97F93">
        <w:rPr>
          <w:rFonts w:ascii="Arial" w:hAnsi="Arial" w:cs="Arial"/>
          <w:b/>
          <w:bCs/>
          <w:sz w:val="28"/>
        </w:rPr>
        <w:t>7</w:t>
      </w:r>
      <w:r w:rsidR="00901119" w:rsidRPr="00C97F93">
        <w:rPr>
          <w:rFonts w:ascii="Arial" w:hAnsi="Arial" w:cs="Arial"/>
          <w:b/>
          <w:bCs/>
          <w:sz w:val="28"/>
        </w:rPr>
        <w:t xml:space="preserve">. </w:t>
      </w:r>
      <w:r w:rsidR="005A714F" w:rsidRPr="00C97F93">
        <w:rPr>
          <w:rFonts w:ascii="Arial" w:hAnsi="Arial" w:cs="Arial"/>
          <w:b/>
          <w:bCs/>
          <w:sz w:val="28"/>
        </w:rPr>
        <w:t>U</w:t>
      </w:r>
      <w:r w:rsidR="00901119" w:rsidRPr="00C97F93">
        <w:rPr>
          <w:rFonts w:ascii="Arial" w:hAnsi="Arial" w:cs="Arial"/>
          <w:b/>
          <w:bCs/>
          <w:sz w:val="28"/>
        </w:rPr>
        <w:t xml:space="preserve">pravljanje financijskim rizicima </w:t>
      </w:r>
    </w:p>
    <w:p w14:paraId="6DF0C70F" w14:textId="77777777" w:rsidR="00901119" w:rsidRPr="00FF31E2" w:rsidRDefault="00901119">
      <w:pPr>
        <w:rPr>
          <w:rFonts w:ascii="Arial" w:hAnsi="Arial" w:cs="Arial"/>
        </w:rPr>
      </w:pPr>
    </w:p>
    <w:p w14:paraId="49117B4A" w14:textId="77777777" w:rsidR="005F1E88" w:rsidRPr="00FF31E2" w:rsidRDefault="005D60C5" w:rsidP="005A714F">
      <w:pPr>
        <w:jc w:val="both"/>
        <w:rPr>
          <w:rFonts w:ascii="Arial" w:hAnsi="Arial" w:cs="Arial"/>
        </w:rPr>
      </w:pPr>
      <w:r w:rsidRPr="00FF31E2">
        <w:rPr>
          <w:rFonts w:ascii="Arial" w:hAnsi="Arial" w:cs="Arial"/>
        </w:rPr>
        <w:t>Sofisticirane f</w:t>
      </w:r>
      <w:r w:rsidR="005F1E88" w:rsidRPr="00FF31E2">
        <w:rPr>
          <w:rFonts w:ascii="Arial" w:hAnsi="Arial" w:cs="Arial"/>
        </w:rPr>
        <w:t>inancijsk</w:t>
      </w:r>
      <w:r w:rsidRPr="00FF31E2">
        <w:rPr>
          <w:rFonts w:ascii="Arial" w:hAnsi="Arial" w:cs="Arial"/>
        </w:rPr>
        <w:t>e instrumente</w:t>
      </w:r>
      <w:r w:rsidR="005F1E88" w:rsidRPr="00FF31E2">
        <w:rPr>
          <w:rFonts w:ascii="Arial" w:hAnsi="Arial" w:cs="Arial"/>
        </w:rPr>
        <w:t xml:space="preserve"> kakvima se poduzeća mogu zaštiti od nekih financijskih rizika naziva</w:t>
      </w:r>
      <w:r w:rsidRPr="00FF31E2">
        <w:rPr>
          <w:rFonts w:ascii="Arial" w:hAnsi="Arial" w:cs="Arial"/>
        </w:rPr>
        <w:t xml:space="preserve"> se financijskim derivatima</w:t>
      </w:r>
      <w:r w:rsidR="009E5397">
        <w:rPr>
          <w:rFonts w:ascii="Arial" w:hAnsi="Arial" w:cs="Arial"/>
        </w:rPr>
        <w:t xml:space="preserve"> (izvedeni</w:t>
      </w:r>
      <w:r w:rsidR="005D0E64">
        <w:rPr>
          <w:rFonts w:ascii="Arial" w:hAnsi="Arial" w:cs="Arial"/>
        </w:rPr>
        <w:t>cama)</w:t>
      </w:r>
      <w:r w:rsidRPr="00FF31E2">
        <w:rPr>
          <w:rFonts w:ascii="Arial" w:hAnsi="Arial" w:cs="Arial"/>
        </w:rPr>
        <w:t xml:space="preserve"> </w:t>
      </w:r>
      <w:r w:rsidR="0004397D" w:rsidRPr="00FF31E2">
        <w:rPr>
          <w:rFonts w:ascii="Arial" w:hAnsi="Arial" w:cs="Arial"/>
        </w:rPr>
        <w:t>.</w:t>
      </w:r>
    </w:p>
    <w:p w14:paraId="3EB3B500" w14:textId="77777777" w:rsidR="0004397D" w:rsidRPr="00FF31E2" w:rsidRDefault="0004397D" w:rsidP="005A714F">
      <w:pPr>
        <w:jc w:val="both"/>
        <w:rPr>
          <w:rFonts w:ascii="Arial" w:hAnsi="Arial" w:cs="Arial"/>
        </w:rPr>
      </w:pPr>
    </w:p>
    <w:p w14:paraId="0F33A927" w14:textId="77777777" w:rsidR="00E441F7" w:rsidRDefault="007417B1" w:rsidP="005A714F">
      <w:pPr>
        <w:jc w:val="both"/>
        <w:rPr>
          <w:rFonts w:ascii="Arial" w:hAnsi="Arial" w:cs="Arial"/>
        </w:rPr>
      </w:pPr>
      <w:r>
        <w:rPr>
          <w:rFonts w:ascii="Arial" w:hAnsi="Arial" w:cs="Arial"/>
        </w:rPr>
        <w:t>Financijski derivati su instrumenti upravljanja različitim rizicima i u funkciji su zaštite (</w:t>
      </w:r>
      <w:proofErr w:type="spellStart"/>
      <w:r w:rsidRPr="005D60C5">
        <w:rPr>
          <w:rFonts w:ascii="Arial" w:hAnsi="Arial" w:cs="Arial"/>
          <w:i/>
        </w:rPr>
        <w:t>hedging</w:t>
      </w:r>
      <w:proofErr w:type="spellEnd"/>
      <w:r w:rsidR="005D60C5">
        <w:rPr>
          <w:rFonts w:ascii="Arial" w:hAnsi="Arial" w:cs="Arial"/>
        </w:rPr>
        <w:t xml:space="preserve"> ili ograđivanje</w:t>
      </w:r>
      <w:r>
        <w:rPr>
          <w:rFonts w:ascii="Arial" w:hAnsi="Arial" w:cs="Arial"/>
        </w:rPr>
        <w:t xml:space="preserve">) . </w:t>
      </w:r>
    </w:p>
    <w:p w14:paraId="4BED0313" w14:textId="77777777" w:rsidR="00743237" w:rsidRDefault="007417B1" w:rsidP="005A714F">
      <w:pPr>
        <w:jc w:val="both"/>
        <w:rPr>
          <w:rFonts w:ascii="Arial" w:hAnsi="Arial" w:cs="Arial"/>
        </w:rPr>
      </w:pPr>
      <w:r>
        <w:rPr>
          <w:rFonts w:ascii="Arial" w:hAnsi="Arial" w:cs="Arial"/>
        </w:rPr>
        <w:t>C</w:t>
      </w:r>
      <w:r w:rsidR="005F1E88">
        <w:rPr>
          <w:rFonts w:ascii="Arial" w:hAnsi="Arial" w:cs="Arial"/>
        </w:rPr>
        <w:t>ilj uporabe financijskih derivata za zaštitu od financijskih rizika nije špekulativna zarada , nego financijski učinak poslovanja učiniti neovisnim o štetnoj promjeni tečaja ili kamata .</w:t>
      </w:r>
    </w:p>
    <w:p w14:paraId="5E9BDBCC" w14:textId="77777777" w:rsidR="005F1E88" w:rsidRDefault="007417B1" w:rsidP="005A714F">
      <w:pPr>
        <w:jc w:val="both"/>
        <w:rPr>
          <w:rFonts w:ascii="Arial" w:hAnsi="Arial" w:cs="Arial"/>
        </w:rPr>
      </w:pPr>
      <w:r w:rsidRPr="00901119">
        <w:rPr>
          <w:rFonts w:ascii="Arial" w:hAnsi="Arial" w:cs="Arial"/>
        </w:rPr>
        <w:t>Njima se aktivno trguje na financijskom tržištu, suvremeni su financijski instrumenti i determinirani su razvojem financijskog tržišta.</w:t>
      </w:r>
    </w:p>
    <w:p w14:paraId="1C4C1088" w14:textId="77777777" w:rsidR="005F1E88" w:rsidRDefault="005F1E88" w:rsidP="005A714F">
      <w:pPr>
        <w:jc w:val="both"/>
        <w:rPr>
          <w:rFonts w:ascii="Arial" w:hAnsi="Arial" w:cs="Arial"/>
          <w:i/>
        </w:rPr>
      </w:pPr>
      <w:r>
        <w:rPr>
          <w:rFonts w:ascii="Arial" w:hAnsi="Arial" w:cs="Arial"/>
        </w:rPr>
        <w:t xml:space="preserve">Najpoznatiji financijski derivati su </w:t>
      </w:r>
      <w:r w:rsidR="007417B1">
        <w:rPr>
          <w:rFonts w:ascii="Arial" w:hAnsi="Arial" w:cs="Arial"/>
        </w:rPr>
        <w:t xml:space="preserve">: </w:t>
      </w:r>
      <w:r w:rsidR="007417B1" w:rsidRPr="005D60C5">
        <w:rPr>
          <w:rFonts w:ascii="Arial" w:hAnsi="Arial" w:cs="Arial"/>
        </w:rPr>
        <w:t>opcije</w:t>
      </w:r>
      <w:r w:rsidR="007417B1">
        <w:rPr>
          <w:rFonts w:ascii="Arial" w:hAnsi="Arial" w:cs="Arial"/>
          <w:i/>
        </w:rPr>
        <w:t xml:space="preserve"> , </w:t>
      </w:r>
      <w:proofErr w:type="spellStart"/>
      <w:r w:rsidR="007417B1">
        <w:rPr>
          <w:rFonts w:ascii="Arial" w:hAnsi="Arial" w:cs="Arial"/>
          <w:i/>
        </w:rPr>
        <w:t>forward</w:t>
      </w:r>
      <w:proofErr w:type="spellEnd"/>
      <w:r w:rsidR="007417B1">
        <w:rPr>
          <w:rFonts w:ascii="Arial" w:hAnsi="Arial" w:cs="Arial"/>
          <w:i/>
        </w:rPr>
        <w:t xml:space="preserve">-i , </w:t>
      </w:r>
      <w:proofErr w:type="spellStart"/>
      <w:r>
        <w:rPr>
          <w:rFonts w:ascii="Arial" w:hAnsi="Arial" w:cs="Arial"/>
          <w:i/>
        </w:rPr>
        <w:t>futures</w:t>
      </w:r>
      <w:proofErr w:type="spellEnd"/>
      <w:r w:rsidR="007417B1">
        <w:rPr>
          <w:rFonts w:ascii="Arial" w:hAnsi="Arial" w:cs="Arial"/>
          <w:i/>
        </w:rPr>
        <w:t xml:space="preserve">-i i </w:t>
      </w:r>
      <w:proofErr w:type="spellStart"/>
      <w:r w:rsidR="007417B1">
        <w:rPr>
          <w:rFonts w:ascii="Arial" w:hAnsi="Arial" w:cs="Arial"/>
          <w:i/>
        </w:rPr>
        <w:t>swap</w:t>
      </w:r>
      <w:proofErr w:type="spellEnd"/>
      <w:r w:rsidR="007417B1">
        <w:rPr>
          <w:rFonts w:ascii="Arial" w:hAnsi="Arial" w:cs="Arial"/>
          <w:i/>
        </w:rPr>
        <w:t>-ovi .</w:t>
      </w:r>
    </w:p>
    <w:p w14:paraId="2D22E8B4" w14:textId="77777777" w:rsidR="005D60C5" w:rsidRDefault="005D60C5" w:rsidP="005A714F">
      <w:pPr>
        <w:jc w:val="both"/>
        <w:rPr>
          <w:rFonts w:ascii="Arial" w:hAnsi="Arial" w:cs="Arial"/>
        </w:rPr>
      </w:pPr>
    </w:p>
    <w:p w14:paraId="2F461D2E" w14:textId="77777777" w:rsidR="005D60C5" w:rsidRPr="005D60C5" w:rsidRDefault="008A2200" w:rsidP="005A714F">
      <w:pPr>
        <w:jc w:val="both"/>
        <w:rPr>
          <w:rFonts w:ascii="Arial" w:hAnsi="Arial" w:cs="Arial"/>
        </w:rPr>
      </w:pPr>
      <w:r>
        <w:rPr>
          <w:rFonts w:ascii="Arial" w:hAnsi="Arial" w:cs="Arial"/>
        </w:rPr>
        <w:t>U 20</w:t>
      </w:r>
      <w:r w:rsidR="00906D84">
        <w:rPr>
          <w:rFonts w:ascii="Arial" w:hAnsi="Arial" w:cs="Arial"/>
        </w:rPr>
        <w:t>1</w:t>
      </w:r>
      <w:r w:rsidR="00C97F93">
        <w:rPr>
          <w:rFonts w:ascii="Arial" w:hAnsi="Arial" w:cs="Arial"/>
        </w:rPr>
        <w:t>9</w:t>
      </w:r>
      <w:r>
        <w:rPr>
          <w:rFonts w:ascii="Arial" w:hAnsi="Arial" w:cs="Arial"/>
        </w:rPr>
        <w:t xml:space="preserve">. godini </w:t>
      </w:r>
      <w:r w:rsidR="005D60C5">
        <w:rPr>
          <w:rFonts w:ascii="Arial" w:hAnsi="Arial" w:cs="Arial"/>
        </w:rPr>
        <w:t xml:space="preserve">Zračna luka Zadar </w:t>
      </w:r>
      <w:r>
        <w:rPr>
          <w:rFonts w:ascii="Arial" w:hAnsi="Arial" w:cs="Arial"/>
        </w:rPr>
        <w:t xml:space="preserve">je </w:t>
      </w:r>
      <w:r w:rsidR="005D60C5">
        <w:rPr>
          <w:rFonts w:ascii="Arial" w:hAnsi="Arial" w:cs="Arial"/>
        </w:rPr>
        <w:t>primjenj</w:t>
      </w:r>
      <w:r>
        <w:rPr>
          <w:rFonts w:ascii="Arial" w:hAnsi="Arial" w:cs="Arial"/>
        </w:rPr>
        <w:t>ivala</w:t>
      </w:r>
      <w:r w:rsidR="005D60C5">
        <w:rPr>
          <w:rFonts w:ascii="Arial" w:hAnsi="Arial" w:cs="Arial"/>
        </w:rPr>
        <w:t xml:space="preserve"> zadužnicu</w:t>
      </w:r>
      <w:r w:rsidR="00E842B8">
        <w:rPr>
          <w:rFonts w:ascii="Arial" w:hAnsi="Arial" w:cs="Arial"/>
        </w:rPr>
        <w:t xml:space="preserve">, bankovnu garanciju </w:t>
      </w:r>
      <w:r w:rsidR="005D60C5">
        <w:rPr>
          <w:rFonts w:ascii="Arial" w:hAnsi="Arial" w:cs="Arial"/>
        </w:rPr>
        <w:t xml:space="preserve">i deviznu klauzulu  kao </w:t>
      </w:r>
      <w:r w:rsidR="0004397D">
        <w:rPr>
          <w:rFonts w:ascii="Arial" w:hAnsi="Arial" w:cs="Arial"/>
        </w:rPr>
        <w:t xml:space="preserve">jedine </w:t>
      </w:r>
      <w:r w:rsidR="005D60C5">
        <w:rPr>
          <w:rFonts w:ascii="Arial" w:hAnsi="Arial" w:cs="Arial"/>
        </w:rPr>
        <w:t>instrumente za upr</w:t>
      </w:r>
      <w:r w:rsidR="001E203E">
        <w:rPr>
          <w:rFonts w:ascii="Arial" w:hAnsi="Arial" w:cs="Arial"/>
        </w:rPr>
        <w:t>avljanje financijskim rizicima</w:t>
      </w:r>
      <w:r w:rsidR="00E441F7">
        <w:rPr>
          <w:rFonts w:ascii="Arial" w:hAnsi="Arial" w:cs="Arial"/>
        </w:rPr>
        <w:t>, jer s obzirom na djelatnost</w:t>
      </w:r>
      <w:r w:rsidR="003C2C72">
        <w:rPr>
          <w:rFonts w:ascii="Arial" w:hAnsi="Arial" w:cs="Arial"/>
        </w:rPr>
        <w:t xml:space="preserve"> i veličinu</w:t>
      </w:r>
      <w:r w:rsidR="00743237">
        <w:rPr>
          <w:rFonts w:ascii="Arial" w:hAnsi="Arial" w:cs="Arial"/>
        </w:rPr>
        <w:t xml:space="preserve"> , </w:t>
      </w:r>
      <w:r w:rsidR="00E441F7">
        <w:rPr>
          <w:rFonts w:ascii="Arial" w:hAnsi="Arial" w:cs="Arial"/>
        </w:rPr>
        <w:t>nije značajnije izložena takvim rizicima .</w:t>
      </w:r>
    </w:p>
    <w:p w14:paraId="2FDA34BF" w14:textId="77777777" w:rsidR="00936D56" w:rsidRDefault="00936D56">
      <w:pPr>
        <w:rPr>
          <w:rFonts w:ascii="Arial" w:hAnsi="Arial" w:cs="Arial"/>
          <w:color w:val="FF0000"/>
        </w:rPr>
      </w:pPr>
    </w:p>
    <w:p w14:paraId="61263E5B" w14:textId="77777777" w:rsidR="001E382D" w:rsidRDefault="001E382D">
      <w:pPr>
        <w:rPr>
          <w:rFonts w:ascii="Arial" w:hAnsi="Arial" w:cs="Arial"/>
          <w:color w:val="FF0000"/>
        </w:rPr>
      </w:pPr>
    </w:p>
    <w:p w14:paraId="13330107" w14:textId="77777777" w:rsidR="001E382D" w:rsidRDefault="001E382D">
      <w:pPr>
        <w:rPr>
          <w:rFonts w:ascii="Arial" w:hAnsi="Arial" w:cs="Arial"/>
          <w:color w:val="FF0000"/>
        </w:rPr>
      </w:pPr>
    </w:p>
    <w:p w14:paraId="26BB2676" w14:textId="77777777" w:rsidR="001E382D" w:rsidRDefault="001E382D">
      <w:pPr>
        <w:rPr>
          <w:rFonts w:ascii="Arial" w:hAnsi="Arial" w:cs="Arial"/>
          <w:color w:val="FF0000"/>
        </w:rPr>
      </w:pPr>
    </w:p>
    <w:p w14:paraId="74BF4A31" w14:textId="77777777" w:rsidR="001E382D" w:rsidRDefault="001E382D">
      <w:pPr>
        <w:rPr>
          <w:rFonts w:ascii="Arial" w:hAnsi="Arial" w:cs="Arial"/>
          <w:color w:val="FF0000"/>
        </w:rPr>
      </w:pPr>
    </w:p>
    <w:p w14:paraId="698E2505" w14:textId="77777777" w:rsidR="001E382D" w:rsidRDefault="001E382D">
      <w:pPr>
        <w:rPr>
          <w:rFonts w:ascii="Arial" w:hAnsi="Arial" w:cs="Arial"/>
          <w:color w:val="FF0000"/>
        </w:rPr>
      </w:pPr>
    </w:p>
    <w:p w14:paraId="0D2F2E53" w14:textId="77777777" w:rsidR="001E382D" w:rsidRDefault="001E382D">
      <w:pPr>
        <w:rPr>
          <w:rFonts w:ascii="Arial" w:hAnsi="Arial" w:cs="Arial"/>
          <w:color w:val="FF0000"/>
        </w:rPr>
      </w:pPr>
    </w:p>
    <w:p w14:paraId="6610E324" w14:textId="77777777" w:rsidR="001E382D" w:rsidRPr="00C97F93" w:rsidRDefault="001E382D" w:rsidP="001E382D">
      <w:pPr>
        <w:rPr>
          <w:rFonts w:ascii="Arial" w:hAnsi="Arial" w:cs="Arial"/>
          <w:b/>
          <w:bCs/>
          <w:sz w:val="28"/>
        </w:rPr>
      </w:pPr>
      <w:r w:rsidRPr="00C97F93">
        <w:rPr>
          <w:rFonts w:ascii="Arial" w:hAnsi="Arial" w:cs="Arial"/>
          <w:b/>
          <w:bCs/>
          <w:sz w:val="28"/>
        </w:rPr>
        <w:lastRenderedPageBreak/>
        <w:t xml:space="preserve">8. Pokazatelji profitabilnosti (rentabilnosti) </w:t>
      </w:r>
    </w:p>
    <w:p w14:paraId="30E6D6BD" w14:textId="77777777" w:rsidR="001E382D" w:rsidRDefault="001E382D">
      <w:pPr>
        <w:rPr>
          <w:rFonts w:ascii="Arial" w:hAnsi="Arial" w:cs="Arial"/>
          <w:color w:val="FF0000"/>
        </w:rPr>
      </w:pPr>
    </w:p>
    <w:p w14:paraId="22C8D166" w14:textId="77777777" w:rsidR="001E382D" w:rsidRPr="001E382D" w:rsidRDefault="001E382D" w:rsidP="001E382D">
      <w:pPr>
        <w:jc w:val="both"/>
        <w:rPr>
          <w:rFonts w:ascii="Arial" w:hAnsi="Arial" w:cs="Arial"/>
        </w:rPr>
      </w:pPr>
    </w:p>
    <w:p w14:paraId="0D160D80" w14:textId="77777777" w:rsidR="001E382D" w:rsidRPr="001E382D" w:rsidRDefault="001E382D" w:rsidP="001E382D">
      <w:pPr>
        <w:jc w:val="both"/>
        <w:rPr>
          <w:rFonts w:ascii="Arial" w:hAnsi="Arial" w:cs="Arial"/>
        </w:rPr>
      </w:pPr>
    </w:p>
    <w:p w14:paraId="22109A01" w14:textId="77777777" w:rsidR="001E382D" w:rsidRPr="001E382D" w:rsidRDefault="001E382D" w:rsidP="001E382D">
      <w:pPr>
        <w:jc w:val="both"/>
        <w:rPr>
          <w:rFonts w:ascii="Arial" w:hAnsi="Arial" w:cs="Arial"/>
        </w:rPr>
      </w:pPr>
      <w:r w:rsidRPr="001E382D">
        <w:rPr>
          <w:rFonts w:ascii="Arial" w:hAnsi="Arial" w:cs="Arial"/>
        </w:rPr>
        <w:t xml:space="preserve">Pokazatelji profitabilnosti odnosno rentabilnosti mjere uspjeh ostvarivanja zarada trgovačkog društva . Ukazuju na veličinu neto dobiti u odnosu na angažiranu imovinu, tj. na veličinu ukupnih prihoda. Za pokazatelje profitabilnosti može se reći da služe kao test na temelju kojega se donosi ocjena poslovanja uprave. Analitičari pokazatelje profitabilnosti rabe kao indikatore upravljačke djelotvornosti, kao metodu za predviđanje financijskog rezultata, te kao mjeru sposobnosti trgovačkog društva da omogući odgovarajuću stopu povrata ulaganja . </w:t>
      </w:r>
    </w:p>
    <w:p w14:paraId="71F0DC2C" w14:textId="77777777" w:rsidR="001E382D" w:rsidRPr="001E382D" w:rsidRDefault="001E382D" w:rsidP="001E382D">
      <w:pPr>
        <w:jc w:val="both"/>
        <w:rPr>
          <w:rFonts w:ascii="Arial" w:hAnsi="Arial" w:cs="Arial"/>
        </w:rPr>
      </w:pPr>
    </w:p>
    <w:p w14:paraId="403B6C96" w14:textId="77777777" w:rsidR="001E382D" w:rsidRPr="001E382D" w:rsidRDefault="001E382D" w:rsidP="001E382D">
      <w:pPr>
        <w:jc w:val="both"/>
        <w:rPr>
          <w:rFonts w:ascii="Arial" w:hAnsi="Arial" w:cs="Arial"/>
        </w:rPr>
      </w:pPr>
    </w:p>
    <w:p w14:paraId="42C17FD9" w14:textId="77777777" w:rsidR="001E382D" w:rsidRPr="001E382D" w:rsidRDefault="001E382D" w:rsidP="001E382D">
      <w:pPr>
        <w:jc w:val="both"/>
        <w:rPr>
          <w:rFonts w:ascii="Arial" w:hAnsi="Arial" w:cs="Arial"/>
        </w:rPr>
      </w:pPr>
    </w:p>
    <w:p w14:paraId="14527B01" w14:textId="77777777" w:rsidR="001E382D" w:rsidRPr="001E382D" w:rsidRDefault="001E382D" w:rsidP="001E382D">
      <w:pPr>
        <w:jc w:val="both"/>
        <w:rPr>
          <w:rFonts w:ascii="Arial" w:hAnsi="Arial" w:cs="Arial"/>
        </w:rPr>
      </w:pPr>
    </w:p>
    <w:p w14:paraId="3B45A0AB" w14:textId="77777777" w:rsidR="001E382D" w:rsidRPr="001E382D" w:rsidRDefault="001E382D" w:rsidP="001E382D">
      <w:pPr>
        <w:keepNext/>
        <w:outlineLvl w:val="1"/>
        <w:rPr>
          <w:rFonts w:ascii="Arial" w:hAnsi="Arial" w:cs="Arial"/>
          <w:b/>
          <w:bCs/>
          <w:i/>
        </w:rPr>
      </w:pPr>
      <w:r w:rsidRPr="001E382D">
        <w:rPr>
          <w:rFonts w:ascii="Arial" w:hAnsi="Arial" w:cs="Arial"/>
          <w:b/>
          <w:bCs/>
          <w:i/>
        </w:rPr>
        <w:t>8.1. ROA (</w:t>
      </w:r>
      <w:proofErr w:type="spellStart"/>
      <w:r w:rsidRPr="001E382D">
        <w:rPr>
          <w:rFonts w:ascii="Arial" w:hAnsi="Arial" w:cs="Arial"/>
          <w:b/>
          <w:bCs/>
          <w:i/>
        </w:rPr>
        <w:t>Return</w:t>
      </w:r>
      <w:proofErr w:type="spellEnd"/>
      <w:r w:rsidRPr="001E382D">
        <w:rPr>
          <w:rFonts w:ascii="Arial" w:hAnsi="Arial" w:cs="Arial"/>
          <w:b/>
          <w:bCs/>
          <w:i/>
        </w:rPr>
        <w:t xml:space="preserve"> On </w:t>
      </w:r>
      <w:proofErr w:type="spellStart"/>
      <w:r w:rsidRPr="001E382D">
        <w:rPr>
          <w:rFonts w:ascii="Arial" w:hAnsi="Arial" w:cs="Arial"/>
          <w:b/>
          <w:bCs/>
          <w:i/>
        </w:rPr>
        <w:t>Assets</w:t>
      </w:r>
      <w:proofErr w:type="spellEnd"/>
      <w:r w:rsidRPr="001E382D">
        <w:rPr>
          <w:rFonts w:ascii="Arial" w:hAnsi="Arial" w:cs="Arial"/>
          <w:b/>
          <w:bCs/>
          <w:i/>
        </w:rPr>
        <w:t>) ili povrat od uložene ukupne imovine (povrat na aktivu)</w:t>
      </w:r>
    </w:p>
    <w:p w14:paraId="793188A6" w14:textId="77777777" w:rsidR="001E382D" w:rsidRPr="001E382D" w:rsidRDefault="001E382D" w:rsidP="001E382D">
      <w:pPr>
        <w:rPr>
          <w:rFonts w:ascii="Arial" w:hAnsi="Arial" w:cs="Arial"/>
        </w:rPr>
      </w:pPr>
    </w:p>
    <w:p w14:paraId="7C5441E9" w14:textId="77777777" w:rsidR="001E382D" w:rsidRPr="001E382D" w:rsidRDefault="001E382D" w:rsidP="001E382D">
      <w:pPr>
        <w:rPr>
          <w:rFonts w:ascii="Arial" w:hAnsi="Arial" w:cs="Arial"/>
        </w:rPr>
      </w:pPr>
    </w:p>
    <w:p w14:paraId="4771805B" w14:textId="77777777" w:rsidR="001E382D" w:rsidRPr="001E382D" w:rsidRDefault="001E382D" w:rsidP="001E382D">
      <w:pPr>
        <w:spacing w:after="120" w:line="240" w:lineRule="atLeast"/>
        <w:ind w:left="283"/>
        <w:rPr>
          <w:rFonts w:ascii="Arial" w:hAnsi="Arial" w:cs="Arial"/>
        </w:rPr>
      </w:pPr>
      <w:r w:rsidRPr="001E382D">
        <w:rPr>
          <w:rFonts w:ascii="Arial" w:hAnsi="Arial" w:cs="Arial"/>
          <w:position w:val="-6"/>
        </w:rPr>
        <w:t xml:space="preserve">     ROA  = </w:t>
      </w:r>
      <w:r w:rsidRPr="001E382D">
        <w:rPr>
          <w:rFonts w:ascii="Arial" w:hAnsi="Arial" w:cs="Arial"/>
        </w:rPr>
        <w:t xml:space="preserve">  </w:t>
      </w:r>
      <w:r w:rsidRPr="001E382D">
        <w:rPr>
          <w:rFonts w:ascii="Arial" w:hAnsi="Arial" w:cs="Arial"/>
          <w:position w:val="4"/>
          <w:u w:val="single"/>
        </w:rPr>
        <w:t xml:space="preserve">            </w:t>
      </w:r>
      <w:r w:rsidRPr="001E382D">
        <w:rPr>
          <w:rFonts w:ascii="Arial" w:hAnsi="Arial" w:cs="Arial"/>
          <w:position w:val="4"/>
          <w:u w:val="single"/>
          <w:vertAlign w:val="superscript"/>
        </w:rPr>
        <w:t xml:space="preserve">neto dobit              </w:t>
      </w:r>
      <w:r w:rsidRPr="001E382D">
        <w:rPr>
          <w:rFonts w:ascii="Arial" w:hAnsi="Arial" w:cs="Arial"/>
          <w:position w:val="4"/>
          <w:vertAlign w:val="superscript"/>
        </w:rPr>
        <w:t xml:space="preserve">   </w:t>
      </w:r>
      <w:r w:rsidRPr="001E382D">
        <w:rPr>
          <w:rFonts w:ascii="Arial" w:hAnsi="Arial" w:cs="Arial"/>
          <w:color w:val="FFFFFF"/>
          <w:position w:val="-6"/>
        </w:rPr>
        <w:t xml:space="preserve">&gt; </w:t>
      </w:r>
    </w:p>
    <w:p w14:paraId="6855EE82" w14:textId="77777777" w:rsidR="001E382D" w:rsidRPr="001E382D" w:rsidRDefault="001E382D" w:rsidP="001E382D">
      <w:pPr>
        <w:spacing w:line="240" w:lineRule="atLeast"/>
        <w:jc w:val="both"/>
        <w:rPr>
          <w:rFonts w:ascii="Arial" w:hAnsi="Arial" w:cs="Arial"/>
          <w:position w:val="20"/>
          <w:vertAlign w:val="superscript"/>
        </w:rPr>
      </w:pPr>
      <w:r w:rsidRPr="001E382D">
        <w:rPr>
          <w:rFonts w:ascii="Arial" w:hAnsi="Arial" w:cs="Arial"/>
          <w:position w:val="12"/>
          <w:vertAlign w:val="superscript"/>
        </w:rPr>
        <w:t xml:space="preserve">                                  </w:t>
      </w:r>
      <w:r w:rsidRPr="001E382D">
        <w:rPr>
          <w:rFonts w:ascii="Arial" w:hAnsi="Arial" w:cs="Arial"/>
          <w:position w:val="20"/>
          <w:vertAlign w:val="superscript"/>
        </w:rPr>
        <w:t xml:space="preserve">      </w:t>
      </w:r>
      <w:r w:rsidR="000E4CEE">
        <w:rPr>
          <w:rFonts w:ascii="Arial" w:hAnsi="Arial" w:cs="Arial"/>
          <w:position w:val="20"/>
          <w:vertAlign w:val="superscript"/>
        </w:rPr>
        <w:t xml:space="preserve">         </w:t>
      </w:r>
      <w:r w:rsidRPr="001E382D">
        <w:rPr>
          <w:rFonts w:ascii="Arial" w:hAnsi="Arial" w:cs="Arial"/>
          <w:position w:val="20"/>
          <w:vertAlign w:val="superscript"/>
        </w:rPr>
        <w:t xml:space="preserve"> ukupna imovina </w:t>
      </w:r>
    </w:p>
    <w:p w14:paraId="43ABEE0F" w14:textId="77777777" w:rsidR="001E382D" w:rsidRPr="001E382D" w:rsidRDefault="001E382D" w:rsidP="001E382D">
      <w:pPr>
        <w:spacing w:line="240" w:lineRule="atLeast"/>
        <w:jc w:val="both"/>
        <w:rPr>
          <w:rFonts w:ascii="Arial" w:hAnsi="Arial" w:cs="Arial"/>
        </w:rPr>
      </w:pPr>
    </w:p>
    <w:p w14:paraId="35D88074" w14:textId="77777777" w:rsidR="001E382D" w:rsidRPr="001E382D" w:rsidRDefault="001E382D" w:rsidP="001E382D">
      <w:pPr>
        <w:spacing w:line="240" w:lineRule="atLeast"/>
        <w:jc w:val="both"/>
        <w:rPr>
          <w:rFonts w:ascii="Arial" w:hAnsi="Arial" w:cs="Arial"/>
        </w:rPr>
      </w:pPr>
    </w:p>
    <w:p w14:paraId="4DC4B529" w14:textId="77777777" w:rsidR="001E382D" w:rsidRPr="001E382D" w:rsidRDefault="001E382D" w:rsidP="001E382D">
      <w:pPr>
        <w:spacing w:line="240" w:lineRule="atLeast"/>
        <w:jc w:val="both"/>
        <w:rPr>
          <w:rFonts w:ascii="Arial" w:hAnsi="Arial" w:cs="Arial"/>
        </w:rPr>
      </w:pPr>
      <w:r w:rsidRPr="001E382D">
        <w:rPr>
          <w:rFonts w:ascii="Arial" w:hAnsi="Arial" w:cs="Arial"/>
        </w:rPr>
        <w:t xml:space="preserve">ROA ili povrat od uložene ukupne imovine (rentabilnost ukupne imovine) je izražena u postocima i pokazuje kako efikasno neko trgovačko društvo zarađuje novac. </w:t>
      </w:r>
    </w:p>
    <w:p w14:paraId="0E66C9A1" w14:textId="77777777" w:rsidR="001E382D" w:rsidRPr="001E382D" w:rsidRDefault="001E382D" w:rsidP="001E382D">
      <w:pPr>
        <w:jc w:val="both"/>
        <w:rPr>
          <w:rFonts w:ascii="Arial" w:hAnsi="Arial" w:cs="Arial"/>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6"/>
        <w:gridCol w:w="1804"/>
        <w:gridCol w:w="1804"/>
        <w:gridCol w:w="1804"/>
      </w:tblGrid>
      <w:tr w:rsidR="007D3A5A" w:rsidRPr="001E382D" w14:paraId="09CC05C8" w14:textId="77777777" w:rsidTr="001E382D">
        <w:trPr>
          <w:trHeight w:val="213"/>
          <w:jc w:val="center"/>
        </w:trPr>
        <w:tc>
          <w:tcPr>
            <w:tcW w:w="422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851CFE7" w14:textId="77777777" w:rsidR="007D3A5A" w:rsidRPr="001E382D" w:rsidRDefault="007D3A5A" w:rsidP="007D3A5A">
            <w:pPr>
              <w:keepNext/>
              <w:jc w:val="center"/>
              <w:outlineLvl w:val="2"/>
              <w:rPr>
                <w:rFonts w:ascii="Arial" w:hAnsi="Arial" w:cs="Arial"/>
                <w:b/>
                <w:bCs/>
              </w:rPr>
            </w:pPr>
            <w:r w:rsidRPr="001E382D">
              <w:rPr>
                <w:rFonts w:ascii="Arial" w:hAnsi="Arial" w:cs="Arial"/>
                <w:b/>
                <w:bCs/>
              </w:rPr>
              <w:t>Opis</w:t>
            </w:r>
          </w:p>
        </w:tc>
        <w:tc>
          <w:tcPr>
            <w:tcW w:w="1804" w:type="dxa"/>
            <w:tcBorders>
              <w:top w:val="single" w:sz="4" w:space="0" w:color="auto"/>
              <w:left w:val="single" w:sz="4" w:space="0" w:color="auto"/>
              <w:bottom w:val="single" w:sz="4" w:space="0" w:color="auto"/>
              <w:right w:val="single" w:sz="4" w:space="0" w:color="auto"/>
            </w:tcBorders>
            <w:shd w:val="clear" w:color="auto" w:fill="99CCFF"/>
            <w:hideMark/>
          </w:tcPr>
          <w:p w14:paraId="15A17D0E" w14:textId="77777777" w:rsidR="007D3A5A" w:rsidRPr="001E382D" w:rsidRDefault="007D3A5A" w:rsidP="007D3A5A">
            <w:pPr>
              <w:jc w:val="center"/>
              <w:rPr>
                <w:rFonts w:ascii="Arial" w:hAnsi="Arial" w:cs="Arial"/>
                <w:b/>
                <w:bCs/>
              </w:rPr>
            </w:pPr>
            <w:r w:rsidRPr="001E382D">
              <w:rPr>
                <w:rFonts w:ascii="Arial" w:hAnsi="Arial" w:cs="Arial"/>
                <w:b/>
                <w:bCs/>
              </w:rPr>
              <w:t>2017.</w:t>
            </w:r>
          </w:p>
        </w:tc>
        <w:tc>
          <w:tcPr>
            <w:tcW w:w="1804" w:type="dxa"/>
            <w:tcBorders>
              <w:top w:val="single" w:sz="4" w:space="0" w:color="auto"/>
              <w:left w:val="single" w:sz="4" w:space="0" w:color="auto"/>
              <w:bottom w:val="single" w:sz="4" w:space="0" w:color="auto"/>
              <w:right w:val="single" w:sz="4" w:space="0" w:color="auto"/>
            </w:tcBorders>
            <w:shd w:val="clear" w:color="auto" w:fill="99CCFF"/>
            <w:hideMark/>
          </w:tcPr>
          <w:p w14:paraId="6F473509" w14:textId="77777777" w:rsidR="007D3A5A" w:rsidRPr="001E382D" w:rsidRDefault="007D3A5A" w:rsidP="007D3A5A">
            <w:pPr>
              <w:jc w:val="center"/>
              <w:rPr>
                <w:rFonts w:ascii="Arial" w:hAnsi="Arial" w:cs="Arial"/>
                <w:b/>
                <w:bCs/>
              </w:rPr>
            </w:pPr>
            <w:r w:rsidRPr="001E382D">
              <w:rPr>
                <w:rFonts w:ascii="Arial" w:hAnsi="Arial" w:cs="Arial"/>
                <w:b/>
                <w:bCs/>
              </w:rPr>
              <w:t>2018.</w:t>
            </w:r>
          </w:p>
        </w:tc>
        <w:tc>
          <w:tcPr>
            <w:tcW w:w="1804" w:type="dxa"/>
            <w:tcBorders>
              <w:top w:val="single" w:sz="4" w:space="0" w:color="auto"/>
              <w:left w:val="single" w:sz="4" w:space="0" w:color="auto"/>
              <w:bottom w:val="single" w:sz="4" w:space="0" w:color="auto"/>
              <w:right w:val="single" w:sz="4" w:space="0" w:color="auto"/>
            </w:tcBorders>
            <w:shd w:val="clear" w:color="auto" w:fill="99CCFF"/>
            <w:hideMark/>
          </w:tcPr>
          <w:p w14:paraId="19CA87E4" w14:textId="77777777" w:rsidR="007D3A5A" w:rsidRPr="001E382D" w:rsidRDefault="007D3A5A" w:rsidP="007D3A5A">
            <w:pPr>
              <w:jc w:val="center"/>
              <w:rPr>
                <w:rFonts w:ascii="Arial" w:hAnsi="Arial" w:cs="Arial"/>
                <w:b/>
                <w:bCs/>
              </w:rPr>
            </w:pPr>
            <w:r w:rsidRPr="001E382D">
              <w:rPr>
                <w:rFonts w:ascii="Arial" w:hAnsi="Arial" w:cs="Arial"/>
                <w:b/>
                <w:bCs/>
              </w:rPr>
              <w:t>201</w:t>
            </w:r>
            <w:r>
              <w:rPr>
                <w:rFonts w:ascii="Arial" w:hAnsi="Arial" w:cs="Arial"/>
                <w:b/>
                <w:bCs/>
              </w:rPr>
              <w:t>9</w:t>
            </w:r>
            <w:r w:rsidRPr="001E382D">
              <w:rPr>
                <w:rFonts w:ascii="Arial" w:hAnsi="Arial" w:cs="Arial"/>
                <w:b/>
                <w:bCs/>
              </w:rPr>
              <w:t>.</w:t>
            </w:r>
          </w:p>
        </w:tc>
      </w:tr>
      <w:tr w:rsidR="007D3A5A" w:rsidRPr="001E382D" w14:paraId="758DF48D" w14:textId="77777777" w:rsidTr="001E382D">
        <w:trPr>
          <w:trHeight w:val="213"/>
          <w:jc w:val="center"/>
        </w:trPr>
        <w:tc>
          <w:tcPr>
            <w:tcW w:w="4226" w:type="dxa"/>
            <w:tcBorders>
              <w:top w:val="single" w:sz="4" w:space="0" w:color="auto"/>
              <w:left w:val="single" w:sz="4" w:space="0" w:color="auto"/>
              <w:bottom w:val="single" w:sz="4" w:space="0" w:color="auto"/>
              <w:right w:val="single" w:sz="4" w:space="0" w:color="auto"/>
            </w:tcBorders>
            <w:shd w:val="clear" w:color="auto" w:fill="E0E0E0"/>
            <w:vAlign w:val="center"/>
          </w:tcPr>
          <w:p w14:paraId="730675DC" w14:textId="77777777" w:rsidR="007D3A5A" w:rsidRPr="001E382D" w:rsidRDefault="007D3A5A" w:rsidP="007D3A5A">
            <w:pPr>
              <w:jc w:val="both"/>
              <w:rPr>
                <w:rFonts w:ascii="Arial" w:hAnsi="Arial" w:cs="Arial"/>
              </w:rPr>
            </w:pPr>
          </w:p>
        </w:tc>
        <w:tc>
          <w:tcPr>
            <w:tcW w:w="1804" w:type="dxa"/>
            <w:tcBorders>
              <w:top w:val="single" w:sz="4" w:space="0" w:color="auto"/>
              <w:left w:val="single" w:sz="4" w:space="0" w:color="auto"/>
              <w:bottom w:val="single" w:sz="4" w:space="0" w:color="auto"/>
              <w:right w:val="single" w:sz="4" w:space="0" w:color="auto"/>
            </w:tcBorders>
            <w:shd w:val="clear" w:color="auto" w:fill="E0E0E0"/>
          </w:tcPr>
          <w:p w14:paraId="59E47F91" w14:textId="77777777" w:rsidR="007D3A5A" w:rsidRPr="001E382D" w:rsidRDefault="007D3A5A" w:rsidP="007D3A5A">
            <w:pPr>
              <w:jc w:val="both"/>
              <w:rPr>
                <w:rFonts w:ascii="Arial" w:hAnsi="Arial" w:cs="Arial"/>
              </w:rPr>
            </w:pPr>
          </w:p>
        </w:tc>
        <w:tc>
          <w:tcPr>
            <w:tcW w:w="1804" w:type="dxa"/>
            <w:tcBorders>
              <w:top w:val="single" w:sz="4" w:space="0" w:color="auto"/>
              <w:left w:val="single" w:sz="4" w:space="0" w:color="auto"/>
              <w:bottom w:val="single" w:sz="4" w:space="0" w:color="auto"/>
              <w:right w:val="single" w:sz="4" w:space="0" w:color="auto"/>
            </w:tcBorders>
            <w:shd w:val="clear" w:color="auto" w:fill="E0E0E0"/>
          </w:tcPr>
          <w:p w14:paraId="2DFEC740" w14:textId="77777777" w:rsidR="007D3A5A" w:rsidRPr="001E382D" w:rsidRDefault="007D3A5A" w:rsidP="007D3A5A">
            <w:pPr>
              <w:jc w:val="both"/>
              <w:rPr>
                <w:rFonts w:ascii="Arial" w:hAnsi="Arial" w:cs="Arial"/>
              </w:rPr>
            </w:pPr>
          </w:p>
        </w:tc>
        <w:tc>
          <w:tcPr>
            <w:tcW w:w="1804" w:type="dxa"/>
            <w:tcBorders>
              <w:top w:val="single" w:sz="4" w:space="0" w:color="auto"/>
              <w:left w:val="single" w:sz="4" w:space="0" w:color="auto"/>
              <w:bottom w:val="single" w:sz="4" w:space="0" w:color="auto"/>
              <w:right w:val="single" w:sz="4" w:space="0" w:color="auto"/>
            </w:tcBorders>
            <w:shd w:val="clear" w:color="auto" w:fill="E0E0E0"/>
          </w:tcPr>
          <w:p w14:paraId="222EB978" w14:textId="77777777" w:rsidR="007D3A5A" w:rsidRPr="001E382D" w:rsidRDefault="007D3A5A" w:rsidP="007D3A5A">
            <w:pPr>
              <w:jc w:val="both"/>
              <w:rPr>
                <w:rFonts w:ascii="Arial" w:hAnsi="Arial" w:cs="Arial"/>
              </w:rPr>
            </w:pPr>
          </w:p>
        </w:tc>
      </w:tr>
      <w:tr w:rsidR="007D3A5A" w:rsidRPr="001E382D" w14:paraId="39EB717E" w14:textId="77777777" w:rsidTr="001E382D">
        <w:trPr>
          <w:trHeight w:val="213"/>
          <w:jc w:val="center"/>
        </w:trPr>
        <w:tc>
          <w:tcPr>
            <w:tcW w:w="422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EBBBC2" w14:textId="77777777" w:rsidR="007D3A5A" w:rsidRPr="001E382D" w:rsidRDefault="007D3A5A" w:rsidP="007D3A5A">
            <w:pPr>
              <w:jc w:val="both"/>
              <w:rPr>
                <w:rFonts w:ascii="Arial" w:hAnsi="Arial" w:cs="Arial"/>
              </w:rPr>
            </w:pPr>
            <w:r w:rsidRPr="001E382D">
              <w:rPr>
                <w:rFonts w:ascii="Arial" w:hAnsi="Arial" w:cs="Arial"/>
              </w:rPr>
              <w:t>Neto dobit</w:t>
            </w:r>
          </w:p>
        </w:tc>
        <w:tc>
          <w:tcPr>
            <w:tcW w:w="1804" w:type="dxa"/>
            <w:tcBorders>
              <w:top w:val="single" w:sz="4" w:space="0" w:color="auto"/>
              <w:left w:val="single" w:sz="4" w:space="0" w:color="auto"/>
              <w:bottom w:val="single" w:sz="4" w:space="0" w:color="auto"/>
              <w:right w:val="single" w:sz="4" w:space="0" w:color="auto"/>
            </w:tcBorders>
            <w:shd w:val="clear" w:color="auto" w:fill="E0E0E0"/>
            <w:hideMark/>
          </w:tcPr>
          <w:p w14:paraId="2B8EE91B" w14:textId="77777777" w:rsidR="007D3A5A" w:rsidRPr="001E382D" w:rsidRDefault="007D3A5A" w:rsidP="007D3A5A">
            <w:pPr>
              <w:jc w:val="right"/>
              <w:rPr>
                <w:rFonts w:ascii="Arial" w:hAnsi="Arial" w:cs="Arial"/>
              </w:rPr>
            </w:pPr>
            <w:r w:rsidRPr="001E382D">
              <w:rPr>
                <w:rFonts w:ascii="Arial" w:hAnsi="Arial" w:cs="Arial"/>
              </w:rPr>
              <w:t>5.389.804</w:t>
            </w:r>
          </w:p>
        </w:tc>
        <w:tc>
          <w:tcPr>
            <w:tcW w:w="1804" w:type="dxa"/>
            <w:tcBorders>
              <w:top w:val="single" w:sz="4" w:space="0" w:color="auto"/>
              <w:left w:val="single" w:sz="4" w:space="0" w:color="auto"/>
              <w:bottom w:val="single" w:sz="4" w:space="0" w:color="auto"/>
              <w:right w:val="single" w:sz="4" w:space="0" w:color="auto"/>
            </w:tcBorders>
            <w:shd w:val="clear" w:color="auto" w:fill="E0E0E0"/>
            <w:hideMark/>
          </w:tcPr>
          <w:p w14:paraId="24916C4E" w14:textId="77777777" w:rsidR="007D3A5A" w:rsidRPr="001E382D" w:rsidRDefault="007D3A5A" w:rsidP="007D3A5A">
            <w:pPr>
              <w:jc w:val="right"/>
              <w:rPr>
                <w:rFonts w:ascii="Arial" w:hAnsi="Arial" w:cs="Arial"/>
              </w:rPr>
            </w:pPr>
            <w:r w:rsidRPr="001E382D">
              <w:rPr>
                <w:rFonts w:ascii="Arial" w:hAnsi="Arial" w:cs="Arial"/>
              </w:rPr>
              <w:t>7.379.235</w:t>
            </w:r>
          </w:p>
        </w:tc>
        <w:tc>
          <w:tcPr>
            <w:tcW w:w="1804" w:type="dxa"/>
            <w:tcBorders>
              <w:top w:val="single" w:sz="4" w:space="0" w:color="auto"/>
              <w:left w:val="single" w:sz="4" w:space="0" w:color="auto"/>
              <w:bottom w:val="single" w:sz="4" w:space="0" w:color="auto"/>
              <w:right w:val="single" w:sz="4" w:space="0" w:color="auto"/>
            </w:tcBorders>
            <w:shd w:val="clear" w:color="auto" w:fill="E0E0E0"/>
            <w:hideMark/>
          </w:tcPr>
          <w:p w14:paraId="79F4A85A" w14:textId="77777777" w:rsidR="007D3A5A" w:rsidRPr="001E382D" w:rsidRDefault="00C97F93" w:rsidP="007D3A5A">
            <w:pPr>
              <w:jc w:val="right"/>
              <w:rPr>
                <w:rFonts w:ascii="Arial" w:hAnsi="Arial" w:cs="Arial"/>
              </w:rPr>
            </w:pPr>
            <w:r>
              <w:rPr>
                <w:rFonts w:ascii="Arial" w:hAnsi="Arial" w:cs="Arial"/>
              </w:rPr>
              <w:t>6</w:t>
            </w:r>
            <w:r w:rsidR="007D3A5A" w:rsidRPr="001E382D">
              <w:rPr>
                <w:rFonts w:ascii="Arial" w:hAnsi="Arial" w:cs="Arial"/>
              </w:rPr>
              <w:t>.</w:t>
            </w:r>
            <w:r>
              <w:rPr>
                <w:rFonts w:ascii="Arial" w:hAnsi="Arial" w:cs="Arial"/>
              </w:rPr>
              <w:t>757</w:t>
            </w:r>
            <w:r w:rsidR="007D3A5A" w:rsidRPr="001E382D">
              <w:rPr>
                <w:rFonts w:ascii="Arial" w:hAnsi="Arial" w:cs="Arial"/>
              </w:rPr>
              <w:t>.</w:t>
            </w:r>
            <w:r>
              <w:rPr>
                <w:rFonts w:ascii="Arial" w:hAnsi="Arial" w:cs="Arial"/>
              </w:rPr>
              <w:t>058</w:t>
            </w:r>
          </w:p>
        </w:tc>
      </w:tr>
      <w:tr w:rsidR="007D3A5A" w:rsidRPr="001E382D" w14:paraId="6CDD352A" w14:textId="77777777" w:rsidTr="001E382D">
        <w:trPr>
          <w:trHeight w:val="213"/>
          <w:jc w:val="center"/>
        </w:trPr>
        <w:tc>
          <w:tcPr>
            <w:tcW w:w="422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86DBEBA" w14:textId="77777777" w:rsidR="007D3A5A" w:rsidRPr="001E382D" w:rsidRDefault="007D3A5A" w:rsidP="007D3A5A">
            <w:pPr>
              <w:jc w:val="both"/>
              <w:rPr>
                <w:rFonts w:ascii="Arial" w:hAnsi="Arial" w:cs="Arial"/>
              </w:rPr>
            </w:pPr>
            <w:r w:rsidRPr="001E382D">
              <w:rPr>
                <w:rFonts w:ascii="Arial" w:hAnsi="Arial" w:cs="Arial"/>
              </w:rPr>
              <w:t>Ukupna imovina</w:t>
            </w:r>
          </w:p>
        </w:tc>
        <w:tc>
          <w:tcPr>
            <w:tcW w:w="180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53A91C7" w14:textId="77777777" w:rsidR="007D3A5A" w:rsidRPr="001E382D" w:rsidRDefault="007D3A5A" w:rsidP="007D3A5A">
            <w:pPr>
              <w:jc w:val="right"/>
              <w:rPr>
                <w:rFonts w:ascii="Arial" w:hAnsi="Arial" w:cs="Arial"/>
              </w:rPr>
            </w:pPr>
            <w:r w:rsidRPr="001E382D">
              <w:rPr>
                <w:rFonts w:ascii="Arial" w:hAnsi="Arial" w:cs="Arial"/>
              </w:rPr>
              <w:t>130.367.649</w:t>
            </w:r>
          </w:p>
        </w:tc>
        <w:tc>
          <w:tcPr>
            <w:tcW w:w="180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2F75F93" w14:textId="77777777" w:rsidR="007D3A5A" w:rsidRPr="001E382D" w:rsidRDefault="007D3A5A" w:rsidP="007D3A5A">
            <w:pPr>
              <w:jc w:val="right"/>
              <w:rPr>
                <w:rFonts w:ascii="Arial" w:hAnsi="Arial" w:cs="Arial"/>
              </w:rPr>
            </w:pPr>
            <w:r w:rsidRPr="001E382D">
              <w:rPr>
                <w:rFonts w:ascii="Arial" w:hAnsi="Arial" w:cs="Arial"/>
              </w:rPr>
              <w:t>137.</w:t>
            </w:r>
            <w:r w:rsidR="00C97F93">
              <w:rPr>
                <w:rFonts w:ascii="Arial" w:hAnsi="Arial" w:cs="Arial"/>
              </w:rPr>
              <w:t>424</w:t>
            </w:r>
            <w:r w:rsidRPr="001E382D">
              <w:rPr>
                <w:rFonts w:ascii="Arial" w:hAnsi="Arial" w:cs="Arial"/>
              </w:rPr>
              <w:t>.</w:t>
            </w:r>
            <w:r w:rsidR="00C97F93">
              <w:rPr>
                <w:rFonts w:ascii="Arial" w:hAnsi="Arial" w:cs="Arial"/>
              </w:rPr>
              <w:t>460</w:t>
            </w:r>
          </w:p>
        </w:tc>
        <w:tc>
          <w:tcPr>
            <w:tcW w:w="180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71A73E7" w14:textId="77777777" w:rsidR="007D3A5A" w:rsidRPr="001E382D" w:rsidRDefault="007D3A5A" w:rsidP="007D3A5A">
            <w:pPr>
              <w:jc w:val="right"/>
              <w:rPr>
                <w:rFonts w:ascii="Arial" w:hAnsi="Arial" w:cs="Arial"/>
              </w:rPr>
            </w:pPr>
            <w:r w:rsidRPr="001E382D">
              <w:rPr>
                <w:rFonts w:ascii="Arial" w:hAnsi="Arial" w:cs="Arial"/>
              </w:rPr>
              <w:t>1</w:t>
            </w:r>
            <w:r w:rsidR="00C97F93">
              <w:rPr>
                <w:rFonts w:ascii="Arial" w:hAnsi="Arial" w:cs="Arial"/>
              </w:rPr>
              <w:t>45</w:t>
            </w:r>
            <w:r w:rsidRPr="001E382D">
              <w:rPr>
                <w:rFonts w:ascii="Arial" w:hAnsi="Arial" w:cs="Arial"/>
              </w:rPr>
              <w:t>.</w:t>
            </w:r>
            <w:r w:rsidR="00C97F93">
              <w:rPr>
                <w:rFonts w:ascii="Arial" w:hAnsi="Arial" w:cs="Arial"/>
              </w:rPr>
              <w:t>046</w:t>
            </w:r>
            <w:r w:rsidRPr="001E382D">
              <w:rPr>
                <w:rFonts w:ascii="Arial" w:hAnsi="Arial" w:cs="Arial"/>
              </w:rPr>
              <w:t>.</w:t>
            </w:r>
            <w:r w:rsidR="00C97F93">
              <w:rPr>
                <w:rFonts w:ascii="Arial" w:hAnsi="Arial" w:cs="Arial"/>
              </w:rPr>
              <w:t>417</w:t>
            </w:r>
          </w:p>
        </w:tc>
      </w:tr>
      <w:tr w:rsidR="007D3A5A" w:rsidRPr="001E382D" w14:paraId="4969742D" w14:textId="77777777" w:rsidTr="001E382D">
        <w:trPr>
          <w:trHeight w:val="213"/>
          <w:jc w:val="center"/>
        </w:trPr>
        <w:tc>
          <w:tcPr>
            <w:tcW w:w="422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D4D7AB3" w14:textId="77777777" w:rsidR="007D3A5A" w:rsidRPr="001E382D" w:rsidRDefault="007D3A5A" w:rsidP="007D3A5A">
            <w:pPr>
              <w:jc w:val="both"/>
              <w:rPr>
                <w:rFonts w:ascii="Arial" w:hAnsi="Arial" w:cs="Arial"/>
                <w:b/>
                <w:bCs/>
              </w:rPr>
            </w:pPr>
            <w:r w:rsidRPr="001E382D">
              <w:rPr>
                <w:rFonts w:ascii="Arial" w:hAnsi="Arial" w:cs="Arial"/>
                <w:b/>
                <w:bCs/>
              </w:rPr>
              <w:t>ROA (</w:t>
            </w:r>
            <w:proofErr w:type="spellStart"/>
            <w:r w:rsidRPr="001E382D">
              <w:rPr>
                <w:rFonts w:ascii="Arial" w:hAnsi="Arial" w:cs="Arial"/>
                <w:b/>
                <w:bCs/>
              </w:rPr>
              <w:t>Return</w:t>
            </w:r>
            <w:proofErr w:type="spellEnd"/>
            <w:r w:rsidRPr="001E382D">
              <w:rPr>
                <w:rFonts w:ascii="Arial" w:hAnsi="Arial" w:cs="Arial"/>
                <w:b/>
                <w:bCs/>
              </w:rPr>
              <w:t xml:space="preserve"> On </w:t>
            </w:r>
            <w:proofErr w:type="spellStart"/>
            <w:r w:rsidRPr="001E382D">
              <w:rPr>
                <w:rFonts w:ascii="Arial" w:hAnsi="Arial" w:cs="Arial"/>
                <w:b/>
                <w:bCs/>
              </w:rPr>
              <w:t>Assets</w:t>
            </w:r>
            <w:proofErr w:type="spellEnd"/>
            <w:r w:rsidRPr="001E382D">
              <w:rPr>
                <w:rFonts w:ascii="Arial" w:hAnsi="Arial" w:cs="Arial"/>
                <w:b/>
                <w:bCs/>
              </w:rPr>
              <w:t xml:space="preserve">) ili </w:t>
            </w:r>
          </w:p>
          <w:p w14:paraId="20691B57" w14:textId="77777777" w:rsidR="007D3A5A" w:rsidRPr="001E382D" w:rsidRDefault="007D3A5A" w:rsidP="007D3A5A">
            <w:pPr>
              <w:jc w:val="both"/>
              <w:rPr>
                <w:rFonts w:ascii="Arial" w:hAnsi="Arial" w:cs="Arial"/>
                <w:b/>
                <w:bCs/>
              </w:rPr>
            </w:pPr>
            <w:r w:rsidRPr="001E382D">
              <w:rPr>
                <w:rFonts w:ascii="Arial" w:hAnsi="Arial" w:cs="Arial"/>
                <w:b/>
                <w:bCs/>
              </w:rPr>
              <w:t>povrat od uložene ukupne imovine</w:t>
            </w:r>
          </w:p>
        </w:tc>
        <w:tc>
          <w:tcPr>
            <w:tcW w:w="18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B4AAB40" w14:textId="77777777" w:rsidR="007D3A5A" w:rsidRPr="001E382D" w:rsidRDefault="007D3A5A" w:rsidP="007D3A5A">
            <w:pPr>
              <w:jc w:val="right"/>
              <w:rPr>
                <w:rFonts w:ascii="Arial" w:hAnsi="Arial" w:cs="Arial"/>
                <w:b/>
                <w:bCs/>
              </w:rPr>
            </w:pPr>
            <w:r w:rsidRPr="001E382D">
              <w:rPr>
                <w:rFonts w:ascii="Arial" w:hAnsi="Arial" w:cs="Arial"/>
                <w:b/>
                <w:bCs/>
              </w:rPr>
              <w:t>4,13%</w:t>
            </w:r>
          </w:p>
        </w:tc>
        <w:tc>
          <w:tcPr>
            <w:tcW w:w="18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989D7F" w14:textId="77777777" w:rsidR="007D3A5A" w:rsidRPr="001E382D" w:rsidRDefault="007D3A5A" w:rsidP="007D3A5A">
            <w:pPr>
              <w:jc w:val="right"/>
              <w:rPr>
                <w:rFonts w:ascii="Arial" w:hAnsi="Arial" w:cs="Arial"/>
                <w:b/>
                <w:bCs/>
              </w:rPr>
            </w:pPr>
            <w:r w:rsidRPr="001E382D">
              <w:rPr>
                <w:rFonts w:ascii="Arial" w:hAnsi="Arial" w:cs="Arial"/>
                <w:b/>
                <w:bCs/>
              </w:rPr>
              <w:t>5,37%</w:t>
            </w:r>
          </w:p>
        </w:tc>
        <w:tc>
          <w:tcPr>
            <w:tcW w:w="18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BDF1D07" w14:textId="77777777" w:rsidR="007D3A5A" w:rsidRPr="001E382D" w:rsidRDefault="00C97F93" w:rsidP="007D3A5A">
            <w:pPr>
              <w:jc w:val="right"/>
              <w:rPr>
                <w:rFonts w:ascii="Arial" w:hAnsi="Arial" w:cs="Arial"/>
                <w:b/>
                <w:bCs/>
              </w:rPr>
            </w:pPr>
            <w:r>
              <w:rPr>
                <w:rFonts w:ascii="Arial" w:hAnsi="Arial" w:cs="Arial"/>
                <w:b/>
                <w:bCs/>
              </w:rPr>
              <w:t>4</w:t>
            </w:r>
            <w:r w:rsidR="007D3A5A" w:rsidRPr="001E382D">
              <w:rPr>
                <w:rFonts w:ascii="Arial" w:hAnsi="Arial" w:cs="Arial"/>
                <w:b/>
                <w:bCs/>
              </w:rPr>
              <w:t>,</w:t>
            </w:r>
            <w:r>
              <w:rPr>
                <w:rFonts w:ascii="Arial" w:hAnsi="Arial" w:cs="Arial"/>
                <w:b/>
                <w:bCs/>
              </w:rPr>
              <w:t>66</w:t>
            </w:r>
            <w:r w:rsidR="007D3A5A" w:rsidRPr="001E382D">
              <w:rPr>
                <w:rFonts w:ascii="Arial" w:hAnsi="Arial" w:cs="Arial"/>
                <w:b/>
                <w:bCs/>
              </w:rPr>
              <w:t>%</w:t>
            </w:r>
          </w:p>
        </w:tc>
      </w:tr>
    </w:tbl>
    <w:p w14:paraId="6D9ACBFE" w14:textId="77777777" w:rsidR="001E382D" w:rsidRPr="001E382D" w:rsidRDefault="001E382D" w:rsidP="001E382D">
      <w:pPr>
        <w:jc w:val="both"/>
        <w:rPr>
          <w:rFonts w:ascii="Arial" w:hAnsi="Arial" w:cs="Arial"/>
        </w:rPr>
      </w:pPr>
    </w:p>
    <w:p w14:paraId="6690D3D2" w14:textId="77777777" w:rsidR="001E382D" w:rsidRPr="001E382D" w:rsidRDefault="001E382D" w:rsidP="001E382D">
      <w:pPr>
        <w:jc w:val="both"/>
        <w:rPr>
          <w:rFonts w:ascii="Arial" w:hAnsi="Arial" w:cs="Arial"/>
        </w:rPr>
      </w:pPr>
      <w:r w:rsidRPr="001E382D">
        <w:rPr>
          <w:rFonts w:ascii="Arial" w:hAnsi="Arial" w:cs="Arial"/>
        </w:rPr>
        <w:t xml:space="preserve">Iako se ROA značajno razlikuje od djelatnosti do djelatnosti, vrlo je koristan za relativnu usporedbu trgovačkih društava unutar iste djelatnosti. </w:t>
      </w:r>
    </w:p>
    <w:p w14:paraId="5D1B0591" w14:textId="77777777" w:rsidR="001E382D" w:rsidRPr="001E382D" w:rsidRDefault="001E382D" w:rsidP="001E382D">
      <w:pPr>
        <w:jc w:val="both"/>
        <w:rPr>
          <w:rFonts w:ascii="Arial" w:hAnsi="Arial" w:cs="Arial"/>
        </w:rPr>
      </w:pPr>
    </w:p>
    <w:p w14:paraId="70B16330" w14:textId="77777777" w:rsidR="001E382D" w:rsidRPr="001E382D" w:rsidRDefault="001E382D" w:rsidP="001E382D">
      <w:pPr>
        <w:jc w:val="both"/>
        <w:rPr>
          <w:rFonts w:ascii="Arial" w:hAnsi="Arial" w:cs="Arial"/>
        </w:rPr>
      </w:pPr>
      <w:r w:rsidRPr="001E382D">
        <w:rPr>
          <w:rFonts w:ascii="Arial" w:hAnsi="Arial" w:cs="Arial"/>
        </w:rPr>
        <w:t>Npr. u 201</w:t>
      </w:r>
      <w:r w:rsidR="007D3A5A">
        <w:rPr>
          <w:rFonts w:ascii="Arial" w:hAnsi="Arial" w:cs="Arial"/>
        </w:rPr>
        <w:t>8</w:t>
      </w:r>
      <w:r w:rsidRPr="001E382D">
        <w:rPr>
          <w:rFonts w:ascii="Arial" w:hAnsi="Arial" w:cs="Arial"/>
        </w:rPr>
        <w:t xml:space="preserve">.g. ROA unutar djelatnosti (zračne luke) iznosio je: </w:t>
      </w:r>
    </w:p>
    <w:p w14:paraId="60372EA2" w14:textId="77777777" w:rsidR="001E382D" w:rsidRPr="001E382D" w:rsidRDefault="001E382D" w:rsidP="001E382D">
      <w:pPr>
        <w:jc w:val="both"/>
        <w:rPr>
          <w:rFonts w:ascii="Arial" w:hAnsi="Arial" w:cs="Arial"/>
        </w:rPr>
      </w:pPr>
      <w:r w:rsidRPr="001E382D">
        <w:rPr>
          <w:rFonts w:ascii="Arial" w:hAnsi="Arial" w:cs="Arial"/>
        </w:rPr>
        <w:t>Zračna luka Osijek = -</w:t>
      </w:r>
      <w:r w:rsidR="007D3A5A">
        <w:rPr>
          <w:rFonts w:ascii="Arial" w:hAnsi="Arial" w:cs="Arial"/>
        </w:rPr>
        <w:t>2</w:t>
      </w:r>
      <w:r w:rsidRPr="001E382D">
        <w:rPr>
          <w:rFonts w:ascii="Arial" w:hAnsi="Arial" w:cs="Arial"/>
        </w:rPr>
        <w:t>,</w:t>
      </w:r>
      <w:r w:rsidR="007D3A5A">
        <w:rPr>
          <w:rFonts w:ascii="Arial" w:hAnsi="Arial" w:cs="Arial"/>
        </w:rPr>
        <w:t>72</w:t>
      </w:r>
      <w:r w:rsidRPr="001E382D">
        <w:rPr>
          <w:rFonts w:ascii="Arial" w:hAnsi="Arial" w:cs="Arial"/>
        </w:rPr>
        <w:t xml:space="preserve">% , </w:t>
      </w:r>
    </w:p>
    <w:p w14:paraId="4004E2FB" w14:textId="77777777" w:rsidR="001E382D" w:rsidRPr="001E382D" w:rsidRDefault="001E382D" w:rsidP="001E382D">
      <w:pPr>
        <w:jc w:val="both"/>
        <w:rPr>
          <w:rFonts w:ascii="Arial" w:hAnsi="Arial" w:cs="Arial"/>
        </w:rPr>
      </w:pPr>
      <w:r w:rsidRPr="001E382D">
        <w:rPr>
          <w:rFonts w:ascii="Arial" w:hAnsi="Arial" w:cs="Arial"/>
        </w:rPr>
        <w:t>Zračna luka Pula = 3,</w:t>
      </w:r>
      <w:r w:rsidR="007D3A5A">
        <w:rPr>
          <w:rFonts w:ascii="Arial" w:hAnsi="Arial" w:cs="Arial"/>
        </w:rPr>
        <w:t>01</w:t>
      </w:r>
      <w:r w:rsidRPr="001E382D">
        <w:rPr>
          <w:rFonts w:ascii="Arial" w:hAnsi="Arial" w:cs="Arial"/>
        </w:rPr>
        <w:t xml:space="preserve">% , </w:t>
      </w:r>
    </w:p>
    <w:p w14:paraId="168480C4" w14:textId="77777777" w:rsidR="001E382D" w:rsidRPr="001E382D" w:rsidRDefault="001E382D" w:rsidP="001E382D">
      <w:pPr>
        <w:jc w:val="both"/>
        <w:rPr>
          <w:rFonts w:ascii="Arial" w:hAnsi="Arial" w:cs="Arial"/>
        </w:rPr>
      </w:pPr>
      <w:r w:rsidRPr="001E382D">
        <w:rPr>
          <w:rFonts w:ascii="Arial" w:hAnsi="Arial" w:cs="Arial"/>
        </w:rPr>
        <w:t>Zračna luka Rijeka = 1,</w:t>
      </w:r>
      <w:r w:rsidR="007D3A5A">
        <w:rPr>
          <w:rFonts w:ascii="Arial" w:hAnsi="Arial" w:cs="Arial"/>
        </w:rPr>
        <w:t>35</w:t>
      </w:r>
      <w:r w:rsidRPr="001E382D">
        <w:rPr>
          <w:rFonts w:ascii="Arial" w:hAnsi="Arial" w:cs="Arial"/>
        </w:rPr>
        <w:t xml:space="preserve">% , </w:t>
      </w:r>
    </w:p>
    <w:p w14:paraId="744CA0EA" w14:textId="77777777" w:rsidR="001E382D" w:rsidRPr="001E382D" w:rsidRDefault="001E382D" w:rsidP="001E382D">
      <w:pPr>
        <w:jc w:val="both"/>
        <w:rPr>
          <w:rFonts w:ascii="Arial" w:hAnsi="Arial" w:cs="Arial"/>
        </w:rPr>
      </w:pPr>
      <w:r w:rsidRPr="001E382D">
        <w:rPr>
          <w:rFonts w:ascii="Arial" w:hAnsi="Arial" w:cs="Arial"/>
        </w:rPr>
        <w:t>Zračna luka Split = 1</w:t>
      </w:r>
      <w:r w:rsidR="007D3A5A">
        <w:rPr>
          <w:rFonts w:ascii="Arial" w:hAnsi="Arial" w:cs="Arial"/>
        </w:rPr>
        <w:t>0</w:t>
      </w:r>
      <w:r w:rsidRPr="001E382D">
        <w:rPr>
          <w:rFonts w:ascii="Arial" w:hAnsi="Arial" w:cs="Arial"/>
        </w:rPr>
        <w:t>,0</w:t>
      </w:r>
      <w:r w:rsidR="007D3A5A">
        <w:rPr>
          <w:rFonts w:ascii="Arial" w:hAnsi="Arial" w:cs="Arial"/>
        </w:rPr>
        <w:t>4</w:t>
      </w:r>
      <w:r w:rsidRPr="001E382D">
        <w:rPr>
          <w:rFonts w:ascii="Arial" w:hAnsi="Arial" w:cs="Arial"/>
        </w:rPr>
        <w:t xml:space="preserve">% , </w:t>
      </w:r>
    </w:p>
    <w:p w14:paraId="3AC61650" w14:textId="77777777" w:rsidR="001E382D" w:rsidRPr="001E382D" w:rsidRDefault="001E382D" w:rsidP="001E382D">
      <w:pPr>
        <w:jc w:val="both"/>
        <w:rPr>
          <w:rFonts w:ascii="Arial" w:hAnsi="Arial" w:cs="Arial"/>
        </w:rPr>
      </w:pPr>
      <w:r w:rsidRPr="001E382D">
        <w:rPr>
          <w:rFonts w:ascii="Arial" w:hAnsi="Arial" w:cs="Arial"/>
        </w:rPr>
        <w:t xml:space="preserve">Zračna luka Dubrovnik = </w:t>
      </w:r>
      <w:r w:rsidR="007D3A5A">
        <w:rPr>
          <w:rFonts w:ascii="Arial" w:hAnsi="Arial" w:cs="Arial"/>
        </w:rPr>
        <w:t>3</w:t>
      </w:r>
      <w:r w:rsidRPr="001E382D">
        <w:rPr>
          <w:rFonts w:ascii="Arial" w:hAnsi="Arial" w:cs="Arial"/>
        </w:rPr>
        <w:t>,</w:t>
      </w:r>
      <w:r w:rsidR="007D3A5A">
        <w:rPr>
          <w:rFonts w:ascii="Arial" w:hAnsi="Arial" w:cs="Arial"/>
        </w:rPr>
        <w:t>76</w:t>
      </w:r>
      <w:r w:rsidRPr="001E382D">
        <w:rPr>
          <w:rFonts w:ascii="Arial" w:hAnsi="Arial" w:cs="Arial"/>
        </w:rPr>
        <w:t xml:space="preserve">%  </w:t>
      </w:r>
    </w:p>
    <w:p w14:paraId="5C52C4B7" w14:textId="77777777" w:rsidR="001E382D" w:rsidRPr="001E382D" w:rsidRDefault="001E382D" w:rsidP="001E382D">
      <w:pPr>
        <w:jc w:val="both"/>
        <w:rPr>
          <w:rFonts w:ascii="Arial" w:hAnsi="Arial" w:cs="Arial"/>
        </w:rPr>
      </w:pPr>
      <w:r w:rsidRPr="001E382D">
        <w:rPr>
          <w:rFonts w:ascii="Arial" w:hAnsi="Arial" w:cs="Arial"/>
        </w:rPr>
        <w:t>(Izvor: Web stranice zračnih luka-objavljena financijska izvješća za 201</w:t>
      </w:r>
      <w:r w:rsidR="007D3A5A">
        <w:rPr>
          <w:rFonts w:ascii="Arial" w:hAnsi="Arial" w:cs="Arial"/>
        </w:rPr>
        <w:t>8</w:t>
      </w:r>
      <w:r w:rsidRPr="001E382D">
        <w:rPr>
          <w:rFonts w:ascii="Arial" w:hAnsi="Arial" w:cs="Arial"/>
        </w:rPr>
        <w:t>.g.-podaci o neto dobiti i ukupnoj imovini).</w:t>
      </w:r>
    </w:p>
    <w:p w14:paraId="6E518F86" w14:textId="77777777" w:rsidR="001E382D" w:rsidRPr="001E382D" w:rsidRDefault="001E382D" w:rsidP="001E382D">
      <w:pPr>
        <w:jc w:val="both"/>
        <w:rPr>
          <w:rFonts w:ascii="Arial" w:hAnsi="Arial" w:cs="Arial"/>
        </w:rPr>
      </w:pPr>
    </w:p>
    <w:p w14:paraId="49FBE8DD" w14:textId="77777777" w:rsidR="001E382D" w:rsidRPr="001E382D" w:rsidRDefault="001E382D" w:rsidP="001E382D">
      <w:pPr>
        <w:jc w:val="both"/>
        <w:rPr>
          <w:rFonts w:ascii="Arial" w:hAnsi="Arial" w:cs="Arial"/>
        </w:rPr>
      </w:pPr>
    </w:p>
    <w:p w14:paraId="60213063" w14:textId="77777777" w:rsidR="001E382D" w:rsidRPr="001E382D" w:rsidRDefault="001E382D" w:rsidP="001E382D">
      <w:pPr>
        <w:jc w:val="both"/>
        <w:rPr>
          <w:rFonts w:ascii="Arial" w:hAnsi="Arial" w:cs="Arial"/>
        </w:rPr>
      </w:pPr>
      <w:r w:rsidRPr="001E382D">
        <w:rPr>
          <w:rFonts w:ascii="Arial" w:hAnsi="Arial" w:cs="Arial"/>
        </w:rPr>
        <w:t xml:space="preserve">Trgovačka društva koja zahtijevaju velika ulaganja u imovinu i imaju visoke troškove održavanja imovine imaju u pravilu nizak povrat od uložene imovine. Društva u djelatnostima s malim potrebnim ulaganjima u imovinu (npr. proizvođači računalnih programa) u pravilu imaju veći povrat od uložene imovine. </w:t>
      </w:r>
    </w:p>
    <w:p w14:paraId="744A3874" w14:textId="77777777" w:rsidR="001E382D" w:rsidRDefault="001E382D" w:rsidP="001E382D">
      <w:pPr>
        <w:jc w:val="both"/>
        <w:rPr>
          <w:rFonts w:ascii="Arial" w:hAnsi="Arial" w:cs="Arial"/>
        </w:rPr>
      </w:pPr>
    </w:p>
    <w:p w14:paraId="5E64A8F5" w14:textId="77777777" w:rsidR="001E382D" w:rsidRPr="001E382D" w:rsidRDefault="001E382D" w:rsidP="001E382D">
      <w:pPr>
        <w:jc w:val="both"/>
        <w:rPr>
          <w:rFonts w:ascii="Arial" w:hAnsi="Arial" w:cs="Arial"/>
        </w:rPr>
      </w:pPr>
    </w:p>
    <w:p w14:paraId="56B2B1B8" w14:textId="77777777" w:rsidR="001E382D" w:rsidRPr="001E382D" w:rsidRDefault="001E382D" w:rsidP="001E382D">
      <w:pPr>
        <w:keepNext/>
        <w:outlineLvl w:val="1"/>
        <w:rPr>
          <w:rFonts w:ascii="Arial" w:hAnsi="Arial" w:cs="Arial"/>
          <w:b/>
          <w:bCs/>
          <w:i/>
        </w:rPr>
      </w:pPr>
      <w:r w:rsidRPr="001E382D">
        <w:rPr>
          <w:rFonts w:ascii="Arial" w:hAnsi="Arial" w:cs="Arial"/>
          <w:b/>
          <w:bCs/>
          <w:i/>
        </w:rPr>
        <w:t>8.2. ROE (</w:t>
      </w:r>
      <w:proofErr w:type="spellStart"/>
      <w:r w:rsidRPr="001E382D">
        <w:rPr>
          <w:rFonts w:ascii="Arial" w:hAnsi="Arial" w:cs="Arial"/>
          <w:b/>
          <w:bCs/>
          <w:i/>
        </w:rPr>
        <w:t>Return</w:t>
      </w:r>
      <w:proofErr w:type="spellEnd"/>
      <w:r w:rsidRPr="001E382D">
        <w:rPr>
          <w:rFonts w:ascii="Arial" w:hAnsi="Arial" w:cs="Arial"/>
          <w:b/>
          <w:bCs/>
          <w:i/>
        </w:rPr>
        <w:t xml:space="preserve"> On </w:t>
      </w:r>
      <w:proofErr w:type="spellStart"/>
      <w:r w:rsidRPr="001E382D">
        <w:rPr>
          <w:rFonts w:ascii="Arial" w:hAnsi="Arial" w:cs="Arial"/>
          <w:b/>
          <w:bCs/>
          <w:i/>
        </w:rPr>
        <w:t>Equity</w:t>
      </w:r>
      <w:proofErr w:type="spellEnd"/>
      <w:r w:rsidRPr="001E382D">
        <w:rPr>
          <w:rFonts w:ascii="Arial" w:hAnsi="Arial" w:cs="Arial"/>
          <w:b/>
          <w:bCs/>
          <w:i/>
        </w:rPr>
        <w:t>) ili povrat od uloženog vlastitog kapitala (povrat na kapital)</w:t>
      </w:r>
    </w:p>
    <w:p w14:paraId="2058BD35" w14:textId="77777777" w:rsidR="001E382D" w:rsidRPr="001E382D" w:rsidRDefault="001E382D" w:rsidP="001E382D">
      <w:pPr>
        <w:rPr>
          <w:rFonts w:ascii="Arial" w:hAnsi="Arial" w:cs="Arial"/>
        </w:rPr>
      </w:pPr>
    </w:p>
    <w:p w14:paraId="075F5A2C" w14:textId="77777777" w:rsidR="001E382D" w:rsidRPr="001E382D" w:rsidRDefault="001E382D" w:rsidP="001E382D">
      <w:pPr>
        <w:rPr>
          <w:rFonts w:ascii="Arial" w:hAnsi="Arial" w:cs="Arial"/>
        </w:rPr>
      </w:pPr>
    </w:p>
    <w:p w14:paraId="7012FB22" w14:textId="77777777" w:rsidR="001E382D" w:rsidRPr="001E382D" w:rsidRDefault="001E382D" w:rsidP="001E382D">
      <w:pPr>
        <w:spacing w:after="120" w:line="240" w:lineRule="atLeast"/>
        <w:ind w:left="283"/>
        <w:rPr>
          <w:rFonts w:ascii="Arial" w:hAnsi="Arial" w:cs="Arial"/>
        </w:rPr>
      </w:pPr>
      <w:r w:rsidRPr="001E382D">
        <w:rPr>
          <w:rFonts w:ascii="Arial" w:hAnsi="Arial" w:cs="Arial"/>
          <w:position w:val="-6"/>
        </w:rPr>
        <w:t xml:space="preserve">        ROE  = </w:t>
      </w:r>
      <w:r w:rsidRPr="001E382D">
        <w:rPr>
          <w:rFonts w:ascii="Arial" w:hAnsi="Arial" w:cs="Arial"/>
        </w:rPr>
        <w:t xml:space="preserve">  </w:t>
      </w:r>
      <w:r w:rsidRPr="001E382D">
        <w:rPr>
          <w:rFonts w:ascii="Arial" w:hAnsi="Arial" w:cs="Arial"/>
          <w:position w:val="4"/>
          <w:u w:val="single"/>
        </w:rPr>
        <w:t xml:space="preserve">            </w:t>
      </w:r>
      <w:r w:rsidRPr="001E382D">
        <w:rPr>
          <w:rFonts w:ascii="Arial" w:hAnsi="Arial" w:cs="Arial"/>
          <w:position w:val="4"/>
          <w:u w:val="single"/>
          <w:vertAlign w:val="superscript"/>
        </w:rPr>
        <w:t xml:space="preserve">neto dobit              </w:t>
      </w:r>
      <w:r w:rsidRPr="001E382D">
        <w:rPr>
          <w:rFonts w:ascii="Arial" w:hAnsi="Arial" w:cs="Arial"/>
          <w:position w:val="4"/>
          <w:vertAlign w:val="superscript"/>
        </w:rPr>
        <w:t xml:space="preserve">   </w:t>
      </w:r>
      <w:r w:rsidRPr="001E382D">
        <w:rPr>
          <w:rFonts w:ascii="Arial" w:hAnsi="Arial" w:cs="Arial"/>
          <w:color w:val="FFFFFF"/>
          <w:position w:val="-6"/>
        </w:rPr>
        <w:t xml:space="preserve">&gt; </w:t>
      </w:r>
    </w:p>
    <w:p w14:paraId="23394D8D" w14:textId="77777777" w:rsidR="001E382D" w:rsidRPr="001E382D" w:rsidRDefault="001E382D" w:rsidP="001E382D">
      <w:pPr>
        <w:spacing w:line="240" w:lineRule="atLeast"/>
        <w:jc w:val="both"/>
        <w:rPr>
          <w:rFonts w:ascii="Arial" w:hAnsi="Arial" w:cs="Arial"/>
          <w:position w:val="20"/>
          <w:vertAlign w:val="superscript"/>
        </w:rPr>
      </w:pPr>
      <w:r w:rsidRPr="001E382D">
        <w:rPr>
          <w:rFonts w:ascii="Arial" w:hAnsi="Arial" w:cs="Arial"/>
          <w:position w:val="12"/>
          <w:vertAlign w:val="superscript"/>
        </w:rPr>
        <w:t xml:space="preserve">                                                 </w:t>
      </w:r>
      <w:r w:rsidR="000E4CEE">
        <w:rPr>
          <w:rFonts w:ascii="Arial" w:hAnsi="Arial" w:cs="Arial"/>
          <w:position w:val="12"/>
          <w:vertAlign w:val="superscript"/>
        </w:rPr>
        <w:t xml:space="preserve">           </w:t>
      </w:r>
      <w:r w:rsidRPr="001E382D">
        <w:rPr>
          <w:rFonts w:ascii="Arial" w:hAnsi="Arial" w:cs="Arial"/>
          <w:position w:val="20"/>
          <w:vertAlign w:val="superscript"/>
        </w:rPr>
        <w:t xml:space="preserve"> kapital  </w:t>
      </w:r>
    </w:p>
    <w:p w14:paraId="6860D9FC" w14:textId="77777777" w:rsidR="001E382D" w:rsidRPr="001E382D" w:rsidRDefault="001E382D" w:rsidP="001E382D">
      <w:pPr>
        <w:spacing w:line="240" w:lineRule="atLeast"/>
        <w:jc w:val="both"/>
        <w:rPr>
          <w:rFonts w:ascii="Arial" w:hAnsi="Arial" w:cs="Arial"/>
        </w:rPr>
      </w:pPr>
    </w:p>
    <w:p w14:paraId="6697887D" w14:textId="77777777" w:rsidR="001E382D" w:rsidRPr="001E382D" w:rsidRDefault="001E382D" w:rsidP="001E382D">
      <w:pPr>
        <w:spacing w:line="240" w:lineRule="atLeast"/>
        <w:jc w:val="both"/>
        <w:rPr>
          <w:rFonts w:ascii="Arial" w:hAnsi="Arial" w:cs="Arial"/>
        </w:rPr>
      </w:pPr>
      <w:r w:rsidRPr="001E382D">
        <w:rPr>
          <w:rFonts w:ascii="Arial" w:hAnsi="Arial" w:cs="Arial"/>
        </w:rPr>
        <w:t>ROE ili povrat od uloženog vlastitog kapitala (rentabilnost vlastitog kapitala) pokazuje kako i koliko trgovačko društvo učinkovito koristi raspoloživi vlastiti kapital, odnosno kolika je dobit po kuni uloženog kapitala.</w:t>
      </w:r>
    </w:p>
    <w:p w14:paraId="5E5C0B7C" w14:textId="77777777" w:rsidR="001E382D" w:rsidRPr="001E382D" w:rsidRDefault="001E382D" w:rsidP="001E382D">
      <w:pPr>
        <w:jc w:val="both"/>
        <w:rPr>
          <w:rFonts w:ascii="Arial" w:hAnsi="Arial"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8"/>
        <w:gridCol w:w="1828"/>
        <w:gridCol w:w="1829"/>
        <w:gridCol w:w="1829"/>
      </w:tblGrid>
      <w:tr w:rsidR="007D3A5A" w:rsidRPr="001E382D" w14:paraId="63E6117A" w14:textId="77777777" w:rsidTr="001E382D">
        <w:trPr>
          <w:trHeight w:val="213"/>
          <w:jc w:val="center"/>
        </w:trPr>
        <w:tc>
          <w:tcPr>
            <w:tcW w:w="4008"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C31795A" w14:textId="77777777" w:rsidR="007D3A5A" w:rsidRPr="001E382D" w:rsidRDefault="007D3A5A" w:rsidP="007D3A5A">
            <w:pPr>
              <w:keepNext/>
              <w:jc w:val="center"/>
              <w:outlineLvl w:val="2"/>
              <w:rPr>
                <w:rFonts w:ascii="Arial" w:hAnsi="Arial" w:cs="Arial"/>
                <w:b/>
                <w:bCs/>
              </w:rPr>
            </w:pPr>
            <w:r w:rsidRPr="001E382D">
              <w:rPr>
                <w:rFonts w:ascii="Arial" w:hAnsi="Arial" w:cs="Arial"/>
                <w:b/>
                <w:bCs/>
              </w:rPr>
              <w:t>Opis</w:t>
            </w:r>
          </w:p>
        </w:tc>
        <w:tc>
          <w:tcPr>
            <w:tcW w:w="1828" w:type="dxa"/>
            <w:tcBorders>
              <w:top w:val="single" w:sz="4" w:space="0" w:color="auto"/>
              <w:left w:val="single" w:sz="4" w:space="0" w:color="auto"/>
              <w:bottom w:val="single" w:sz="4" w:space="0" w:color="auto"/>
              <w:right w:val="single" w:sz="4" w:space="0" w:color="auto"/>
            </w:tcBorders>
            <w:shd w:val="clear" w:color="auto" w:fill="CCFFCC"/>
            <w:hideMark/>
          </w:tcPr>
          <w:p w14:paraId="61093B59" w14:textId="77777777" w:rsidR="007D3A5A" w:rsidRPr="001E382D" w:rsidRDefault="007D3A5A" w:rsidP="007D3A5A">
            <w:pPr>
              <w:jc w:val="center"/>
              <w:rPr>
                <w:rFonts w:ascii="Arial" w:hAnsi="Arial" w:cs="Arial"/>
                <w:b/>
                <w:bCs/>
              </w:rPr>
            </w:pPr>
            <w:r w:rsidRPr="001E382D">
              <w:rPr>
                <w:rFonts w:ascii="Arial" w:hAnsi="Arial" w:cs="Arial"/>
                <w:b/>
                <w:bCs/>
              </w:rPr>
              <w:t>2017.</w:t>
            </w:r>
          </w:p>
        </w:tc>
        <w:tc>
          <w:tcPr>
            <w:tcW w:w="1829" w:type="dxa"/>
            <w:tcBorders>
              <w:top w:val="single" w:sz="4" w:space="0" w:color="auto"/>
              <w:left w:val="single" w:sz="4" w:space="0" w:color="auto"/>
              <w:bottom w:val="single" w:sz="4" w:space="0" w:color="auto"/>
              <w:right w:val="single" w:sz="4" w:space="0" w:color="auto"/>
            </w:tcBorders>
            <w:shd w:val="clear" w:color="auto" w:fill="CCFFCC"/>
            <w:hideMark/>
          </w:tcPr>
          <w:p w14:paraId="3A36B460" w14:textId="77777777" w:rsidR="007D3A5A" w:rsidRPr="001E382D" w:rsidRDefault="007D3A5A" w:rsidP="007D3A5A">
            <w:pPr>
              <w:jc w:val="center"/>
              <w:rPr>
                <w:rFonts w:ascii="Arial" w:hAnsi="Arial" w:cs="Arial"/>
                <w:b/>
                <w:bCs/>
              </w:rPr>
            </w:pPr>
            <w:r w:rsidRPr="001E382D">
              <w:rPr>
                <w:rFonts w:ascii="Arial" w:hAnsi="Arial" w:cs="Arial"/>
                <w:b/>
                <w:bCs/>
              </w:rPr>
              <w:t>2018.</w:t>
            </w:r>
          </w:p>
        </w:tc>
        <w:tc>
          <w:tcPr>
            <w:tcW w:w="1829" w:type="dxa"/>
            <w:tcBorders>
              <w:top w:val="single" w:sz="4" w:space="0" w:color="auto"/>
              <w:left w:val="single" w:sz="4" w:space="0" w:color="auto"/>
              <w:bottom w:val="single" w:sz="4" w:space="0" w:color="auto"/>
              <w:right w:val="single" w:sz="4" w:space="0" w:color="auto"/>
            </w:tcBorders>
            <w:shd w:val="clear" w:color="auto" w:fill="CCFFCC"/>
            <w:hideMark/>
          </w:tcPr>
          <w:p w14:paraId="5FB2A80E" w14:textId="77777777" w:rsidR="007D3A5A" w:rsidRPr="001E382D" w:rsidRDefault="007D3A5A" w:rsidP="007D3A5A">
            <w:pPr>
              <w:jc w:val="center"/>
              <w:rPr>
                <w:rFonts w:ascii="Arial" w:hAnsi="Arial" w:cs="Arial"/>
                <w:b/>
                <w:bCs/>
              </w:rPr>
            </w:pPr>
            <w:r w:rsidRPr="001E382D">
              <w:rPr>
                <w:rFonts w:ascii="Arial" w:hAnsi="Arial" w:cs="Arial"/>
                <w:b/>
                <w:bCs/>
              </w:rPr>
              <w:t>201</w:t>
            </w:r>
            <w:r>
              <w:rPr>
                <w:rFonts w:ascii="Arial" w:hAnsi="Arial" w:cs="Arial"/>
                <w:b/>
                <w:bCs/>
              </w:rPr>
              <w:t>9</w:t>
            </w:r>
            <w:r w:rsidRPr="001E382D">
              <w:rPr>
                <w:rFonts w:ascii="Arial" w:hAnsi="Arial" w:cs="Arial"/>
                <w:b/>
                <w:bCs/>
              </w:rPr>
              <w:t>.</w:t>
            </w:r>
          </w:p>
        </w:tc>
      </w:tr>
      <w:tr w:rsidR="007D3A5A" w:rsidRPr="001E382D" w14:paraId="17DDF942" w14:textId="77777777" w:rsidTr="001E382D">
        <w:trPr>
          <w:trHeight w:val="213"/>
          <w:jc w:val="center"/>
        </w:trPr>
        <w:tc>
          <w:tcPr>
            <w:tcW w:w="4008" w:type="dxa"/>
            <w:tcBorders>
              <w:top w:val="single" w:sz="4" w:space="0" w:color="auto"/>
              <w:left w:val="single" w:sz="4" w:space="0" w:color="auto"/>
              <w:bottom w:val="single" w:sz="4" w:space="0" w:color="auto"/>
              <w:right w:val="single" w:sz="4" w:space="0" w:color="auto"/>
            </w:tcBorders>
            <w:shd w:val="clear" w:color="auto" w:fill="E0E0E0"/>
            <w:vAlign w:val="center"/>
          </w:tcPr>
          <w:p w14:paraId="0C3960D9" w14:textId="77777777" w:rsidR="007D3A5A" w:rsidRPr="001E382D" w:rsidRDefault="007D3A5A" w:rsidP="007D3A5A">
            <w:pPr>
              <w:jc w:val="both"/>
              <w:rPr>
                <w:rFonts w:ascii="Arial" w:hAnsi="Arial" w:cs="Arial"/>
              </w:rPr>
            </w:pPr>
          </w:p>
        </w:tc>
        <w:tc>
          <w:tcPr>
            <w:tcW w:w="1828" w:type="dxa"/>
            <w:tcBorders>
              <w:top w:val="single" w:sz="4" w:space="0" w:color="auto"/>
              <w:left w:val="single" w:sz="4" w:space="0" w:color="auto"/>
              <w:bottom w:val="single" w:sz="4" w:space="0" w:color="auto"/>
              <w:right w:val="single" w:sz="4" w:space="0" w:color="auto"/>
            </w:tcBorders>
            <w:shd w:val="clear" w:color="auto" w:fill="E0E0E0"/>
          </w:tcPr>
          <w:p w14:paraId="10450B0C" w14:textId="77777777" w:rsidR="007D3A5A" w:rsidRPr="001E382D" w:rsidRDefault="007D3A5A" w:rsidP="007D3A5A">
            <w:pPr>
              <w:jc w:val="both"/>
              <w:rPr>
                <w:rFonts w:ascii="Arial" w:hAnsi="Arial" w:cs="Arial"/>
              </w:rPr>
            </w:pPr>
          </w:p>
        </w:tc>
        <w:tc>
          <w:tcPr>
            <w:tcW w:w="1829" w:type="dxa"/>
            <w:tcBorders>
              <w:top w:val="single" w:sz="4" w:space="0" w:color="auto"/>
              <w:left w:val="single" w:sz="4" w:space="0" w:color="auto"/>
              <w:bottom w:val="single" w:sz="4" w:space="0" w:color="auto"/>
              <w:right w:val="single" w:sz="4" w:space="0" w:color="auto"/>
            </w:tcBorders>
            <w:shd w:val="clear" w:color="auto" w:fill="E0E0E0"/>
          </w:tcPr>
          <w:p w14:paraId="43C59743" w14:textId="77777777" w:rsidR="007D3A5A" w:rsidRPr="001E382D" w:rsidRDefault="007D3A5A" w:rsidP="007D3A5A">
            <w:pPr>
              <w:jc w:val="both"/>
              <w:rPr>
                <w:rFonts w:ascii="Arial" w:hAnsi="Arial" w:cs="Arial"/>
              </w:rPr>
            </w:pPr>
          </w:p>
        </w:tc>
        <w:tc>
          <w:tcPr>
            <w:tcW w:w="1829" w:type="dxa"/>
            <w:tcBorders>
              <w:top w:val="single" w:sz="4" w:space="0" w:color="auto"/>
              <w:left w:val="single" w:sz="4" w:space="0" w:color="auto"/>
              <w:bottom w:val="single" w:sz="4" w:space="0" w:color="auto"/>
              <w:right w:val="single" w:sz="4" w:space="0" w:color="auto"/>
            </w:tcBorders>
            <w:shd w:val="clear" w:color="auto" w:fill="E0E0E0"/>
          </w:tcPr>
          <w:p w14:paraId="0E48BF42" w14:textId="77777777" w:rsidR="007D3A5A" w:rsidRPr="001E382D" w:rsidRDefault="007D3A5A" w:rsidP="007D3A5A">
            <w:pPr>
              <w:jc w:val="both"/>
              <w:rPr>
                <w:rFonts w:ascii="Arial" w:hAnsi="Arial" w:cs="Arial"/>
              </w:rPr>
            </w:pPr>
          </w:p>
        </w:tc>
      </w:tr>
      <w:tr w:rsidR="007D3A5A" w:rsidRPr="001E382D" w14:paraId="223DD3E5" w14:textId="77777777" w:rsidTr="001E382D">
        <w:trPr>
          <w:trHeight w:val="213"/>
          <w:jc w:val="center"/>
        </w:trPr>
        <w:tc>
          <w:tcPr>
            <w:tcW w:w="40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9B007E2" w14:textId="77777777" w:rsidR="007D3A5A" w:rsidRPr="001E382D" w:rsidRDefault="007D3A5A" w:rsidP="007D3A5A">
            <w:pPr>
              <w:jc w:val="both"/>
              <w:rPr>
                <w:rFonts w:ascii="Arial" w:hAnsi="Arial" w:cs="Arial"/>
              </w:rPr>
            </w:pPr>
            <w:r w:rsidRPr="001E382D">
              <w:rPr>
                <w:rFonts w:ascii="Arial" w:hAnsi="Arial" w:cs="Arial"/>
              </w:rPr>
              <w:t>Neto dobit</w:t>
            </w:r>
          </w:p>
        </w:tc>
        <w:tc>
          <w:tcPr>
            <w:tcW w:w="1828" w:type="dxa"/>
            <w:tcBorders>
              <w:top w:val="single" w:sz="4" w:space="0" w:color="auto"/>
              <w:left w:val="single" w:sz="4" w:space="0" w:color="auto"/>
              <w:bottom w:val="single" w:sz="4" w:space="0" w:color="auto"/>
              <w:right w:val="single" w:sz="4" w:space="0" w:color="auto"/>
            </w:tcBorders>
            <w:shd w:val="clear" w:color="auto" w:fill="E0E0E0"/>
            <w:hideMark/>
          </w:tcPr>
          <w:p w14:paraId="312B37B4" w14:textId="77777777" w:rsidR="007D3A5A" w:rsidRPr="001E382D" w:rsidRDefault="007D3A5A" w:rsidP="007D3A5A">
            <w:pPr>
              <w:jc w:val="right"/>
              <w:rPr>
                <w:rFonts w:ascii="Arial" w:hAnsi="Arial" w:cs="Arial"/>
              </w:rPr>
            </w:pPr>
            <w:r w:rsidRPr="001E382D">
              <w:rPr>
                <w:rFonts w:ascii="Arial" w:hAnsi="Arial" w:cs="Arial"/>
              </w:rPr>
              <w:t>5.389.804</w:t>
            </w:r>
          </w:p>
        </w:tc>
        <w:tc>
          <w:tcPr>
            <w:tcW w:w="1829" w:type="dxa"/>
            <w:tcBorders>
              <w:top w:val="single" w:sz="4" w:space="0" w:color="auto"/>
              <w:left w:val="single" w:sz="4" w:space="0" w:color="auto"/>
              <w:bottom w:val="single" w:sz="4" w:space="0" w:color="auto"/>
              <w:right w:val="single" w:sz="4" w:space="0" w:color="auto"/>
            </w:tcBorders>
            <w:shd w:val="clear" w:color="auto" w:fill="E0E0E0"/>
            <w:hideMark/>
          </w:tcPr>
          <w:p w14:paraId="6204BC9F" w14:textId="77777777" w:rsidR="007D3A5A" w:rsidRPr="001E382D" w:rsidRDefault="007D3A5A" w:rsidP="007D3A5A">
            <w:pPr>
              <w:jc w:val="right"/>
              <w:rPr>
                <w:rFonts w:ascii="Arial" w:hAnsi="Arial" w:cs="Arial"/>
              </w:rPr>
            </w:pPr>
            <w:r w:rsidRPr="001E382D">
              <w:rPr>
                <w:rFonts w:ascii="Arial" w:hAnsi="Arial" w:cs="Arial"/>
              </w:rPr>
              <w:t>7.379.235</w:t>
            </w:r>
          </w:p>
        </w:tc>
        <w:tc>
          <w:tcPr>
            <w:tcW w:w="1829" w:type="dxa"/>
            <w:tcBorders>
              <w:top w:val="single" w:sz="4" w:space="0" w:color="auto"/>
              <w:left w:val="single" w:sz="4" w:space="0" w:color="auto"/>
              <w:bottom w:val="single" w:sz="4" w:space="0" w:color="auto"/>
              <w:right w:val="single" w:sz="4" w:space="0" w:color="auto"/>
            </w:tcBorders>
            <w:shd w:val="clear" w:color="auto" w:fill="E0E0E0"/>
            <w:hideMark/>
          </w:tcPr>
          <w:p w14:paraId="6AC4FD7F" w14:textId="77777777" w:rsidR="007D3A5A" w:rsidRPr="001E382D" w:rsidRDefault="007D3A5A" w:rsidP="007D3A5A">
            <w:pPr>
              <w:jc w:val="right"/>
              <w:rPr>
                <w:rFonts w:ascii="Arial" w:hAnsi="Arial" w:cs="Arial"/>
              </w:rPr>
            </w:pPr>
            <w:r>
              <w:rPr>
                <w:rFonts w:ascii="Arial" w:hAnsi="Arial" w:cs="Arial"/>
              </w:rPr>
              <w:t>6</w:t>
            </w:r>
            <w:r w:rsidRPr="001E382D">
              <w:rPr>
                <w:rFonts w:ascii="Arial" w:hAnsi="Arial" w:cs="Arial"/>
              </w:rPr>
              <w:t>.</w:t>
            </w:r>
            <w:r>
              <w:rPr>
                <w:rFonts w:ascii="Arial" w:hAnsi="Arial" w:cs="Arial"/>
              </w:rPr>
              <w:t>757</w:t>
            </w:r>
            <w:r w:rsidRPr="001E382D">
              <w:rPr>
                <w:rFonts w:ascii="Arial" w:hAnsi="Arial" w:cs="Arial"/>
              </w:rPr>
              <w:t>.</w:t>
            </w:r>
            <w:r>
              <w:rPr>
                <w:rFonts w:ascii="Arial" w:hAnsi="Arial" w:cs="Arial"/>
              </w:rPr>
              <w:t>058</w:t>
            </w:r>
          </w:p>
        </w:tc>
      </w:tr>
      <w:tr w:rsidR="007D3A5A" w:rsidRPr="001E382D" w14:paraId="165A1EEE" w14:textId="77777777" w:rsidTr="001E382D">
        <w:trPr>
          <w:trHeight w:val="213"/>
          <w:jc w:val="center"/>
        </w:trPr>
        <w:tc>
          <w:tcPr>
            <w:tcW w:w="40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8F6BB41" w14:textId="77777777" w:rsidR="007D3A5A" w:rsidRPr="001E382D" w:rsidRDefault="007D3A5A" w:rsidP="007D3A5A">
            <w:pPr>
              <w:jc w:val="both"/>
              <w:rPr>
                <w:rFonts w:ascii="Arial" w:hAnsi="Arial" w:cs="Arial"/>
              </w:rPr>
            </w:pPr>
            <w:r w:rsidRPr="001E382D">
              <w:rPr>
                <w:rFonts w:ascii="Arial" w:hAnsi="Arial" w:cs="Arial"/>
              </w:rPr>
              <w:t>Kapital</w:t>
            </w:r>
          </w:p>
        </w:tc>
        <w:tc>
          <w:tcPr>
            <w:tcW w:w="182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C7A75E4" w14:textId="77777777" w:rsidR="007D3A5A" w:rsidRPr="001E382D" w:rsidRDefault="007D3A5A" w:rsidP="007D3A5A">
            <w:pPr>
              <w:jc w:val="right"/>
              <w:rPr>
                <w:rFonts w:ascii="Arial" w:hAnsi="Arial" w:cs="Arial"/>
              </w:rPr>
            </w:pPr>
            <w:r w:rsidRPr="001E382D">
              <w:rPr>
                <w:rFonts w:ascii="Arial" w:hAnsi="Arial" w:cs="Arial"/>
              </w:rPr>
              <w:t>123.629.762</w:t>
            </w:r>
          </w:p>
        </w:tc>
        <w:tc>
          <w:tcPr>
            <w:tcW w:w="18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1099E65" w14:textId="77777777" w:rsidR="007D3A5A" w:rsidRPr="001E382D" w:rsidRDefault="007D3A5A" w:rsidP="007D3A5A">
            <w:pPr>
              <w:jc w:val="right"/>
              <w:rPr>
                <w:rFonts w:ascii="Arial" w:hAnsi="Arial" w:cs="Arial"/>
              </w:rPr>
            </w:pPr>
            <w:r w:rsidRPr="001E382D">
              <w:rPr>
                <w:rFonts w:ascii="Arial" w:hAnsi="Arial" w:cs="Arial"/>
              </w:rPr>
              <w:t>1</w:t>
            </w:r>
            <w:r>
              <w:rPr>
                <w:rFonts w:ascii="Arial" w:hAnsi="Arial" w:cs="Arial"/>
              </w:rPr>
              <w:t>19</w:t>
            </w:r>
            <w:r w:rsidRPr="001E382D">
              <w:rPr>
                <w:rFonts w:ascii="Arial" w:hAnsi="Arial" w:cs="Arial"/>
              </w:rPr>
              <w:t>.</w:t>
            </w:r>
            <w:r>
              <w:rPr>
                <w:rFonts w:ascii="Arial" w:hAnsi="Arial" w:cs="Arial"/>
              </w:rPr>
              <w:t>419</w:t>
            </w:r>
            <w:r w:rsidRPr="001E382D">
              <w:rPr>
                <w:rFonts w:ascii="Arial" w:hAnsi="Arial" w:cs="Arial"/>
              </w:rPr>
              <w:t>.</w:t>
            </w:r>
            <w:r>
              <w:rPr>
                <w:rFonts w:ascii="Arial" w:hAnsi="Arial" w:cs="Arial"/>
              </w:rPr>
              <w:t>033</w:t>
            </w:r>
          </w:p>
        </w:tc>
        <w:tc>
          <w:tcPr>
            <w:tcW w:w="18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90E5830" w14:textId="77777777" w:rsidR="007D3A5A" w:rsidRPr="001E382D" w:rsidRDefault="007D3A5A" w:rsidP="007D3A5A">
            <w:pPr>
              <w:jc w:val="right"/>
              <w:rPr>
                <w:rFonts w:ascii="Arial" w:hAnsi="Arial" w:cs="Arial"/>
              </w:rPr>
            </w:pPr>
            <w:r w:rsidRPr="001E382D">
              <w:rPr>
                <w:rFonts w:ascii="Arial" w:hAnsi="Arial" w:cs="Arial"/>
              </w:rPr>
              <w:t>1</w:t>
            </w:r>
            <w:r>
              <w:rPr>
                <w:rFonts w:ascii="Arial" w:hAnsi="Arial" w:cs="Arial"/>
              </w:rPr>
              <w:t>18</w:t>
            </w:r>
            <w:r w:rsidRPr="001E382D">
              <w:rPr>
                <w:rFonts w:ascii="Arial" w:hAnsi="Arial" w:cs="Arial"/>
              </w:rPr>
              <w:t>.</w:t>
            </w:r>
            <w:r>
              <w:rPr>
                <w:rFonts w:ascii="Arial" w:hAnsi="Arial" w:cs="Arial"/>
              </w:rPr>
              <w:t>316</w:t>
            </w:r>
            <w:r w:rsidRPr="001E382D">
              <w:rPr>
                <w:rFonts w:ascii="Arial" w:hAnsi="Arial" w:cs="Arial"/>
              </w:rPr>
              <w:t>.</w:t>
            </w:r>
            <w:r>
              <w:rPr>
                <w:rFonts w:ascii="Arial" w:hAnsi="Arial" w:cs="Arial"/>
              </w:rPr>
              <w:t>214</w:t>
            </w:r>
          </w:p>
        </w:tc>
      </w:tr>
      <w:tr w:rsidR="007D3A5A" w:rsidRPr="001E382D" w14:paraId="2E13032D" w14:textId="77777777" w:rsidTr="001E382D">
        <w:trPr>
          <w:trHeight w:val="213"/>
          <w:jc w:val="center"/>
        </w:trPr>
        <w:tc>
          <w:tcPr>
            <w:tcW w:w="40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A613CBF" w14:textId="77777777" w:rsidR="007D3A5A" w:rsidRPr="001E382D" w:rsidRDefault="007D3A5A" w:rsidP="007D3A5A">
            <w:pPr>
              <w:jc w:val="both"/>
              <w:rPr>
                <w:rFonts w:ascii="Arial" w:hAnsi="Arial" w:cs="Arial"/>
                <w:b/>
                <w:bCs/>
              </w:rPr>
            </w:pPr>
            <w:r w:rsidRPr="001E382D">
              <w:rPr>
                <w:rFonts w:ascii="Arial" w:hAnsi="Arial" w:cs="Arial"/>
                <w:b/>
                <w:bCs/>
              </w:rPr>
              <w:t>ROE (</w:t>
            </w:r>
            <w:proofErr w:type="spellStart"/>
            <w:r w:rsidRPr="001E382D">
              <w:rPr>
                <w:rFonts w:ascii="Arial" w:hAnsi="Arial" w:cs="Arial"/>
                <w:b/>
                <w:bCs/>
              </w:rPr>
              <w:t>Return</w:t>
            </w:r>
            <w:proofErr w:type="spellEnd"/>
            <w:r w:rsidRPr="001E382D">
              <w:rPr>
                <w:rFonts w:ascii="Arial" w:hAnsi="Arial" w:cs="Arial"/>
                <w:b/>
                <w:bCs/>
              </w:rPr>
              <w:t xml:space="preserve"> On </w:t>
            </w:r>
            <w:proofErr w:type="spellStart"/>
            <w:r w:rsidRPr="001E382D">
              <w:rPr>
                <w:rFonts w:ascii="Arial" w:hAnsi="Arial" w:cs="Arial"/>
                <w:b/>
                <w:bCs/>
              </w:rPr>
              <w:t>Equity</w:t>
            </w:r>
            <w:proofErr w:type="spellEnd"/>
            <w:r w:rsidRPr="001E382D">
              <w:rPr>
                <w:rFonts w:ascii="Arial" w:hAnsi="Arial" w:cs="Arial"/>
                <w:b/>
                <w:bCs/>
              </w:rPr>
              <w:t xml:space="preserve">) ili </w:t>
            </w:r>
          </w:p>
          <w:p w14:paraId="1F642C47" w14:textId="77777777" w:rsidR="007D3A5A" w:rsidRPr="001E382D" w:rsidRDefault="007D3A5A" w:rsidP="007D3A5A">
            <w:pPr>
              <w:jc w:val="both"/>
              <w:rPr>
                <w:rFonts w:ascii="Arial" w:hAnsi="Arial" w:cs="Arial"/>
                <w:b/>
                <w:bCs/>
              </w:rPr>
            </w:pPr>
            <w:r w:rsidRPr="001E382D">
              <w:rPr>
                <w:rFonts w:ascii="Arial" w:hAnsi="Arial" w:cs="Arial"/>
                <w:b/>
                <w:bCs/>
              </w:rPr>
              <w:t>povrat od uloženog vlastitog kapitala</w:t>
            </w:r>
          </w:p>
        </w:tc>
        <w:tc>
          <w:tcPr>
            <w:tcW w:w="1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035ECE" w14:textId="77777777" w:rsidR="007D3A5A" w:rsidRPr="001E382D" w:rsidRDefault="007D3A5A" w:rsidP="007D3A5A">
            <w:pPr>
              <w:jc w:val="right"/>
              <w:rPr>
                <w:rFonts w:ascii="Arial" w:hAnsi="Arial" w:cs="Arial"/>
                <w:b/>
                <w:bCs/>
              </w:rPr>
            </w:pPr>
            <w:r w:rsidRPr="001E382D">
              <w:rPr>
                <w:rFonts w:ascii="Arial" w:hAnsi="Arial" w:cs="Arial"/>
                <w:b/>
                <w:bCs/>
              </w:rPr>
              <w:t>4%</w:t>
            </w:r>
          </w:p>
        </w:tc>
        <w:tc>
          <w:tcPr>
            <w:tcW w:w="182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958FBD2" w14:textId="77777777" w:rsidR="007D3A5A" w:rsidRPr="001E382D" w:rsidRDefault="007D3A5A" w:rsidP="007D3A5A">
            <w:pPr>
              <w:jc w:val="right"/>
              <w:rPr>
                <w:rFonts w:ascii="Arial" w:hAnsi="Arial" w:cs="Arial"/>
                <w:b/>
                <w:bCs/>
              </w:rPr>
            </w:pPr>
            <w:r w:rsidRPr="001E382D">
              <w:rPr>
                <w:rFonts w:ascii="Arial" w:hAnsi="Arial" w:cs="Arial"/>
                <w:b/>
                <w:bCs/>
              </w:rPr>
              <w:t>6%</w:t>
            </w:r>
          </w:p>
        </w:tc>
        <w:tc>
          <w:tcPr>
            <w:tcW w:w="182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5C19236" w14:textId="77777777" w:rsidR="007D3A5A" w:rsidRPr="001E382D" w:rsidRDefault="007D3A5A" w:rsidP="007D3A5A">
            <w:pPr>
              <w:jc w:val="right"/>
              <w:rPr>
                <w:rFonts w:ascii="Arial" w:hAnsi="Arial" w:cs="Arial"/>
                <w:b/>
                <w:bCs/>
              </w:rPr>
            </w:pPr>
            <w:r w:rsidRPr="001E382D">
              <w:rPr>
                <w:rFonts w:ascii="Arial" w:hAnsi="Arial" w:cs="Arial"/>
                <w:b/>
                <w:bCs/>
              </w:rPr>
              <w:t>6%</w:t>
            </w:r>
          </w:p>
        </w:tc>
      </w:tr>
    </w:tbl>
    <w:p w14:paraId="2A6D9BDB" w14:textId="77777777" w:rsidR="001E382D" w:rsidRPr="001E382D" w:rsidRDefault="001E382D" w:rsidP="001E382D">
      <w:pPr>
        <w:jc w:val="both"/>
        <w:rPr>
          <w:rFonts w:ascii="Arial" w:hAnsi="Arial" w:cs="Arial"/>
        </w:rPr>
      </w:pPr>
    </w:p>
    <w:p w14:paraId="4A00F77A" w14:textId="77777777" w:rsidR="001E382D" w:rsidRPr="001E382D" w:rsidRDefault="001E382D" w:rsidP="001E382D">
      <w:pPr>
        <w:jc w:val="both"/>
        <w:rPr>
          <w:rFonts w:ascii="Arial" w:hAnsi="Arial" w:cs="Arial"/>
        </w:rPr>
      </w:pPr>
      <w:r w:rsidRPr="001E382D">
        <w:rPr>
          <w:rFonts w:ascii="Arial" w:hAnsi="Arial" w:cs="Arial"/>
        </w:rPr>
        <w:t xml:space="preserve">Ovaj pokazatelj prikazuje koliko je management trgovačkog društva zaradio dobiti na svaku kunu koju su </w:t>
      </w:r>
      <w:proofErr w:type="spellStart"/>
      <w:r w:rsidRPr="001E382D">
        <w:rPr>
          <w:rFonts w:ascii="Arial" w:hAnsi="Arial" w:cs="Arial"/>
        </w:rPr>
        <w:t>udjeličari</w:t>
      </w:r>
      <w:proofErr w:type="spellEnd"/>
      <w:r w:rsidRPr="001E382D">
        <w:rPr>
          <w:rFonts w:ascii="Arial" w:hAnsi="Arial" w:cs="Arial"/>
        </w:rPr>
        <w:t xml:space="preserve"> (dioničari) investirali u društvo . </w:t>
      </w:r>
    </w:p>
    <w:p w14:paraId="2222D1C6" w14:textId="77777777" w:rsidR="001E382D" w:rsidRPr="001E382D" w:rsidRDefault="001E382D" w:rsidP="001E382D">
      <w:pPr>
        <w:jc w:val="both"/>
        <w:rPr>
          <w:rFonts w:ascii="Arial" w:hAnsi="Arial" w:cs="Arial"/>
        </w:rPr>
      </w:pPr>
      <w:r w:rsidRPr="001E382D">
        <w:rPr>
          <w:rFonts w:ascii="Arial" w:hAnsi="Arial" w:cs="Arial"/>
        </w:rPr>
        <w:t>U 201</w:t>
      </w:r>
      <w:r w:rsidR="007D3A5A">
        <w:rPr>
          <w:rFonts w:ascii="Arial" w:hAnsi="Arial" w:cs="Arial"/>
        </w:rPr>
        <w:t>9</w:t>
      </w:r>
      <w:r w:rsidRPr="001E382D">
        <w:rPr>
          <w:rFonts w:ascii="Arial" w:hAnsi="Arial" w:cs="Arial"/>
        </w:rPr>
        <w:t xml:space="preserve">.godini u  Zračnoj luci Zadar d.o.o. se na 1 kunu investiranu od </w:t>
      </w:r>
      <w:proofErr w:type="spellStart"/>
      <w:r w:rsidRPr="001E382D">
        <w:rPr>
          <w:rFonts w:ascii="Arial" w:hAnsi="Arial" w:cs="Arial"/>
        </w:rPr>
        <w:t>udjeličara</w:t>
      </w:r>
      <w:proofErr w:type="spellEnd"/>
      <w:r w:rsidRPr="001E382D">
        <w:rPr>
          <w:rFonts w:ascii="Arial" w:hAnsi="Arial" w:cs="Arial"/>
        </w:rPr>
        <w:t xml:space="preserve"> zaradilo 6 lipa , odnosno 6% godišnje .</w:t>
      </w:r>
    </w:p>
    <w:p w14:paraId="2CD6533A" w14:textId="77777777" w:rsidR="001E382D" w:rsidRPr="001E382D" w:rsidRDefault="001E382D" w:rsidP="001E382D">
      <w:pPr>
        <w:jc w:val="both"/>
        <w:rPr>
          <w:rFonts w:ascii="Arial" w:hAnsi="Arial" w:cs="Arial"/>
        </w:rPr>
      </w:pPr>
    </w:p>
    <w:p w14:paraId="354397AF" w14:textId="77777777" w:rsidR="002B0B45" w:rsidRDefault="002B0B45">
      <w:pPr>
        <w:rPr>
          <w:rFonts w:ascii="Arial" w:hAnsi="Arial" w:cs="Arial"/>
          <w:color w:val="FF0000"/>
        </w:rPr>
      </w:pPr>
    </w:p>
    <w:p w14:paraId="7D1EF694" w14:textId="77777777" w:rsidR="001E382D" w:rsidRDefault="001E382D">
      <w:pPr>
        <w:rPr>
          <w:rFonts w:ascii="Arial" w:hAnsi="Arial" w:cs="Arial"/>
          <w:color w:val="FF0000"/>
        </w:rPr>
      </w:pPr>
    </w:p>
    <w:p w14:paraId="27E67C16" w14:textId="77777777" w:rsidR="001E382D" w:rsidRDefault="001E382D">
      <w:pPr>
        <w:rPr>
          <w:rFonts w:ascii="Arial" w:hAnsi="Arial" w:cs="Arial"/>
          <w:color w:val="FF0000"/>
        </w:rPr>
      </w:pPr>
    </w:p>
    <w:p w14:paraId="50331642" w14:textId="77777777" w:rsidR="004E6AA0" w:rsidRDefault="004E6AA0">
      <w:pPr>
        <w:rPr>
          <w:rFonts w:ascii="Arial" w:hAnsi="Arial" w:cs="Arial"/>
          <w:color w:val="FF0000"/>
        </w:rPr>
      </w:pPr>
    </w:p>
    <w:p w14:paraId="52E9B9A4" w14:textId="77777777" w:rsidR="001E382D" w:rsidRDefault="001E382D">
      <w:pPr>
        <w:rPr>
          <w:rFonts w:ascii="Arial" w:hAnsi="Arial" w:cs="Arial"/>
          <w:color w:val="FF0000"/>
        </w:rPr>
      </w:pPr>
    </w:p>
    <w:p w14:paraId="6B83B659" w14:textId="77777777" w:rsidR="00211D31" w:rsidRPr="00141A5D" w:rsidRDefault="001E382D" w:rsidP="00211D31">
      <w:pPr>
        <w:rPr>
          <w:rFonts w:ascii="Arial" w:hAnsi="Arial" w:cs="Arial"/>
          <w:b/>
          <w:bCs/>
          <w:sz w:val="28"/>
        </w:rPr>
      </w:pPr>
      <w:r>
        <w:rPr>
          <w:rFonts w:ascii="Arial" w:hAnsi="Arial" w:cs="Arial"/>
          <w:b/>
          <w:bCs/>
          <w:sz w:val="28"/>
        </w:rPr>
        <w:t>9</w:t>
      </w:r>
      <w:r w:rsidR="00211D31" w:rsidRPr="00141A5D">
        <w:rPr>
          <w:rFonts w:ascii="Arial" w:hAnsi="Arial" w:cs="Arial"/>
          <w:b/>
          <w:bCs/>
          <w:sz w:val="28"/>
        </w:rPr>
        <w:t xml:space="preserve">. </w:t>
      </w:r>
      <w:r w:rsidR="00211D31">
        <w:rPr>
          <w:rFonts w:ascii="Arial" w:hAnsi="Arial" w:cs="Arial"/>
          <w:b/>
          <w:bCs/>
          <w:sz w:val="28"/>
        </w:rPr>
        <w:t>O</w:t>
      </w:r>
      <w:r w:rsidR="006C028D">
        <w:rPr>
          <w:rFonts w:ascii="Arial" w:hAnsi="Arial" w:cs="Arial"/>
          <w:b/>
          <w:bCs/>
          <w:sz w:val="28"/>
        </w:rPr>
        <w:t>bavijest</w:t>
      </w:r>
      <w:r w:rsidR="00E30F81">
        <w:rPr>
          <w:rFonts w:ascii="Arial" w:hAnsi="Arial" w:cs="Arial"/>
          <w:b/>
          <w:bCs/>
          <w:sz w:val="28"/>
        </w:rPr>
        <w:t>i</w:t>
      </w:r>
      <w:r w:rsidR="006C028D">
        <w:rPr>
          <w:rFonts w:ascii="Arial" w:hAnsi="Arial" w:cs="Arial"/>
          <w:b/>
          <w:bCs/>
          <w:sz w:val="28"/>
        </w:rPr>
        <w:t xml:space="preserve"> o zaštiti okoliša</w:t>
      </w:r>
    </w:p>
    <w:p w14:paraId="36F75225" w14:textId="77777777" w:rsidR="00743237" w:rsidRDefault="00743237">
      <w:pPr>
        <w:rPr>
          <w:rFonts w:ascii="Arial" w:hAnsi="Arial" w:cs="Arial"/>
          <w:color w:val="FF0000"/>
        </w:rPr>
      </w:pPr>
    </w:p>
    <w:p w14:paraId="491718CD" w14:textId="77777777" w:rsidR="006C028D" w:rsidRDefault="006C028D" w:rsidP="00407E2C">
      <w:pPr>
        <w:jc w:val="both"/>
        <w:rPr>
          <w:rFonts w:ascii="Arial" w:hAnsi="Arial" w:cs="Arial"/>
        </w:rPr>
      </w:pPr>
      <w:r w:rsidRPr="006C028D">
        <w:rPr>
          <w:rFonts w:ascii="Arial" w:hAnsi="Arial" w:cs="Arial"/>
        </w:rPr>
        <w:t>U tijeku 20</w:t>
      </w:r>
      <w:r w:rsidR="00906D84">
        <w:rPr>
          <w:rFonts w:ascii="Arial" w:hAnsi="Arial" w:cs="Arial"/>
        </w:rPr>
        <w:t>1</w:t>
      </w:r>
      <w:r w:rsidR="00500B26">
        <w:rPr>
          <w:rFonts w:ascii="Arial" w:hAnsi="Arial" w:cs="Arial"/>
        </w:rPr>
        <w:t>9</w:t>
      </w:r>
      <w:r w:rsidRPr="006C028D">
        <w:rPr>
          <w:rFonts w:ascii="Arial" w:hAnsi="Arial" w:cs="Arial"/>
        </w:rPr>
        <w:t xml:space="preserve">. godine </w:t>
      </w:r>
      <w:r>
        <w:rPr>
          <w:rFonts w:ascii="Arial" w:hAnsi="Arial" w:cs="Arial"/>
        </w:rPr>
        <w:t>u Zračnoj</w:t>
      </w:r>
      <w:r w:rsidRPr="006C028D">
        <w:rPr>
          <w:rFonts w:ascii="Arial" w:hAnsi="Arial" w:cs="Arial"/>
        </w:rPr>
        <w:t xml:space="preserve"> lu</w:t>
      </w:r>
      <w:r>
        <w:rPr>
          <w:rFonts w:ascii="Arial" w:hAnsi="Arial" w:cs="Arial"/>
        </w:rPr>
        <w:t>ci</w:t>
      </w:r>
      <w:r w:rsidRPr="006C028D">
        <w:rPr>
          <w:rFonts w:ascii="Arial" w:hAnsi="Arial" w:cs="Arial"/>
        </w:rPr>
        <w:t xml:space="preserve"> Zadar</w:t>
      </w:r>
      <w:r>
        <w:rPr>
          <w:rFonts w:ascii="Arial" w:hAnsi="Arial" w:cs="Arial"/>
        </w:rPr>
        <w:t xml:space="preserve"> nije bilo nikakvog ekološkog incidenta. </w:t>
      </w:r>
    </w:p>
    <w:p w14:paraId="161F55A1" w14:textId="77777777" w:rsidR="006C028D" w:rsidRDefault="006C028D" w:rsidP="00407E2C">
      <w:pPr>
        <w:jc w:val="both"/>
        <w:rPr>
          <w:rFonts w:ascii="Arial" w:hAnsi="Arial" w:cs="Arial"/>
        </w:rPr>
      </w:pPr>
      <w:r>
        <w:rPr>
          <w:rFonts w:ascii="Arial" w:hAnsi="Arial" w:cs="Arial"/>
        </w:rPr>
        <w:t>Zračna luka Zadar kontinuirano radi na unapređenju zaštite okoliša i održivog razvoja .</w:t>
      </w:r>
    </w:p>
    <w:p w14:paraId="4B24BD35" w14:textId="77777777" w:rsidR="006C028D" w:rsidRDefault="006C028D" w:rsidP="00407E2C">
      <w:pPr>
        <w:jc w:val="both"/>
        <w:rPr>
          <w:rFonts w:ascii="Arial" w:hAnsi="Arial" w:cs="Arial"/>
        </w:rPr>
      </w:pPr>
      <w:r>
        <w:rPr>
          <w:rFonts w:ascii="Arial" w:hAnsi="Arial" w:cs="Arial"/>
        </w:rPr>
        <w:t>U tom smislu redovito se:</w:t>
      </w:r>
      <w:r>
        <w:rPr>
          <w:rFonts w:ascii="Arial" w:hAnsi="Arial" w:cs="Arial"/>
        </w:rPr>
        <w:tab/>
      </w:r>
    </w:p>
    <w:p w14:paraId="5B7B6B2D" w14:textId="77777777" w:rsidR="00743237" w:rsidRDefault="006C028D" w:rsidP="00407E2C">
      <w:pPr>
        <w:jc w:val="both"/>
        <w:rPr>
          <w:rFonts w:ascii="Arial" w:hAnsi="Arial" w:cs="Arial"/>
        </w:rPr>
      </w:pPr>
      <w:r>
        <w:rPr>
          <w:rFonts w:ascii="Arial" w:hAnsi="Arial" w:cs="Arial"/>
        </w:rPr>
        <w:t>- skupljaju otpadna ulja u odgovarajuće spremnike, koje preuzimaju za to specijalizirane tvrtke</w:t>
      </w:r>
      <w:r w:rsidRPr="006C028D">
        <w:rPr>
          <w:rFonts w:ascii="Arial" w:hAnsi="Arial" w:cs="Arial"/>
        </w:rPr>
        <w:t xml:space="preserve"> </w:t>
      </w:r>
      <w:r w:rsidR="0084666B">
        <w:rPr>
          <w:rFonts w:ascii="Arial" w:hAnsi="Arial" w:cs="Arial"/>
        </w:rPr>
        <w:t>,</w:t>
      </w:r>
    </w:p>
    <w:p w14:paraId="28CB7DC8" w14:textId="77777777" w:rsidR="006C028D" w:rsidRPr="006C028D" w:rsidRDefault="006C028D" w:rsidP="00407E2C">
      <w:pPr>
        <w:jc w:val="both"/>
        <w:rPr>
          <w:rFonts w:ascii="Arial" w:hAnsi="Arial" w:cs="Arial"/>
        </w:rPr>
      </w:pPr>
      <w:r>
        <w:rPr>
          <w:rFonts w:ascii="Arial" w:hAnsi="Arial" w:cs="Arial"/>
        </w:rPr>
        <w:t>- skupljaju potrošene automobilske gume, koje, također, preuzimaju specijalizirane tvrtke za sakupljanje auto guma .</w:t>
      </w:r>
    </w:p>
    <w:p w14:paraId="21A532BB" w14:textId="77777777" w:rsidR="002B0B45" w:rsidRDefault="002B0B45" w:rsidP="00E30F81">
      <w:pPr>
        <w:rPr>
          <w:rFonts w:ascii="Arial" w:hAnsi="Arial" w:cs="Arial"/>
          <w:b/>
          <w:bCs/>
          <w:sz w:val="28"/>
        </w:rPr>
      </w:pPr>
    </w:p>
    <w:p w14:paraId="5997F7F0" w14:textId="77777777" w:rsidR="00274407" w:rsidRDefault="00274407" w:rsidP="00E30F81">
      <w:pPr>
        <w:rPr>
          <w:rFonts w:ascii="Arial" w:hAnsi="Arial" w:cs="Arial"/>
          <w:b/>
          <w:bCs/>
          <w:sz w:val="28"/>
        </w:rPr>
      </w:pPr>
    </w:p>
    <w:p w14:paraId="360FA162" w14:textId="77777777" w:rsidR="001E382D" w:rsidRDefault="001E382D" w:rsidP="00E30F81">
      <w:pPr>
        <w:rPr>
          <w:rFonts w:ascii="Arial" w:hAnsi="Arial" w:cs="Arial"/>
          <w:b/>
          <w:bCs/>
          <w:sz w:val="28"/>
        </w:rPr>
      </w:pPr>
    </w:p>
    <w:p w14:paraId="10AEF55C" w14:textId="77777777" w:rsidR="001E382D" w:rsidRDefault="001E382D" w:rsidP="00E30F81">
      <w:pPr>
        <w:rPr>
          <w:rFonts w:ascii="Arial" w:hAnsi="Arial" w:cs="Arial"/>
          <w:b/>
          <w:bCs/>
          <w:sz w:val="28"/>
        </w:rPr>
      </w:pPr>
    </w:p>
    <w:p w14:paraId="23078C36" w14:textId="77777777" w:rsidR="001E382D" w:rsidRDefault="001E382D" w:rsidP="00E30F81">
      <w:pPr>
        <w:rPr>
          <w:rFonts w:ascii="Arial" w:hAnsi="Arial" w:cs="Arial"/>
          <w:b/>
          <w:bCs/>
          <w:sz w:val="28"/>
        </w:rPr>
      </w:pPr>
    </w:p>
    <w:p w14:paraId="739AB986" w14:textId="77777777" w:rsidR="001E382D" w:rsidRDefault="001E382D" w:rsidP="00E30F81">
      <w:pPr>
        <w:rPr>
          <w:rFonts w:ascii="Arial" w:hAnsi="Arial" w:cs="Arial"/>
          <w:b/>
          <w:bCs/>
          <w:sz w:val="28"/>
        </w:rPr>
      </w:pPr>
    </w:p>
    <w:p w14:paraId="11CC3594" w14:textId="77777777" w:rsidR="001E382D" w:rsidRDefault="001E382D" w:rsidP="00E30F81">
      <w:pPr>
        <w:rPr>
          <w:rFonts w:ascii="Arial" w:hAnsi="Arial" w:cs="Arial"/>
          <w:b/>
          <w:bCs/>
          <w:sz w:val="28"/>
        </w:rPr>
      </w:pPr>
    </w:p>
    <w:p w14:paraId="623037D2" w14:textId="77777777" w:rsidR="001E382D" w:rsidRDefault="001E382D" w:rsidP="00E30F81">
      <w:pPr>
        <w:rPr>
          <w:rFonts w:ascii="Arial" w:hAnsi="Arial" w:cs="Arial"/>
          <w:b/>
          <w:bCs/>
          <w:sz w:val="28"/>
        </w:rPr>
      </w:pPr>
    </w:p>
    <w:p w14:paraId="6EDA50F2" w14:textId="77777777" w:rsidR="001E382D" w:rsidRDefault="001E382D" w:rsidP="00E30F81">
      <w:pPr>
        <w:rPr>
          <w:rFonts w:ascii="Arial" w:hAnsi="Arial" w:cs="Arial"/>
          <w:b/>
          <w:bCs/>
          <w:sz w:val="28"/>
        </w:rPr>
      </w:pPr>
    </w:p>
    <w:p w14:paraId="48605610" w14:textId="77777777" w:rsidR="001E382D" w:rsidRDefault="001E382D" w:rsidP="00E30F81">
      <w:pPr>
        <w:rPr>
          <w:rFonts w:ascii="Arial" w:hAnsi="Arial" w:cs="Arial"/>
          <w:b/>
          <w:bCs/>
          <w:sz w:val="28"/>
        </w:rPr>
      </w:pPr>
    </w:p>
    <w:p w14:paraId="32D29149" w14:textId="77777777" w:rsidR="00E30F81" w:rsidRPr="00D433EA" w:rsidRDefault="001E382D" w:rsidP="00E30F81">
      <w:pPr>
        <w:rPr>
          <w:rFonts w:ascii="Arial" w:hAnsi="Arial" w:cs="Arial"/>
          <w:b/>
          <w:bCs/>
          <w:sz w:val="28"/>
        </w:rPr>
      </w:pPr>
      <w:r>
        <w:rPr>
          <w:rFonts w:ascii="Arial" w:hAnsi="Arial" w:cs="Arial"/>
          <w:b/>
          <w:bCs/>
          <w:sz w:val="28"/>
        </w:rPr>
        <w:t>10</w:t>
      </w:r>
      <w:r w:rsidR="00E30F81" w:rsidRPr="00D433EA">
        <w:rPr>
          <w:rFonts w:ascii="Arial" w:hAnsi="Arial" w:cs="Arial"/>
          <w:b/>
          <w:bCs/>
          <w:sz w:val="28"/>
        </w:rPr>
        <w:t>. Obavijesti o radnicima</w:t>
      </w:r>
    </w:p>
    <w:p w14:paraId="531C5F75" w14:textId="77777777" w:rsidR="00E30F81" w:rsidRPr="00D433EA" w:rsidRDefault="00E30F81" w:rsidP="00E30F81">
      <w:pPr>
        <w:rPr>
          <w:rFonts w:ascii="Arial" w:hAnsi="Arial" w:cs="Arial"/>
          <w:b/>
          <w:bCs/>
          <w:sz w:val="28"/>
        </w:rPr>
      </w:pPr>
    </w:p>
    <w:p w14:paraId="0286DF5A" w14:textId="77777777" w:rsidR="00E30F81" w:rsidRPr="00D433EA" w:rsidRDefault="00E30F81" w:rsidP="00407E2C">
      <w:pPr>
        <w:jc w:val="both"/>
        <w:rPr>
          <w:rFonts w:ascii="Arial" w:hAnsi="Arial" w:cs="Arial"/>
          <w:bCs/>
        </w:rPr>
      </w:pPr>
      <w:r w:rsidRPr="00D433EA">
        <w:rPr>
          <w:rFonts w:ascii="Arial" w:hAnsi="Arial" w:cs="Arial"/>
          <w:bCs/>
        </w:rPr>
        <w:t xml:space="preserve">Ljudski resursi Zračne luke Zadar (radnici) su , uz imovinu (objekte) </w:t>
      </w:r>
      <w:proofErr w:type="spellStart"/>
      <w:r w:rsidRPr="00D433EA">
        <w:rPr>
          <w:rFonts w:ascii="Arial" w:hAnsi="Arial" w:cs="Arial"/>
          <w:bCs/>
        </w:rPr>
        <w:t>najvredniji</w:t>
      </w:r>
      <w:proofErr w:type="spellEnd"/>
      <w:r w:rsidRPr="00D433EA">
        <w:rPr>
          <w:rFonts w:ascii="Arial" w:hAnsi="Arial" w:cs="Arial"/>
          <w:bCs/>
        </w:rPr>
        <w:t xml:space="preserve"> resurs .</w:t>
      </w:r>
    </w:p>
    <w:p w14:paraId="0B333CFD" w14:textId="77777777" w:rsidR="00367104" w:rsidRPr="00D433EA" w:rsidRDefault="00E30F81" w:rsidP="00407E2C">
      <w:pPr>
        <w:jc w:val="both"/>
        <w:rPr>
          <w:rFonts w:ascii="Arial" w:hAnsi="Arial" w:cs="Arial"/>
          <w:bCs/>
        </w:rPr>
      </w:pPr>
      <w:r w:rsidRPr="00D433EA">
        <w:rPr>
          <w:rFonts w:ascii="Arial" w:hAnsi="Arial" w:cs="Arial"/>
          <w:bCs/>
        </w:rPr>
        <w:t>Na dan 31.12.20</w:t>
      </w:r>
      <w:r w:rsidR="00906D84" w:rsidRPr="00D433EA">
        <w:rPr>
          <w:rFonts w:ascii="Arial" w:hAnsi="Arial" w:cs="Arial"/>
          <w:bCs/>
        </w:rPr>
        <w:t>1</w:t>
      </w:r>
      <w:r w:rsidR="00500B26">
        <w:rPr>
          <w:rFonts w:ascii="Arial" w:hAnsi="Arial" w:cs="Arial"/>
          <w:bCs/>
        </w:rPr>
        <w:t>9</w:t>
      </w:r>
      <w:r w:rsidRPr="00D433EA">
        <w:rPr>
          <w:rFonts w:ascii="Arial" w:hAnsi="Arial" w:cs="Arial"/>
          <w:bCs/>
        </w:rPr>
        <w:t>. godine Zračna luka Zadar je imala</w:t>
      </w:r>
      <w:r w:rsidR="00367104" w:rsidRPr="00D433EA">
        <w:rPr>
          <w:rFonts w:ascii="Arial" w:hAnsi="Arial" w:cs="Arial"/>
          <w:bCs/>
        </w:rPr>
        <w:t xml:space="preserve"> </w:t>
      </w:r>
      <w:r w:rsidR="00BE02EC" w:rsidRPr="00D433EA">
        <w:rPr>
          <w:rFonts w:ascii="Arial" w:hAnsi="Arial" w:cs="Arial"/>
          <w:bCs/>
        </w:rPr>
        <w:t>1</w:t>
      </w:r>
      <w:r w:rsidR="00D433EA" w:rsidRPr="00D433EA">
        <w:rPr>
          <w:rFonts w:ascii="Arial" w:hAnsi="Arial" w:cs="Arial"/>
          <w:bCs/>
        </w:rPr>
        <w:t>2</w:t>
      </w:r>
      <w:r w:rsidR="00500B26">
        <w:rPr>
          <w:rFonts w:ascii="Arial" w:hAnsi="Arial" w:cs="Arial"/>
          <w:bCs/>
        </w:rPr>
        <w:t>7</w:t>
      </w:r>
      <w:r w:rsidR="00367104" w:rsidRPr="00D433EA">
        <w:rPr>
          <w:rFonts w:ascii="Arial" w:hAnsi="Arial" w:cs="Arial"/>
          <w:bCs/>
        </w:rPr>
        <w:t xml:space="preserve"> zaposlen</w:t>
      </w:r>
      <w:r w:rsidR="00CC3C4B" w:rsidRPr="00D433EA">
        <w:rPr>
          <w:rFonts w:ascii="Arial" w:hAnsi="Arial" w:cs="Arial"/>
          <w:bCs/>
        </w:rPr>
        <w:t xml:space="preserve">ih </w:t>
      </w:r>
      <w:r w:rsidR="00367104" w:rsidRPr="00D433EA">
        <w:rPr>
          <w:rFonts w:ascii="Arial" w:hAnsi="Arial" w:cs="Arial"/>
          <w:bCs/>
        </w:rPr>
        <w:t xml:space="preserve">radnika , a prema navedenoj kvalifikacijskoj strukturi </w:t>
      </w:r>
      <w:r w:rsidR="00872C1A" w:rsidRPr="00D433EA">
        <w:rPr>
          <w:rFonts w:ascii="Arial" w:hAnsi="Arial" w:cs="Arial"/>
          <w:bCs/>
        </w:rPr>
        <w:t xml:space="preserve">, </w:t>
      </w:r>
      <w:r w:rsidR="00367104" w:rsidRPr="00D433EA">
        <w:rPr>
          <w:rFonts w:ascii="Arial" w:hAnsi="Arial" w:cs="Arial"/>
          <w:bCs/>
        </w:rPr>
        <w:t xml:space="preserve">te udjelima u postotku </w:t>
      </w:r>
      <w:r w:rsidR="00872C1A" w:rsidRPr="00D433EA">
        <w:rPr>
          <w:rFonts w:ascii="Arial" w:hAnsi="Arial" w:cs="Arial"/>
          <w:bCs/>
        </w:rPr>
        <w:t xml:space="preserve">, prikazano je </w:t>
      </w:r>
      <w:r w:rsidR="00367104" w:rsidRPr="00D433EA">
        <w:rPr>
          <w:rFonts w:ascii="Arial" w:hAnsi="Arial" w:cs="Arial"/>
          <w:bCs/>
        </w:rPr>
        <w:t>u tablici 9.1. :</w:t>
      </w:r>
    </w:p>
    <w:p w14:paraId="47B77FB7" w14:textId="77777777" w:rsidR="00367104" w:rsidRPr="00D433EA" w:rsidRDefault="00367104" w:rsidP="00E30F81">
      <w:pPr>
        <w:rPr>
          <w:rFonts w:ascii="Arial" w:hAnsi="Arial" w:cs="Arial"/>
          <w:bCs/>
        </w:rPr>
      </w:pPr>
    </w:p>
    <w:p w14:paraId="65AB7D17" w14:textId="77777777" w:rsidR="002B0B45" w:rsidRPr="00D433EA" w:rsidRDefault="002B0B45" w:rsidP="00E30F81">
      <w:pPr>
        <w:rPr>
          <w:rFonts w:ascii="Arial" w:hAnsi="Arial" w:cs="Arial"/>
          <w:bCs/>
        </w:rPr>
      </w:pPr>
    </w:p>
    <w:p w14:paraId="7EEAC24E" w14:textId="77777777" w:rsidR="00367104" w:rsidRPr="00D433EA" w:rsidRDefault="00367104" w:rsidP="00E30F81">
      <w:pPr>
        <w:rPr>
          <w:rFonts w:ascii="Arial" w:hAnsi="Arial" w:cs="Arial"/>
          <w:b/>
          <w:bCs/>
          <w:i/>
        </w:rPr>
      </w:pPr>
      <w:r w:rsidRPr="00D433EA">
        <w:rPr>
          <w:rFonts w:ascii="Arial" w:hAnsi="Arial" w:cs="Arial"/>
          <w:b/>
          <w:bCs/>
          <w:i/>
        </w:rPr>
        <w:t>Tablica 9.1.</w:t>
      </w:r>
    </w:p>
    <w:p w14:paraId="0F2D1A35" w14:textId="77777777" w:rsidR="00367104" w:rsidRPr="00D433EA" w:rsidRDefault="00367104" w:rsidP="00E30F81">
      <w:pPr>
        <w:rPr>
          <w:rFonts w:ascii="Arial" w:hAnsi="Arial" w:cs="Arial"/>
          <w:b/>
          <w:bCs/>
          <w:i/>
          <w:sz w:val="16"/>
          <w:szCs w:val="16"/>
        </w:rPr>
      </w:pPr>
    </w:p>
    <w:bookmarkStart w:id="13" w:name="_MON_1585731223"/>
    <w:bookmarkEnd w:id="13"/>
    <w:p w14:paraId="50531E12" w14:textId="77777777" w:rsidR="00E30F81" w:rsidRPr="00D433EA" w:rsidRDefault="00500B26" w:rsidP="00E30F81">
      <w:pPr>
        <w:rPr>
          <w:rFonts w:ascii="Arial" w:hAnsi="Arial" w:cs="Arial"/>
          <w:bCs/>
        </w:rPr>
      </w:pPr>
      <w:r w:rsidRPr="00D433EA">
        <w:rPr>
          <w:rFonts w:ascii="Arial" w:hAnsi="Arial" w:cs="Arial"/>
          <w:bCs/>
        </w:rPr>
        <w:object w:dxaOrig="12119" w:dyaOrig="2006" w14:anchorId="3F1FC45F">
          <v:shape id="_x0000_i1027" type="#_x0000_t75" style="width:502.5pt;height:93.75pt" o:ole="">
            <v:imagedata r:id="rId30" o:title=""/>
          </v:shape>
          <o:OLEObject Type="Embed" ProgID="Excel.Sheet.8" ShapeID="_x0000_i1027" DrawAspect="Content" ObjectID="_1832150573" r:id="rId31"/>
        </w:object>
      </w:r>
      <w:r w:rsidR="00E30F81" w:rsidRPr="00D433EA">
        <w:rPr>
          <w:rFonts w:ascii="Arial" w:hAnsi="Arial" w:cs="Arial"/>
          <w:bCs/>
        </w:rPr>
        <w:t xml:space="preserve">  </w:t>
      </w:r>
    </w:p>
    <w:p w14:paraId="1FB588EF" w14:textId="77777777" w:rsidR="002B0B45" w:rsidRDefault="002B0B45" w:rsidP="00E30F81">
      <w:pPr>
        <w:rPr>
          <w:rFonts w:ascii="Arial" w:hAnsi="Arial" w:cs="Arial"/>
          <w:bCs/>
        </w:rPr>
      </w:pPr>
    </w:p>
    <w:p w14:paraId="1252FDFC" w14:textId="77777777" w:rsidR="00274407" w:rsidRDefault="00274407" w:rsidP="00E30F81">
      <w:pPr>
        <w:rPr>
          <w:rFonts w:ascii="Arial" w:hAnsi="Arial" w:cs="Arial"/>
          <w:bCs/>
        </w:rPr>
      </w:pPr>
    </w:p>
    <w:p w14:paraId="14E67920" w14:textId="77777777" w:rsidR="001E382D" w:rsidRPr="00E30F81" w:rsidRDefault="001E382D" w:rsidP="00E30F81">
      <w:pPr>
        <w:rPr>
          <w:rFonts w:ascii="Arial" w:hAnsi="Arial" w:cs="Arial"/>
          <w:bCs/>
        </w:rPr>
      </w:pPr>
    </w:p>
    <w:p w14:paraId="68C18C86" w14:textId="77777777" w:rsidR="00E30F81" w:rsidRDefault="00E30F81" w:rsidP="00602B75">
      <w:pPr>
        <w:rPr>
          <w:rFonts w:ascii="Arial" w:hAnsi="Arial" w:cs="Arial"/>
          <w:bCs/>
          <w:sz w:val="28"/>
        </w:rPr>
      </w:pPr>
    </w:p>
    <w:p w14:paraId="6438F0F4" w14:textId="77777777" w:rsidR="00367104" w:rsidRPr="009C7AB9" w:rsidRDefault="00367104" w:rsidP="00367104">
      <w:pPr>
        <w:rPr>
          <w:rFonts w:ascii="Arial" w:hAnsi="Arial" w:cs="Arial"/>
          <w:b/>
          <w:bCs/>
          <w:sz w:val="28"/>
        </w:rPr>
      </w:pPr>
      <w:r w:rsidRPr="009C7AB9">
        <w:rPr>
          <w:rFonts w:ascii="Arial" w:hAnsi="Arial" w:cs="Arial"/>
          <w:b/>
          <w:bCs/>
          <w:sz w:val="28"/>
        </w:rPr>
        <w:t>1</w:t>
      </w:r>
      <w:r w:rsidR="001E382D">
        <w:rPr>
          <w:rFonts w:ascii="Arial" w:hAnsi="Arial" w:cs="Arial"/>
          <w:b/>
          <w:bCs/>
          <w:sz w:val="28"/>
        </w:rPr>
        <w:t>1</w:t>
      </w:r>
      <w:r w:rsidRPr="009C7AB9">
        <w:rPr>
          <w:rFonts w:ascii="Arial" w:hAnsi="Arial" w:cs="Arial"/>
          <w:b/>
          <w:bCs/>
          <w:sz w:val="28"/>
        </w:rPr>
        <w:t>. Djelovanje Zračne luke Zadar na području istraživanja i razvoja</w:t>
      </w:r>
    </w:p>
    <w:p w14:paraId="7780BFA4" w14:textId="77777777" w:rsidR="00367104" w:rsidRPr="000A2724" w:rsidRDefault="00367104" w:rsidP="00367104">
      <w:pPr>
        <w:rPr>
          <w:rFonts w:ascii="Arial" w:hAnsi="Arial" w:cs="Arial"/>
          <w:b/>
          <w:bCs/>
          <w:sz w:val="20"/>
          <w:szCs w:val="20"/>
        </w:rPr>
      </w:pPr>
    </w:p>
    <w:p w14:paraId="2144F236" w14:textId="77777777" w:rsidR="002E566D" w:rsidRPr="009C7AB9" w:rsidRDefault="00407E2C" w:rsidP="00407E2C">
      <w:pPr>
        <w:jc w:val="both"/>
        <w:rPr>
          <w:rFonts w:ascii="Arial" w:hAnsi="Arial" w:cs="Arial"/>
          <w:bCs/>
        </w:rPr>
      </w:pPr>
      <w:r w:rsidRPr="009C7AB9">
        <w:rPr>
          <w:rFonts w:ascii="Arial" w:hAnsi="Arial" w:cs="Arial"/>
          <w:bCs/>
        </w:rPr>
        <w:t xml:space="preserve">Razvojna strategija </w:t>
      </w:r>
      <w:r w:rsidR="00367104" w:rsidRPr="009C7AB9">
        <w:rPr>
          <w:rFonts w:ascii="Arial" w:hAnsi="Arial" w:cs="Arial"/>
          <w:bCs/>
        </w:rPr>
        <w:t xml:space="preserve">Zračne luke Zadar </w:t>
      </w:r>
      <w:r w:rsidRPr="009C7AB9">
        <w:rPr>
          <w:rFonts w:ascii="Arial" w:hAnsi="Arial" w:cs="Arial"/>
          <w:bCs/>
        </w:rPr>
        <w:t>ide u smjeru podizanja kvalitete svojih usluga</w:t>
      </w:r>
      <w:r w:rsidR="008D16C5" w:rsidRPr="009C7AB9">
        <w:rPr>
          <w:rFonts w:ascii="Arial" w:hAnsi="Arial" w:cs="Arial"/>
          <w:bCs/>
        </w:rPr>
        <w:t xml:space="preserve"> , te  </w:t>
      </w:r>
      <w:proofErr w:type="spellStart"/>
      <w:r w:rsidR="002E566D" w:rsidRPr="009C7AB9">
        <w:rPr>
          <w:rFonts w:ascii="Arial" w:hAnsi="Arial" w:cs="Arial"/>
          <w:bCs/>
        </w:rPr>
        <w:t>konstatnim</w:t>
      </w:r>
      <w:proofErr w:type="spellEnd"/>
      <w:r w:rsidR="002E566D" w:rsidRPr="009C7AB9">
        <w:rPr>
          <w:rFonts w:ascii="Arial" w:hAnsi="Arial" w:cs="Arial"/>
          <w:bCs/>
        </w:rPr>
        <w:t xml:space="preserve"> ulaganjem u opremu kako bi se u potpunosti zadovoljili kvalitativni i sigurnosni propisi .</w:t>
      </w:r>
    </w:p>
    <w:p w14:paraId="6D0CD05D" w14:textId="77777777" w:rsidR="002B0B45" w:rsidRPr="000A2724" w:rsidRDefault="002B0B45" w:rsidP="00407E2C">
      <w:pPr>
        <w:jc w:val="both"/>
        <w:rPr>
          <w:rFonts w:ascii="Arial" w:hAnsi="Arial" w:cs="Arial"/>
          <w:bCs/>
          <w:sz w:val="20"/>
          <w:szCs w:val="20"/>
        </w:rPr>
      </w:pPr>
    </w:p>
    <w:p w14:paraId="1FA27C51" w14:textId="77777777" w:rsidR="002B0B45" w:rsidRPr="009C7AB9" w:rsidRDefault="002E566D" w:rsidP="00407E2C">
      <w:pPr>
        <w:jc w:val="both"/>
        <w:rPr>
          <w:rFonts w:ascii="Arial" w:hAnsi="Arial" w:cs="Arial"/>
          <w:bCs/>
        </w:rPr>
      </w:pPr>
      <w:r w:rsidRPr="009C7AB9">
        <w:rPr>
          <w:rFonts w:ascii="Arial" w:hAnsi="Arial" w:cs="Arial"/>
          <w:bCs/>
        </w:rPr>
        <w:t xml:space="preserve">Posvećuje se i posebna pozornost dodatnoj izobrazbi pretežito mladih, perspektivnih kadrova kojima se </w:t>
      </w:r>
      <w:r w:rsidR="0073029E" w:rsidRPr="009C7AB9">
        <w:rPr>
          <w:rFonts w:ascii="Arial" w:hAnsi="Arial" w:cs="Arial"/>
          <w:bCs/>
        </w:rPr>
        <w:t xml:space="preserve">, putem snošenja troškova dodatne edukacije, omogućuje stjecanje novih znanja nužnih za što kvalitetnije obavljanje radnih zadataka i zahtjeva nametnutih novim suvremenim tehnologijama. </w:t>
      </w:r>
      <w:r w:rsidRPr="009C7AB9">
        <w:rPr>
          <w:rFonts w:ascii="Arial" w:hAnsi="Arial" w:cs="Arial"/>
          <w:bCs/>
        </w:rPr>
        <w:t xml:space="preserve">  </w:t>
      </w:r>
    </w:p>
    <w:p w14:paraId="37880512" w14:textId="77777777" w:rsidR="002B0B45" w:rsidRPr="000A2724" w:rsidRDefault="002B0B45" w:rsidP="00407E2C">
      <w:pPr>
        <w:jc w:val="both"/>
        <w:rPr>
          <w:rFonts w:ascii="Arial" w:hAnsi="Arial" w:cs="Arial"/>
          <w:bCs/>
          <w:sz w:val="16"/>
          <w:szCs w:val="16"/>
        </w:rPr>
      </w:pPr>
    </w:p>
    <w:p w14:paraId="78374E9D" w14:textId="77777777" w:rsidR="00872C1A" w:rsidRDefault="00872C1A" w:rsidP="00407E2C">
      <w:pPr>
        <w:jc w:val="both"/>
        <w:rPr>
          <w:rFonts w:ascii="Arial" w:hAnsi="Arial" w:cs="Arial"/>
          <w:bCs/>
          <w:color w:val="FF0000"/>
          <w:sz w:val="16"/>
          <w:szCs w:val="16"/>
        </w:rPr>
      </w:pPr>
    </w:p>
    <w:p w14:paraId="7CCFDD62" w14:textId="77777777" w:rsidR="00274407" w:rsidRDefault="00274407" w:rsidP="00407E2C">
      <w:pPr>
        <w:jc w:val="both"/>
        <w:rPr>
          <w:rFonts w:ascii="Arial" w:hAnsi="Arial" w:cs="Arial"/>
          <w:bCs/>
          <w:color w:val="FF0000"/>
          <w:sz w:val="16"/>
          <w:szCs w:val="16"/>
        </w:rPr>
      </w:pPr>
    </w:p>
    <w:p w14:paraId="4D6CFEA6" w14:textId="77777777" w:rsidR="001E382D" w:rsidRDefault="001E382D" w:rsidP="00407E2C">
      <w:pPr>
        <w:jc w:val="both"/>
        <w:rPr>
          <w:rFonts w:ascii="Arial" w:hAnsi="Arial" w:cs="Arial"/>
          <w:bCs/>
          <w:color w:val="FF0000"/>
          <w:sz w:val="16"/>
          <w:szCs w:val="16"/>
        </w:rPr>
      </w:pPr>
    </w:p>
    <w:p w14:paraId="6971FE7E" w14:textId="77777777" w:rsidR="00274407" w:rsidRDefault="00274407" w:rsidP="00407E2C">
      <w:pPr>
        <w:jc w:val="both"/>
        <w:rPr>
          <w:rFonts w:ascii="Arial" w:hAnsi="Arial" w:cs="Arial"/>
          <w:bCs/>
          <w:color w:val="FF0000"/>
          <w:sz w:val="16"/>
          <w:szCs w:val="16"/>
        </w:rPr>
      </w:pPr>
    </w:p>
    <w:p w14:paraId="553D1FF5" w14:textId="77777777" w:rsidR="00274407" w:rsidRDefault="00274407" w:rsidP="00407E2C">
      <w:pPr>
        <w:jc w:val="both"/>
        <w:rPr>
          <w:rFonts w:ascii="Arial" w:hAnsi="Arial" w:cs="Arial"/>
          <w:bCs/>
          <w:color w:val="FF0000"/>
          <w:sz w:val="16"/>
          <w:szCs w:val="16"/>
        </w:rPr>
      </w:pPr>
    </w:p>
    <w:p w14:paraId="24FFE155" w14:textId="77777777" w:rsidR="000D4329" w:rsidRDefault="000D4329" w:rsidP="00407E2C">
      <w:pPr>
        <w:jc w:val="both"/>
        <w:rPr>
          <w:rFonts w:ascii="Arial" w:hAnsi="Arial" w:cs="Arial"/>
          <w:bCs/>
          <w:color w:val="FF0000"/>
          <w:sz w:val="16"/>
          <w:szCs w:val="16"/>
        </w:rPr>
      </w:pPr>
    </w:p>
    <w:p w14:paraId="07743FDE" w14:textId="77777777" w:rsidR="000D4329" w:rsidRDefault="000D4329" w:rsidP="00407E2C">
      <w:pPr>
        <w:jc w:val="both"/>
        <w:rPr>
          <w:rFonts w:ascii="Arial" w:hAnsi="Arial" w:cs="Arial"/>
          <w:bCs/>
          <w:color w:val="FF0000"/>
          <w:sz w:val="16"/>
          <w:szCs w:val="16"/>
        </w:rPr>
      </w:pPr>
    </w:p>
    <w:p w14:paraId="11C2CDCA" w14:textId="77777777" w:rsidR="00602B75" w:rsidRPr="000D4329" w:rsidRDefault="00367104" w:rsidP="00602B75">
      <w:pPr>
        <w:rPr>
          <w:rFonts w:ascii="Arial" w:hAnsi="Arial" w:cs="Arial"/>
          <w:b/>
          <w:bCs/>
          <w:sz w:val="28"/>
        </w:rPr>
      </w:pPr>
      <w:r w:rsidRPr="000D4329">
        <w:rPr>
          <w:rFonts w:ascii="Arial" w:hAnsi="Arial" w:cs="Arial"/>
          <w:b/>
          <w:bCs/>
          <w:sz w:val="28"/>
        </w:rPr>
        <w:t>1</w:t>
      </w:r>
      <w:r w:rsidR="001E382D" w:rsidRPr="000D4329">
        <w:rPr>
          <w:rFonts w:ascii="Arial" w:hAnsi="Arial" w:cs="Arial"/>
          <w:b/>
          <w:bCs/>
          <w:sz w:val="28"/>
        </w:rPr>
        <w:t>2</w:t>
      </w:r>
      <w:r w:rsidR="00602B75" w:rsidRPr="000D4329">
        <w:rPr>
          <w:rFonts w:ascii="Arial" w:hAnsi="Arial" w:cs="Arial"/>
          <w:b/>
          <w:bCs/>
          <w:sz w:val="28"/>
        </w:rPr>
        <w:t xml:space="preserve">. Očekivani razvoj </w:t>
      </w:r>
      <w:r w:rsidR="003C2C72" w:rsidRPr="000D4329">
        <w:rPr>
          <w:rFonts w:ascii="Arial" w:hAnsi="Arial" w:cs="Arial"/>
          <w:b/>
          <w:bCs/>
          <w:sz w:val="28"/>
        </w:rPr>
        <w:t>Zračne luke Zadar</w:t>
      </w:r>
      <w:r w:rsidR="00602B75" w:rsidRPr="000D4329">
        <w:rPr>
          <w:rFonts w:ascii="Arial" w:hAnsi="Arial" w:cs="Arial"/>
          <w:b/>
          <w:bCs/>
          <w:sz w:val="28"/>
        </w:rPr>
        <w:t xml:space="preserve"> u budućnosti</w:t>
      </w:r>
    </w:p>
    <w:p w14:paraId="795D8350" w14:textId="77777777" w:rsidR="00602B75" w:rsidRPr="000D4329" w:rsidRDefault="00602B75" w:rsidP="00F65778">
      <w:pPr>
        <w:pStyle w:val="xl22"/>
        <w:pBdr>
          <w:left w:val="none" w:sz="0" w:space="0" w:color="auto"/>
          <w:right w:val="none" w:sz="0" w:space="0" w:color="auto"/>
        </w:pBdr>
        <w:spacing w:before="0" w:beforeAutospacing="0" w:after="0" w:afterAutospacing="0"/>
        <w:jc w:val="both"/>
        <w:rPr>
          <w:rFonts w:ascii="Arial" w:hAnsi="Arial" w:cs="Arial"/>
          <w:sz w:val="28"/>
          <w:szCs w:val="28"/>
        </w:rPr>
      </w:pPr>
    </w:p>
    <w:p w14:paraId="13839877" w14:textId="77777777" w:rsidR="00A33448" w:rsidRPr="000D4329" w:rsidRDefault="00A33448" w:rsidP="00934BC5">
      <w:pPr>
        <w:jc w:val="both"/>
        <w:rPr>
          <w:rFonts w:ascii="Arial" w:hAnsi="Arial" w:cs="Arial"/>
        </w:rPr>
      </w:pPr>
    </w:p>
    <w:p w14:paraId="3A7CBF35" w14:textId="77777777" w:rsidR="00500B26" w:rsidRPr="004E6AA0" w:rsidRDefault="00500B26" w:rsidP="00500B26">
      <w:pPr>
        <w:jc w:val="both"/>
        <w:rPr>
          <w:rFonts w:ascii="Arial" w:hAnsi="Arial" w:cs="Arial"/>
          <w:b/>
          <w:bCs/>
          <w:lang w:eastAsia="en-US"/>
        </w:rPr>
      </w:pPr>
      <w:r w:rsidRPr="004E6AA0">
        <w:rPr>
          <w:rFonts w:ascii="Arial" w:hAnsi="Arial" w:cs="Arial"/>
          <w:b/>
          <w:bCs/>
          <w:lang w:eastAsia="en-US"/>
        </w:rPr>
        <w:t xml:space="preserve">U 2020. godini očekuje se značajan pad prihoda zbog novonastalih izvanrednih okolnosti epidemijskog i </w:t>
      </w:r>
      <w:proofErr w:type="spellStart"/>
      <w:r w:rsidRPr="004E6AA0">
        <w:rPr>
          <w:rFonts w:ascii="Arial" w:hAnsi="Arial" w:cs="Arial"/>
          <w:b/>
          <w:bCs/>
          <w:lang w:eastAsia="en-US"/>
        </w:rPr>
        <w:t>pandemijskog</w:t>
      </w:r>
      <w:proofErr w:type="spellEnd"/>
      <w:r w:rsidRPr="004E6AA0">
        <w:rPr>
          <w:rFonts w:ascii="Arial" w:hAnsi="Arial" w:cs="Arial"/>
          <w:b/>
          <w:bCs/>
          <w:lang w:eastAsia="en-US"/>
        </w:rPr>
        <w:t xml:space="preserve"> širenja bolesti COVID-19. </w:t>
      </w:r>
    </w:p>
    <w:p w14:paraId="5EC03403" w14:textId="77777777" w:rsidR="00F65778" w:rsidRDefault="00F65778">
      <w:pPr>
        <w:rPr>
          <w:rFonts w:ascii="Arial" w:hAnsi="Arial" w:cs="Arial"/>
        </w:rPr>
      </w:pPr>
    </w:p>
    <w:p w14:paraId="0E98362D" w14:textId="77777777" w:rsidR="00E023F9" w:rsidRDefault="00E023F9">
      <w:pPr>
        <w:rPr>
          <w:rFonts w:ascii="Arial" w:hAnsi="Arial" w:cs="Arial"/>
        </w:rPr>
      </w:pPr>
    </w:p>
    <w:p w14:paraId="00632316" w14:textId="77777777" w:rsidR="00E023F9" w:rsidRDefault="00E023F9">
      <w:pPr>
        <w:rPr>
          <w:rFonts w:ascii="Arial" w:hAnsi="Arial" w:cs="Arial"/>
        </w:rPr>
      </w:pPr>
    </w:p>
    <w:p w14:paraId="7645A216" w14:textId="77777777" w:rsidR="00500B26" w:rsidRDefault="00500B26">
      <w:pPr>
        <w:rPr>
          <w:rFonts w:ascii="Arial" w:hAnsi="Arial" w:cs="Arial"/>
        </w:rPr>
      </w:pPr>
    </w:p>
    <w:p w14:paraId="68680E71" w14:textId="77777777" w:rsidR="00500B26" w:rsidRDefault="00500B26">
      <w:pPr>
        <w:rPr>
          <w:rFonts w:ascii="Arial" w:hAnsi="Arial" w:cs="Arial"/>
        </w:rPr>
      </w:pPr>
    </w:p>
    <w:p w14:paraId="7AFEF537" w14:textId="77777777" w:rsidR="00500B26" w:rsidRDefault="00500B26">
      <w:pPr>
        <w:rPr>
          <w:rFonts w:ascii="Arial" w:hAnsi="Arial" w:cs="Arial"/>
        </w:rPr>
      </w:pPr>
    </w:p>
    <w:p w14:paraId="22123BF7" w14:textId="77777777" w:rsidR="00500B26" w:rsidRDefault="00500B26">
      <w:pPr>
        <w:rPr>
          <w:rFonts w:ascii="Arial" w:hAnsi="Arial" w:cs="Arial"/>
        </w:rPr>
      </w:pPr>
    </w:p>
    <w:p w14:paraId="3093254F" w14:textId="77777777" w:rsidR="00E023F9" w:rsidRDefault="00E023F9">
      <w:pPr>
        <w:rPr>
          <w:rFonts w:ascii="Arial" w:hAnsi="Arial" w:cs="Arial"/>
        </w:rPr>
      </w:pPr>
    </w:p>
    <w:p w14:paraId="180B127B" w14:textId="77777777" w:rsidR="00E023F9" w:rsidRPr="00A33448" w:rsidRDefault="00E023F9">
      <w:pPr>
        <w:rPr>
          <w:rFonts w:ascii="Arial" w:hAnsi="Arial" w:cs="Arial"/>
        </w:rPr>
      </w:pPr>
    </w:p>
    <w:p w14:paraId="7BD0B6CC" w14:textId="77777777" w:rsidR="00D60DCD" w:rsidRPr="00E023F9" w:rsidRDefault="00E023F9" w:rsidP="00E023F9">
      <w:pPr>
        <w:jc w:val="both"/>
        <w:rPr>
          <w:rFonts w:ascii="Arial" w:hAnsi="Arial" w:cs="Arial"/>
          <w:b/>
          <w:color w:val="FF0000"/>
        </w:rPr>
      </w:pPr>
      <w:r w:rsidRPr="00E023F9">
        <w:rPr>
          <w:rFonts w:ascii="Arial" w:hAnsi="Arial" w:cs="Arial"/>
          <w:b/>
          <w:bCs/>
        </w:rPr>
        <w:lastRenderedPageBreak/>
        <w:t>PRILOG 1 - Godišnji financijski izvještaji i Izvješće neovisnog revizora za 201</w:t>
      </w:r>
      <w:r w:rsidR="00500B26">
        <w:rPr>
          <w:rFonts w:ascii="Arial" w:hAnsi="Arial" w:cs="Arial"/>
          <w:b/>
          <w:bCs/>
        </w:rPr>
        <w:t>9</w:t>
      </w:r>
      <w:r w:rsidRPr="00E023F9">
        <w:rPr>
          <w:rFonts w:ascii="Arial" w:hAnsi="Arial" w:cs="Arial"/>
          <w:b/>
          <w:bCs/>
        </w:rPr>
        <w:t>. sastavni je dio ovog Godišnjeg izvješća.</w:t>
      </w:r>
    </w:p>
    <w:p w14:paraId="1101A035" w14:textId="77777777" w:rsidR="0012527D" w:rsidRDefault="0012527D">
      <w:pPr>
        <w:rPr>
          <w:rFonts w:ascii="Arial" w:hAnsi="Arial" w:cs="Arial"/>
          <w:color w:val="FF0000"/>
        </w:rPr>
      </w:pPr>
    </w:p>
    <w:p w14:paraId="066BBA8B" w14:textId="77777777" w:rsidR="0012527D" w:rsidRDefault="0012527D">
      <w:pPr>
        <w:rPr>
          <w:rFonts w:ascii="Arial" w:hAnsi="Arial" w:cs="Arial"/>
          <w:color w:val="FF0000"/>
        </w:rPr>
      </w:pPr>
    </w:p>
    <w:p w14:paraId="6DE01D31" w14:textId="77777777" w:rsidR="00274407" w:rsidRDefault="00274407">
      <w:pPr>
        <w:rPr>
          <w:rFonts w:ascii="Arial" w:hAnsi="Arial" w:cs="Arial"/>
          <w:color w:val="FF0000"/>
        </w:rPr>
      </w:pPr>
    </w:p>
    <w:p w14:paraId="49CCD191" w14:textId="77777777" w:rsidR="000D4329" w:rsidRDefault="000D4329">
      <w:pPr>
        <w:rPr>
          <w:rFonts w:ascii="Arial" w:hAnsi="Arial" w:cs="Arial"/>
          <w:color w:val="FF0000"/>
        </w:rPr>
      </w:pPr>
    </w:p>
    <w:p w14:paraId="51908FC0" w14:textId="77777777" w:rsidR="00E023F9" w:rsidRDefault="00E023F9">
      <w:pPr>
        <w:rPr>
          <w:rFonts w:ascii="Arial" w:hAnsi="Arial" w:cs="Arial"/>
          <w:color w:val="FF0000"/>
        </w:rPr>
      </w:pPr>
    </w:p>
    <w:p w14:paraId="31E79E0E" w14:textId="77777777" w:rsidR="00E023F9" w:rsidRDefault="00E023F9">
      <w:pPr>
        <w:rPr>
          <w:rFonts w:ascii="Arial" w:hAnsi="Arial" w:cs="Arial"/>
          <w:color w:val="FF0000"/>
        </w:rPr>
      </w:pPr>
    </w:p>
    <w:p w14:paraId="1DA748BE" w14:textId="77777777" w:rsidR="00E023F9" w:rsidRDefault="00E023F9">
      <w:pPr>
        <w:rPr>
          <w:rFonts w:ascii="Arial" w:hAnsi="Arial" w:cs="Arial"/>
          <w:color w:val="FF0000"/>
        </w:rPr>
      </w:pPr>
    </w:p>
    <w:p w14:paraId="359E69B4" w14:textId="77777777" w:rsidR="000A2724" w:rsidRPr="009C7AB9" w:rsidRDefault="000A2724">
      <w:pPr>
        <w:rPr>
          <w:rFonts w:ascii="Arial" w:hAnsi="Arial" w:cs="Arial"/>
          <w:color w:val="FF0000"/>
        </w:rPr>
      </w:pPr>
    </w:p>
    <w:p w14:paraId="1949FF93" w14:textId="77777777" w:rsidR="00743237" w:rsidRPr="009C7AB9" w:rsidRDefault="00743237">
      <w:pPr>
        <w:rPr>
          <w:rFonts w:ascii="Arial" w:hAnsi="Arial" w:cs="Arial"/>
        </w:rPr>
      </w:pPr>
    </w:p>
    <w:p w14:paraId="46DE746E" w14:textId="77777777" w:rsidR="00FE4CFB" w:rsidRDefault="001E1759">
      <w:pPr>
        <w:rPr>
          <w:rFonts w:ascii="Arial" w:hAnsi="Arial" w:cs="Arial"/>
        </w:rPr>
      </w:pPr>
      <w:r w:rsidRPr="009C7AB9">
        <w:rPr>
          <w:rFonts w:ascii="Arial" w:hAnsi="Arial" w:cs="Arial"/>
        </w:rPr>
        <w:t>Rukov</w:t>
      </w:r>
      <w:r w:rsidR="00936D56" w:rsidRPr="009C7AB9">
        <w:rPr>
          <w:rFonts w:ascii="Arial" w:hAnsi="Arial" w:cs="Arial"/>
        </w:rPr>
        <w:t xml:space="preserve">oditelj </w:t>
      </w:r>
      <w:r w:rsidR="00131B69">
        <w:rPr>
          <w:rFonts w:ascii="Arial" w:hAnsi="Arial" w:cs="Arial"/>
        </w:rPr>
        <w:t>s</w:t>
      </w:r>
      <w:r w:rsidRPr="009C7AB9">
        <w:rPr>
          <w:rFonts w:ascii="Arial" w:hAnsi="Arial" w:cs="Arial"/>
        </w:rPr>
        <w:t xml:space="preserve">ektora </w:t>
      </w:r>
      <w:r w:rsidR="00936D56" w:rsidRPr="009C7AB9">
        <w:rPr>
          <w:rFonts w:ascii="Arial" w:hAnsi="Arial" w:cs="Arial"/>
        </w:rPr>
        <w:t>financija</w:t>
      </w:r>
      <w:r w:rsidR="00131B69">
        <w:rPr>
          <w:rFonts w:ascii="Arial" w:hAnsi="Arial" w:cs="Arial"/>
        </w:rPr>
        <w:t xml:space="preserve"> i </w:t>
      </w:r>
      <w:r w:rsidR="00FE4CFB">
        <w:rPr>
          <w:rFonts w:ascii="Arial" w:hAnsi="Arial" w:cs="Arial"/>
        </w:rPr>
        <w:t>računovodstva</w:t>
      </w:r>
      <w:r w:rsidR="00131B69">
        <w:rPr>
          <w:rFonts w:ascii="Arial" w:hAnsi="Arial" w:cs="Arial"/>
        </w:rPr>
        <w:t>:</w:t>
      </w:r>
      <w:r w:rsidR="00FE4CFB">
        <w:rPr>
          <w:rFonts w:ascii="Arial" w:hAnsi="Arial" w:cs="Arial"/>
        </w:rPr>
        <w:tab/>
      </w:r>
      <w:r w:rsidR="00FE4CFB">
        <w:rPr>
          <w:rFonts w:ascii="Arial" w:hAnsi="Arial" w:cs="Arial"/>
        </w:rPr>
        <w:tab/>
      </w:r>
      <w:r w:rsidR="00FE4CFB">
        <w:rPr>
          <w:rFonts w:ascii="Arial" w:hAnsi="Arial" w:cs="Arial"/>
        </w:rPr>
        <w:tab/>
        <w:t xml:space="preserve">   Direktor:</w:t>
      </w:r>
    </w:p>
    <w:p w14:paraId="5F258B7B" w14:textId="77777777" w:rsidR="00FE4CFB" w:rsidRDefault="001E1759">
      <w:pPr>
        <w:rPr>
          <w:rFonts w:ascii="Arial" w:hAnsi="Arial" w:cs="Arial"/>
        </w:rPr>
      </w:pPr>
      <w:r w:rsidRPr="009C7AB9">
        <w:rPr>
          <w:rFonts w:ascii="Arial" w:hAnsi="Arial" w:cs="Arial"/>
        </w:rPr>
        <w:tab/>
      </w:r>
    </w:p>
    <w:p w14:paraId="3E64E0A0" w14:textId="77777777" w:rsidR="00936D56" w:rsidRPr="009C7AB9" w:rsidRDefault="001E1759">
      <w:pPr>
        <w:rPr>
          <w:rFonts w:ascii="Arial" w:hAnsi="Arial" w:cs="Arial"/>
        </w:rPr>
      </w:pPr>
      <w:r w:rsidRPr="009C7AB9">
        <w:rPr>
          <w:rFonts w:ascii="Arial" w:hAnsi="Arial" w:cs="Arial"/>
        </w:rPr>
        <w:tab/>
      </w:r>
    </w:p>
    <w:p w14:paraId="3F0A2607" w14:textId="77777777" w:rsidR="00936D56" w:rsidRPr="009C7AB9" w:rsidRDefault="00936D56">
      <w:pPr>
        <w:rPr>
          <w:rFonts w:ascii="Arial" w:hAnsi="Arial" w:cs="Arial"/>
        </w:rPr>
      </w:pPr>
      <w:r w:rsidRPr="009C7AB9">
        <w:rPr>
          <w:rFonts w:ascii="Arial" w:hAnsi="Arial" w:cs="Arial"/>
        </w:rPr>
        <w:t xml:space="preserve">Marina Žugaj , dipl. </w:t>
      </w:r>
      <w:proofErr w:type="spellStart"/>
      <w:r w:rsidRPr="009C7AB9">
        <w:rPr>
          <w:rFonts w:ascii="Arial" w:hAnsi="Arial" w:cs="Arial"/>
        </w:rPr>
        <w:t>oec</w:t>
      </w:r>
      <w:proofErr w:type="spellEnd"/>
      <w:r w:rsidRPr="009C7AB9">
        <w:rPr>
          <w:rFonts w:ascii="Arial" w:hAnsi="Arial" w:cs="Arial"/>
        </w:rPr>
        <w:t xml:space="preserve">. i </w:t>
      </w:r>
      <w:proofErr w:type="spellStart"/>
      <w:r w:rsidRPr="009C7AB9">
        <w:rPr>
          <w:rFonts w:ascii="Arial" w:hAnsi="Arial" w:cs="Arial"/>
        </w:rPr>
        <w:t>ovl.rev</w:t>
      </w:r>
      <w:r w:rsidR="00743237" w:rsidRPr="009C7AB9">
        <w:rPr>
          <w:rFonts w:ascii="Arial" w:hAnsi="Arial" w:cs="Arial"/>
        </w:rPr>
        <w:t>izor</w:t>
      </w:r>
      <w:proofErr w:type="spellEnd"/>
      <w:r w:rsidRPr="009C7AB9">
        <w:rPr>
          <w:rFonts w:ascii="Arial" w:hAnsi="Arial" w:cs="Arial"/>
        </w:rPr>
        <w:tab/>
      </w:r>
      <w:r w:rsidRPr="009C7AB9">
        <w:rPr>
          <w:rFonts w:ascii="Arial" w:hAnsi="Arial" w:cs="Arial"/>
        </w:rPr>
        <w:tab/>
      </w:r>
      <w:r w:rsidRPr="009C7AB9">
        <w:rPr>
          <w:rFonts w:ascii="Arial" w:hAnsi="Arial" w:cs="Arial"/>
        </w:rPr>
        <w:tab/>
      </w:r>
      <w:r w:rsidRPr="009C7AB9">
        <w:rPr>
          <w:rFonts w:ascii="Arial" w:hAnsi="Arial" w:cs="Arial"/>
        </w:rPr>
        <w:tab/>
      </w:r>
      <w:r w:rsidR="00FE4CFB">
        <w:rPr>
          <w:rFonts w:ascii="Arial" w:hAnsi="Arial" w:cs="Arial"/>
        </w:rPr>
        <w:t xml:space="preserve">   </w:t>
      </w:r>
      <w:r w:rsidR="003C3BF0">
        <w:rPr>
          <w:rFonts w:ascii="Arial" w:hAnsi="Arial" w:cs="Arial"/>
        </w:rPr>
        <w:t xml:space="preserve">Josip </w:t>
      </w:r>
      <w:proofErr w:type="spellStart"/>
      <w:r w:rsidR="003C3BF0">
        <w:rPr>
          <w:rFonts w:ascii="Arial" w:hAnsi="Arial" w:cs="Arial"/>
        </w:rPr>
        <w:t>Klišmanić</w:t>
      </w:r>
      <w:proofErr w:type="spellEnd"/>
      <w:r w:rsidR="009C7AB9" w:rsidRPr="009C7AB9">
        <w:rPr>
          <w:rFonts w:ascii="Arial" w:hAnsi="Arial" w:cs="Arial"/>
        </w:rPr>
        <w:t xml:space="preserve"> , </w:t>
      </w:r>
      <w:proofErr w:type="spellStart"/>
      <w:r w:rsidR="009C7AB9" w:rsidRPr="009C7AB9">
        <w:rPr>
          <w:rFonts w:ascii="Arial" w:hAnsi="Arial" w:cs="Arial"/>
        </w:rPr>
        <w:t>dipl.</w:t>
      </w:r>
      <w:r w:rsidR="003C3BF0">
        <w:rPr>
          <w:rFonts w:ascii="Arial" w:hAnsi="Arial" w:cs="Arial"/>
        </w:rPr>
        <w:t>oec</w:t>
      </w:r>
      <w:proofErr w:type="spellEnd"/>
      <w:r w:rsidRPr="009C7AB9">
        <w:rPr>
          <w:rFonts w:ascii="Arial" w:hAnsi="Arial" w:cs="Arial"/>
        </w:rPr>
        <w:t>.</w:t>
      </w:r>
    </w:p>
    <w:p w14:paraId="0361B476" w14:textId="77777777" w:rsidR="00936D56" w:rsidRPr="009C7AB9" w:rsidRDefault="00936D56">
      <w:pPr>
        <w:rPr>
          <w:rFonts w:ascii="Arial" w:hAnsi="Arial" w:cs="Arial"/>
        </w:rPr>
      </w:pPr>
    </w:p>
    <w:p w14:paraId="5654C525" w14:textId="77777777" w:rsidR="00936D56" w:rsidRPr="009C7AB9" w:rsidRDefault="00936D56">
      <w:pPr>
        <w:rPr>
          <w:rFonts w:ascii="Arial" w:hAnsi="Arial" w:cs="Arial"/>
          <w:color w:val="FF0000"/>
        </w:rPr>
      </w:pPr>
    </w:p>
    <w:p w14:paraId="0D1BF1B7" w14:textId="77777777" w:rsidR="00936D56" w:rsidRPr="009C7AB9" w:rsidRDefault="00936D56">
      <w:pPr>
        <w:rPr>
          <w:rFonts w:ascii="Arial" w:hAnsi="Arial" w:cs="Arial"/>
          <w:color w:val="FF0000"/>
        </w:rPr>
      </w:pPr>
    </w:p>
    <w:p w14:paraId="0414A1B9" w14:textId="77777777" w:rsidR="00936D56" w:rsidRDefault="00936D56">
      <w:pPr>
        <w:pStyle w:val="xl22"/>
        <w:pBdr>
          <w:left w:val="none" w:sz="0" w:space="0" w:color="auto"/>
          <w:right w:val="none" w:sz="0" w:space="0" w:color="auto"/>
        </w:pBdr>
        <w:spacing w:before="0" w:beforeAutospacing="0" w:after="0" w:afterAutospacing="0"/>
        <w:rPr>
          <w:color w:val="FF0000"/>
        </w:rPr>
      </w:pPr>
    </w:p>
    <w:p w14:paraId="268CD814" w14:textId="77777777" w:rsidR="004D647E" w:rsidRDefault="004D647E">
      <w:pPr>
        <w:pStyle w:val="xl22"/>
        <w:pBdr>
          <w:left w:val="none" w:sz="0" w:space="0" w:color="auto"/>
          <w:right w:val="none" w:sz="0" w:space="0" w:color="auto"/>
        </w:pBdr>
        <w:spacing w:before="0" w:beforeAutospacing="0" w:after="0" w:afterAutospacing="0"/>
        <w:rPr>
          <w:color w:val="FF0000"/>
        </w:rPr>
      </w:pPr>
    </w:p>
    <w:p w14:paraId="044A2EA4" w14:textId="77777777" w:rsidR="004D647E" w:rsidRDefault="004D647E">
      <w:pPr>
        <w:pStyle w:val="xl22"/>
        <w:pBdr>
          <w:left w:val="none" w:sz="0" w:space="0" w:color="auto"/>
          <w:right w:val="none" w:sz="0" w:space="0" w:color="auto"/>
        </w:pBdr>
        <w:spacing w:before="0" w:beforeAutospacing="0" w:after="0" w:afterAutospacing="0"/>
        <w:rPr>
          <w:color w:val="FF0000"/>
        </w:rPr>
      </w:pPr>
    </w:p>
    <w:p w14:paraId="2CEC05F9" w14:textId="77777777" w:rsidR="004D647E" w:rsidRDefault="004D647E">
      <w:pPr>
        <w:pStyle w:val="xl22"/>
        <w:pBdr>
          <w:left w:val="none" w:sz="0" w:space="0" w:color="auto"/>
          <w:right w:val="none" w:sz="0" w:space="0" w:color="auto"/>
        </w:pBdr>
        <w:spacing w:before="0" w:beforeAutospacing="0" w:after="0" w:afterAutospacing="0"/>
        <w:rPr>
          <w:color w:val="FF0000"/>
        </w:rPr>
      </w:pPr>
    </w:p>
    <w:p w14:paraId="75ADE45D" w14:textId="77777777" w:rsidR="004D647E" w:rsidRDefault="004D647E">
      <w:pPr>
        <w:pStyle w:val="xl22"/>
        <w:pBdr>
          <w:left w:val="none" w:sz="0" w:space="0" w:color="auto"/>
          <w:right w:val="none" w:sz="0" w:space="0" w:color="auto"/>
        </w:pBdr>
        <w:spacing w:before="0" w:beforeAutospacing="0" w:after="0" w:afterAutospacing="0"/>
        <w:rPr>
          <w:color w:val="FF0000"/>
        </w:rPr>
      </w:pPr>
    </w:p>
    <w:p w14:paraId="2B1ECBDB" w14:textId="77777777" w:rsidR="004D647E" w:rsidRDefault="004D647E">
      <w:pPr>
        <w:pStyle w:val="xl22"/>
        <w:pBdr>
          <w:left w:val="none" w:sz="0" w:space="0" w:color="auto"/>
          <w:right w:val="none" w:sz="0" w:space="0" w:color="auto"/>
        </w:pBdr>
        <w:spacing w:before="0" w:beforeAutospacing="0" w:after="0" w:afterAutospacing="0"/>
        <w:rPr>
          <w:rFonts w:ascii="Arial" w:hAnsi="Arial" w:cs="Arial"/>
          <w:color w:val="FF0000"/>
        </w:rPr>
      </w:pPr>
    </w:p>
    <w:p w14:paraId="577F6500" w14:textId="77777777" w:rsidR="004D647E" w:rsidRDefault="004D647E">
      <w:pPr>
        <w:pStyle w:val="xl22"/>
        <w:pBdr>
          <w:left w:val="none" w:sz="0" w:space="0" w:color="auto"/>
          <w:right w:val="none" w:sz="0" w:space="0" w:color="auto"/>
        </w:pBdr>
        <w:spacing w:before="0" w:beforeAutospacing="0" w:after="0" w:afterAutospacing="0"/>
        <w:rPr>
          <w:rFonts w:ascii="Arial" w:hAnsi="Arial" w:cs="Arial"/>
        </w:rPr>
      </w:pPr>
    </w:p>
    <w:p w14:paraId="4D52A60A" w14:textId="77777777" w:rsidR="00E023F9" w:rsidRDefault="00E023F9">
      <w:pPr>
        <w:pStyle w:val="xl22"/>
        <w:pBdr>
          <w:left w:val="none" w:sz="0" w:space="0" w:color="auto"/>
          <w:right w:val="none" w:sz="0" w:space="0" w:color="auto"/>
        </w:pBdr>
        <w:spacing w:before="0" w:beforeAutospacing="0" w:after="0" w:afterAutospacing="0"/>
        <w:rPr>
          <w:rFonts w:ascii="Arial" w:hAnsi="Arial" w:cs="Arial"/>
        </w:rPr>
      </w:pPr>
    </w:p>
    <w:p w14:paraId="76B89CD4" w14:textId="77777777" w:rsidR="00E023F9" w:rsidRDefault="00E023F9">
      <w:pPr>
        <w:pStyle w:val="xl22"/>
        <w:pBdr>
          <w:left w:val="none" w:sz="0" w:space="0" w:color="auto"/>
          <w:right w:val="none" w:sz="0" w:space="0" w:color="auto"/>
        </w:pBdr>
        <w:spacing w:before="0" w:beforeAutospacing="0" w:after="0" w:afterAutospacing="0"/>
        <w:rPr>
          <w:rFonts w:ascii="Arial" w:hAnsi="Arial" w:cs="Arial"/>
        </w:rPr>
      </w:pPr>
    </w:p>
    <w:p w14:paraId="236570FF" w14:textId="77777777" w:rsidR="00E023F9" w:rsidRDefault="00E023F9">
      <w:pPr>
        <w:pStyle w:val="xl22"/>
        <w:pBdr>
          <w:left w:val="none" w:sz="0" w:space="0" w:color="auto"/>
          <w:right w:val="none" w:sz="0" w:space="0" w:color="auto"/>
        </w:pBdr>
        <w:spacing w:before="0" w:beforeAutospacing="0" w:after="0" w:afterAutospacing="0"/>
        <w:rPr>
          <w:rFonts w:ascii="Arial" w:hAnsi="Arial" w:cs="Arial"/>
        </w:rPr>
      </w:pPr>
    </w:p>
    <w:p w14:paraId="05ACA368" w14:textId="77777777" w:rsidR="004D647E" w:rsidRDefault="004D647E">
      <w:pPr>
        <w:pStyle w:val="xl22"/>
        <w:pBdr>
          <w:left w:val="none" w:sz="0" w:space="0" w:color="auto"/>
          <w:right w:val="none" w:sz="0" w:space="0" w:color="auto"/>
        </w:pBdr>
        <w:spacing w:before="0" w:beforeAutospacing="0" w:after="0" w:afterAutospacing="0"/>
        <w:rPr>
          <w:rFonts w:ascii="Arial" w:hAnsi="Arial" w:cs="Arial"/>
        </w:rPr>
      </w:pPr>
    </w:p>
    <w:p w14:paraId="4B058C2C" w14:textId="77777777" w:rsidR="004D647E" w:rsidRDefault="004D647E">
      <w:pPr>
        <w:pStyle w:val="xl22"/>
        <w:pBdr>
          <w:left w:val="none" w:sz="0" w:space="0" w:color="auto"/>
          <w:right w:val="none" w:sz="0" w:space="0" w:color="auto"/>
        </w:pBdr>
        <w:spacing w:before="0" w:beforeAutospacing="0" w:after="0" w:afterAutospacing="0"/>
        <w:rPr>
          <w:rFonts w:ascii="Arial" w:hAnsi="Arial" w:cs="Arial"/>
        </w:rPr>
      </w:pPr>
      <w:r w:rsidRPr="004D647E">
        <w:rPr>
          <w:rFonts w:ascii="Arial" w:hAnsi="Arial" w:cs="Arial"/>
        </w:rPr>
        <w:t>U Zemuniku Donjem, dana 0</w:t>
      </w:r>
      <w:r w:rsidR="00500B26">
        <w:rPr>
          <w:rFonts w:ascii="Arial" w:hAnsi="Arial" w:cs="Arial"/>
        </w:rPr>
        <w:t>2</w:t>
      </w:r>
      <w:r w:rsidRPr="004D647E">
        <w:rPr>
          <w:rFonts w:ascii="Arial" w:hAnsi="Arial" w:cs="Arial"/>
        </w:rPr>
        <w:t>.04.20</w:t>
      </w:r>
      <w:r w:rsidR="00500B26">
        <w:rPr>
          <w:rFonts w:ascii="Arial" w:hAnsi="Arial" w:cs="Arial"/>
        </w:rPr>
        <w:t>20</w:t>
      </w:r>
      <w:r w:rsidRPr="004D647E">
        <w:rPr>
          <w:rFonts w:ascii="Arial" w:hAnsi="Arial" w:cs="Arial"/>
        </w:rPr>
        <w:t xml:space="preserve">. </w:t>
      </w:r>
    </w:p>
    <w:p w14:paraId="2EDF4116"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45D0BF4F"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74481D20"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0D925641"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4203B861"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23C546FE"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62414B5F"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7DF57830"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4D10D33B"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198459C6"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0574C485"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6BA3CFA5"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0661E907" w14:textId="77777777" w:rsidR="00B842F8" w:rsidRPr="004D647E" w:rsidRDefault="00B842F8">
      <w:pPr>
        <w:pStyle w:val="xl22"/>
        <w:pBdr>
          <w:left w:val="none" w:sz="0" w:space="0" w:color="auto"/>
          <w:right w:val="none" w:sz="0" w:space="0" w:color="auto"/>
        </w:pBdr>
        <w:spacing w:before="0" w:beforeAutospacing="0" w:after="0" w:afterAutospacing="0"/>
        <w:rPr>
          <w:rFonts w:ascii="Arial" w:hAnsi="Arial" w:cs="Arial"/>
        </w:rPr>
      </w:pPr>
    </w:p>
    <w:sectPr w:rsidR="00B842F8" w:rsidRPr="004D647E" w:rsidSect="009A6BF0">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5DC36" w14:textId="77777777" w:rsidR="00C34AB1" w:rsidRDefault="00C34AB1">
      <w:r>
        <w:separator/>
      </w:r>
    </w:p>
  </w:endnote>
  <w:endnote w:type="continuationSeparator" w:id="0">
    <w:p w14:paraId="0F593C72" w14:textId="77777777" w:rsidR="00C34AB1" w:rsidRDefault="00C3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ira Sans">
    <w:altName w:val="Calibri"/>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4837"/>
      <w:docPartObj>
        <w:docPartGallery w:val="Page Numbers (Bottom of Page)"/>
        <w:docPartUnique/>
      </w:docPartObj>
    </w:sdtPr>
    <w:sdtEndPr/>
    <w:sdtContent>
      <w:p w14:paraId="2C44E323" w14:textId="77777777" w:rsidR="004E6AA0" w:rsidRDefault="004E6AA0">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69CA8523" w14:textId="77777777" w:rsidR="004E6AA0" w:rsidRDefault="004E6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91BD" w14:textId="77777777" w:rsidR="00C34AB1" w:rsidRDefault="00C34AB1">
      <w:r>
        <w:separator/>
      </w:r>
    </w:p>
  </w:footnote>
  <w:footnote w:type="continuationSeparator" w:id="0">
    <w:p w14:paraId="00A691B3" w14:textId="77777777" w:rsidR="00C34AB1" w:rsidRDefault="00C34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E623" w14:textId="77777777" w:rsidR="004E6AA0" w:rsidRDefault="004E6A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94AE33" w14:textId="77777777" w:rsidR="004E6AA0" w:rsidRDefault="004E6A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5936" w14:textId="77777777" w:rsidR="004E6AA0" w:rsidRDefault="004E6AA0">
    <w:pPr>
      <w:pStyle w:val="Header"/>
      <w:framePr w:wrap="around" w:vAnchor="text" w:hAnchor="margin" w:xAlign="right" w:y="1"/>
      <w:rPr>
        <w:rStyle w:val="PageNumber"/>
      </w:rPr>
    </w:pPr>
  </w:p>
  <w:p w14:paraId="48A5610F" w14:textId="77777777" w:rsidR="004E6AA0" w:rsidRDefault="004E6A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814"/>
    <w:multiLevelType w:val="hybridMultilevel"/>
    <w:tmpl w:val="378C86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B235DB"/>
    <w:multiLevelType w:val="multilevel"/>
    <w:tmpl w:val="C6CC0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42B4C"/>
    <w:multiLevelType w:val="multilevel"/>
    <w:tmpl w:val="9F9806A2"/>
    <w:lvl w:ilvl="0">
      <w:start w:val="6"/>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0E271C1"/>
    <w:multiLevelType w:val="hybridMultilevel"/>
    <w:tmpl w:val="5ECC46BA"/>
    <w:lvl w:ilvl="0" w:tplc="852698B2">
      <w:start w:val="1"/>
      <w:numFmt w:val="upperRoman"/>
      <w:lvlText w:val="%1."/>
      <w:lvlJc w:val="left"/>
      <w:pPr>
        <w:tabs>
          <w:tab w:val="num" w:pos="915"/>
        </w:tabs>
        <w:ind w:left="915" w:hanging="720"/>
      </w:pPr>
      <w:rPr>
        <w:rFonts w:hint="default"/>
      </w:rPr>
    </w:lvl>
    <w:lvl w:ilvl="1" w:tplc="041A0019" w:tentative="1">
      <w:start w:val="1"/>
      <w:numFmt w:val="lowerLetter"/>
      <w:lvlText w:val="%2."/>
      <w:lvlJc w:val="left"/>
      <w:pPr>
        <w:tabs>
          <w:tab w:val="num" w:pos="1275"/>
        </w:tabs>
        <w:ind w:left="1275" w:hanging="360"/>
      </w:pPr>
    </w:lvl>
    <w:lvl w:ilvl="2" w:tplc="041A001B" w:tentative="1">
      <w:start w:val="1"/>
      <w:numFmt w:val="lowerRoman"/>
      <w:lvlText w:val="%3."/>
      <w:lvlJc w:val="right"/>
      <w:pPr>
        <w:tabs>
          <w:tab w:val="num" w:pos="1995"/>
        </w:tabs>
        <w:ind w:left="1995" w:hanging="180"/>
      </w:pPr>
    </w:lvl>
    <w:lvl w:ilvl="3" w:tplc="041A000F" w:tentative="1">
      <w:start w:val="1"/>
      <w:numFmt w:val="decimal"/>
      <w:lvlText w:val="%4."/>
      <w:lvlJc w:val="left"/>
      <w:pPr>
        <w:tabs>
          <w:tab w:val="num" w:pos="2715"/>
        </w:tabs>
        <w:ind w:left="2715" w:hanging="360"/>
      </w:pPr>
    </w:lvl>
    <w:lvl w:ilvl="4" w:tplc="041A0019" w:tentative="1">
      <w:start w:val="1"/>
      <w:numFmt w:val="lowerLetter"/>
      <w:lvlText w:val="%5."/>
      <w:lvlJc w:val="left"/>
      <w:pPr>
        <w:tabs>
          <w:tab w:val="num" w:pos="3435"/>
        </w:tabs>
        <w:ind w:left="3435" w:hanging="360"/>
      </w:pPr>
    </w:lvl>
    <w:lvl w:ilvl="5" w:tplc="041A001B" w:tentative="1">
      <w:start w:val="1"/>
      <w:numFmt w:val="lowerRoman"/>
      <w:lvlText w:val="%6."/>
      <w:lvlJc w:val="right"/>
      <w:pPr>
        <w:tabs>
          <w:tab w:val="num" w:pos="4155"/>
        </w:tabs>
        <w:ind w:left="4155" w:hanging="180"/>
      </w:pPr>
    </w:lvl>
    <w:lvl w:ilvl="6" w:tplc="041A000F" w:tentative="1">
      <w:start w:val="1"/>
      <w:numFmt w:val="decimal"/>
      <w:lvlText w:val="%7."/>
      <w:lvlJc w:val="left"/>
      <w:pPr>
        <w:tabs>
          <w:tab w:val="num" w:pos="4875"/>
        </w:tabs>
        <w:ind w:left="4875" w:hanging="360"/>
      </w:pPr>
    </w:lvl>
    <w:lvl w:ilvl="7" w:tplc="041A0019" w:tentative="1">
      <w:start w:val="1"/>
      <w:numFmt w:val="lowerLetter"/>
      <w:lvlText w:val="%8."/>
      <w:lvlJc w:val="left"/>
      <w:pPr>
        <w:tabs>
          <w:tab w:val="num" w:pos="5595"/>
        </w:tabs>
        <w:ind w:left="5595" w:hanging="360"/>
      </w:pPr>
    </w:lvl>
    <w:lvl w:ilvl="8" w:tplc="041A001B" w:tentative="1">
      <w:start w:val="1"/>
      <w:numFmt w:val="lowerRoman"/>
      <w:lvlText w:val="%9."/>
      <w:lvlJc w:val="right"/>
      <w:pPr>
        <w:tabs>
          <w:tab w:val="num" w:pos="6315"/>
        </w:tabs>
        <w:ind w:left="6315" w:hanging="180"/>
      </w:pPr>
    </w:lvl>
  </w:abstractNum>
  <w:abstractNum w:abstractNumId="4" w15:restartNumberingAfterBreak="0">
    <w:nsid w:val="148C03C8"/>
    <w:multiLevelType w:val="multilevel"/>
    <w:tmpl w:val="A186245E"/>
    <w:lvl w:ilvl="0">
      <w:start w:val="8"/>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5AF0CC7"/>
    <w:multiLevelType w:val="hybridMultilevel"/>
    <w:tmpl w:val="5F4A35AA"/>
    <w:lvl w:ilvl="0" w:tplc="06CC39CA">
      <w:start w:val="1"/>
      <w:numFmt w:val="upperRoman"/>
      <w:lvlText w:val="%1."/>
      <w:lvlJc w:val="left"/>
      <w:pPr>
        <w:tabs>
          <w:tab w:val="num" w:pos="915"/>
        </w:tabs>
        <w:ind w:left="915" w:hanging="720"/>
      </w:pPr>
      <w:rPr>
        <w:rFonts w:hint="default"/>
      </w:rPr>
    </w:lvl>
    <w:lvl w:ilvl="1" w:tplc="041A0019" w:tentative="1">
      <w:start w:val="1"/>
      <w:numFmt w:val="lowerLetter"/>
      <w:lvlText w:val="%2."/>
      <w:lvlJc w:val="left"/>
      <w:pPr>
        <w:tabs>
          <w:tab w:val="num" w:pos="1275"/>
        </w:tabs>
        <w:ind w:left="1275" w:hanging="360"/>
      </w:pPr>
    </w:lvl>
    <w:lvl w:ilvl="2" w:tplc="041A001B" w:tentative="1">
      <w:start w:val="1"/>
      <w:numFmt w:val="lowerRoman"/>
      <w:lvlText w:val="%3."/>
      <w:lvlJc w:val="right"/>
      <w:pPr>
        <w:tabs>
          <w:tab w:val="num" w:pos="1995"/>
        </w:tabs>
        <w:ind w:left="1995" w:hanging="180"/>
      </w:pPr>
    </w:lvl>
    <w:lvl w:ilvl="3" w:tplc="041A000F" w:tentative="1">
      <w:start w:val="1"/>
      <w:numFmt w:val="decimal"/>
      <w:lvlText w:val="%4."/>
      <w:lvlJc w:val="left"/>
      <w:pPr>
        <w:tabs>
          <w:tab w:val="num" w:pos="2715"/>
        </w:tabs>
        <w:ind w:left="2715" w:hanging="360"/>
      </w:pPr>
    </w:lvl>
    <w:lvl w:ilvl="4" w:tplc="041A0019" w:tentative="1">
      <w:start w:val="1"/>
      <w:numFmt w:val="lowerLetter"/>
      <w:lvlText w:val="%5."/>
      <w:lvlJc w:val="left"/>
      <w:pPr>
        <w:tabs>
          <w:tab w:val="num" w:pos="3435"/>
        </w:tabs>
        <w:ind w:left="3435" w:hanging="360"/>
      </w:pPr>
    </w:lvl>
    <w:lvl w:ilvl="5" w:tplc="041A001B" w:tentative="1">
      <w:start w:val="1"/>
      <w:numFmt w:val="lowerRoman"/>
      <w:lvlText w:val="%6."/>
      <w:lvlJc w:val="right"/>
      <w:pPr>
        <w:tabs>
          <w:tab w:val="num" w:pos="4155"/>
        </w:tabs>
        <w:ind w:left="4155" w:hanging="180"/>
      </w:pPr>
    </w:lvl>
    <w:lvl w:ilvl="6" w:tplc="041A000F" w:tentative="1">
      <w:start w:val="1"/>
      <w:numFmt w:val="decimal"/>
      <w:lvlText w:val="%7."/>
      <w:lvlJc w:val="left"/>
      <w:pPr>
        <w:tabs>
          <w:tab w:val="num" w:pos="4875"/>
        </w:tabs>
        <w:ind w:left="4875" w:hanging="360"/>
      </w:pPr>
    </w:lvl>
    <w:lvl w:ilvl="7" w:tplc="041A0019" w:tentative="1">
      <w:start w:val="1"/>
      <w:numFmt w:val="lowerLetter"/>
      <w:lvlText w:val="%8."/>
      <w:lvlJc w:val="left"/>
      <w:pPr>
        <w:tabs>
          <w:tab w:val="num" w:pos="5595"/>
        </w:tabs>
        <w:ind w:left="5595" w:hanging="360"/>
      </w:pPr>
    </w:lvl>
    <w:lvl w:ilvl="8" w:tplc="041A001B" w:tentative="1">
      <w:start w:val="1"/>
      <w:numFmt w:val="lowerRoman"/>
      <w:lvlText w:val="%9."/>
      <w:lvlJc w:val="right"/>
      <w:pPr>
        <w:tabs>
          <w:tab w:val="num" w:pos="6315"/>
        </w:tabs>
        <w:ind w:left="6315" w:hanging="180"/>
      </w:pPr>
    </w:lvl>
  </w:abstractNum>
  <w:abstractNum w:abstractNumId="6" w15:restartNumberingAfterBreak="0">
    <w:nsid w:val="18664656"/>
    <w:multiLevelType w:val="hybridMultilevel"/>
    <w:tmpl w:val="C874BB92"/>
    <w:lvl w:ilvl="0" w:tplc="08749F4C">
      <w:start w:val="1"/>
      <w:numFmt w:val="decimalZero"/>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8B4308"/>
    <w:multiLevelType w:val="hybridMultilevel"/>
    <w:tmpl w:val="08806AE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B922EDA"/>
    <w:multiLevelType w:val="hybridMultilevel"/>
    <w:tmpl w:val="36C0C24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01E2F51"/>
    <w:multiLevelType w:val="hybridMultilevel"/>
    <w:tmpl w:val="41444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364F59"/>
    <w:multiLevelType w:val="hybridMultilevel"/>
    <w:tmpl w:val="8304C0CE"/>
    <w:lvl w:ilvl="0" w:tplc="8E76E48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81B30FF"/>
    <w:multiLevelType w:val="multilevel"/>
    <w:tmpl w:val="B8CCE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0D1359"/>
    <w:multiLevelType w:val="multilevel"/>
    <w:tmpl w:val="81C8461C"/>
    <w:lvl w:ilvl="0">
      <w:start w:val="1"/>
      <w:numFmt w:val="lowerLetter"/>
      <w:lvlText w:val="(%1)"/>
      <w:lvlJc w:val="left"/>
      <w:pPr>
        <w:tabs>
          <w:tab w:val="num" w:pos="720"/>
        </w:tabs>
        <w:ind w:left="720" w:hanging="720"/>
      </w:pPr>
      <w:rPr>
        <w:rFonts w:hint="default"/>
        <w:b/>
        <w:i/>
        <w:sz w:val="22"/>
        <w:szCs w:val="22"/>
      </w:rPr>
    </w:lvl>
    <w:lvl w:ilvl="1">
      <w:start w:val="1"/>
      <w:numFmt w:val="bullet"/>
      <w:lvlText w:val=""/>
      <w:lvlJc w:val="left"/>
      <w:pPr>
        <w:tabs>
          <w:tab w:val="num" w:pos="340"/>
        </w:tabs>
        <w:ind w:left="340" w:hanging="340"/>
      </w:pPr>
      <w:rPr>
        <w:rFonts w:ascii="Symbol" w:hAnsi="Symbol" w:hint="default"/>
        <w:b/>
        <w:i/>
        <w:color w:val="auto"/>
        <w:sz w:val="22"/>
        <w:szCs w:val="22"/>
      </w:rPr>
    </w:lvl>
    <w:lvl w:ilvl="2">
      <w:start w:val="3"/>
      <w:numFmt w:val="decimal"/>
      <w:lvlText w:val="%3"/>
      <w:lvlJc w:val="left"/>
      <w:pPr>
        <w:tabs>
          <w:tab w:val="num" w:pos="2340"/>
        </w:tabs>
        <w:ind w:left="2340" w:hanging="360"/>
      </w:pPr>
      <w:rPr>
        <w:rFonts w:hint="default"/>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A061D34"/>
    <w:multiLevelType w:val="multilevel"/>
    <w:tmpl w:val="285EF60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39E1C64"/>
    <w:multiLevelType w:val="hybridMultilevel"/>
    <w:tmpl w:val="B9B26F6A"/>
    <w:lvl w:ilvl="0" w:tplc="B9769B5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9EC0A8D"/>
    <w:multiLevelType w:val="hybridMultilevel"/>
    <w:tmpl w:val="B7608C06"/>
    <w:lvl w:ilvl="0" w:tplc="113C9EE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5BE64AE9"/>
    <w:multiLevelType w:val="hybridMultilevel"/>
    <w:tmpl w:val="694ACF3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5F1A417A"/>
    <w:multiLevelType w:val="hybridMultilevel"/>
    <w:tmpl w:val="551C63EA"/>
    <w:lvl w:ilvl="0" w:tplc="FF40E3C0">
      <w:start w:val="3"/>
      <w:numFmt w:val="decimal"/>
      <w:lvlText w:val="%1"/>
      <w:lvlJc w:val="left"/>
      <w:pPr>
        <w:tabs>
          <w:tab w:val="num" w:pos="720"/>
        </w:tabs>
        <w:ind w:left="720" w:hanging="720"/>
      </w:pPr>
      <w:rPr>
        <w:rFonts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4F2A96"/>
    <w:multiLevelType w:val="hybridMultilevel"/>
    <w:tmpl w:val="FDEAA418"/>
    <w:lvl w:ilvl="0" w:tplc="B4FE051E">
      <w:start w:val="2"/>
      <w:numFmt w:val="lowerLetter"/>
      <w:lvlText w:val="(%1)"/>
      <w:lvlJc w:val="left"/>
      <w:pPr>
        <w:tabs>
          <w:tab w:val="num" w:pos="720"/>
        </w:tabs>
        <w:ind w:left="720" w:hanging="720"/>
      </w:pPr>
      <w:rPr>
        <w:rFonts w:hint="default"/>
        <w:b/>
        <w:i/>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C077A1"/>
    <w:multiLevelType w:val="multilevel"/>
    <w:tmpl w:val="E7B0FE6C"/>
    <w:lvl w:ilvl="0">
      <w:start w:val="2"/>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6FB12ADA"/>
    <w:multiLevelType w:val="hybridMultilevel"/>
    <w:tmpl w:val="663C74A6"/>
    <w:lvl w:ilvl="0" w:tplc="20EED42E">
      <w:start w:val="1"/>
      <w:numFmt w:val="decimal"/>
      <w:lvlText w:val="%1."/>
      <w:lvlJc w:val="left"/>
      <w:pPr>
        <w:tabs>
          <w:tab w:val="num" w:pos="720"/>
        </w:tabs>
        <w:ind w:left="720" w:hanging="360"/>
      </w:pPr>
      <w:rPr>
        <w:rFonts w:hint="default"/>
      </w:rPr>
    </w:lvl>
    <w:lvl w:ilvl="1" w:tplc="9DAA26AA">
      <w:numFmt w:val="none"/>
      <w:lvlText w:val=""/>
      <w:lvlJc w:val="left"/>
      <w:pPr>
        <w:tabs>
          <w:tab w:val="num" w:pos="360"/>
        </w:tabs>
      </w:pPr>
    </w:lvl>
    <w:lvl w:ilvl="2" w:tplc="B9D4884E">
      <w:numFmt w:val="none"/>
      <w:lvlText w:val=""/>
      <w:lvlJc w:val="left"/>
      <w:pPr>
        <w:tabs>
          <w:tab w:val="num" w:pos="360"/>
        </w:tabs>
      </w:pPr>
    </w:lvl>
    <w:lvl w:ilvl="3" w:tplc="AF6656EE">
      <w:numFmt w:val="none"/>
      <w:lvlText w:val=""/>
      <w:lvlJc w:val="left"/>
      <w:pPr>
        <w:tabs>
          <w:tab w:val="num" w:pos="360"/>
        </w:tabs>
      </w:pPr>
    </w:lvl>
    <w:lvl w:ilvl="4" w:tplc="60C24A1A">
      <w:numFmt w:val="none"/>
      <w:lvlText w:val=""/>
      <w:lvlJc w:val="left"/>
      <w:pPr>
        <w:tabs>
          <w:tab w:val="num" w:pos="360"/>
        </w:tabs>
      </w:pPr>
    </w:lvl>
    <w:lvl w:ilvl="5" w:tplc="1A580F3C">
      <w:numFmt w:val="none"/>
      <w:lvlText w:val=""/>
      <w:lvlJc w:val="left"/>
      <w:pPr>
        <w:tabs>
          <w:tab w:val="num" w:pos="360"/>
        </w:tabs>
      </w:pPr>
    </w:lvl>
    <w:lvl w:ilvl="6" w:tplc="F1EEDAA6">
      <w:numFmt w:val="none"/>
      <w:lvlText w:val=""/>
      <w:lvlJc w:val="left"/>
      <w:pPr>
        <w:tabs>
          <w:tab w:val="num" w:pos="360"/>
        </w:tabs>
      </w:pPr>
    </w:lvl>
    <w:lvl w:ilvl="7" w:tplc="9ADC7AFA">
      <w:numFmt w:val="none"/>
      <w:lvlText w:val=""/>
      <w:lvlJc w:val="left"/>
      <w:pPr>
        <w:tabs>
          <w:tab w:val="num" w:pos="360"/>
        </w:tabs>
      </w:pPr>
    </w:lvl>
    <w:lvl w:ilvl="8" w:tplc="6B481030">
      <w:numFmt w:val="none"/>
      <w:lvlText w:val=""/>
      <w:lvlJc w:val="left"/>
      <w:pPr>
        <w:tabs>
          <w:tab w:val="num" w:pos="360"/>
        </w:tabs>
      </w:pPr>
    </w:lvl>
  </w:abstractNum>
  <w:abstractNum w:abstractNumId="21" w15:restartNumberingAfterBreak="0">
    <w:nsid w:val="74D32431"/>
    <w:multiLevelType w:val="multilevel"/>
    <w:tmpl w:val="6E900186"/>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9200D7A"/>
    <w:multiLevelType w:val="hybridMultilevel"/>
    <w:tmpl w:val="41444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25784236">
    <w:abstractNumId w:val="16"/>
  </w:num>
  <w:num w:numId="2" w16cid:durableId="1424491257">
    <w:abstractNumId w:val="7"/>
  </w:num>
  <w:num w:numId="3" w16cid:durableId="751508919">
    <w:abstractNumId w:val="5"/>
  </w:num>
  <w:num w:numId="4" w16cid:durableId="793669774">
    <w:abstractNumId w:val="3"/>
  </w:num>
  <w:num w:numId="5" w16cid:durableId="692725278">
    <w:abstractNumId w:val="12"/>
  </w:num>
  <w:num w:numId="6" w16cid:durableId="1275476681">
    <w:abstractNumId w:val="18"/>
  </w:num>
  <w:num w:numId="7" w16cid:durableId="436827142">
    <w:abstractNumId w:val="17"/>
  </w:num>
  <w:num w:numId="8" w16cid:durableId="1271819292">
    <w:abstractNumId w:val="20"/>
  </w:num>
  <w:num w:numId="9" w16cid:durableId="1528058255">
    <w:abstractNumId w:val="19"/>
  </w:num>
  <w:num w:numId="10" w16cid:durableId="1228766967">
    <w:abstractNumId w:val="13"/>
  </w:num>
  <w:num w:numId="11" w16cid:durableId="309141879">
    <w:abstractNumId w:val="21"/>
  </w:num>
  <w:num w:numId="12" w16cid:durableId="805589292">
    <w:abstractNumId w:val="2"/>
  </w:num>
  <w:num w:numId="13" w16cid:durableId="397022984">
    <w:abstractNumId w:val="8"/>
  </w:num>
  <w:num w:numId="14" w16cid:durableId="1749032586">
    <w:abstractNumId w:val="6"/>
  </w:num>
  <w:num w:numId="15" w16cid:durableId="385103998">
    <w:abstractNumId w:val="22"/>
  </w:num>
  <w:num w:numId="16" w16cid:durableId="251353340">
    <w:abstractNumId w:val="10"/>
  </w:num>
  <w:num w:numId="17" w16cid:durableId="745420067">
    <w:abstractNumId w:val="14"/>
  </w:num>
  <w:num w:numId="18" w16cid:durableId="988749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478325">
    <w:abstractNumId w:val="9"/>
  </w:num>
  <w:num w:numId="20" w16cid:durableId="102656183">
    <w:abstractNumId w:val="4"/>
  </w:num>
  <w:num w:numId="21" w16cid:durableId="1804811644">
    <w:abstractNumId w:val="11"/>
  </w:num>
  <w:num w:numId="22" w16cid:durableId="1668285836">
    <w:abstractNumId w:val="1"/>
  </w:num>
  <w:num w:numId="23" w16cid:durableId="1414662787">
    <w:abstractNumId w:val="0"/>
  </w:num>
  <w:num w:numId="24" w16cid:durableId="922848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1942"/>
    <w:rsid w:val="0000013E"/>
    <w:rsid w:val="000004D4"/>
    <w:rsid w:val="000007C6"/>
    <w:rsid w:val="0000131A"/>
    <w:rsid w:val="0000166E"/>
    <w:rsid w:val="00002510"/>
    <w:rsid w:val="00003FC3"/>
    <w:rsid w:val="00004024"/>
    <w:rsid w:val="00004B8A"/>
    <w:rsid w:val="000054A4"/>
    <w:rsid w:val="000117FC"/>
    <w:rsid w:val="00014C65"/>
    <w:rsid w:val="00015F37"/>
    <w:rsid w:val="00016258"/>
    <w:rsid w:val="00016A81"/>
    <w:rsid w:val="000170E9"/>
    <w:rsid w:val="0001752D"/>
    <w:rsid w:val="000202C4"/>
    <w:rsid w:val="000221F7"/>
    <w:rsid w:val="000231D6"/>
    <w:rsid w:val="00023295"/>
    <w:rsid w:val="00026224"/>
    <w:rsid w:val="00026811"/>
    <w:rsid w:val="00027727"/>
    <w:rsid w:val="00032D2F"/>
    <w:rsid w:val="000335E8"/>
    <w:rsid w:val="00033E1B"/>
    <w:rsid w:val="00034B67"/>
    <w:rsid w:val="00035EF3"/>
    <w:rsid w:val="00037FEE"/>
    <w:rsid w:val="00041327"/>
    <w:rsid w:val="0004397D"/>
    <w:rsid w:val="00050708"/>
    <w:rsid w:val="000508D1"/>
    <w:rsid w:val="00050A21"/>
    <w:rsid w:val="00051DA6"/>
    <w:rsid w:val="0005295D"/>
    <w:rsid w:val="000533F4"/>
    <w:rsid w:val="00054C68"/>
    <w:rsid w:val="00054CB3"/>
    <w:rsid w:val="0005716D"/>
    <w:rsid w:val="00057966"/>
    <w:rsid w:val="0006075B"/>
    <w:rsid w:val="00060AF9"/>
    <w:rsid w:val="000621B5"/>
    <w:rsid w:val="000621EA"/>
    <w:rsid w:val="000627D7"/>
    <w:rsid w:val="0006404A"/>
    <w:rsid w:val="00067A10"/>
    <w:rsid w:val="00067F78"/>
    <w:rsid w:val="00072AE3"/>
    <w:rsid w:val="000730E4"/>
    <w:rsid w:val="00074523"/>
    <w:rsid w:val="00077DED"/>
    <w:rsid w:val="00080754"/>
    <w:rsid w:val="000811CB"/>
    <w:rsid w:val="00081B8D"/>
    <w:rsid w:val="0008290C"/>
    <w:rsid w:val="00082BBD"/>
    <w:rsid w:val="0008401F"/>
    <w:rsid w:val="000872BF"/>
    <w:rsid w:val="00087962"/>
    <w:rsid w:val="0009013C"/>
    <w:rsid w:val="0009038C"/>
    <w:rsid w:val="000921F6"/>
    <w:rsid w:val="00093B31"/>
    <w:rsid w:val="00093E1C"/>
    <w:rsid w:val="000949EA"/>
    <w:rsid w:val="00096763"/>
    <w:rsid w:val="00096DFF"/>
    <w:rsid w:val="00097C08"/>
    <w:rsid w:val="000A1898"/>
    <w:rsid w:val="000A19D4"/>
    <w:rsid w:val="000A2724"/>
    <w:rsid w:val="000A3392"/>
    <w:rsid w:val="000A5C4A"/>
    <w:rsid w:val="000B1AC4"/>
    <w:rsid w:val="000B3A95"/>
    <w:rsid w:val="000B4032"/>
    <w:rsid w:val="000B6CB9"/>
    <w:rsid w:val="000C316D"/>
    <w:rsid w:val="000C35F0"/>
    <w:rsid w:val="000C5A6B"/>
    <w:rsid w:val="000C692E"/>
    <w:rsid w:val="000C765F"/>
    <w:rsid w:val="000C7804"/>
    <w:rsid w:val="000C7E21"/>
    <w:rsid w:val="000D006A"/>
    <w:rsid w:val="000D340F"/>
    <w:rsid w:val="000D3C4C"/>
    <w:rsid w:val="000D4329"/>
    <w:rsid w:val="000D760C"/>
    <w:rsid w:val="000E04D6"/>
    <w:rsid w:val="000E0E02"/>
    <w:rsid w:val="000E300D"/>
    <w:rsid w:val="000E4CEE"/>
    <w:rsid w:val="000E5565"/>
    <w:rsid w:val="000E649D"/>
    <w:rsid w:val="000F27E8"/>
    <w:rsid w:val="000F402C"/>
    <w:rsid w:val="000F54FD"/>
    <w:rsid w:val="000F602B"/>
    <w:rsid w:val="00101573"/>
    <w:rsid w:val="00104D34"/>
    <w:rsid w:val="0010577A"/>
    <w:rsid w:val="00106ED3"/>
    <w:rsid w:val="00111A67"/>
    <w:rsid w:val="0011296C"/>
    <w:rsid w:val="00113B1F"/>
    <w:rsid w:val="00114B4D"/>
    <w:rsid w:val="00114D98"/>
    <w:rsid w:val="001155FA"/>
    <w:rsid w:val="00121811"/>
    <w:rsid w:val="00122D50"/>
    <w:rsid w:val="0012527D"/>
    <w:rsid w:val="00125A53"/>
    <w:rsid w:val="00125DBC"/>
    <w:rsid w:val="001273F3"/>
    <w:rsid w:val="00127A9C"/>
    <w:rsid w:val="00131AD1"/>
    <w:rsid w:val="00131B69"/>
    <w:rsid w:val="001350E7"/>
    <w:rsid w:val="0013680D"/>
    <w:rsid w:val="00136A04"/>
    <w:rsid w:val="00137565"/>
    <w:rsid w:val="00140D51"/>
    <w:rsid w:val="00141A5D"/>
    <w:rsid w:val="0014512A"/>
    <w:rsid w:val="001453BD"/>
    <w:rsid w:val="001454E1"/>
    <w:rsid w:val="001475FB"/>
    <w:rsid w:val="00151837"/>
    <w:rsid w:val="00153F61"/>
    <w:rsid w:val="00156D23"/>
    <w:rsid w:val="00157BA3"/>
    <w:rsid w:val="00160915"/>
    <w:rsid w:val="00161673"/>
    <w:rsid w:val="00162DBF"/>
    <w:rsid w:val="00162DCB"/>
    <w:rsid w:val="001660BD"/>
    <w:rsid w:val="00167B69"/>
    <w:rsid w:val="00172E22"/>
    <w:rsid w:val="001734DC"/>
    <w:rsid w:val="00173583"/>
    <w:rsid w:val="00173EBE"/>
    <w:rsid w:val="00174A27"/>
    <w:rsid w:val="00175A92"/>
    <w:rsid w:val="00177857"/>
    <w:rsid w:val="001809F3"/>
    <w:rsid w:val="00181610"/>
    <w:rsid w:val="00181DDB"/>
    <w:rsid w:val="00182554"/>
    <w:rsid w:val="001853A4"/>
    <w:rsid w:val="00185934"/>
    <w:rsid w:val="00190AFE"/>
    <w:rsid w:val="001925C5"/>
    <w:rsid w:val="00193A2D"/>
    <w:rsid w:val="00194ABB"/>
    <w:rsid w:val="0019590D"/>
    <w:rsid w:val="00197816"/>
    <w:rsid w:val="001A41BD"/>
    <w:rsid w:val="001A51E6"/>
    <w:rsid w:val="001A659D"/>
    <w:rsid w:val="001A7F41"/>
    <w:rsid w:val="001B03DA"/>
    <w:rsid w:val="001B0588"/>
    <w:rsid w:val="001B18C1"/>
    <w:rsid w:val="001B32B2"/>
    <w:rsid w:val="001B3E23"/>
    <w:rsid w:val="001B6242"/>
    <w:rsid w:val="001B7A2C"/>
    <w:rsid w:val="001C12E3"/>
    <w:rsid w:val="001C194B"/>
    <w:rsid w:val="001C1987"/>
    <w:rsid w:val="001C2251"/>
    <w:rsid w:val="001C3322"/>
    <w:rsid w:val="001C43DE"/>
    <w:rsid w:val="001C4671"/>
    <w:rsid w:val="001C72A3"/>
    <w:rsid w:val="001C7739"/>
    <w:rsid w:val="001D05BF"/>
    <w:rsid w:val="001D0DF4"/>
    <w:rsid w:val="001D0FA0"/>
    <w:rsid w:val="001D44B0"/>
    <w:rsid w:val="001D679B"/>
    <w:rsid w:val="001D71D0"/>
    <w:rsid w:val="001D73BB"/>
    <w:rsid w:val="001E1759"/>
    <w:rsid w:val="001E203E"/>
    <w:rsid w:val="001E23E8"/>
    <w:rsid w:val="001E382D"/>
    <w:rsid w:val="001E6655"/>
    <w:rsid w:val="001F5309"/>
    <w:rsid w:val="001F6248"/>
    <w:rsid w:val="00202154"/>
    <w:rsid w:val="00207933"/>
    <w:rsid w:val="00211D31"/>
    <w:rsid w:val="0021418F"/>
    <w:rsid w:val="00215C05"/>
    <w:rsid w:val="00217878"/>
    <w:rsid w:val="00217ADE"/>
    <w:rsid w:val="00220D2F"/>
    <w:rsid w:val="00221BCD"/>
    <w:rsid w:val="002226AF"/>
    <w:rsid w:val="00223CF2"/>
    <w:rsid w:val="00224093"/>
    <w:rsid w:val="00224DA4"/>
    <w:rsid w:val="002255BD"/>
    <w:rsid w:val="00233CF1"/>
    <w:rsid w:val="0023601E"/>
    <w:rsid w:val="00237CA7"/>
    <w:rsid w:val="00237E55"/>
    <w:rsid w:val="002442F8"/>
    <w:rsid w:val="00244DDC"/>
    <w:rsid w:val="0025269E"/>
    <w:rsid w:val="0025311A"/>
    <w:rsid w:val="00257AAE"/>
    <w:rsid w:val="00264FA8"/>
    <w:rsid w:val="002663AD"/>
    <w:rsid w:val="00272ABE"/>
    <w:rsid w:val="00273155"/>
    <w:rsid w:val="00274407"/>
    <w:rsid w:val="00274526"/>
    <w:rsid w:val="00277533"/>
    <w:rsid w:val="00282395"/>
    <w:rsid w:val="002838CF"/>
    <w:rsid w:val="0028471A"/>
    <w:rsid w:val="002865F1"/>
    <w:rsid w:val="00291C37"/>
    <w:rsid w:val="00293815"/>
    <w:rsid w:val="0029381A"/>
    <w:rsid w:val="002952CE"/>
    <w:rsid w:val="002963D9"/>
    <w:rsid w:val="00296AD4"/>
    <w:rsid w:val="0029776E"/>
    <w:rsid w:val="00297EAD"/>
    <w:rsid w:val="002A07C6"/>
    <w:rsid w:val="002A241D"/>
    <w:rsid w:val="002A2C01"/>
    <w:rsid w:val="002A5DCD"/>
    <w:rsid w:val="002A6436"/>
    <w:rsid w:val="002A6B21"/>
    <w:rsid w:val="002A6BD2"/>
    <w:rsid w:val="002B06B3"/>
    <w:rsid w:val="002B0B45"/>
    <w:rsid w:val="002B1B10"/>
    <w:rsid w:val="002B224A"/>
    <w:rsid w:val="002B2EF9"/>
    <w:rsid w:val="002B31D9"/>
    <w:rsid w:val="002B3DF7"/>
    <w:rsid w:val="002B4AE6"/>
    <w:rsid w:val="002B5C1F"/>
    <w:rsid w:val="002B7F7A"/>
    <w:rsid w:val="002C0D52"/>
    <w:rsid w:val="002C6C21"/>
    <w:rsid w:val="002D185B"/>
    <w:rsid w:val="002D3A64"/>
    <w:rsid w:val="002D55CF"/>
    <w:rsid w:val="002D6303"/>
    <w:rsid w:val="002E3ADC"/>
    <w:rsid w:val="002E460D"/>
    <w:rsid w:val="002E4D52"/>
    <w:rsid w:val="002E566D"/>
    <w:rsid w:val="002E5AA0"/>
    <w:rsid w:val="002F08AD"/>
    <w:rsid w:val="002F1AFF"/>
    <w:rsid w:val="002F2382"/>
    <w:rsid w:val="002F26CD"/>
    <w:rsid w:val="002F2E5B"/>
    <w:rsid w:val="002F7A8F"/>
    <w:rsid w:val="00303D05"/>
    <w:rsid w:val="003047B4"/>
    <w:rsid w:val="00305F8B"/>
    <w:rsid w:val="003068E3"/>
    <w:rsid w:val="00307508"/>
    <w:rsid w:val="003119DE"/>
    <w:rsid w:val="00311CAB"/>
    <w:rsid w:val="00312E7D"/>
    <w:rsid w:val="00315187"/>
    <w:rsid w:val="00315695"/>
    <w:rsid w:val="003158FD"/>
    <w:rsid w:val="00315999"/>
    <w:rsid w:val="00317D68"/>
    <w:rsid w:val="00323017"/>
    <w:rsid w:val="00323E39"/>
    <w:rsid w:val="00324CBA"/>
    <w:rsid w:val="00327547"/>
    <w:rsid w:val="003306E2"/>
    <w:rsid w:val="003311C0"/>
    <w:rsid w:val="00332BFB"/>
    <w:rsid w:val="00332C8F"/>
    <w:rsid w:val="00334F7C"/>
    <w:rsid w:val="00335139"/>
    <w:rsid w:val="003375C1"/>
    <w:rsid w:val="00344699"/>
    <w:rsid w:val="0034489C"/>
    <w:rsid w:val="00345035"/>
    <w:rsid w:val="003450FD"/>
    <w:rsid w:val="00345716"/>
    <w:rsid w:val="00345D9F"/>
    <w:rsid w:val="003460ED"/>
    <w:rsid w:val="003508DC"/>
    <w:rsid w:val="00352DF1"/>
    <w:rsid w:val="00352E69"/>
    <w:rsid w:val="00355D1D"/>
    <w:rsid w:val="003563A0"/>
    <w:rsid w:val="0035693F"/>
    <w:rsid w:val="00357614"/>
    <w:rsid w:val="00361F39"/>
    <w:rsid w:val="00362010"/>
    <w:rsid w:val="00363B17"/>
    <w:rsid w:val="00363D6D"/>
    <w:rsid w:val="00364C92"/>
    <w:rsid w:val="00367104"/>
    <w:rsid w:val="0037359C"/>
    <w:rsid w:val="00374C78"/>
    <w:rsid w:val="00376572"/>
    <w:rsid w:val="0038103A"/>
    <w:rsid w:val="00381930"/>
    <w:rsid w:val="003836E5"/>
    <w:rsid w:val="00390D7E"/>
    <w:rsid w:val="003915A3"/>
    <w:rsid w:val="00391FE6"/>
    <w:rsid w:val="00393ED7"/>
    <w:rsid w:val="0039432F"/>
    <w:rsid w:val="00397870"/>
    <w:rsid w:val="003A056B"/>
    <w:rsid w:val="003A268E"/>
    <w:rsid w:val="003A4F9E"/>
    <w:rsid w:val="003A50CA"/>
    <w:rsid w:val="003A50CE"/>
    <w:rsid w:val="003A538B"/>
    <w:rsid w:val="003A57E8"/>
    <w:rsid w:val="003A58F2"/>
    <w:rsid w:val="003A5D51"/>
    <w:rsid w:val="003A62EC"/>
    <w:rsid w:val="003B0577"/>
    <w:rsid w:val="003B0E06"/>
    <w:rsid w:val="003B2AE1"/>
    <w:rsid w:val="003B5095"/>
    <w:rsid w:val="003B56A4"/>
    <w:rsid w:val="003B7674"/>
    <w:rsid w:val="003B797A"/>
    <w:rsid w:val="003C083E"/>
    <w:rsid w:val="003C1E6C"/>
    <w:rsid w:val="003C272E"/>
    <w:rsid w:val="003C2C72"/>
    <w:rsid w:val="003C31DB"/>
    <w:rsid w:val="003C3BF0"/>
    <w:rsid w:val="003D0B01"/>
    <w:rsid w:val="003D0F1D"/>
    <w:rsid w:val="003D2AE9"/>
    <w:rsid w:val="003D4AAB"/>
    <w:rsid w:val="003D4E2E"/>
    <w:rsid w:val="003D5912"/>
    <w:rsid w:val="003D5FD9"/>
    <w:rsid w:val="003E14D1"/>
    <w:rsid w:val="003E27D6"/>
    <w:rsid w:val="003E2E0B"/>
    <w:rsid w:val="003E760A"/>
    <w:rsid w:val="003E78BB"/>
    <w:rsid w:val="003F1AFC"/>
    <w:rsid w:val="003F54AF"/>
    <w:rsid w:val="003F6935"/>
    <w:rsid w:val="00401030"/>
    <w:rsid w:val="0040106C"/>
    <w:rsid w:val="0040644B"/>
    <w:rsid w:val="004075C5"/>
    <w:rsid w:val="00407E2C"/>
    <w:rsid w:val="00417E3B"/>
    <w:rsid w:val="00420E0B"/>
    <w:rsid w:val="00421031"/>
    <w:rsid w:val="00421255"/>
    <w:rsid w:val="00424E76"/>
    <w:rsid w:val="00425102"/>
    <w:rsid w:val="00431302"/>
    <w:rsid w:val="00435574"/>
    <w:rsid w:val="00437A35"/>
    <w:rsid w:val="00437BFD"/>
    <w:rsid w:val="004402AD"/>
    <w:rsid w:val="0044053E"/>
    <w:rsid w:val="004453F7"/>
    <w:rsid w:val="00446668"/>
    <w:rsid w:val="004469E4"/>
    <w:rsid w:val="0044744E"/>
    <w:rsid w:val="004474C7"/>
    <w:rsid w:val="0045007E"/>
    <w:rsid w:val="004520E1"/>
    <w:rsid w:val="004545BF"/>
    <w:rsid w:val="00454710"/>
    <w:rsid w:val="0045572B"/>
    <w:rsid w:val="004563D1"/>
    <w:rsid w:val="00457366"/>
    <w:rsid w:val="00462C27"/>
    <w:rsid w:val="00467CB1"/>
    <w:rsid w:val="00471C70"/>
    <w:rsid w:val="0047215F"/>
    <w:rsid w:val="00473A70"/>
    <w:rsid w:val="00474EAF"/>
    <w:rsid w:val="00481599"/>
    <w:rsid w:val="00482B65"/>
    <w:rsid w:val="00491A53"/>
    <w:rsid w:val="004932AD"/>
    <w:rsid w:val="00496D63"/>
    <w:rsid w:val="00497B62"/>
    <w:rsid w:val="00497D69"/>
    <w:rsid w:val="004A1EAF"/>
    <w:rsid w:val="004A5821"/>
    <w:rsid w:val="004A625D"/>
    <w:rsid w:val="004A7019"/>
    <w:rsid w:val="004B127D"/>
    <w:rsid w:val="004B4A27"/>
    <w:rsid w:val="004B52B8"/>
    <w:rsid w:val="004B6C3A"/>
    <w:rsid w:val="004C1811"/>
    <w:rsid w:val="004C7200"/>
    <w:rsid w:val="004D2F4D"/>
    <w:rsid w:val="004D3110"/>
    <w:rsid w:val="004D4B96"/>
    <w:rsid w:val="004D4D5A"/>
    <w:rsid w:val="004D5571"/>
    <w:rsid w:val="004D5ECC"/>
    <w:rsid w:val="004D647E"/>
    <w:rsid w:val="004D6F46"/>
    <w:rsid w:val="004D7413"/>
    <w:rsid w:val="004E06D9"/>
    <w:rsid w:val="004E1202"/>
    <w:rsid w:val="004E1A7A"/>
    <w:rsid w:val="004E1AA6"/>
    <w:rsid w:val="004E1D35"/>
    <w:rsid w:val="004E30D0"/>
    <w:rsid w:val="004E468B"/>
    <w:rsid w:val="004E4F5A"/>
    <w:rsid w:val="004E6AA0"/>
    <w:rsid w:val="004F01EE"/>
    <w:rsid w:val="004F1F94"/>
    <w:rsid w:val="004F219E"/>
    <w:rsid w:val="004F41F8"/>
    <w:rsid w:val="004F607B"/>
    <w:rsid w:val="004F6625"/>
    <w:rsid w:val="004F7BEC"/>
    <w:rsid w:val="004F7C89"/>
    <w:rsid w:val="004F7F2B"/>
    <w:rsid w:val="00500174"/>
    <w:rsid w:val="00500B26"/>
    <w:rsid w:val="00502DE9"/>
    <w:rsid w:val="0050344E"/>
    <w:rsid w:val="00505D6C"/>
    <w:rsid w:val="00505D76"/>
    <w:rsid w:val="00505E79"/>
    <w:rsid w:val="00506605"/>
    <w:rsid w:val="0050662F"/>
    <w:rsid w:val="00506BB2"/>
    <w:rsid w:val="00506BC1"/>
    <w:rsid w:val="00511B74"/>
    <w:rsid w:val="0051315C"/>
    <w:rsid w:val="00515D88"/>
    <w:rsid w:val="00516475"/>
    <w:rsid w:val="00520E3F"/>
    <w:rsid w:val="0052226D"/>
    <w:rsid w:val="00526E7F"/>
    <w:rsid w:val="00530EEF"/>
    <w:rsid w:val="0053357A"/>
    <w:rsid w:val="0053373D"/>
    <w:rsid w:val="005337ED"/>
    <w:rsid w:val="00535895"/>
    <w:rsid w:val="00535A33"/>
    <w:rsid w:val="0053624E"/>
    <w:rsid w:val="00536677"/>
    <w:rsid w:val="005369F8"/>
    <w:rsid w:val="00537FE6"/>
    <w:rsid w:val="005402BF"/>
    <w:rsid w:val="005425C2"/>
    <w:rsid w:val="00542FD6"/>
    <w:rsid w:val="00543701"/>
    <w:rsid w:val="00544288"/>
    <w:rsid w:val="00544C31"/>
    <w:rsid w:val="005466A7"/>
    <w:rsid w:val="00547E97"/>
    <w:rsid w:val="00550E9F"/>
    <w:rsid w:val="00550FFF"/>
    <w:rsid w:val="00553DDB"/>
    <w:rsid w:val="00554DAB"/>
    <w:rsid w:val="00555DE6"/>
    <w:rsid w:val="00556FEB"/>
    <w:rsid w:val="005572FD"/>
    <w:rsid w:val="0055778E"/>
    <w:rsid w:val="00562B41"/>
    <w:rsid w:val="00564671"/>
    <w:rsid w:val="00566A34"/>
    <w:rsid w:val="00567AC0"/>
    <w:rsid w:val="005719F9"/>
    <w:rsid w:val="005731CB"/>
    <w:rsid w:val="0057462C"/>
    <w:rsid w:val="005834F0"/>
    <w:rsid w:val="005864B3"/>
    <w:rsid w:val="00590BF9"/>
    <w:rsid w:val="00595711"/>
    <w:rsid w:val="00596976"/>
    <w:rsid w:val="00597690"/>
    <w:rsid w:val="00597FA8"/>
    <w:rsid w:val="005A14AC"/>
    <w:rsid w:val="005A1AD0"/>
    <w:rsid w:val="005A3A23"/>
    <w:rsid w:val="005A47E4"/>
    <w:rsid w:val="005A714F"/>
    <w:rsid w:val="005A72DE"/>
    <w:rsid w:val="005B0824"/>
    <w:rsid w:val="005B2AA3"/>
    <w:rsid w:val="005B337C"/>
    <w:rsid w:val="005B340D"/>
    <w:rsid w:val="005B3AD4"/>
    <w:rsid w:val="005B690D"/>
    <w:rsid w:val="005C4370"/>
    <w:rsid w:val="005C4383"/>
    <w:rsid w:val="005C6423"/>
    <w:rsid w:val="005D0269"/>
    <w:rsid w:val="005D0A0B"/>
    <w:rsid w:val="005D0E64"/>
    <w:rsid w:val="005D1891"/>
    <w:rsid w:val="005D2106"/>
    <w:rsid w:val="005D2C55"/>
    <w:rsid w:val="005D34E4"/>
    <w:rsid w:val="005D4C33"/>
    <w:rsid w:val="005D60C5"/>
    <w:rsid w:val="005D6C03"/>
    <w:rsid w:val="005D6C37"/>
    <w:rsid w:val="005D7899"/>
    <w:rsid w:val="005E0525"/>
    <w:rsid w:val="005E22CC"/>
    <w:rsid w:val="005E4C5B"/>
    <w:rsid w:val="005E7A1A"/>
    <w:rsid w:val="005E7EC4"/>
    <w:rsid w:val="005F0DE1"/>
    <w:rsid w:val="005F1E88"/>
    <w:rsid w:val="005F4EAE"/>
    <w:rsid w:val="005F523C"/>
    <w:rsid w:val="005F6695"/>
    <w:rsid w:val="005F7430"/>
    <w:rsid w:val="0060054C"/>
    <w:rsid w:val="00600797"/>
    <w:rsid w:val="006027F9"/>
    <w:rsid w:val="00602B75"/>
    <w:rsid w:val="00605A31"/>
    <w:rsid w:val="006064F2"/>
    <w:rsid w:val="00606655"/>
    <w:rsid w:val="0061021C"/>
    <w:rsid w:val="006109D7"/>
    <w:rsid w:val="0061314E"/>
    <w:rsid w:val="00613E55"/>
    <w:rsid w:val="006164FA"/>
    <w:rsid w:val="006214B7"/>
    <w:rsid w:val="00622E11"/>
    <w:rsid w:val="00623A30"/>
    <w:rsid w:val="006249F9"/>
    <w:rsid w:val="006267FB"/>
    <w:rsid w:val="00631BC1"/>
    <w:rsid w:val="00631FBB"/>
    <w:rsid w:val="00633D7B"/>
    <w:rsid w:val="00634C49"/>
    <w:rsid w:val="00635270"/>
    <w:rsid w:val="006356B4"/>
    <w:rsid w:val="00641024"/>
    <w:rsid w:val="00646E26"/>
    <w:rsid w:val="00650FD5"/>
    <w:rsid w:val="00651389"/>
    <w:rsid w:val="0066119A"/>
    <w:rsid w:val="006624F7"/>
    <w:rsid w:val="006639C4"/>
    <w:rsid w:val="00665C55"/>
    <w:rsid w:val="006668AC"/>
    <w:rsid w:val="0066728B"/>
    <w:rsid w:val="00670A35"/>
    <w:rsid w:val="00671CF1"/>
    <w:rsid w:val="00672DD8"/>
    <w:rsid w:val="0067364A"/>
    <w:rsid w:val="006749C8"/>
    <w:rsid w:val="00675A67"/>
    <w:rsid w:val="006774B0"/>
    <w:rsid w:val="0067758C"/>
    <w:rsid w:val="00681AF6"/>
    <w:rsid w:val="00682AA8"/>
    <w:rsid w:val="00682D83"/>
    <w:rsid w:val="00683B01"/>
    <w:rsid w:val="00683CCB"/>
    <w:rsid w:val="00684A5B"/>
    <w:rsid w:val="0069099B"/>
    <w:rsid w:val="006921CD"/>
    <w:rsid w:val="00692480"/>
    <w:rsid w:val="00693173"/>
    <w:rsid w:val="00696044"/>
    <w:rsid w:val="00696A0E"/>
    <w:rsid w:val="00697407"/>
    <w:rsid w:val="006A08C8"/>
    <w:rsid w:val="006A0B17"/>
    <w:rsid w:val="006A0DAB"/>
    <w:rsid w:val="006A2882"/>
    <w:rsid w:val="006A2F72"/>
    <w:rsid w:val="006A338E"/>
    <w:rsid w:val="006A47E0"/>
    <w:rsid w:val="006B0C49"/>
    <w:rsid w:val="006B2754"/>
    <w:rsid w:val="006B401C"/>
    <w:rsid w:val="006B57FB"/>
    <w:rsid w:val="006B5F33"/>
    <w:rsid w:val="006B6C54"/>
    <w:rsid w:val="006B7EA3"/>
    <w:rsid w:val="006C028D"/>
    <w:rsid w:val="006C06F3"/>
    <w:rsid w:val="006C21DA"/>
    <w:rsid w:val="006C3998"/>
    <w:rsid w:val="006C45F4"/>
    <w:rsid w:val="006C4A52"/>
    <w:rsid w:val="006C5E9F"/>
    <w:rsid w:val="006C6412"/>
    <w:rsid w:val="006C7CB1"/>
    <w:rsid w:val="006D36BA"/>
    <w:rsid w:val="006D7853"/>
    <w:rsid w:val="006E008A"/>
    <w:rsid w:val="006E13F5"/>
    <w:rsid w:val="006E146E"/>
    <w:rsid w:val="006E19E9"/>
    <w:rsid w:val="006E294E"/>
    <w:rsid w:val="006E3742"/>
    <w:rsid w:val="006E3983"/>
    <w:rsid w:val="006E3A64"/>
    <w:rsid w:val="006E64AD"/>
    <w:rsid w:val="006E6B71"/>
    <w:rsid w:val="006E6EC1"/>
    <w:rsid w:val="006F0BF1"/>
    <w:rsid w:val="006F22DC"/>
    <w:rsid w:val="006F31DA"/>
    <w:rsid w:val="006F5F0A"/>
    <w:rsid w:val="00700679"/>
    <w:rsid w:val="00704A92"/>
    <w:rsid w:val="00706D3D"/>
    <w:rsid w:val="00707C0F"/>
    <w:rsid w:val="00710C09"/>
    <w:rsid w:val="00710FE1"/>
    <w:rsid w:val="007112E3"/>
    <w:rsid w:val="00712360"/>
    <w:rsid w:val="00712518"/>
    <w:rsid w:val="00712FF7"/>
    <w:rsid w:val="00713454"/>
    <w:rsid w:val="00715F44"/>
    <w:rsid w:val="00720DF4"/>
    <w:rsid w:val="007217A5"/>
    <w:rsid w:val="0072494C"/>
    <w:rsid w:val="00727CE9"/>
    <w:rsid w:val="007301CE"/>
    <w:rsid w:val="00730213"/>
    <w:rsid w:val="0073029E"/>
    <w:rsid w:val="00730FF4"/>
    <w:rsid w:val="00731B91"/>
    <w:rsid w:val="00733461"/>
    <w:rsid w:val="00734254"/>
    <w:rsid w:val="00734508"/>
    <w:rsid w:val="00734D74"/>
    <w:rsid w:val="00734DBE"/>
    <w:rsid w:val="0073501A"/>
    <w:rsid w:val="00735699"/>
    <w:rsid w:val="00736889"/>
    <w:rsid w:val="0074041E"/>
    <w:rsid w:val="007415C6"/>
    <w:rsid w:val="007417B1"/>
    <w:rsid w:val="00741965"/>
    <w:rsid w:val="00743237"/>
    <w:rsid w:val="007460EB"/>
    <w:rsid w:val="00753759"/>
    <w:rsid w:val="00760B3B"/>
    <w:rsid w:val="00761161"/>
    <w:rsid w:val="007615C1"/>
    <w:rsid w:val="00761D13"/>
    <w:rsid w:val="0076637C"/>
    <w:rsid w:val="00767FF3"/>
    <w:rsid w:val="00770A27"/>
    <w:rsid w:val="00770B88"/>
    <w:rsid w:val="00770F1E"/>
    <w:rsid w:val="00772A37"/>
    <w:rsid w:val="00774C6C"/>
    <w:rsid w:val="007750BD"/>
    <w:rsid w:val="00777AD7"/>
    <w:rsid w:val="0078142E"/>
    <w:rsid w:val="0078356F"/>
    <w:rsid w:val="00783D35"/>
    <w:rsid w:val="00786BE9"/>
    <w:rsid w:val="00790322"/>
    <w:rsid w:val="007921E3"/>
    <w:rsid w:val="00792BC8"/>
    <w:rsid w:val="007970A3"/>
    <w:rsid w:val="00797C97"/>
    <w:rsid w:val="007A0042"/>
    <w:rsid w:val="007A074D"/>
    <w:rsid w:val="007A08F5"/>
    <w:rsid w:val="007A1942"/>
    <w:rsid w:val="007A3897"/>
    <w:rsid w:val="007A38CA"/>
    <w:rsid w:val="007A53A5"/>
    <w:rsid w:val="007A7708"/>
    <w:rsid w:val="007B08E6"/>
    <w:rsid w:val="007B270C"/>
    <w:rsid w:val="007B6994"/>
    <w:rsid w:val="007B777D"/>
    <w:rsid w:val="007B7DE2"/>
    <w:rsid w:val="007C03BE"/>
    <w:rsid w:val="007C1DCF"/>
    <w:rsid w:val="007C2267"/>
    <w:rsid w:val="007C34FE"/>
    <w:rsid w:val="007D126A"/>
    <w:rsid w:val="007D3A10"/>
    <w:rsid w:val="007D3A5A"/>
    <w:rsid w:val="007D503A"/>
    <w:rsid w:val="007D580C"/>
    <w:rsid w:val="007D6574"/>
    <w:rsid w:val="007D6C69"/>
    <w:rsid w:val="007D7451"/>
    <w:rsid w:val="007E2CA1"/>
    <w:rsid w:val="007E46C6"/>
    <w:rsid w:val="007E721D"/>
    <w:rsid w:val="007F3458"/>
    <w:rsid w:val="007F37C9"/>
    <w:rsid w:val="007F37D5"/>
    <w:rsid w:val="007F5803"/>
    <w:rsid w:val="007F5CED"/>
    <w:rsid w:val="007F732D"/>
    <w:rsid w:val="00802610"/>
    <w:rsid w:val="00804F4B"/>
    <w:rsid w:val="00807658"/>
    <w:rsid w:val="00814962"/>
    <w:rsid w:val="008210DF"/>
    <w:rsid w:val="00821BE8"/>
    <w:rsid w:val="00822F50"/>
    <w:rsid w:val="00826D88"/>
    <w:rsid w:val="0082727D"/>
    <w:rsid w:val="00827579"/>
    <w:rsid w:val="00827878"/>
    <w:rsid w:val="00831A3A"/>
    <w:rsid w:val="00833419"/>
    <w:rsid w:val="00835F3C"/>
    <w:rsid w:val="008374AE"/>
    <w:rsid w:val="00837530"/>
    <w:rsid w:val="00841326"/>
    <w:rsid w:val="0084137B"/>
    <w:rsid w:val="00842F96"/>
    <w:rsid w:val="0084456F"/>
    <w:rsid w:val="0084666B"/>
    <w:rsid w:val="00846E2D"/>
    <w:rsid w:val="0084779F"/>
    <w:rsid w:val="00847D46"/>
    <w:rsid w:val="00850341"/>
    <w:rsid w:val="00850FC7"/>
    <w:rsid w:val="00860584"/>
    <w:rsid w:val="00862A83"/>
    <w:rsid w:val="008648A1"/>
    <w:rsid w:val="00872C1A"/>
    <w:rsid w:val="00877318"/>
    <w:rsid w:val="00880650"/>
    <w:rsid w:val="008812CF"/>
    <w:rsid w:val="00881623"/>
    <w:rsid w:val="00882D44"/>
    <w:rsid w:val="00883038"/>
    <w:rsid w:val="008859F6"/>
    <w:rsid w:val="00886920"/>
    <w:rsid w:val="00887127"/>
    <w:rsid w:val="0089559C"/>
    <w:rsid w:val="008960D1"/>
    <w:rsid w:val="00896255"/>
    <w:rsid w:val="008A2200"/>
    <w:rsid w:val="008A459A"/>
    <w:rsid w:val="008A725C"/>
    <w:rsid w:val="008B05ED"/>
    <w:rsid w:val="008B1455"/>
    <w:rsid w:val="008B246F"/>
    <w:rsid w:val="008B5933"/>
    <w:rsid w:val="008B611A"/>
    <w:rsid w:val="008B7A91"/>
    <w:rsid w:val="008C0756"/>
    <w:rsid w:val="008C0B71"/>
    <w:rsid w:val="008C223A"/>
    <w:rsid w:val="008C2518"/>
    <w:rsid w:val="008C40A3"/>
    <w:rsid w:val="008C4C61"/>
    <w:rsid w:val="008C4EC1"/>
    <w:rsid w:val="008C694C"/>
    <w:rsid w:val="008D0375"/>
    <w:rsid w:val="008D16C5"/>
    <w:rsid w:val="008D1F8E"/>
    <w:rsid w:val="008D23B1"/>
    <w:rsid w:val="008D3269"/>
    <w:rsid w:val="008D35CA"/>
    <w:rsid w:val="008D3D64"/>
    <w:rsid w:val="008D428E"/>
    <w:rsid w:val="008E0973"/>
    <w:rsid w:val="008E286C"/>
    <w:rsid w:val="008E2CE0"/>
    <w:rsid w:val="008E4689"/>
    <w:rsid w:val="008E4769"/>
    <w:rsid w:val="008E519F"/>
    <w:rsid w:val="008E5492"/>
    <w:rsid w:val="008E5763"/>
    <w:rsid w:val="008E6F71"/>
    <w:rsid w:val="008F1408"/>
    <w:rsid w:val="008F17DD"/>
    <w:rsid w:val="008F22C6"/>
    <w:rsid w:val="008F37F6"/>
    <w:rsid w:val="008F7111"/>
    <w:rsid w:val="0090002D"/>
    <w:rsid w:val="00901119"/>
    <w:rsid w:val="009019FC"/>
    <w:rsid w:val="009027F1"/>
    <w:rsid w:val="00906087"/>
    <w:rsid w:val="00906D84"/>
    <w:rsid w:val="0090746E"/>
    <w:rsid w:val="00907FE6"/>
    <w:rsid w:val="009104DD"/>
    <w:rsid w:val="009105D3"/>
    <w:rsid w:val="009125B5"/>
    <w:rsid w:val="0091335E"/>
    <w:rsid w:val="00914D06"/>
    <w:rsid w:val="0091694D"/>
    <w:rsid w:val="0091700F"/>
    <w:rsid w:val="009176C8"/>
    <w:rsid w:val="009214C8"/>
    <w:rsid w:val="00921E75"/>
    <w:rsid w:val="00925CA6"/>
    <w:rsid w:val="0092651D"/>
    <w:rsid w:val="0092782E"/>
    <w:rsid w:val="009279D9"/>
    <w:rsid w:val="00934BC5"/>
    <w:rsid w:val="00936225"/>
    <w:rsid w:val="00936D56"/>
    <w:rsid w:val="009371A0"/>
    <w:rsid w:val="00943B75"/>
    <w:rsid w:val="00944111"/>
    <w:rsid w:val="00945A9E"/>
    <w:rsid w:val="009505D0"/>
    <w:rsid w:val="00951D26"/>
    <w:rsid w:val="00951E9F"/>
    <w:rsid w:val="00951F35"/>
    <w:rsid w:val="00952101"/>
    <w:rsid w:val="009545E0"/>
    <w:rsid w:val="00960A68"/>
    <w:rsid w:val="009624FE"/>
    <w:rsid w:val="00966977"/>
    <w:rsid w:val="009670F7"/>
    <w:rsid w:val="00967EB8"/>
    <w:rsid w:val="009708DB"/>
    <w:rsid w:val="00970EAE"/>
    <w:rsid w:val="0097217F"/>
    <w:rsid w:val="00976299"/>
    <w:rsid w:val="0098433D"/>
    <w:rsid w:val="00985D95"/>
    <w:rsid w:val="00985FDF"/>
    <w:rsid w:val="00986BD9"/>
    <w:rsid w:val="009905E8"/>
    <w:rsid w:val="0099130C"/>
    <w:rsid w:val="00992AB1"/>
    <w:rsid w:val="00992C42"/>
    <w:rsid w:val="00993876"/>
    <w:rsid w:val="0099425C"/>
    <w:rsid w:val="00994ADB"/>
    <w:rsid w:val="009953D9"/>
    <w:rsid w:val="009958AC"/>
    <w:rsid w:val="00997A59"/>
    <w:rsid w:val="009A03B9"/>
    <w:rsid w:val="009A19DB"/>
    <w:rsid w:val="009A39D8"/>
    <w:rsid w:val="009A3E7D"/>
    <w:rsid w:val="009A50CA"/>
    <w:rsid w:val="009A699D"/>
    <w:rsid w:val="009A6BF0"/>
    <w:rsid w:val="009A6D32"/>
    <w:rsid w:val="009B20BF"/>
    <w:rsid w:val="009B74D6"/>
    <w:rsid w:val="009C689C"/>
    <w:rsid w:val="009C7AB9"/>
    <w:rsid w:val="009D1F4D"/>
    <w:rsid w:val="009D6C54"/>
    <w:rsid w:val="009D6C86"/>
    <w:rsid w:val="009D7BED"/>
    <w:rsid w:val="009D7F80"/>
    <w:rsid w:val="009E0E95"/>
    <w:rsid w:val="009E3296"/>
    <w:rsid w:val="009E4AC8"/>
    <w:rsid w:val="009E5397"/>
    <w:rsid w:val="009E589E"/>
    <w:rsid w:val="009E66A6"/>
    <w:rsid w:val="009E6B39"/>
    <w:rsid w:val="009F027A"/>
    <w:rsid w:val="009F0AA8"/>
    <w:rsid w:val="009F1F72"/>
    <w:rsid w:val="009F3912"/>
    <w:rsid w:val="009F7696"/>
    <w:rsid w:val="009F7736"/>
    <w:rsid w:val="009F7AA1"/>
    <w:rsid w:val="00A00D59"/>
    <w:rsid w:val="00A10021"/>
    <w:rsid w:val="00A168F8"/>
    <w:rsid w:val="00A17130"/>
    <w:rsid w:val="00A171D6"/>
    <w:rsid w:val="00A17A66"/>
    <w:rsid w:val="00A20678"/>
    <w:rsid w:val="00A24E09"/>
    <w:rsid w:val="00A25105"/>
    <w:rsid w:val="00A26279"/>
    <w:rsid w:val="00A323CC"/>
    <w:rsid w:val="00A333B5"/>
    <w:rsid w:val="00A33448"/>
    <w:rsid w:val="00A3417F"/>
    <w:rsid w:val="00A3710B"/>
    <w:rsid w:val="00A37D92"/>
    <w:rsid w:val="00A4344A"/>
    <w:rsid w:val="00A43820"/>
    <w:rsid w:val="00A44E0C"/>
    <w:rsid w:val="00A47778"/>
    <w:rsid w:val="00A50624"/>
    <w:rsid w:val="00A56223"/>
    <w:rsid w:val="00A60019"/>
    <w:rsid w:val="00A6076E"/>
    <w:rsid w:val="00A612BD"/>
    <w:rsid w:val="00A617B6"/>
    <w:rsid w:val="00A61E3E"/>
    <w:rsid w:val="00A6231E"/>
    <w:rsid w:val="00A62478"/>
    <w:rsid w:val="00A62EA1"/>
    <w:rsid w:val="00A66395"/>
    <w:rsid w:val="00A67B7D"/>
    <w:rsid w:val="00A70108"/>
    <w:rsid w:val="00A73B59"/>
    <w:rsid w:val="00A753EC"/>
    <w:rsid w:val="00A76095"/>
    <w:rsid w:val="00A7667C"/>
    <w:rsid w:val="00A77921"/>
    <w:rsid w:val="00A77C2B"/>
    <w:rsid w:val="00A77DA7"/>
    <w:rsid w:val="00A84F87"/>
    <w:rsid w:val="00A8648E"/>
    <w:rsid w:val="00A87294"/>
    <w:rsid w:val="00A9086B"/>
    <w:rsid w:val="00A90907"/>
    <w:rsid w:val="00A91B6E"/>
    <w:rsid w:val="00A94293"/>
    <w:rsid w:val="00A963AF"/>
    <w:rsid w:val="00A96C9F"/>
    <w:rsid w:val="00A971FE"/>
    <w:rsid w:val="00A97B64"/>
    <w:rsid w:val="00A97B9A"/>
    <w:rsid w:val="00AA3F90"/>
    <w:rsid w:val="00AA5337"/>
    <w:rsid w:val="00AA6286"/>
    <w:rsid w:val="00AA641F"/>
    <w:rsid w:val="00AA6B9F"/>
    <w:rsid w:val="00AA7913"/>
    <w:rsid w:val="00AA7C79"/>
    <w:rsid w:val="00AB28FE"/>
    <w:rsid w:val="00AB6F19"/>
    <w:rsid w:val="00AC2F3A"/>
    <w:rsid w:val="00AC6FA3"/>
    <w:rsid w:val="00AC7DC7"/>
    <w:rsid w:val="00AD05FF"/>
    <w:rsid w:val="00AD0B58"/>
    <w:rsid w:val="00AD1D08"/>
    <w:rsid w:val="00AD35E5"/>
    <w:rsid w:val="00AD655C"/>
    <w:rsid w:val="00AE2FCB"/>
    <w:rsid w:val="00AE40E4"/>
    <w:rsid w:val="00AE4C97"/>
    <w:rsid w:val="00AE5D1F"/>
    <w:rsid w:val="00AF108E"/>
    <w:rsid w:val="00AF2993"/>
    <w:rsid w:val="00AF34DB"/>
    <w:rsid w:val="00AF4E07"/>
    <w:rsid w:val="00AF5902"/>
    <w:rsid w:val="00AF59B6"/>
    <w:rsid w:val="00AF778F"/>
    <w:rsid w:val="00B00EDF"/>
    <w:rsid w:val="00B02945"/>
    <w:rsid w:val="00B02A03"/>
    <w:rsid w:val="00B04288"/>
    <w:rsid w:val="00B061FF"/>
    <w:rsid w:val="00B07458"/>
    <w:rsid w:val="00B07EA2"/>
    <w:rsid w:val="00B115F8"/>
    <w:rsid w:val="00B1319A"/>
    <w:rsid w:val="00B15F98"/>
    <w:rsid w:val="00B1609C"/>
    <w:rsid w:val="00B2073B"/>
    <w:rsid w:val="00B233A6"/>
    <w:rsid w:val="00B257DB"/>
    <w:rsid w:val="00B260E6"/>
    <w:rsid w:val="00B30835"/>
    <w:rsid w:val="00B34B08"/>
    <w:rsid w:val="00B34F6A"/>
    <w:rsid w:val="00B36745"/>
    <w:rsid w:val="00B37ABD"/>
    <w:rsid w:val="00B4039F"/>
    <w:rsid w:val="00B42D25"/>
    <w:rsid w:val="00B43135"/>
    <w:rsid w:val="00B436A8"/>
    <w:rsid w:val="00B4544C"/>
    <w:rsid w:val="00B5170B"/>
    <w:rsid w:val="00B51973"/>
    <w:rsid w:val="00B53056"/>
    <w:rsid w:val="00B5523C"/>
    <w:rsid w:val="00B5682F"/>
    <w:rsid w:val="00B61F3E"/>
    <w:rsid w:val="00B62BCA"/>
    <w:rsid w:val="00B63AF6"/>
    <w:rsid w:val="00B65024"/>
    <w:rsid w:val="00B6696B"/>
    <w:rsid w:val="00B6715D"/>
    <w:rsid w:val="00B71ECE"/>
    <w:rsid w:val="00B72855"/>
    <w:rsid w:val="00B73D8F"/>
    <w:rsid w:val="00B742AC"/>
    <w:rsid w:val="00B76CFF"/>
    <w:rsid w:val="00B770AA"/>
    <w:rsid w:val="00B7776B"/>
    <w:rsid w:val="00B801E1"/>
    <w:rsid w:val="00B8211E"/>
    <w:rsid w:val="00B828C9"/>
    <w:rsid w:val="00B842F8"/>
    <w:rsid w:val="00B85206"/>
    <w:rsid w:val="00B854AB"/>
    <w:rsid w:val="00B85B8B"/>
    <w:rsid w:val="00B86076"/>
    <w:rsid w:val="00B86736"/>
    <w:rsid w:val="00B868BA"/>
    <w:rsid w:val="00B922EE"/>
    <w:rsid w:val="00B93FB3"/>
    <w:rsid w:val="00B96603"/>
    <w:rsid w:val="00B96B8E"/>
    <w:rsid w:val="00B97D73"/>
    <w:rsid w:val="00BA0DF8"/>
    <w:rsid w:val="00BA2CB8"/>
    <w:rsid w:val="00BA798D"/>
    <w:rsid w:val="00BB0091"/>
    <w:rsid w:val="00BB15A8"/>
    <w:rsid w:val="00BB1A4D"/>
    <w:rsid w:val="00BB38DA"/>
    <w:rsid w:val="00BB42F1"/>
    <w:rsid w:val="00BB4746"/>
    <w:rsid w:val="00BC0BE8"/>
    <w:rsid w:val="00BC16E7"/>
    <w:rsid w:val="00BC215C"/>
    <w:rsid w:val="00BC26EC"/>
    <w:rsid w:val="00BC386B"/>
    <w:rsid w:val="00BC45EA"/>
    <w:rsid w:val="00BC4C95"/>
    <w:rsid w:val="00BC66FB"/>
    <w:rsid w:val="00BC6E2E"/>
    <w:rsid w:val="00BD13FC"/>
    <w:rsid w:val="00BD144C"/>
    <w:rsid w:val="00BD2868"/>
    <w:rsid w:val="00BD47E8"/>
    <w:rsid w:val="00BD5F70"/>
    <w:rsid w:val="00BE02EC"/>
    <w:rsid w:val="00BE0AA5"/>
    <w:rsid w:val="00BE0FA6"/>
    <w:rsid w:val="00BE3241"/>
    <w:rsid w:val="00BE4729"/>
    <w:rsid w:val="00BE507B"/>
    <w:rsid w:val="00BE6AEF"/>
    <w:rsid w:val="00BF1B8D"/>
    <w:rsid w:val="00BF642D"/>
    <w:rsid w:val="00BF7FBC"/>
    <w:rsid w:val="00C00044"/>
    <w:rsid w:val="00C00EB1"/>
    <w:rsid w:val="00C0582C"/>
    <w:rsid w:val="00C05AD8"/>
    <w:rsid w:val="00C1029C"/>
    <w:rsid w:val="00C12812"/>
    <w:rsid w:val="00C12BAC"/>
    <w:rsid w:val="00C15356"/>
    <w:rsid w:val="00C170E9"/>
    <w:rsid w:val="00C2038E"/>
    <w:rsid w:val="00C2189F"/>
    <w:rsid w:val="00C21D93"/>
    <w:rsid w:val="00C21DA3"/>
    <w:rsid w:val="00C2284E"/>
    <w:rsid w:val="00C30EF7"/>
    <w:rsid w:val="00C34A1C"/>
    <w:rsid w:val="00C34AB1"/>
    <w:rsid w:val="00C35D10"/>
    <w:rsid w:val="00C36113"/>
    <w:rsid w:val="00C4057E"/>
    <w:rsid w:val="00C420E3"/>
    <w:rsid w:val="00C439D4"/>
    <w:rsid w:val="00C44C5E"/>
    <w:rsid w:val="00C471AA"/>
    <w:rsid w:val="00C47B67"/>
    <w:rsid w:val="00C47BEE"/>
    <w:rsid w:val="00C5038D"/>
    <w:rsid w:val="00C50E4B"/>
    <w:rsid w:val="00C52212"/>
    <w:rsid w:val="00C56228"/>
    <w:rsid w:val="00C6246D"/>
    <w:rsid w:val="00C647B3"/>
    <w:rsid w:val="00C657F4"/>
    <w:rsid w:val="00C65AA3"/>
    <w:rsid w:val="00C67B45"/>
    <w:rsid w:val="00C71A0B"/>
    <w:rsid w:val="00C71DF5"/>
    <w:rsid w:val="00C71E27"/>
    <w:rsid w:val="00C7278F"/>
    <w:rsid w:val="00C72ADD"/>
    <w:rsid w:val="00C75D35"/>
    <w:rsid w:val="00C7601F"/>
    <w:rsid w:val="00C77768"/>
    <w:rsid w:val="00C77B10"/>
    <w:rsid w:val="00C81FB8"/>
    <w:rsid w:val="00C828BC"/>
    <w:rsid w:val="00C840E6"/>
    <w:rsid w:val="00C912A7"/>
    <w:rsid w:val="00C93D31"/>
    <w:rsid w:val="00C947B9"/>
    <w:rsid w:val="00C95DDD"/>
    <w:rsid w:val="00C95DE5"/>
    <w:rsid w:val="00C9644C"/>
    <w:rsid w:val="00C96EC3"/>
    <w:rsid w:val="00C97314"/>
    <w:rsid w:val="00C97F93"/>
    <w:rsid w:val="00CA0DD8"/>
    <w:rsid w:val="00CA1372"/>
    <w:rsid w:val="00CA2095"/>
    <w:rsid w:val="00CA36BA"/>
    <w:rsid w:val="00CA510F"/>
    <w:rsid w:val="00CB0E3E"/>
    <w:rsid w:val="00CB189D"/>
    <w:rsid w:val="00CB2E0E"/>
    <w:rsid w:val="00CB2F38"/>
    <w:rsid w:val="00CB31C2"/>
    <w:rsid w:val="00CB421C"/>
    <w:rsid w:val="00CB47F5"/>
    <w:rsid w:val="00CB4BBF"/>
    <w:rsid w:val="00CB4E37"/>
    <w:rsid w:val="00CB76B7"/>
    <w:rsid w:val="00CC0C6B"/>
    <w:rsid w:val="00CC0F17"/>
    <w:rsid w:val="00CC3C4B"/>
    <w:rsid w:val="00CC4ED2"/>
    <w:rsid w:val="00CC5280"/>
    <w:rsid w:val="00CC54D9"/>
    <w:rsid w:val="00CC7B4B"/>
    <w:rsid w:val="00CD3145"/>
    <w:rsid w:val="00CD34C5"/>
    <w:rsid w:val="00CD3DFA"/>
    <w:rsid w:val="00CD5792"/>
    <w:rsid w:val="00CE1CDA"/>
    <w:rsid w:val="00CE3179"/>
    <w:rsid w:val="00CE3E9E"/>
    <w:rsid w:val="00CE611C"/>
    <w:rsid w:val="00CF01D7"/>
    <w:rsid w:val="00CF202C"/>
    <w:rsid w:val="00CF2A4D"/>
    <w:rsid w:val="00CF2FF8"/>
    <w:rsid w:val="00CF314F"/>
    <w:rsid w:val="00CF3DE1"/>
    <w:rsid w:val="00CF41BA"/>
    <w:rsid w:val="00CF6E08"/>
    <w:rsid w:val="00D02E75"/>
    <w:rsid w:val="00D034CF"/>
    <w:rsid w:val="00D05AE0"/>
    <w:rsid w:val="00D060F3"/>
    <w:rsid w:val="00D06E43"/>
    <w:rsid w:val="00D10650"/>
    <w:rsid w:val="00D10871"/>
    <w:rsid w:val="00D11A06"/>
    <w:rsid w:val="00D14037"/>
    <w:rsid w:val="00D1454B"/>
    <w:rsid w:val="00D14630"/>
    <w:rsid w:val="00D14B47"/>
    <w:rsid w:val="00D20EBD"/>
    <w:rsid w:val="00D20F83"/>
    <w:rsid w:val="00D22517"/>
    <w:rsid w:val="00D231AB"/>
    <w:rsid w:val="00D2340B"/>
    <w:rsid w:val="00D23AC5"/>
    <w:rsid w:val="00D245BF"/>
    <w:rsid w:val="00D25CB9"/>
    <w:rsid w:val="00D2641C"/>
    <w:rsid w:val="00D31733"/>
    <w:rsid w:val="00D3229D"/>
    <w:rsid w:val="00D322A2"/>
    <w:rsid w:val="00D33816"/>
    <w:rsid w:val="00D33CD7"/>
    <w:rsid w:val="00D34B43"/>
    <w:rsid w:val="00D35F33"/>
    <w:rsid w:val="00D40FE1"/>
    <w:rsid w:val="00D42CBE"/>
    <w:rsid w:val="00D433EA"/>
    <w:rsid w:val="00D457EE"/>
    <w:rsid w:val="00D45FF7"/>
    <w:rsid w:val="00D47BB9"/>
    <w:rsid w:val="00D50750"/>
    <w:rsid w:val="00D508DF"/>
    <w:rsid w:val="00D52DE1"/>
    <w:rsid w:val="00D55DBD"/>
    <w:rsid w:val="00D56BB0"/>
    <w:rsid w:val="00D573D7"/>
    <w:rsid w:val="00D60DCD"/>
    <w:rsid w:val="00D60E3E"/>
    <w:rsid w:val="00D61438"/>
    <w:rsid w:val="00D62C32"/>
    <w:rsid w:val="00D63118"/>
    <w:rsid w:val="00D647A4"/>
    <w:rsid w:val="00D65CA3"/>
    <w:rsid w:val="00D675DC"/>
    <w:rsid w:val="00D700CD"/>
    <w:rsid w:val="00D70C7D"/>
    <w:rsid w:val="00D72C13"/>
    <w:rsid w:val="00D72FC3"/>
    <w:rsid w:val="00D748F7"/>
    <w:rsid w:val="00D750F7"/>
    <w:rsid w:val="00D76180"/>
    <w:rsid w:val="00D76899"/>
    <w:rsid w:val="00D800C3"/>
    <w:rsid w:val="00D80724"/>
    <w:rsid w:val="00D83945"/>
    <w:rsid w:val="00D83B96"/>
    <w:rsid w:val="00D85A4A"/>
    <w:rsid w:val="00D8666E"/>
    <w:rsid w:val="00D929DB"/>
    <w:rsid w:val="00D92B81"/>
    <w:rsid w:val="00D93F00"/>
    <w:rsid w:val="00D945D8"/>
    <w:rsid w:val="00D947DD"/>
    <w:rsid w:val="00D94D34"/>
    <w:rsid w:val="00D9532F"/>
    <w:rsid w:val="00D96027"/>
    <w:rsid w:val="00D97731"/>
    <w:rsid w:val="00D97A08"/>
    <w:rsid w:val="00DA1977"/>
    <w:rsid w:val="00DA1BEF"/>
    <w:rsid w:val="00DA435C"/>
    <w:rsid w:val="00DA7727"/>
    <w:rsid w:val="00DB0886"/>
    <w:rsid w:val="00DB52A5"/>
    <w:rsid w:val="00DC13CB"/>
    <w:rsid w:val="00DC1714"/>
    <w:rsid w:val="00DC29B3"/>
    <w:rsid w:val="00DC356A"/>
    <w:rsid w:val="00DC46B0"/>
    <w:rsid w:val="00DC46B6"/>
    <w:rsid w:val="00DC6E56"/>
    <w:rsid w:val="00DD0FDA"/>
    <w:rsid w:val="00DD1270"/>
    <w:rsid w:val="00DD3A20"/>
    <w:rsid w:val="00DD3B58"/>
    <w:rsid w:val="00DD4675"/>
    <w:rsid w:val="00DD7EA7"/>
    <w:rsid w:val="00DE0A0C"/>
    <w:rsid w:val="00DE1276"/>
    <w:rsid w:val="00DE3AD2"/>
    <w:rsid w:val="00DE47AB"/>
    <w:rsid w:val="00DE5A91"/>
    <w:rsid w:val="00DF0B90"/>
    <w:rsid w:val="00DF3B0F"/>
    <w:rsid w:val="00DF7FEB"/>
    <w:rsid w:val="00E0163F"/>
    <w:rsid w:val="00E023F9"/>
    <w:rsid w:val="00E036AB"/>
    <w:rsid w:val="00E056A5"/>
    <w:rsid w:val="00E05983"/>
    <w:rsid w:val="00E11A96"/>
    <w:rsid w:val="00E12A66"/>
    <w:rsid w:val="00E14628"/>
    <w:rsid w:val="00E14C2D"/>
    <w:rsid w:val="00E151DD"/>
    <w:rsid w:val="00E15336"/>
    <w:rsid w:val="00E17902"/>
    <w:rsid w:val="00E17EF9"/>
    <w:rsid w:val="00E206BA"/>
    <w:rsid w:val="00E207C4"/>
    <w:rsid w:val="00E23C15"/>
    <w:rsid w:val="00E24317"/>
    <w:rsid w:val="00E24DFB"/>
    <w:rsid w:val="00E260D8"/>
    <w:rsid w:val="00E27B5D"/>
    <w:rsid w:val="00E30EB1"/>
    <w:rsid w:val="00E30F81"/>
    <w:rsid w:val="00E325B0"/>
    <w:rsid w:val="00E41C71"/>
    <w:rsid w:val="00E42219"/>
    <w:rsid w:val="00E42F7D"/>
    <w:rsid w:val="00E42FE8"/>
    <w:rsid w:val="00E441F7"/>
    <w:rsid w:val="00E460AB"/>
    <w:rsid w:val="00E468E2"/>
    <w:rsid w:val="00E51264"/>
    <w:rsid w:val="00E52CCE"/>
    <w:rsid w:val="00E53473"/>
    <w:rsid w:val="00E53DD3"/>
    <w:rsid w:val="00E55F28"/>
    <w:rsid w:val="00E5619D"/>
    <w:rsid w:val="00E56D22"/>
    <w:rsid w:val="00E645D3"/>
    <w:rsid w:val="00E67EBC"/>
    <w:rsid w:val="00E71474"/>
    <w:rsid w:val="00E730B5"/>
    <w:rsid w:val="00E742DB"/>
    <w:rsid w:val="00E74345"/>
    <w:rsid w:val="00E74BBA"/>
    <w:rsid w:val="00E77814"/>
    <w:rsid w:val="00E77BC8"/>
    <w:rsid w:val="00E842B8"/>
    <w:rsid w:val="00E930FF"/>
    <w:rsid w:val="00E93709"/>
    <w:rsid w:val="00E9402E"/>
    <w:rsid w:val="00E9428D"/>
    <w:rsid w:val="00E950A1"/>
    <w:rsid w:val="00E968C9"/>
    <w:rsid w:val="00E97447"/>
    <w:rsid w:val="00E97FE8"/>
    <w:rsid w:val="00EA5069"/>
    <w:rsid w:val="00EA7C05"/>
    <w:rsid w:val="00EB11C3"/>
    <w:rsid w:val="00EB132C"/>
    <w:rsid w:val="00EB205E"/>
    <w:rsid w:val="00EB4CB0"/>
    <w:rsid w:val="00EB724D"/>
    <w:rsid w:val="00EC0785"/>
    <w:rsid w:val="00EC0845"/>
    <w:rsid w:val="00EC1475"/>
    <w:rsid w:val="00EC2700"/>
    <w:rsid w:val="00EC41BF"/>
    <w:rsid w:val="00EC4E23"/>
    <w:rsid w:val="00ED2DC5"/>
    <w:rsid w:val="00EE2564"/>
    <w:rsid w:val="00EE7644"/>
    <w:rsid w:val="00EF1EB0"/>
    <w:rsid w:val="00EF24B5"/>
    <w:rsid w:val="00EF5A0E"/>
    <w:rsid w:val="00EF7C84"/>
    <w:rsid w:val="00F02C5E"/>
    <w:rsid w:val="00F0437D"/>
    <w:rsid w:val="00F05725"/>
    <w:rsid w:val="00F1013E"/>
    <w:rsid w:val="00F11C6C"/>
    <w:rsid w:val="00F1443C"/>
    <w:rsid w:val="00F15298"/>
    <w:rsid w:val="00F15E5B"/>
    <w:rsid w:val="00F15F45"/>
    <w:rsid w:val="00F17328"/>
    <w:rsid w:val="00F1782F"/>
    <w:rsid w:val="00F210F6"/>
    <w:rsid w:val="00F22273"/>
    <w:rsid w:val="00F2495A"/>
    <w:rsid w:val="00F26ED6"/>
    <w:rsid w:val="00F35433"/>
    <w:rsid w:val="00F35D9D"/>
    <w:rsid w:val="00F36F31"/>
    <w:rsid w:val="00F41402"/>
    <w:rsid w:val="00F4259A"/>
    <w:rsid w:val="00F426C6"/>
    <w:rsid w:val="00F429B8"/>
    <w:rsid w:val="00F42C1C"/>
    <w:rsid w:val="00F42F38"/>
    <w:rsid w:val="00F50B48"/>
    <w:rsid w:val="00F57F50"/>
    <w:rsid w:val="00F62128"/>
    <w:rsid w:val="00F62331"/>
    <w:rsid w:val="00F6249D"/>
    <w:rsid w:val="00F6404A"/>
    <w:rsid w:val="00F6444D"/>
    <w:rsid w:val="00F65778"/>
    <w:rsid w:val="00F65BD0"/>
    <w:rsid w:val="00F66AB0"/>
    <w:rsid w:val="00F6759C"/>
    <w:rsid w:val="00F67905"/>
    <w:rsid w:val="00F70868"/>
    <w:rsid w:val="00F72C14"/>
    <w:rsid w:val="00F73D14"/>
    <w:rsid w:val="00F75CA1"/>
    <w:rsid w:val="00F8037A"/>
    <w:rsid w:val="00F83AF0"/>
    <w:rsid w:val="00F843F5"/>
    <w:rsid w:val="00F90863"/>
    <w:rsid w:val="00F90E44"/>
    <w:rsid w:val="00F910D7"/>
    <w:rsid w:val="00F9182C"/>
    <w:rsid w:val="00F9302C"/>
    <w:rsid w:val="00F93DD0"/>
    <w:rsid w:val="00F945B3"/>
    <w:rsid w:val="00F94978"/>
    <w:rsid w:val="00F96299"/>
    <w:rsid w:val="00F96E4C"/>
    <w:rsid w:val="00FA0712"/>
    <w:rsid w:val="00FA09D1"/>
    <w:rsid w:val="00FA199A"/>
    <w:rsid w:val="00FA1F30"/>
    <w:rsid w:val="00FA2040"/>
    <w:rsid w:val="00FA28DD"/>
    <w:rsid w:val="00FA2CF5"/>
    <w:rsid w:val="00FA4F37"/>
    <w:rsid w:val="00FA5519"/>
    <w:rsid w:val="00FA68BA"/>
    <w:rsid w:val="00FB2297"/>
    <w:rsid w:val="00FB346E"/>
    <w:rsid w:val="00FB4443"/>
    <w:rsid w:val="00FB45B0"/>
    <w:rsid w:val="00FB55E2"/>
    <w:rsid w:val="00FB5793"/>
    <w:rsid w:val="00FB7405"/>
    <w:rsid w:val="00FB786F"/>
    <w:rsid w:val="00FC3677"/>
    <w:rsid w:val="00FC55A5"/>
    <w:rsid w:val="00FC5B27"/>
    <w:rsid w:val="00FC743E"/>
    <w:rsid w:val="00FC7F41"/>
    <w:rsid w:val="00FD034C"/>
    <w:rsid w:val="00FD21BB"/>
    <w:rsid w:val="00FD2549"/>
    <w:rsid w:val="00FD4BA0"/>
    <w:rsid w:val="00FD5580"/>
    <w:rsid w:val="00FE173D"/>
    <w:rsid w:val="00FE1880"/>
    <w:rsid w:val="00FE3757"/>
    <w:rsid w:val="00FE4CFB"/>
    <w:rsid w:val="00FE6688"/>
    <w:rsid w:val="00FE6767"/>
    <w:rsid w:val="00FE74B4"/>
    <w:rsid w:val="00FF31E2"/>
    <w:rsid w:val="00FF3B8E"/>
    <w:rsid w:val="00FF3C2C"/>
    <w:rsid w:val="00FF62D1"/>
    <w:rsid w:val="00FF651B"/>
    <w:rsid w:val="00FF71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4B8F7"/>
  <w15:docId w15:val="{E9700CB3-5FED-4F13-89D9-6D5130D0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8DD"/>
    <w:rPr>
      <w:sz w:val="24"/>
      <w:szCs w:val="24"/>
    </w:rPr>
  </w:style>
  <w:style w:type="paragraph" w:styleId="Heading1">
    <w:name w:val="heading 1"/>
    <w:basedOn w:val="Normal"/>
    <w:next w:val="Normal"/>
    <w:link w:val="Heading1Char"/>
    <w:qFormat/>
    <w:rsid w:val="00FA28DD"/>
    <w:pPr>
      <w:keepNext/>
      <w:jc w:val="both"/>
      <w:outlineLvl w:val="0"/>
    </w:pPr>
    <w:rPr>
      <w:rFonts w:ascii="Arial" w:hAnsi="Arial" w:cs="Arial"/>
      <w:i/>
      <w:iCs/>
      <w:sz w:val="20"/>
    </w:rPr>
  </w:style>
  <w:style w:type="paragraph" w:styleId="Heading2">
    <w:name w:val="heading 2"/>
    <w:basedOn w:val="Normal"/>
    <w:next w:val="Normal"/>
    <w:qFormat/>
    <w:rsid w:val="00FA28DD"/>
    <w:pPr>
      <w:keepNext/>
      <w:outlineLvl w:val="1"/>
    </w:pPr>
    <w:rPr>
      <w:rFonts w:ascii="Arial" w:hAnsi="Arial" w:cs="Arial"/>
      <w:i/>
      <w:iCs/>
      <w:sz w:val="20"/>
    </w:rPr>
  </w:style>
  <w:style w:type="paragraph" w:styleId="Heading3">
    <w:name w:val="heading 3"/>
    <w:basedOn w:val="Normal"/>
    <w:next w:val="Normal"/>
    <w:qFormat/>
    <w:rsid w:val="00FA28DD"/>
    <w:pPr>
      <w:keepNext/>
      <w:jc w:val="both"/>
      <w:outlineLvl w:val="2"/>
    </w:pPr>
    <w:rPr>
      <w:rFonts w:ascii="Arial" w:hAnsi="Arial" w:cs="Arial"/>
      <w:b/>
      <w:bCs/>
      <w:i/>
      <w:iCs/>
    </w:rPr>
  </w:style>
  <w:style w:type="paragraph" w:styleId="Heading4">
    <w:name w:val="heading 4"/>
    <w:basedOn w:val="Normal"/>
    <w:next w:val="Normal"/>
    <w:qFormat/>
    <w:rsid w:val="00FA28DD"/>
    <w:pPr>
      <w:keepNext/>
      <w:ind w:firstLine="708"/>
      <w:outlineLvl w:val="3"/>
    </w:pPr>
    <w:rPr>
      <w:rFonts w:ascii="Arial" w:hAnsi="Arial" w:cs="Arial"/>
      <w:b/>
      <w:bCs/>
      <w:i/>
      <w:iCs/>
    </w:rPr>
  </w:style>
  <w:style w:type="paragraph" w:styleId="Heading5">
    <w:name w:val="heading 5"/>
    <w:basedOn w:val="Normal"/>
    <w:next w:val="Normal"/>
    <w:qFormat/>
    <w:rsid w:val="00FA28DD"/>
    <w:pPr>
      <w:keepNext/>
      <w:outlineLvl w:val="4"/>
    </w:pPr>
    <w:rPr>
      <w:rFonts w:ascii="Arial" w:hAnsi="Arial" w:cs="Arial"/>
      <w:b/>
      <w:bCs/>
      <w:sz w:val="28"/>
    </w:rPr>
  </w:style>
  <w:style w:type="paragraph" w:styleId="Heading6">
    <w:name w:val="heading 6"/>
    <w:basedOn w:val="Normal"/>
    <w:next w:val="Normal"/>
    <w:qFormat/>
    <w:rsid w:val="00FA28DD"/>
    <w:pPr>
      <w:keepNext/>
      <w:jc w:val="both"/>
      <w:outlineLvl w:val="5"/>
    </w:pPr>
    <w:rPr>
      <w:rFonts w:ascii="Arial" w:hAnsi="Arial" w:cs="Arial"/>
      <w:b/>
      <w:bCs/>
    </w:rPr>
  </w:style>
  <w:style w:type="paragraph" w:styleId="Heading7">
    <w:name w:val="heading 7"/>
    <w:basedOn w:val="Normal"/>
    <w:next w:val="Normal"/>
    <w:qFormat/>
    <w:rsid w:val="00FA28DD"/>
    <w:pPr>
      <w:keepNext/>
      <w:jc w:val="center"/>
      <w:outlineLvl w:val="6"/>
    </w:pPr>
    <w:rPr>
      <w:rFonts w:ascii="Arial" w:hAnsi="Arial" w:cs="Arial"/>
      <w:b/>
      <w:bCs/>
      <w:szCs w:val="28"/>
    </w:rPr>
  </w:style>
  <w:style w:type="paragraph" w:styleId="Heading8">
    <w:name w:val="heading 8"/>
    <w:basedOn w:val="Normal"/>
    <w:next w:val="Normal"/>
    <w:qFormat/>
    <w:rsid w:val="00FA28DD"/>
    <w:pPr>
      <w:keepNext/>
      <w:jc w:val="center"/>
      <w:outlineLvl w:val="7"/>
    </w:pPr>
    <w:rPr>
      <w:rFonts w:ascii="Arial" w:eastAsia="Arial Unicode MS" w:hAnsi="Arial" w:cs="Arial"/>
      <w:b/>
      <w:bCs/>
      <w:sz w:val="28"/>
      <w:szCs w:val="28"/>
    </w:rPr>
  </w:style>
  <w:style w:type="paragraph" w:styleId="Heading9">
    <w:name w:val="heading 9"/>
    <w:basedOn w:val="Normal"/>
    <w:next w:val="Normal"/>
    <w:qFormat/>
    <w:rsid w:val="00FA28DD"/>
    <w:pPr>
      <w:keepNext/>
      <w:jc w:val="center"/>
      <w:outlineLvl w:val="8"/>
    </w:pPr>
    <w:rPr>
      <w:rFonts w:ascii="Arial" w:eastAsia="Arial Unicode MS"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2">
    <w:name w:val="xl22"/>
    <w:basedOn w:val="Normal"/>
    <w:rsid w:val="00FA28DD"/>
    <w:pPr>
      <w:pBdr>
        <w:left w:val="single" w:sz="4" w:space="0" w:color="auto"/>
        <w:right w:val="single" w:sz="4" w:space="0" w:color="auto"/>
      </w:pBdr>
      <w:spacing w:before="100" w:beforeAutospacing="1" w:after="100" w:afterAutospacing="1"/>
    </w:pPr>
  </w:style>
  <w:style w:type="paragraph" w:customStyle="1" w:styleId="xl24">
    <w:name w:val="xl24"/>
    <w:basedOn w:val="Normal"/>
    <w:rsid w:val="00FA28DD"/>
    <w:pPr>
      <w:pBdr>
        <w:left w:val="single" w:sz="4" w:space="0" w:color="auto"/>
        <w:bottom w:val="single" w:sz="8" w:space="0" w:color="auto"/>
        <w:right w:val="single" w:sz="4" w:space="0" w:color="auto"/>
      </w:pBdr>
      <w:spacing w:before="100" w:beforeAutospacing="1" w:after="100" w:afterAutospacing="1"/>
    </w:pPr>
  </w:style>
  <w:style w:type="paragraph" w:customStyle="1" w:styleId="xl25">
    <w:name w:val="xl25"/>
    <w:basedOn w:val="Normal"/>
    <w:rsid w:val="00FA28DD"/>
    <w:pPr>
      <w:pBdr>
        <w:left w:val="single" w:sz="4" w:space="0" w:color="auto"/>
        <w:right w:val="single" w:sz="4" w:space="0" w:color="auto"/>
      </w:pBdr>
      <w:spacing w:before="100" w:beforeAutospacing="1" w:after="100" w:afterAutospacing="1"/>
    </w:pPr>
  </w:style>
  <w:style w:type="paragraph" w:customStyle="1" w:styleId="xl26">
    <w:name w:val="xl26"/>
    <w:basedOn w:val="Normal"/>
    <w:rsid w:val="00FA28D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27">
    <w:name w:val="xl27"/>
    <w:basedOn w:val="Normal"/>
    <w:rsid w:val="00FA28D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rPr>
  </w:style>
  <w:style w:type="paragraph" w:customStyle="1" w:styleId="xl28">
    <w:name w:val="xl28"/>
    <w:basedOn w:val="Normal"/>
    <w:rsid w:val="00FA28DD"/>
    <w:pPr>
      <w:pBdr>
        <w:top w:val="single" w:sz="8" w:space="0" w:color="auto"/>
        <w:left w:val="single" w:sz="4" w:space="0" w:color="auto"/>
        <w:bottom w:val="single" w:sz="8" w:space="0" w:color="auto"/>
        <w:right w:val="single" w:sz="4" w:space="0" w:color="auto"/>
      </w:pBdr>
      <w:shd w:val="clear" w:color="auto" w:fill="969696"/>
      <w:spacing w:before="100" w:beforeAutospacing="1" w:after="100" w:afterAutospacing="1"/>
    </w:pPr>
    <w:rPr>
      <w:rFonts w:ascii="Arial" w:hAnsi="Arial" w:cs="Arial"/>
      <w:b/>
      <w:bCs/>
      <w:sz w:val="28"/>
      <w:szCs w:val="28"/>
    </w:rPr>
  </w:style>
  <w:style w:type="paragraph" w:customStyle="1" w:styleId="xl29">
    <w:name w:val="xl29"/>
    <w:basedOn w:val="Normal"/>
    <w:rsid w:val="00FA28DD"/>
    <w:pPr>
      <w:pBdr>
        <w:left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30">
    <w:name w:val="xl30"/>
    <w:basedOn w:val="Normal"/>
    <w:rsid w:val="00FA28DD"/>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31">
    <w:name w:val="xl31"/>
    <w:basedOn w:val="Normal"/>
    <w:rsid w:val="00FA28D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32">
    <w:name w:val="xl32"/>
    <w:basedOn w:val="Normal"/>
    <w:rsid w:val="00FA28D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rPr>
  </w:style>
  <w:style w:type="paragraph" w:customStyle="1" w:styleId="xl33">
    <w:name w:val="xl33"/>
    <w:basedOn w:val="Normal"/>
    <w:rsid w:val="00FA28DD"/>
    <w:pPr>
      <w:pBdr>
        <w:top w:val="single" w:sz="8" w:space="0" w:color="auto"/>
        <w:left w:val="single" w:sz="8" w:space="0" w:color="auto"/>
        <w:right w:val="single" w:sz="4" w:space="0" w:color="auto"/>
      </w:pBdr>
      <w:shd w:val="clear" w:color="auto" w:fill="FFFFFF"/>
      <w:spacing w:before="100" w:beforeAutospacing="1" w:after="100" w:afterAutospacing="1"/>
    </w:pPr>
  </w:style>
  <w:style w:type="paragraph" w:customStyle="1" w:styleId="xl34">
    <w:name w:val="xl34"/>
    <w:basedOn w:val="Normal"/>
    <w:rsid w:val="00FA28DD"/>
    <w:pPr>
      <w:pBdr>
        <w:top w:val="single" w:sz="8" w:space="0" w:color="auto"/>
        <w:left w:val="single" w:sz="4" w:space="0" w:color="auto"/>
        <w:right w:val="single" w:sz="4" w:space="0" w:color="auto"/>
      </w:pBdr>
      <w:shd w:val="clear" w:color="auto" w:fill="FFFFFF"/>
      <w:spacing w:before="100" w:beforeAutospacing="1" w:after="100" w:afterAutospacing="1"/>
    </w:pPr>
  </w:style>
  <w:style w:type="paragraph" w:customStyle="1" w:styleId="xl35">
    <w:name w:val="xl35"/>
    <w:basedOn w:val="Normal"/>
    <w:rsid w:val="00FA28DD"/>
    <w:pPr>
      <w:pBdr>
        <w:top w:val="single" w:sz="8" w:space="0" w:color="auto"/>
        <w:left w:val="single" w:sz="4" w:space="0" w:color="auto"/>
      </w:pBdr>
      <w:shd w:val="clear" w:color="auto" w:fill="FFFFFF"/>
      <w:spacing w:before="100" w:beforeAutospacing="1" w:after="100" w:afterAutospacing="1"/>
    </w:pPr>
  </w:style>
  <w:style w:type="paragraph" w:customStyle="1" w:styleId="xl36">
    <w:name w:val="xl36"/>
    <w:basedOn w:val="Normal"/>
    <w:rsid w:val="00FA28DD"/>
    <w:pPr>
      <w:pBdr>
        <w:top w:val="single" w:sz="8" w:space="0" w:color="auto"/>
        <w:right w:val="single" w:sz="4" w:space="0" w:color="auto"/>
      </w:pBdr>
      <w:shd w:val="clear" w:color="auto" w:fill="FFFFFF"/>
      <w:spacing w:before="100" w:beforeAutospacing="1" w:after="100" w:afterAutospacing="1"/>
    </w:pPr>
  </w:style>
  <w:style w:type="paragraph" w:customStyle="1" w:styleId="xl37">
    <w:name w:val="xl37"/>
    <w:basedOn w:val="Normal"/>
    <w:rsid w:val="00FA28DD"/>
    <w:pPr>
      <w:pBdr>
        <w:left w:val="single" w:sz="8" w:space="0" w:color="auto"/>
        <w:right w:val="single" w:sz="4" w:space="0" w:color="auto"/>
      </w:pBdr>
      <w:shd w:val="clear" w:color="auto" w:fill="FFFFFF"/>
      <w:spacing w:before="100" w:beforeAutospacing="1" w:after="100" w:afterAutospacing="1"/>
    </w:pPr>
  </w:style>
  <w:style w:type="paragraph" w:customStyle="1" w:styleId="xl38">
    <w:name w:val="xl38"/>
    <w:basedOn w:val="Normal"/>
    <w:rsid w:val="00FA28DD"/>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39">
    <w:name w:val="xl39"/>
    <w:basedOn w:val="Normal"/>
    <w:rsid w:val="00FA28DD"/>
    <w:pPr>
      <w:pBdr>
        <w:left w:val="single" w:sz="8" w:space="0" w:color="auto"/>
        <w:right w:val="single" w:sz="4" w:space="0" w:color="auto"/>
      </w:pBdr>
      <w:spacing w:before="100" w:beforeAutospacing="1" w:after="100" w:afterAutospacing="1"/>
    </w:pPr>
  </w:style>
  <w:style w:type="paragraph" w:customStyle="1" w:styleId="xl40">
    <w:name w:val="xl40"/>
    <w:basedOn w:val="Normal"/>
    <w:rsid w:val="00FA28DD"/>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pPr>
    <w:rPr>
      <w:b/>
      <w:bCs/>
    </w:rPr>
  </w:style>
  <w:style w:type="paragraph" w:customStyle="1" w:styleId="xl41">
    <w:name w:val="xl41"/>
    <w:basedOn w:val="Normal"/>
    <w:rsid w:val="00FA28DD"/>
    <w:pPr>
      <w:pBdr>
        <w:top w:val="single" w:sz="8" w:space="0" w:color="auto"/>
        <w:left w:val="single" w:sz="8" w:space="0" w:color="auto"/>
        <w:bottom w:val="single" w:sz="8" w:space="0" w:color="auto"/>
        <w:right w:val="single" w:sz="4" w:space="0" w:color="auto"/>
      </w:pBdr>
      <w:shd w:val="clear" w:color="auto" w:fill="969696"/>
      <w:spacing w:before="100" w:beforeAutospacing="1" w:after="100" w:afterAutospacing="1"/>
    </w:pPr>
    <w:rPr>
      <w:rFonts w:ascii="Arial" w:hAnsi="Arial" w:cs="Arial"/>
      <w:b/>
      <w:bCs/>
      <w:sz w:val="28"/>
      <w:szCs w:val="28"/>
    </w:rPr>
  </w:style>
  <w:style w:type="paragraph" w:customStyle="1" w:styleId="xl42">
    <w:name w:val="xl42"/>
    <w:basedOn w:val="Normal"/>
    <w:rsid w:val="00FA28DD"/>
    <w:pPr>
      <w:pBdr>
        <w:left w:val="single" w:sz="8" w:space="0" w:color="auto"/>
        <w:bottom w:val="single" w:sz="8" w:space="0" w:color="auto"/>
        <w:right w:val="single" w:sz="4" w:space="0" w:color="auto"/>
      </w:pBdr>
      <w:spacing w:before="100" w:beforeAutospacing="1" w:after="100" w:afterAutospacing="1"/>
    </w:pPr>
  </w:style>
  <w:style w:type="paragraph" w:customStyle="1" w:styleId="xl43">
    <w:name w:val="xl43"/>
    <w:basedOn w:val="Normal"/>
    <w:rsid w:val="00FA28DD"/>
    <w:pPr>
      <w:pBdr>
        <w:lef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44">
    <w:name w:val="xl44"/>
    <w:basedOn w:val="Normal"/>
    <w:rsid w:val="00FA28DD"/>
    <w:pPr>
      <w:pBdr>
        <w:right w:val="single" w:sz="4" w:space="0" w:color="auto"/>
      </w:pBdr>
      <w:shd w:val="clear" w:color="auto" w:fill="FFFFFF"/>
      <w:spacing w:before="100" w:beforeAutospacing="1" w:after="100" w:afterAutospacing="1"/>
      <w:jc w:val="center"/>
    </w:pPr>
    <w:rPr>
      <w:rFonts w:ascii="Arial" w:hAnsi="Arial" w:cs="Arial"/>
      <w:b/>
      <w:bCs/>
    </w:rPr>
  </w:style>
  <w:style w:type="paragraph" w:styleId="BodyText">
    <w:name w:val="Body Text"/>
    <w:basedOn w:val="Normal"/>
    <w:link w:val="BodyTextChar"/>
    <w:rsid w:val="00FA28DD"/>
    <w:pPr>
      <w:jc w:val="both"/>
    </w:pPr>
    <w:rPr>
      <w:rFonts w:ascii="Arial" w:hAnsi="Arial" w:cs="Arial"/>
    </w:rPr>
  </w:style>
  <w:style w:type="paragraph" w:styleId="Header">
    <w:name w:val="header"/>
    <w:basedOn w:val="Normal"/>
    <w:link w:val="HeaderChar"/>
    <w:rsid w:val="00FA28DD"/>
    <w:pPr>
      <w:tabs>
        <w:tab w:val="center" w:pos="4536"/>
        <w:tab w:val="right" w:pos="9072"/>
      </w:tabs>
    </w:pPr>
  </w:style>
  <w:style w:type="character" w:styleId="PageNumber">
    <w:name w:val="page number"/>
    <w:basedOn w:val="DefaultParagraphFont"/>
    <w:rsid w:val="00FA28DD"/>
  </w:style>
  <w:style w:type="paragraph" w:styleId="Footer">
    <w:name w:val="footer"/>
    <w:basedOn w:val="Normal"/>
    <w:link w:val="FooterChar"/>
    <w:uiPriority w:val="99"/>
    <w:rsid w:val="00FA28DD"/>
    <w:pPr>
      <w:tabs>
        <w:tab w:val="center" w:pos="4536"/>
        <w:tab w:val="right" w:pos="9072"/>
      </w:tabs>
    </w:pPr>
  </w:style>
  <w:style w:type="paragraph" w:styleId="BodyText2">
    <w:name w:val="Body Text 2"/>
    <w:basedOn w:val="Normal"/>
    <w:link w:val="BodyText2Char"/>
    <w:rsid w:val="00FA28DD"/>
    <w:pPr>
      <w:jc w:val="both"/>
    </w:pPr>
    <w:rPr>
      <w:rFonts w:ascii="Arial" w:hAnsi="Arial" w:cs="Arial"/>
      <w:color w:val="FF0000"/>
    </w:rPr>
  </w:style>
  <w:style w:type="paragraph" w:customStyle="1" w:styleId="xl45">
    <w:name w:val="xl45"/>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rPr>
  </w:style>
  <w:style w:type="paragraph" w:customStyle="1" w:styleId="xl46">
    <w:name w:val="xl46"/>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rPr>
  </w:style>
  <w:style w:type="paragraph" w:customStyle="1" w:styleId="xl47">
    <w:name w:val="xl47"/>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b/>
      <w:bCs/>
    </w:rPr>
  </w:style>
  <w:style w:type="paragraph" w:customStyle="1" w:styleId="xl49">
    <w:name w:val="xl49"/>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50">
    <w:name w:val="xl50"/>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pPr>
    <w:rPr>
      <w:rFonts w:ascii="Arial" w:eastAsia="Arial Unicode MS" w:hAnsi="Arial" w:cs="Arial"/>
    </w:rPr>
  </w:style>
  <w:style w:type="paragraph" w:customStyle="1" w:styleId="xl51">
    <w:name w:val="xl51"/>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textAlignment w:val="center"/>
    </w:pPr>
    <w:rPr>
      <w:rFonts w:ascii="Arial" w:eastAsia="Arial Unicode MS" w:hAnsi="Arial" w:cs="Arial"/>
      <w:b/>
      <w:bCs/>
    </w:rPr>
  </w:style>
  <w:style w:type="paragraph" w:customStyle="1" w:styleId="xl52">
    <w:name w:val="xl52"/>
    <w:basedOn w:val="Normal"/>
    <w:rsid w:val="00FA28DD"/>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Normal"/>
    <w:rsid w:val="00FA28DD"/>
    <w:pPr>
      <w:pBdr>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Arial" w:eastAsia="Arial Unicode MS" w:hAnsi="Arial" w:cs="Arial"/>
    </w:rPr>
  </w:style>
  <w:style w:type="paragraph" w:customStyle="1" w:styleId="xl54">
    <w:name w:val="xl54"/>
    <w:basedOn w:val="Normal"/>
    <w:rsid w:val="00FA28DD"/>
    <w:pPr>
      <w:pBdr>
        <w:bottom w:val="single" w:sz="4" w:space="0" w:color="auto"/>
        <w:right w:val="single" w:sz="4" w:space="0" w:color="auto"/>
      </w:pBdr>
      <w:shd w:val="clear" w:color="auto" w:fill="FFFFCC"/>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pPr>
    <w:rPr>
      <w:rFonts w:ascii="Arial" w:eastAsia="Arial Unicode MS" w:hAnsi="Arial" w:cs="Arial"/>
    </w:rPr>
  </w:style>
  <w:style w:type="paragraph" w:customStyle="1" w:styleId="xl56">
    <w:name w:val="xl56"/>
    <w:basedOn w:val="Normal"/>
    <w:rsid w:val="00FA28DD"/>
    <w:pPr>
      <w:pBdr>
        <w:right w:val="single" w:sz="8" w:space="0" w:color="auto"/>
      </w:pBdr>
      <w:shd w:val="clear" w:color="auto" w:fill="FFFFCC"/>
      <w:spacing w:before="100" w:beforeAutospacing="1" w:after="100" w:afterAutospacing="1"/>
      <w:jc w:val="center"/>
    </w:pPr>
    <w:rPr>
      <w:rFonts w:ascii="Arial" w:eastAsia="Arial Unicode MS" w:hAnsi="Arial" w:cs="Arial"/>
      <w:b/>
      <w:bCs/>
    </w:rPr>
  </w:style>
  <w:style w:type="paragraph" w:customStyle="1" w:styleId="xl57">
    <w:name w:val="xl57"/>
    <w:basedOn w:val="Normal"/>
    <w:rsid w:val="00FA28DD"/>
    <w:pPr>
      <w:pBdr>
        <w:left w:val="single" w:sz="4" w:space="0" w:color="auto"/>
        <w:right w:val="single" w:sz="4" w:space="0" w:color="auto"/>
      </w:pBdr>
      <w:shd w:val="clear" w:color="auto" w:fill="FFFF00"/>
      <w:spacing w:before="100" w:beforeAutospacing="1" w:after="100" w:afterAutospacing="1"/>
      <w:jc w:val="center"/>
    </w:pPr>
    <w:rPr>
      <w:rFonts w:ascii="Arial" w:eastAsia="Arial Unicode MS" w:hAnsi="Arial" w:cs="Arial"/>
      <w:b/>
      <w:bCs/>
    </w:rPr>
  </w:style>
  <w:style w:type="paragraph" w:customStyle="1" w:styleId="xl58">
    <w:name w:val="xl58"/>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rPr>
  </w:style>
  <w:style w:type="paragraph" w:customStyle="1" w:styleId="xl59">
    <w:name w:val="xl59"/>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rPr>
  </w:style>
  <w:style w:type="paragraph" w:customStyle="1" w:styleId="xl60">
    <w:name w:val="xl60"/>
    <w:basedOn w:val="Normal"/>
    <w:rsid w:val="00FA28DD"/>
    <w:pPr>
      <w:shd w:val="clear" w:color="auto" w:fill="FFFFCC"/>
      <w:spacing w:before="100" w:beforeAutospacing="1" w:after="100" w:afterAutospacing="1"/>
    </w:pPr>
    <w:rPr>
      <w:rFonts w:ascii="Arial" w:eastAsia="Arial Unicode MS" w:hAnsi="Arial" w:cs="Arial"/>
    </w:rPr>
  </w:style>
  <w:style w:type="paragraph" w:customStyle="1" w:styleId="xl61">
    <w:name w:val="xl61"/>
    <w:basedOn w:val="Normal"/>
    <w:rsid w:val="00FA28DD"/>
    <w:pPr>
      <w:pBdr>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rPr>
  </w:style>
  <w:style w:type="paragraph" w:customStyle="1" w:styleId="xl62">
    <w:name w:val="xl62"/>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rPr>
  </w:style>
  <w:style w:type="paragraph" w:customStyle="1" w:styleId="xl63">
    <w:name w:val="xl63"/>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rPr>
  </w:style>
  <w:style w:type="paragraph" w:customStyle="1" w:styleId="xl64">
    <w:name w:val="xl64"/>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rPr>
  </w:style>
  <w:style w:type="paragraph" w:customStyle="1" w:styleId="xl65">
    <w:name w:val="xl65"/>
    <w:basedOn w:val="Normal"/>
    <w:rsid w:val="00FA28DD"/>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rPr>
  </w:style>
  <w:style w:type="paragraph" w:customStyle="1" w:styleId="xl66">
    <w:name w:val="xl66"/>
    <w:basedOn w:val="Normal"/>
    <w:rsid w:val="00FA28DD"/>
    <w:pPr>
      <w:pBdr>
        <w:left w:val="single" w:sz="4" w:space="0" w:color="auto"/>
        <w:bottom w:val="single" w:sz="8" w:space="0" w:color="auto"/>
        <w:right w:val="single" w:sz="4" w:space="0" w:color="auto"/>
      </w:pBdr>
      <w:shd w:val="clear" w:color="auto" w:fill="FFFF00"/>
      <w:spacing w:before="100" w:beforeAutospacing="1" w:after="100" w:afterAutospacing="1"/>
    </w:pPr>
    <w:rPr>
      <w:rFonts w:ascii="Arial" w:eastAsia="Arial Unicode MS" w:hAnsi="Arial" w:cs="Arial"/>
    </w:rPr>
  </w:style>
  <w:style w:type="paragraph" w:customStyle="1" w:styleId="xl67">
    <w:name w:val="xl67"/>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68">
    <w:name w:val="xl68"/>
    <w:basedOn w:val="Normal"/>
    <w:rsid w:val="00FA28DD"/>
    <w:pPr>
      <w:pBdr>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69">
    <w:name w:val="xl69"/>
    <w:basedOn w:val="Normal"/>
    <w:rsid w:val="00FA28DD"/>
    <w:pPr>
      <w:pBdr>
        <w:bottom w:val="single" w:sz="8" w:space="0" w:color="auto"/>
        <w:right w:val="single" w:sz="4" w:space="0" w:color="auto"/>
      </w:pBdr>
      <w:shd w:val="clear" w:color="auto" w:fill="FFFFCC"/>
      <w:spacing w:before="100" w:beforeAutospacing="1" w:after="100" w:afterAutospacing="1"/>
    </w:pPr>
    <w:rPr>
      <w:rFonts w:ascii="Arial" w:eastAsia="Arial Unicode MS" w:hAnsi="Arial" w:cs="Arial"/>
    </w:rPr>
  </w:style>
  <w:style w:type="paragraph" w:customStyle="1" w:styleId="xl70">
    <w:name w:val="xl70"/>
    <w:basedOn w:val="Normal"/>
    <w:rsid w:val="00FA28DD"/>
    <w:pPr>
      <w:pBdr>
        <w:right w:val="single" w:sz="4" w:space="0" w:color="auto"/>
      </w:pBdr>
      <w:shd w:val="clear" w:color="auto" w:fill="FFFF99"/>
      <w:spacing w:before="100" w:beforeAutospacing="1" w:after="100" w:afterAutospacing="1"/>
      <w:jc w:val="center"/>
    </w:pPr>
    <w:rPr>
      <w:rFonts w:ascii="Arial" w:eastAsia="Arial Unicode MS" w:hAnsi="Arial" w:cs="Arial"/>
      <w:b/>
      <w:bCs/>
    </w:rPr>
  </w:style>
  <w:style w:type="paragraph" w:customStyle="1" w:styleId="xl71">
    <w:name w:val="xl71"/>
    <w:basedOn w:val="Normal"/>
    <w:rsid w:val="00FA28DD"/>
    <w:pPr>
      <w:pBdr>
        <w:bottom w:val="single" w:sz="4" w:space="0" w:color="auto"/>
        <w:right w:val="single" w:sz="4" w:space="0" w:color="auto"/>
      </w:pBdr>
      <w:shd w:val="clear" w:color="auto" w:fill="FFFF99"/>
      <w:spacing w:before="100" w:beforeAutospacing="1" w:after="100" w:afterAutospacing="1"/>
      <w:jc w:val="center"/>
      <w:textAlignment w:val="center"/>
    </w:pPr>
    <w:rPr>
      <w:rFonts w:ascii="Arial" w:eastAsia="Arial Unicode MS" w:hAnsi="Arial" w:cs="Arial"/>
    </w:rPr>
  </w:style>
  <w:style w:type="paragraph" w:customStyle="1" w:styleId="xl72">
    <w:name w:val="xl72"/>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rPr>
  </w:style>
  <w:style w:type="paragraph" w:customStyle="1" w:styleId="xl73">
    <w:name w:val="xl73"/>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74">
    <w:name w:val="xl74"/>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rPr>
  </w:style>
  <w:style w:type="paragraph" w:customStyle="1" w:styleId="xl75">
    <w:name w:val="xl75"/>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b/>
      <w:bCs/>
    </w:rPr>
  </w:style>
  <w:style w:type="paragraph" w:customStyle="1" w:styleId="xl76">
    <w:name w:val="xl76"/>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77">
    <w:name w:val="xl77"/>
    <w:basedOn w:val="Normal"/>
    <w:rsid w:val="00FA28DD"/>
    <w:pPr>
      <w:pBdr>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78">
    <w:name w:val="xl78"/>
    <w:basedOn w:val="Normal"/>
    <w:rsid w:val="00FA28DD"/>
    <w:pPr>
      <w:pBdr>
        <w:bottom w:val="single" w:sz="8" w:space="0" w:color="auto"/>
        <w:right w:val="single" w:sz="4" w:space="0" w:color="auto"/>
      </w:pBdr>
      <w:shd w:val="clear" w:color="auto" w:fill="FFFF99"/>
      <w:spacing w:before="100" w:beforeAutospacing="1" w:after="100" w:afterAutospacing="1"/>
    </w:pPr>
    <w:rPr>
      <w:rFonts w:ascii="Arial" w:eastAsia="Arial Unicode MS" w:hAnsi="Arial" w:cs="Arial"/>
    </w:rPr>
  </w:style>
  <w:style w:type="paragraph" w:customStyle="1" w:styleId="xl79">
    <w:name w:val="xl79"/>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80">
    <w:name w:val="xl80"/>
    <w:basedOn w:val="Normal"/>
    <w:rsid w:val="00FA28DD"/>
    <w:pPr>
      <w:pBdr>
        <w:right w:val="single" w:sz="8"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81">
    <w:name w:val="xl81"/>
    <w:basedOn w:val="Normal"/>
    <w:rsid w:val="00FA28DD"/>
    <w:pPr>
      <w:pBdr>
        <w:bottom w:val="single" w:sz="8" w:space="0" w:color="auto"/>
        <w:right w:val="single" w:sz="8" w:space="0" w:color="auto"/>
      </w:pBdr>
      <w:shd w:val="clear" w:color="auto" w:fill="FFFFCC"/>
      <w:spacing w:before="100" w:beforeAutospacing="1" w:after="100" w:afterAutospacing="1"/>
    </w:pPr>
    <w:rPr>
      <w:rFonts w:ascii="Arial" w:eastAsia="Arial Unicode MS" w:hAnsi="Arial" w:cs="Arial"/>
    </w:rPr>
  </w:style>
  <w:style w:type="paragraph" w:customStyle="1" w:styleId="xl82">
    <w:name w:val="xl82"/>
    <w:basedOn w:val="Normal"/>
    <w:rsid w:val="00FA28DD"/>
    <w:pPr>
      <w:pBdr>
        <w:bottom w:val="single" w:sz="4" w:space="0" w:color="auto"/>
        <w:right w:val="single" w:sz="8" w:space="0" w:color="auto"/>
      </w:pBdr>
      <w:shd w:val="clear" w:color="auto" w:fill="FFFFCC"/>
      <w:spacing w:before="100" w:beforeAutospacing="1" w:after="100" w:afterAutospacing="1"/>
      <w:jc w:val="center"/>
      <w:textAlignment w:val="center"/>
    </w:pPr>
    <w:rPr>
      <w:rFonts w:ascii="Arial" w:eastAsia="Arial Unicode MS" w:hAnsi="Arial" w:cs="Arial"/>
      <w:b/>
      <w:bCs/>
    </w:rPr>
  </w:style>
  <w:style w:type="paragraph" w:customStyle="1" w:styleId="xl83">
    <w:name w:val="xl83"/>
    <w:basedOn w:val="Normal"/>
    <w:rsid w:val="00FA28D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8"/>
      <w:szCs w:val="18"/>
    </w:rPr>
  </w:style>
  <w:style w:type="paragraph" w:customStyle="1" w:styleId="xl84">
    <w:name w:val="xl84"/>
    <w:basedOn w:val="Normal"/>
    <w:rsid w:val="00FA28DD"/>
    <w:pPr>
      <w:pBdr>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sz w:val="18"/>
      <w:szCs w:val="18"/>
    </w:rPr>
  </w:style>
  <w:style w:type="paragraph" w:customStyle="1" w:styleId="xl85">
    <w:name w:val="xl85"/>
    <w:basedOn w:val="Normal"/>
    <w:rsid w:val="00FA28DD"/>
    <w:pPr>
      <w:pBdr>
        <w:bottom w:val="single" w:sz="4" w:space="0" w:color="auto"/>
        <w:right w:val="single" w:sz="4" w:space="0" w:color="auto"/>
      </w:pBd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86">
    <w:name w:val="xl86"/>
    <w:basedOn w:val="Normal"/>
    <w:rsid w:val="00FA28DD"/>
    <w:pPr>
      <w:pBdr>
        <w:bottom w:val="single" w:sz="4" w:space="0" w:color="auto"/>
        <w:right w:val="single" w:sz="4" w:space="0" w:color="auto"/>
      </w:pBdr>
      <w:shd w:val="clear" w:color="auto" w:fill="FFFFCC"/>
      <w:spacing w:before="100" w:beforeAutospacing="1" w:after="100" w:afterAutospacing="1"/>
      <w:jc w:val="center"/>
      <w:textAlignment w:val="center"/>
    </w:pPr>
    <w:rPr>
      <w:rFonts w:ascii="Arial" w:eastAsia="Arial Unicode MS" w:hAnsi="Arial" w:cs="Arial"/>
      <w:sz w:val="18"/>
      <w:szCs w:val="18"/>
    </w:rPr>
  </w:style>
  <w:style w:type="paragraph" w:customStyle="1" w:styleId="xl87">
    <w:name w:val="xl87"/>
    <w:basedOn w:val="Normal"/>
    <w:rsid w:val="00FA28DD"/>
    <w:pPr>
      <w:pBdr>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Arial" w:eastAsia="Arial Unicode MS" w:hAnsi="Arial" w:cs="Arial"/>
      <w:sz w:val="18"/>
      <w:szCs w:val="18"/>
    </w:rPr>
  </w:style>
  <w:style w:type="paragraph" w:customStyle="1" w:styleId="xl88">
    <w:name w:val="xl88"/>
    <w:basedOn w:val="Normal"/>
    <w:rsid w:val="00FA28DD"/>
    <w:pPr>
      <w:pBdr>
        <w:bottom w:val="single" w:sz="4" w:space="0" w:color="auto"/>
        <w:right w:val="single" w:sz="8" w:space="0" w:color="auto"/>
      </w:pBdr>
      <w:shd w:val="clear" w:color="auto" w:fill="FFFFCC"/>
      <w:spacing w:before="100" w:beforeAutospacing="1" w:after="100" w:afterAutospacing="1"/>
      <w:jc w:val="center"/>
      <w:textAlignment w:val="center"/>
    </w:pPr>
    <w:rPr>
      <w:rFonts w:ascii="Arial" w:eastAsia="Arial Unicode MS" w:hAnsi="Arial" w:cs="Arial"/>
      <w:sz w:val="18"/>
      <w:szCs w:val="18"/>
    </w:rPr>
  </w:style>
  <w:style w:type="paragraph" w:customStyle="1" w:styleId="xl89">
    <w:name w:val="xl89"/>
    <w:basedOn w:val="Normal"/>
    <w:rsid w:val="00FA28D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90">
    <w:name w:val="xl90"/>
    <w:basedOn w:val="Normal"/>
    <w:rsid w:val="00FA28DD"/>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ascii="Arial" w:eastAsia="Arial Unicode MS" w:hAnsi="Arial" w:cs="Arial"/>
      <w:b/>
      <w:bCs/>
    </w:rPr>
  </w:style>
  <w:style w:type="paragraph" w:customStyle="1" w:styleId="xl91">
    <w:name w:val="xl91"/>
    <w:basedOn w:val="Normal"/>
    <w:rsid w:val="00FA28DD"/>
    <w:pPr>
      <w:pBdr>
        <w:top w:val="single" w:sz="8" w:space="0" w:color="auto"/>
        <w:right w:val="single" w:sz="4" w:space="0" w:color="auto"/>
      </w:pBdr>
      <w:shd w:val="clear" w:color="auto" w:fill="FFFF99"/>
      <w:spacing w:before="100" w:beforeAutospacing="1" w:after="100" w:afterAutospacing="1"/>
      <w:jc w:val="center"/>
    </w:pPr>
    <w:rPr>
      <w:rFonts w:ascii="Arial" w:eastAsia="Arial Unicode MS" w:hAnsi="Arial" w:cs="Arial"/>
      <w:b/>
      <w:bCs/>
    </w:rPr>
  </w:style>
  <w:style w:type="paragraph" w:customStyle="1" w:styleId="xl92">
    <w:name w:val="xl92"/>
    <w:basedOn w:val="Normal"/>
    <w:rsid w:val="00FA28DD"/>
    <w:pPr>
      <w:pBdr>
        <w:top w:val="single" w:sz="8" w:space="0" w:color="auto"/>
        <w:right w:val="single" w:sz="4" w:space="0" w:color="auto"/>
      </w:pBdr>
      <w:shd w:val="clear" w:color="auto" w:fill="FFFFCC"/>
      <w:spacing w:before="100" w:beforeAutospacing="1" w:after="100" w:afterAutospacing="1"/>
      <w:jc w:val="center"/>
    </w:pPr>
    <w:rPr>
      <w:rFonts w:ascii="Arial" w:eastAsia="Arial Unicode MS" w:hAnsi="Arial" w:cs="Arial"/>
      <w:b/>
      <w:bCs/>
    </w:rPr>
  </w:style>
  <w:style w:type="paragraph" w:customStyle="1" w:styleId="xl93">
    <w:name w:val="xl93"/>
    <w:basedOn w:val="Normal"/>
    <w:rsid w:val="00FA28DD"/>
    <w:pPr>
      <w:pBdr>
        <w:top w:val="single" w:sz="8" w:space="0" w:color="auto"/>
        <w:left w:val="single" w:sz="4" w:space="0" w:color="auto"/>
        <w:bottom w:val="single" w:sz="4" w:space="0" w:color="auto"/>
      </w:pBdr>
      <w:shd w:val="clear" w:color="auto" w:fill="FFFFCC"/>
      <w:spacing w:before="100" w:beforeAutospacing="1" w:after="100" w:afterAutospacing="1"/>
      <w:jc w:val="center"/>
      <w:textAlignment w:val="center"/>
    </w:pPr>
    <w:rPr>
      <w:rFonts w:ascii="Arial" w:eastAsia="Arial Unicode MS" w:hAnsi="Arial" w:cs="Arial"/>
      <w:b/>
      <w:bCs/>
    </w:rPr>
  </w:style>
  <w:style w:type="paragraph" w:customStyle="1" w:styleId="xl94">
    <w:name w:val="xl94"/>
    <w:basedOn w:val="Normal"/>
    <w:rsid w:val="00FA28DD"/>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95">
    <w:name w:val="xl95"/>
    <w:basedOn w:val="Normal"/>
    <w:rsid w:val="00FA28DD"/>
    <w:pPr>
      <w:pBdr>
        <w:top w:val="single" w:sz="4" w:space="0" w:color="auto"/>
        <w:left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96">
    <w:name w:val="xl96"/>
    <w:basedOn w:val="Normal"/>
    <w:rsid w:val="00FA28DD"/>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97">
    <w:name w:val="xl97"/>
    <w:basedOn w:val="Normal"/>
    <w:rsid w:val="00FA28DD"/>
    <w:pPr>
      <w:pBdr>
        <w:top w:val="single" w:sz="4" w:space="0" w:color="auto"/>
        <w:left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98">
    <w:name w:val="xl98"/>
    <w:basedOn w:val="Normal"/>
    <w:rsid w:val="00FA28DD"/>
    <w:pPr>
      <w:pBdr>
        <w:left w:val="single" w:sz="4" w:space="0" w:color="auto"/>
        <w:bottom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99">
    <w:name w:val="xl99"/>
    <w:basedOn w:val="Normal"/>
    <w:rsid w:val="00FA28DD"/>
    <w:pPr>
      <w:pBdr>
        <w:top w:val="single" w:sz="4" w:space="0" w:color="auto"/>
        <w:right w:val="single" w:sz="8"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pident">
    <w:name w:val="pident"/>
    <w:basedOn w:val="Normal"/>
    <w:rsid w:val="001C4671"/>
    <w:pPr>
      <w:spacing w:before="100" w:beforeAutospacing="1" w:after="100" w:afterAutospacing="1"/>
      <w:ind w:left="450"/>
      <w:jc w:val="both"/>
    </w:pPr>
    <w:rPr>
      <w:rFonts w:ascii="Arial" w:hAnsi="Arial" w:cs="Arial"/>
      <w:color w:val="333333"/>
      <w:sz w:val="18"/>
      <w:szCs w:val="18"/>
    </w:rPr>
  </w:style>
  <w:style w:type="paragraph" w:styleId="BodyTextIndent2">
    <w:name w:val="Body Text Indent 2"/>
    <w:basedOn w:val="Normal"/>
    <w:rsid w:val="0025311A"/>
    <w:pPr>
      <w:spacing w:after="120" w:line="480" w:lineRule="auto"/>
      <w:ind w:left="283"/>
    </w:pPr>
  </w:style>
  <w:style w:type="paragraph" w:styleId="BodyTextIndent">
    <w:name w:val="Body Text Indent"/>
    <w:basedOn w:val="Normal"/>
    <w:rsid w:val="008C40A3"/>
    <w:pPr>
      <w:spacing w:after="120"/>
      <w:ind w:left="283"/>
    </w:pPr>
  </w:style>
  <w:style w:type="paragraph" w:styleId="ListParagraph">
    <w:name w:val="List Paragraph"/>
    <w:basedOn w:val="Normal"/>
    <w:uiPriority w:val="34"/>
    <w:qFormat/>
    <w:rsid w:val="00907FE6"/>
    <w:pPr>
      <w:ind w:left="708"/>
    </w:pPr>
  </w:style>
  <w:style w:type="character" w:customStyle="1" w:styleId="HeaderChar">
    <w:name w:val="Header Char"/>
    <w:basedOn w:val="DefaultParagraphFont"/>
    <w:link w:val="Header"/>
    <w:rsid w:val="00D96027"/>
    <w:rPr>
      <w:sz w:val="24"/>
      <w:szCs w:val="24"/>
    </w:rPr>
  </w:style>
  <w:style w:type="paragraph" w:styleId="NoSpacing">
    <w:name w:val="No Spacing"/>
    <w:uiPriority w:val="1"/>
    <w:qFormat/>
    <w:rsid w:val="005E0525"/>
    <w:rPr>
      <w:rFonts w:ascii="Calibri" w:eastAsia="Calibri" w:hAnsi="Calibri"/>
      <w:sz w:val="22"/>
      <w:szCs w:val="22"/>
      <w:lang w:eastAsia="en-US"/>
    </w:rPr>
  </w:style>
  <w:style w:type="paragraph" w:styleId="BalloonText">
    <w:name w:val="Balloon Text"/>
    <w:basedOn w:val="Normal"/>
    <w:link w:val="BalloonTextChar"/>
    <w:rsid w:val="004D3110"/>
    <w:rPr>
      <w:rFonts w:ascii="Tahoma" w:hAnsi="Tahoma" w:cs="Tahoma"/>
      <w:sz w:val="16"/>
      <w:szCs w:val="16"/>
    </w:rPr>
  </w:style>
  <w:style w:type="character" w:customStyle="1" w:styleId="BalloonTextChar">
    <w:name w:val="Balloon Text Char"/>
    <w:basedOn w:val="DefaultParagraphFont"/>
    <w:link w:val="BalloonText"/>
    <w:rsid w:val="004D3110"/>
    <w:rPr>
      <w:rFonts w:ascii="Tahoma" w:hAnsi="Tahoma" w:cs="Tahoma"/>
      <w:sz w:val="16"/>
      <w:szCs w:val="16"/>
    </w:rPr>
  </w:style>
  <w:style w:type="paragraph" w:styleId="NormalWeb">
    <w:name w:val="Normal (Web)"/>
    <w:basedOn w:val="Normal"/>
    <w:uiPriority w:val="99"/>
    <w:unhideWhenUsed/>
    <w:rsid w:val="0082727D"/>
    <w:pPr>
      <w:spacing w:before="150" w:after="225"/>
    </w:pPr>
  </w:style>
  <w:style w:type="paragraph" w:customStyle="1" w:styleId="Default">
    <w:name w:val="Default"/>
    <w:rsid w:val="005C4383"/>
    <w:pPr>
      <w:autoSpaceDE w:val="0"/>
      <w:autoSpaceDN w:val="0"/>
      <w:adjustRightInd w:val="0"/>
    </w:pPr>
    <w:rPr>
      <w:rFonts w:ascii="Arial Narrow" w:hAnsi="Arial Narrow" w:cs="Arial Narrow"/>
      <w:color w:val="000000"/>
      <w:sz w:val="24"/>
      <w:szCs w:val="24"/>
    </w:rPr>
  </w:style>
  <w:style w:type="character" w:customStyle="1" w:styleId="BodyTextChar">
    <w:name w:val="Body Text Char"/>
    <w:basedOn w:val="DefaultParagraphFont"/>
    <w:link w:val="BodyText"/>
    <w:rsid w:val="00C9644C"/>
    <w:rPr>
      <w:rFonts w:ascii="Arial" w:hAnsi="Arial" w:cs="Arial"/>
      <w:sz w:val="24"/>
      <w:szCs w:val="24"/>
    </w:rPr>
  </w:style>
  <w:style w:type="character" w:customStyle="1" w:styleId="Heading1Char">
    <w:name w:val="Heading 1 Char"/>
    <w:basedOn w:val="DefaultParagraphFont"/>
    <w:link w:val="Heading1"/>
    <w:rsid w:val="00841326"/>
    <w:rPr>
      <w:rFonts w:ascii="Arial" w:hAnsi="Arial" w:cs="Arial"/>
      <w:i/>
      <w:iCs/>
      <w:szCs w:val="24"/>
    </w:rPr>
  </w:style>
  <w:style w:type="character" w:customStyle="1" w:styleId="FooterChar">
    <w:name w:val="Footer Char"/>
    <w:basedOn w:val="DefaultParagraphFont"/>
    <w:link w:val="Footer"/>
    <w:uiPriority w:val="99"/>
    <w:rsid w:val="00D1454B"/>
    <w:rPr>
      <w:sz w:val="24"/>
      <w:szCs w:val="24"/>
    </w:rPr>
  </w:style>
  <w:style w:type="paragraph" w:customStyle="1" w:styleId="clanak">
    <w:name w:val="clanak"/>
    <w:basedOn w:val="Normal"/>
    <w:rsid w:val="00833419"/>
    <w:pPr>
      <w:spacing w:before="100" w:beforeAutospacing="1" w:after="100" w:afterAutospacing="1"/>
    </w:pPr>
    <w:rPr>
      <w:rFonts w:eastAsiaTheme="minorHAnsi"/>
    </w:rPr>
  </w:style>
  <w:style w:type="paragraph" w:customStyle="1" w:styleId="t-9-8">
    <w:name w:val="t-9-8"/>
    <w:basedOn w:val="Normal"/>
    <w:rsid w:val="00833419"/>
    <w:pPr>
      <w:spacing w:before="100" w:beforeAutospacing="1" w:after="100" w:afterAutospacing="1"/>
    </w:pPr>
    <w:rPr>
      <w:rFonts w:eastAsiaTheme="minorHAnsi"/>
    </w:rPr>
  </w:style>
  <w:style w:type="character" w:customStyle="1" w:styleId="BodyText2Char">
    <w:name w:val="Body Text 2 Char"/>
    <w:basedOn w:val="DefaultParagraphFont"/>
    <w:link w:val="BodyText2"/>
    <w:rsid w:val="00E260D8"/>
    <w:rPr>
      <w:rFonts w:ascii="Arial" w:hAnsi="Arial" w:cs="Arial"/>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9887">
      <w:bodyDiv w:val="1"/>
      <w:marLeft w:val="0"/>
      <w:marRight w:val="0"/>
      <w:marTop w:val="0"/>
      <w:marBottom w:val="0"/>
      <w:divBdr>
        <w:top w:val="none" w:sz="0" w:space="0" w:color="auto"/>
        <w:left w:val="none" w:sz="0" w:space="0" w:color="auto"/>
        <w:bottom w:val="none" w:sz="0" w:space="0" w:color="auto"/>
        <w:right w:val="none" w:sz="0" w:space="0" w:color="auto"/>
      </w:divBdr>
    </w:div>
    <w:div w:id="85464769">
      <w:bodyDiv w:val="1"/>
      <w:marLeft w:val="0"/>
      <w:marRight w:val="0"/>
      <w:marTop w:val="0"/>
      <w:marBottom w:val="0"/>
      <w:divBdr>
        <w:top w:val="none" w:sz="0" w:space="0" w:color="auto"/>
        <w:left w:val="none" w:sz="0" w:space="0" w:color="auto"/>
        <w:bottom w:val="none" w:sz="0" w:space="0" w:color="auto"/>
        <w:right w:val="none" w:sz="0" w:space="0" w:color="auto"/>
      </w:divBdr>
    </w:div>
    <w:div w:id="123548874">
      <w:bodyDiv w:val="1"/>
      <w:marLeft w:val="0"/>
      <w:marRight w:val="0"/>
      <w:marTop w:val="0"/>
      <w:marBottom w:val="0"/>
      <w:divBdr>
        <w:top w:val="none" w:sz="0" w:space="0" w:color="auto"/>
        <w:left w:val="none" w:sz="0" w:space="0" w:color="auto"/>
        <w:bottom w:val="none" w:sz="0" w:space="0" w:color="auto"/>
        <w:right w:val="none" w:sz="0" w:space="0" w:color="auto"/>
      </w:divBdr>
    </w:div>
    <w:div w:id="158616201">
      <w:bodyDiv w:val="1"/>
      <w:marLeft w:val="0"/>
      <w:marRight w:val="0"/>
      <w:marTop w:val="0"/>
      <w:marBottom w:val="0"/>
      <w:divBdr>
        <w:top w:val="none" w:sz="0" w:space="0" w:color="auto"/>
        <w:left w:val="none" w:sz="0" w:space="0" w:color="auto"/>
        <w:bottom w:val="none" w:sz="0" w:space="0" w:color="auto"/>
        <w:right w:val="none" w:sz="0" w:space="0" w:color="auto"/>
      </w:divBdr>
    </w:div>
    <w:div w:id="162625569">
      <w:bodyDiv w:val="1"/>
      <w:marLeft w:val="0"/>
      <w:marRight w:val="0"/>
      <w:marTop w:val="0"/>
      <w:marBottom w:val="0"/>
      <w:divBdr>
        <w:top w:val="none" w:sz="0" w:space="0" w:color="auto"/>
        <w:left w:val="none" w:sz="0" w:space="0" w:color="auto"/>
        <w:bottom w:val="none" w:sz="0" w:space="0" w:color="auto"/>
        <w:right w:val="none" w:sz="0" w:space="0" w:color="auto"/>
      </w:divBdr>
    </w:div>
    <w:div w:id="184833247">
      <w:bodyDiv w:val="1"/>
      <w:marLeft w:val="0"/>
      <w:marRight w:val="0"/>
      <w:marTop w:val="0"/>
      <w:marBottom w:val="0"/>
      <w:divBdr>
        <w:top w:val="none" w:sz="0" w:space="0" w:color="auto"/>
        <w:left w:val="none" w:sz="0" w:space="0" w:color="auto"/>
        <w:bottom w:val="none" w:sz="0" w:space="0" w:color="auto"/>
        <w:right w:val="none" w:sz="0" w:space="0" w:color="auto"/>
      </w:divBdr>
    </w:div>
    <w:div w:id="273099482">
      <w:bodyDiv w:val="1"/>
      <w:marLeft w:val="0"/>
      <w:marRight w:val="0"/>
      <w:marTop w:val="0"/>
      <w:marBottom w:val="0"/>
      <w:divBdr>
        <w:top w:val="none" w:sz="0" w:space="0" w:color="auto"/>
        <w:left w:val="none" w:sz="0" w:space="0" w:color="auto"/>
        <w:bottom w:val="none" w:sz="0" w:space="0" w:color="auto"/>
        <w:right w:val="none" w:sz="0" w:space="0" w:color="auto"/>
      </w:divBdr>
    </w:div>
    <w:div w:id="362904135">
      <w:bodyDiv w:val="1"/>
      <w:marLeft w:val="0"/>
      <w:marRight w:val="0"/>
      <w:marTop w:val="0"/>
      <w:marBottom w:val="0"/>
      <w:divBdr>
        <w:top w:val="none" w:sz="0" w:space="0" w:color="auto"/>
        <w:left w:val="none" w:sz="0" w:space="0" w:color="auto"/>
        <w:bottom w:val="none" w:sz="0" w:space="0" w:color="auto"/>
        <w:right w:val="none" w:sz="0" w:space="0" w:color="auto"/>
      </w:divBdr>
    </w:div>
    <w:div w:id="384792043">
      <w:bodyDiv w:val="1"/>
      <w:marLeft w:val="0"/>
      <w:marRight w:val="0"/>
      <w:marTop w:val="0"/>
      <w:marBottom w:val="0"/>
      <w:divBdr>
        <w:top w:val="none" w:sz="0" w:space="0" w:color="auto"/>
        <w:left w:val="none" w:sz="0" w:space="0" w:color="auto"/>
        <w:bottom w:val="none" w:sz="0" w:space="0" w:color="auto"/>
        <w:right w:val="none" w:sz="0" w:space="0" w:color="auto"/>
      </w:divBdr>
    </w:div>
    <w:div w:id="397214729">
      <w:bodyDiv w:val="1"/>
      <w:marLeft w:val="0"/>
      <w:marRight w:val="0"/>
      <w:marTop w:val="0"/>
      <w:marBottom w:val="0"/>
      <w:divBdr>
        <w:top w:val="none" w:sz="0" w:space="0" w:color="auto"/>
        <w:left w:val="none" w:sz="0" w:space="0" w:color="auto"/>
        <w:bottom w:val="none" w:sz="0" w:space="0" w:color="auto"/>
        <w:right w:val="none" w:sz="0" w:space="0" w:color="auto"/>
      </w:divBdr>
    </w:div>
    <w:div w:id="420108094">
      <w:bodyDiv w:val="1"/>
      <w:marLeft w:val="0"/>
      <w:marRight w:val="0"/>
      <w:marTop w:val="0"/>
      <w:marBottom w:val="0"/>
      <w:divBdr>
        <w:top w:val="none" w:sz="0" w:space="0" w:color="auto"/>
        <w:left w:val="none" w:sz="0" w:space="0" w:color="auto"/>
        <w:bottom w:val="none" w:sz="0" w:space="0" w:color="auto"/>
        <w:right w:val="none" w:sz="0" w:space="0" w:color="auto"/>
      </w:divBdr>
    </w:div>
    <w:div w:id="494614670">
      <w:bodyDiv w:val="1"/>
      <w:marLeft w:val="0"/>
      <w:marRight w:val="0"/>
      <w:marTop w:val="0"/>
      <w:marBottom w:val="0"/>
      <w:divBdr>
        <w:top w:val="none" w:sz="0" w:space="0" w:color="auto"/>
        <w:left w:val="none" w:sz="0" w:space="0" w:color="auto"/>
        <w:bottom w:val="none" w:sz="0" w:space="0" w:color="auto"/>
        <w:right w:val="none" w:sz="0" w:space="0" w:color="auto"/>
      </w:divBdr>
    </w:div>
    <w:div w:id="500699598">
      <w:bodyDiv w:val="1"/>
      <w:marLeft w:val="0"/>
      <w:marRight w:val="0"/>
      <w:marTop w:val="0"/>
      <w:marBottom w:val="0"/>
      <w:divBdr>
        <w:top w:val="none" w:sz="0" w:space="0" w:color="auto"/>
        <w:left w:val="none" w:sz="0" w:space="0" w:color="auto"/>
        <w:bottom w:val="none" w:sz="0" w:space="0" w:color="auto"/>
        <w:right w:val="none" w:sz="0" w:space="0" w:color="auto"/>
      </w:divBdr>
    </w:div>
    <w:div w:id="506139574">
      <w:bodyDiv w:val="1"/>
      <w:marLeft w:val="0"/>
      <w:marRight w:val="0"/>
      <w:marTop w:val="0"/>
      <w:marBottom w:val="0"/>
      <w:divBdr>
        <w:top w:val="none" w:sz="0" w:space="0" w:color="auto"/>
        <w:left w:val="none" w:sz="0" w:space="0" w:color="auto"/>
        <w:bottom w:val="none" w:sz="0" w:space="0" w:color="auto"/>
        <w:right w:val="none" w:sz="0" w:space="0" w:color="auto"/>
      </w:divBdr>
    </w:div>
    <w:div w:id="510730009">
      <w:bodyDiv w:val="1"/>
      <w:marLeft w:val="0"/>
      <w:marRight w:val="0"/>
      <w:marTop w:val="0"/>
      <w:marBottom w:val="0"/>
      <w:divBdr>
        <w:top w:val="none" w:sz="0" w:space="0" w:color="auto"/>
        <w:left w:val="none" w:sz="0" w:space="0" w:color="auto"/>
        <w:bottom w:val="none" w:sz="0" w:space="0" w:color="auto"/>
        <w:right w:val="none" w:sz="0" w:space="0" w:color="auto"/>
      </w:divBdr>
    </w:div>
    <w:div w:id="542907705">
      <w:bodyDiv w:val="1"/>
      <w:marLeft w:val="0"/>
      <w:marRight w:val="0"/>
      <w:marTop w:val="0"/>
      <w:marBottom w:val="0"/>
      <w:divBdr>
        <w:top w:val="none" w:sz="0" w:space="0" w:color="auto"/>
        <w:left w:val="none" w:sz="0" w:space="0" w:color="auto"/>
        <w:bottom w:val="none" w:sz="0" w:space="0" w:color="auto"/>
        <w:right w:val="none" w:sz="0" w:space="0" w:color="auto"/>
      </w:divBdr>
    </w:div>
    <w:div w:id="546917581">
      <w:bodyDiv w:val="1"/>
      <w:marLeft w:val="0"/>
      <w:marRight w:val="0"/>
      <w:marTop w:val="0"/>
      <w:marBottom w:val="0"/>
      <w:divBdr>
        <w:top w:val="none" w:sz="0" w:space="0" w:color="auto"/>
        <w:left w:val="none" w:sz="0" w:space="0" w:color="auto"/>
        <w:bottom w:val="none" w:sz="0" w:space="0" w:color="auto"/>
        <w:right w:val="none" w:sz="0" w:space="0" w:color="auto"/>
      </w:divBdr>
    </w:div>
    <w:div w:id="573010159">
      <w:bodyDiv w:val="1"/>
      <w:marLeft w:val="0"/>
      <w:marRight w:val="0"/>
      <w:marTop w:val="0"/>
      <w:marBottom w:val="0"/>
      <w:divBdr>
        <w:top w:val="none" w:sz="0" w:space="0" w:color="auto"/>
        <w:left w:val="none" w:sz="0" w:space="0" w:color="auto"/>
        <w:bottom w:val="none" w:sz="0" w:space="0" w:color="auto"/>
        <w:right w:val="none" w:sz="0" w:space="0" w:color="auto"/>
      </w:divBdr>
    </w:div>
    <w:div w:id="588781422">
      <w:bodyDiv w:val="1"/>
      <w:marLeft w:val="0"/>
      <w:marRight w:val="0"/>
      <w:marTop w:val="0"/>
      <w:marBottom w:val="0"/>
      <w:divBdr>
        <w:top w:val="none" w:sz="0" w:space="0" w:color="auto"/>
        <w:left w:val="none" w:sz="0" w:space="0" w:color="auto"/>
        <w:bottom w:val="none" w:sz="0" w:space="0" w:color="auto"/>
        <w:right w:val="none" w:sz="0" w:space="0" w:color="auto"/>
      </w:divBdr>
    </w:div>
    <w:div w:id="598829161">
      <w:bodyDiv w:val="1"/>
      <w:marLeft w:val="0"/>
      <w:marRight w:val="0"/>
      <w:marTop w:val="0"/>
      <w:marBottom w:val="0"/>
      <w:divBdr>
        <w:top w:val="none" w:sz="0" w:space="0" w:color="auto"/>
        <w:left w:val="none" w:sz="0" w:space="0" w:color="auto"/>
        <w:bottom w:val="none" w:sz="0" w:space="0" w:color="auto"/>
        <w:right w:val="none" w:sz="0" w:space="0" w:color="auto"/>
      </w:divBdr>
    </w:div>
    <w:div w:id="617218842">
      <w:bodyDiv w:val="1"/>
      <w:marLeft w:val="0"/>
      <w:marRight w:val="0"/>
      <w:marTop w:val="0"/>
      <w:marBottom w:val="0"/>
      <w:divBdr>
        <w:top w:val="none" w:sz="0" w:space="0" w:color="auto"/>
        <w:left w:val="none" w:sz="0" w:space="0" w:color="auto"/>
        <w:bottom w:val="none" w:sz="0" w:space="0" w:color="auto"/>
        <w:right w:val="none" w:sz="0" w:space="0" w:color="auto"/>
      </w:divBdr>
    </w:div>
    <w:div w:id="638923866">
      <w:bodyDiv w:val="1"/>
      <w:marLeft w:val="0"/>
      <w:marRight w:val="0"/>
      <w:marTop w:val="0"/>
      <w:marBottom w:val="0"/>
      <w:divBdr>
        <w:top w:val="none" w:sz="0" w:space="0" w:color="auto"/>
        <w:left w:val="none" w:sz="0" w:space="0" w:color="auto"/>
        <w:bottom w:val="none" w:sz="0" w:space="0" w:color="auto"/>
        <w:right w:val="none" w:sz="0" w:space="0" w:color="auto"/>
      </w:divBdr>
    </w:div>
    <w:div w:id="639381507">
      <w:bodyDiv w:val="1"/>
      <w:marLeft w:val="0"/>
      <w:marRight w:val="0"/>
      <w:marTop w:val="0"/>
      <w:marBottom w:val="0"/>
      <w:divBdr>
        <w:top w:val="none" w:sz="0" w:space="0" w:color="auto"/>
        <w:left w:val="none" w:sz="0" w:space="0" w:color="auto"/>
        <w:bottom w:val="none" w:sz="0" w:space="0" w:color="auto"/>
        <w:right w:val="none" w:sz="0" w:space="0" w:color="auto"/>
      </w:divBdr>
    </w:div>
    <w:div w:id="640883495">
      <w:bodyDiv w:val="1"/>
      <w:marLeft w:val="0"/>
      <w:marRight w:val="0"/>
      <w:marTop w:val="0"/>
      <w:marBottom w:val="0"/>
      <w:divBdr>
        <w:top w:val="none" w:sz="0" w:space="0" w:color="auto"/>
        <w:left w:val="none" w:sz="0" w:space="0" w:color="auto"/>
        <w:bottom w:val="none" w:sz="0" w:space="0" w:color="auto"/>
        <w:right w:val="none" w:sz="0" w:space="0" w:color="auto"/>
      </w:divBdr>
    </w:div>
    <w:div w:id="643438349">
      <w:bodyDiv w:val="1"/>
      <w:marLeft w:val="0"/>
      <w:marRight w:val="0"/>
      <w:marTop w:val="0"/>
      <w:marBottom w:val="0"/>
      <w:divBdr>
        <w:top w:val="none" w:sz="0" w:space="0" w:color="auto"/>
        <w:left w:val="none" w:sz="0" w:space="0" w:color="auto"/>
        <w:bottom w:val="none" w:sz="0" w:space="0" w:color="auto"/>
        <w:right w:val="none" w:sz="0" w:space="0" w:color="auto"/>
      </w:divBdr>
    </w:div>
    <w:div w:id="660546910">
      <w:bodyDiv w:val="1"/>
      <w:marLeft w:val="0"/>
      <w:marRight w:val="0"/>
      <w:marTop w:val="0"/>
      <w:marBottom w:val="0"/>
      <w:divBdr>
        <w:top w:val="none" w:sz="0" w:space="0" w:color="auto"/>
        <w:left w:val="none" w:sz="0" w:space="0" w:color="auto"/>
        <w:bottom w:val="none" w:sz="0" w:space="0" w:color="auto"/>
        <w:right w:val="none" w:sz="0" w:space="0" w:color="auto"/>
      </w:divBdr>
    </w:div>
    <w:div w:id="711196985">
      <w:bodyDiv w:val="1"/>
      <w:marLeft w:val="0"/>
      <w:marRight w:val="0"/>
      <w:marTop w:val="0"/>
      <w:marBottom w:val="0"/>
      <w:divBdr>
        <w:top w:val="none" w:sz="0" w:space="0" w:color="auto"/>
        <w:left w:val="none" w:sz="0" w:space="0" w:color="auto"/>
        <w:bottom w:val="none" w:sz="0" w:space="0" w:color="auto"/>
        <w:right w:val="none" w:sz="0" w:space="0" w:color="auto"/>
      </w:divBdr>
    </w:div>
    <w:div w:id="746608765">
      <w:bodyDiv w:val="1"/>
      <w:marLeft w:val="0"/>
      <w:marRight w:val="0"/>
      <w:marTop w:val="0"/>
      <w:marBottom w:val="0"/>
      <w:divBdr>
        <w:top w:val="none" w:sz="0" w:space="0" w:color="auto"/>
        <w:left w:val="none" w:sz="0" w:space="0" w:color="auto"/>
        <w:bottom w:val="none" w:sz="0" w:space="0" w:color="auto"/>
        <w:right w:val="none" w:sz="0" w:space="0" w:color="auto"/>
      </w:divBdr>
    </w:div>
    <w:div w:id="753286744">
      <w:bodyDiv w:val="1"/>
      <w:marLeft w:val="0"/>
      <w:marRight w:val="0"/>
      <w:marTop w:val="0"/>
      <w:marBottom w:val="0"/>
      <w:divBdr>
        <w:top w:val="none" w:sz="0" w:space="0" w:color="auto"/>
        <w:left w:val="none" w:sz="0" w:space="0" w:color="auto"/>
        <w:bottom w:val="none" w:sz="0" w:space="0" w:color="auto"/>
        <w:right w:val="none" w:sz="0" w:space="0" w:color="auto"/>
      </w:divBdr>
    </w:div>
    <w:div w:id="804202274">
      <w:bodyDiv w:val="1"/>
      <w:marLeft w:val="0"/>
      <w:marRight w:val="0"/>
      <w:marTop w:val="0"/>
      <w:marBottom w:val="0"/>
      <w:divBdr>
        <w:top w:val="none" w:sz="0" w:space="0" w:color="auto"/>
        <w:left w:val="none" w:sz="0" w:space="0" w:color="auto"/>
        <w:bottom w:val="none" w:sz="0" w:space="0" w:color="auto"/>
        <w:right w:val="none" w:sz="0" w:space="0" w:color="auto"/>
      </w:divBdr>
    </w:div>
    <w:div w:id="885948144">
      <w:bodyDiv w:val="1"/>
      <w:marLeft w:val="0"/>
      <w:marRight w:val="0"/>
      <w:marTop w:val="0"/>
      <w:marBottom w:val="0"/>
      <w:divBdr>
        <w:top w:val="none" w:sz="0" w:space="0" w:color="auto"/>
        <w:left w:val="none" w:sz="0" w:space="0" w:color="auto"/>
        <w:bottom w:val="none" w:sz="0" w:space="0" w:color="auto"/>
        <w:right w:val="none" w:sz="0" w:space="0" w:color="auto"/>
      </w:divBdr>
    </w:div>
    <w:div w:id="950087249">
      <w:bodyDiv w:val="1"/>
      <w:marLeft w:val="0"/>
      <w:marRight w:val="0"/>
      <w:marTop w:val="0"/>
      <w:marBottom w:val="0"/>
      <w:divBdr>
        <w:top w:val="none" w:sz="0" w:space="0" w:color="auto"/>
        <w:left w:val="none" w:sz="0" w:space="0" w:color="auto"/>
        <w:bottom w:val="none" w:sz="0" w:space="0" w:color="auto"/>
        <w:right w:val="none" w:sz="0" w:space="0" w:color="auto"/>
      </w:divBdr>
    </w:div>
    <w:div w:id="976029979">
      <w:bodyDiv w:val="1"/>
      <w:marLeft w:val="0"/>
      <w:marRight w:val="0"/>
      <w:marTop w:val="0"/>
      <w:marBottom w:val="0"/>
      <w:divBdr>
        <w:top w:val="none" w:sz="0" w:space="0" w:color="auto"/>
        <w:left w:val="none" w:sz="0" w:space="0" w:color="auto"/>
        <w:bottom w:val="none" w:sz="0" w:space="0" w:color="auto"/>
        <w:right w:val="none" w:sz="0" w:space="0" w:color="auto"/>
      </w:divBdr>
    </w:div>
    <w:div w:id="988899389">
      <w:bodyDiv w:val="1"/>
      <w:marLeft w:val="0"/>
      <w:marRight w:val="0"/>
      <w:marTop w:val="0"/>
      <w:marBottom w:val="0"/>
      <w:divBdr>
        <w:top w:val="none" w:sz="0" w:space="0" w:color="auto"/>
        <w:left w:val="none" w:sz="0" w:space="0" w:color="auto"/>
        <w:bottom w:val="none" w:sz="0" w:space="0" w:color="auto"/>
        <w:right w:val="none" w:sz="0" w:space="0" w:color="auto"/>
      </w:divBdr>
    </w:div>
    <w:div w:id="1023243567">
      <w:bodyDiv w:val="1"/>
      <w:marLeft w:val="0"/>
      <w:marRight w:val="0"/>
      <w:marTop w:val="0"/>
      <w:marBottom w:val="0"/>
      <w:divBdr>
        <w:top w:val="none" w:sz="0" w:space="0" w:color="auto"/>
        <w:left w:val="none" w:sz="0" w:space="0" w:color="auto"/>
        <w:bottom w:val="none" w:sz="0" w:space="0" w:color="auto"/>
        <w:right w:val="none" w:sz="0" w:space="0" w:color="auto"/>
      </w:divBdr>
    </w:div>
    <w:div w:id="1056392972">
      <w:bodyDiv w:val="1"/>
      <w:marLeft w:val="0"/>
      <w:marRight w:val="0"/>
      <w:marTop w:val="0"/>
      <w:marBottom w:val="0"/>
      <w:divBdr>
        <w:top w:val="none" w:sz="0" w:space="0" w:color="auto"/>
        <w:left w:val="none" w:sz="0" w:space="0" w:color="auto"/>
        <w:bottom w:val="none" w:sz="0" w:space="0" w:color="auto"/>
        <w:right w:val="none" w:sz="0" w:space="0" w:color="auto"/>
      </w:divBdr>
      <w:divsChild>
        <w:div w:id="670719638">
          <w:marLeft w:val="0"/>
          <w:marRight w:val="0"/>
          <w:marTop w:val="0"/>
          <w:marBottom w:val="0"/>
          <w:divBdr>
            <w:top w:val="none" w:sz="0" w:space="0" w:color="auto"/>
            <w:left w:val="none" w:sz="0" w:space="0" w:color="auto"/>
            <w:bottom w:val="none" w:sz="0" w:space="0" w:color="auto"/>
            <w:right w:val="none" w:sz="0" w:space="0" w:color="auto"/>
          </w:divBdr>
          <w:divsChild>
            <w:div w:id="553471756">
              <w:marLeft w:val="0"/>
              <w:marRight w:val="0"/>
              <w:marTop w:val="100"/>
              <w:marBottom w:val="100"/>
              <w:divBdr>
                <w:top w:val="none" w:sz="0" w:space="0" w:color="auto"/>
                <w:left w:val="none" w:sz="0" w:space="0" w:color="auto"/>
                <w:bottom w:val="none" w:sz="0" w:space="0" w:color="auto"/>
                <w:right w:val="none" w:sz="0" w:space="0" w:color="auto"/>
              </w:divBdr>
              <w:divsChild>
                <w:div w:id="781149522">
                  <w:marLeft w:val="0"/>
                  <w:marRight w:val="0"/>
                  <w:marTop w:val="0"/>
                  <w:marBottom w:val="0"/>
                  <w:divBdr>
                    <w:top w:val="none" w:sz="0" w:space="0" w:color="auto"/>
                    <w:left w:val="none" w:sz="0" w:space="0" w:color="auto"/>
                    <w:bottom w:val="none" w:sz="0" w:space="0" w:color="auto"/>
                    <w:right w:val="none" w:sz="0" w:space="0" w:color="auto"/>
                  </w:divBdr>
                  <w:divsChild>
                    <w:div w:id="1167018821">
                      <w:marLeft w:val="0"/>
                      <w:marRight w:val="0"/>
                      <w:marTop w:val="0"/>
                      <w:marBottom w:val="0"/>
                      <w:divBdr>
                        <w:top w:val="none" w:sz="0" w:space="0" w:color="auto"/>
                        <w:left w:val="none" w:sz="0" w:space="0" w:color="auto"/>
                        <w:bottom w:val="none" w:sz="0" w:space="0" w:color="auto"/>
                        <w:right w:val="none" w:sz="0" w:space="0" w:color="auto"/>
                      </w:divBdr>
                      <w:divsChild>
                        <w:div w:id="1726487809">
                          <w:marLeft w:val="0"/>
                          <w:marRight w:val="0"/>
                          <w:marTop w:val="0"/>
                          <w:marBottom w:val="0"/>
                          <w:divBdr>
                            <w:top w:val="none" w:sz="0" w:space="0" w:color="auto"/>
                            <w:left w:val="none" w:sz="0" w:space="0" w:color="auto"/>
                            <w:bottom w:val="none" w:sz="0" w:space="0" w:color="auto"/>
                            <w:right w:val="none" w:sz="0" w:space="0" w:color="auto"/>
                          </w:divBdr>
                          <w:divsChild>
                            <w:div w:id="34043755">
                              <w:marLeft w:val="0"/>
                              <w:marRight w:val="0"/>
                              <w:marTop w:val="0"/>
                              <w:marBottom w:val="0"/>
                              <w:divBdr>
                                <w:top w:val="none" w:sz="0" w:space="0" w:color="auto"/>
                                <w:left w:val="none" w:sz="0" w:space="0" w:color="auto"/>
                                <w:bottom w:val="none" w:sz="0" w:space="0" w:color="auto"/>
                                <w:right w:val="none" w:sz="0" w:space="0" w:color="auto"/>
                              </w:divBdr>
                              <w:divsChild>
                                <w:div w:id="1979140471">
                                  <w:marLeft w:val="0"/>
                                  <w:marRight w:val="0"/>
                                  <w:marTop w:val="0"/>
                                  <w:marBottom w:val="0"/>
                                  <w:divBdr>
                                    <w:top w:val="none" w:sz="0" w:space="0" w:color="auto"/>
                                    <w:left w:val="none" w:sz="0" w:space="0" w:color="auto"/>
                                    <w:bottom w:val="none" w:sz="0" w:space="0" w:color="auto"/>
                                    <w:right w:val="none" w:sz="0" w:space="0" w:color="auto"/>
                                  </w:divBdr>
                                  <w:divsChild>
                                    <w:div w:id="981932874">
                                      <w:marLeft w:val="3225"/>
                                      <w:marRight w:val="3225"/>
                                      <w:marTop w:val="0"/>
                                      <w:marBottom w:val="0"/>
                                      <w:divBdr>
                                        <w:top w:val="none" w:sz="0" w:space="0" w:color="auto"/>
                                        <w:left w:val="none" w:sz="0" w:space="0" w:color="auto"/>
                                        <w:bottom w:val="none" w:sz="0" w:space="0" w:color="auto"/>
                                        <w:right w:val="none" w:sz="0" w:space="0" w:color="auto"/>
                                      </w:divBdr>
                                      <w:divsChild>
                                        <w:div w:id="2086607271">
                                          <w:marLeft w:val="0"/>
                                          <w:marRight w:val="0"/>
                                          <w:marTop w:val="0"/>
                                          <w:marBottom w:val="0"/>
                                          <w:divBdr>
                                            <w:top w:val="none" w:sz="0" w:space="0" w:color="auto"/>
                                            <w:left w:val="single" w:sz="6" w:space="7" w:color="D2D2D2"/>
                                            <w:bottom w:val="none" w:sz="0" w:space="0" w:color="auto"/>
                                            <w:right w:val="single" w:sz="6" w:space="7" w:color="D2D2D2"/>
                                          </w:divBdr>
                                          <w:divsChild>
                                            <w:div w:id="1728408570">
                                              <w:marLeft w:val="0"/>
                                              <w:marRight w:val="0"/>
                                              <w:marTop w:val="0"/>
                                              <w:marBottom w:val="0"/>
                                              <w:divBdr>
                                                <w:top w:val="none" w:sz="0" w:space="0" w:color="auto"/>
                                                <w:left w:val="none" w:sz="0" w:space="0" w:color="auto"/>
                                                <w:bottom w:val="none" w:sz="0" w:space="0" w:color="auto"/>
                                                <w:right w:val="none" w:sz="0" w:space="0" w:color="auto"/>
                                              </w:divBdr>
                                              <w:divsChild>
                                                <w:div w:id="1863668177">
                                                  <w:marLeft w:val="0"/>
                                                  <w:marRight w:val="0"/>
                                                  <w:marTop w:val="0"/>
                                                  <w:marBottom w:val="0"/>
                                                  <w:divBdr>
                                                    <w:top w:val="none" w:sz="0" w:space="0" w:color="auto"/>
                                                    <w:left w:val="none" w:sz="0" w:space="0" w:color="auto"/>
                                                    <w:bottom w:val="none" w:sz="0" w:space="0" w:color="auto"/>
                                                    <w:right w:val="none" w:sz="0" w:space="0" w:color="auto"/>
                                                  </w:divBdr>
                                                  <w:divsChild>
                                                    <w:div w:id="705370914">
                                                      <w:marLeft w:val="0"/>
                                                      <w:marRight w:val="0"/>
                                                      <w:marTop w:val="0"/>
                                                      <w:marBottom w:val="0"/>
                                                      <w:divBdr>
                                                        <w:top w:val="none" w:sz="0" w:space="0" w:color="auto"/>
                                                        <w:left w:val="none" w:sz="0" w:space="0" w:color="auto"/>
                                                        <w:bottom w:val="none" w:sz="0" w:space="0" w:color="auto"/>
                                                        <w:right w:val="none" w:sz="0" w:space="0" w:color="auto"/>
                                                      </w:divBdr>
                                                      <w:divsChild>
                                                        <w:div w:id="103229050">
                                                          <w:marLeft w:val="0"/>
                                                          <w:marRight w:val="0"/>
                                                          <w:marTop w:val="0"/>
                                                          <w:marBottom w:val="0"/>
                                                          <w:divBdr>
                                                            <w:top w:val="none" w:sz="0" w:space="0" w:color="auto"/>
                                                            <w:left w:val="none" w:sz="0" w:space="0" w:color="auto"/>
                                                            <w:bottom w:val="none" w:sz="0" w:space="0" w:color="auto"/>
                                                            <w:right w:val="none" w:sz="0" w:space="0" w:color="auto"/>
                                                          </w:divBdr>
                                                          <w:divsChild>
                                                            <w:div w:id="169563299">
                                                              <w:marLeft w:val="0"/>
                                                              <w:marRight w:val="0"/>
                                                              <w:marTop w:val="0"/>
                                                              <w:marBottom w:val="0"/>
                                                              <w:divBdr>
                                                                <w:top w:val="none" w:sz="0" w:space="0" w:color="auto"/>
                                                                <w:left w:val="none" w:sz="0" w:space="0" w:color="auto"/>
                                                                <w:bottom w:val="none" w:sz="0" w:space="0" w:color="auto"/>
                                                                <w:right w:val="none" w:sz="0" w:space="0" w:color="auto"/>
                                                              </w:divBdr>
                                                              <w:divsChild>
                                                                <w:div w:id="1807158396">
                                                                  <w:marLeft w:val="0"/>
                                                                  <w:marRight w:val="0"/>
                                                                  <w:marTop w:val="0"/>
                                                                  <w:marBottom w:val="0"/>
                                                                  <w:divBdr>
                                                                    <w:top w:val="none" w:sz="0" w:space="0" w:color="auto"/>
                                                                    <w:left w:val="none" w:sz="0" w:space="0" w:color="auto"/>
                                                                    <w:bottom w:val="none" w:sz="0" w:space="0" w:color="auto"/>
                                                                    <w:right w:val="none" w:sz="0" w:space="0" w:color="auto"/>
                                                                  </w:divBdr>
                                                                  <w:divsChild>
                                                                    <w:div w:id="1648582969">
                                                                      <w:marLeft w:val="0"/>
                                                                      <w:marRight w:val="0"/>
                                                                      <w:marTop w:val="0"/>
                                                                      <w:marBottom w:val="0"/>
                                                                      <w:divBdr>
                                                                        <w:top w:val="none" w:sz="0" w:space="0" w:color="auto"/>
                                                                        <w:left w:val="none" w:sz="0" w:space="0" w:color="auto"/>
                                                                        <w:bottom w:val="none" w:sz="0" w:space="0" w:color="auto"/>
                                                                        <w:right w:val="none" w:sz="0" w:space="0" w:color="auto"/>
                                                                      </w:divBdr>
                                                                      <w:divsChild>
                                                                        <w:div w:id="688869938">
                                                                          <w:marLeft w:val="0"/>
                                                                          <w:marRight w:val="0"/>
                                                                          <w:marTop w:val="0"/>
                                                                          <w:marBottom w:val="0"/>
                                                                          <w:divBdr>
                                                                            <w:top w:val="none" w:sz="0" w:space="0" w:color="auto"/>
                                                                            <w:left w:val="none" w:sz="0" w:space="0" w:color="auto"/>
                                                                            <w:bottom w:val="none" w:sz="0" w:space="0" w:color="auto"/>
                                                                            <w:right w:val="none" w:sz="0" w:space="0" w:color="auto"/>
                                                                          </w:divBdr>
                                                                          <w:divsChild>
                                                                            <w:div w:id="8425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914210">
      <w:bodyDiv w:val="1"/>
      <w:marLeft w:val="0"/>
      <w:marRight w:val="0"/>
      <w:marTop w:val="0"/>
      <w:marBottom w:val="0"/>
      <w:divBdr>
        <w:top w:val="none" w:sz="0" w:space="0" w:color="auto"/>
        <w:left w:val="none" w:sz="0" w:space="0" w:color="auto"/>
        <w:bottom w:val="none" w:sz="0" w:space="0" w:color="auto"/>
        <w:right w:val="none" w:sz="0" w:space="0" w:color="auto"/>
      </w:divBdr>
    </w:div>
    <w:div w:id="1068923896">
      <w:bodyDiv w:val="1"/>
      <w:marLeft w:val="0"/>
      <w:marRight w:val="0"/>
      <w:marTop w:val="0"/>
      <w:marBottom w:val="0"/>
      <w:divBdr>
        <w:top w:val="none" w:sz="0" w:space="0" w:color="auto"/>
        <w:left w:val="none" w:sz="0" w:space="0" w:color="auto"/>
        <w:bottom w:val="none" w:sz="0" w:space="0" w:color="auto"/>
        <w:right w:val="none" w:sz="0" w:space="0" w:color="auto"/>
      </w:divBdr>
    </w:div>
    <w:div w:id="1081020674">
      <w:bodyDiv w:val="1"/>
      <w:marLeft w:val="0"/>
      <w:marRight w:val="0"/>
      <w:marTop w:val="0"/>
      <w:marBottom w:val="0"/>
      <w:divBdr>
        <w:top w:val="none" w:sz="0" w:space="0" w:color="auto"/>
        <w:left w:val="none" w:sz="0" w:space="0" w:color="auto"/>
        <w:bottom w:val="none" w:sz="0" w:space="0" w:color="auto"/>
        <w:right w:val="none" w:sz="0" w:space="0" w:color="auto"/>
      </w:divBdr>
      <w:divsChild>
        <w:div w:id="51466708">
          <w:marLeft w:val="0"/>
          <w:marRight w:val="0"/>
          <w:marTop w:val="0"/>
          <w:marBottom w:val="0"/>
          <w:divBdr>
            <w:top w:val="none" w:sz="0" w:space="0" w:color="auto"/>
            <w:left w:val="none" w:sz="0" w:space="0" w:color="auto"/>
            <w:bottom w:val="none" w:sz="0" w:space="0" w:color="auto"/>
            <w:right w:val="none" w:sz="0" w:space="0" w:color="auto"/>
          </w:divBdr>
        </w:div>
        <w:div w:id="481627424">
          <w:marLeft w:val="0"/>
          <w:marRight w:val="0"/>
          <w:marTop w:val="0"/>
          <w:marBottom w:val="0"/>
          <w:divBdr>
            <w:top w:val="none" w:sz="0" w:space="0" w:color="auto"/>
            <w:left w:val="none" w:sz="0" w:space="0" w:color="auto"/>
            <w:bottom w:val="none" w:sz="0" w:space="0" w:color="auto"/>
            <w:right w:val="none" w:sz="0" w:space="0" w:color="auto"/>
          </w:divBdr>
        </w:div>
      </w:divsChild>
    </w:div>
    <w:div w:id="1090547201">
      <w:bodyDiv w:val="1"/>
      <w:marLeft w:val="0"/>
      <w:marRight w:val="0"/>
      <w:marTop w:val="0"/>
      <w:marBottom w:val="0"/>
      <w:divBdr>
        <w:top w:val="none" w:sz="0" w:space="0" w:color="auto"/>
        <w:left w:val="none" w:sz="0" w:space="0" w:color="auto"/>
        <w:bottom w:val="none" w:sz="0" w:space="0" w:color="auto"/>
        <w:right w:val="none" w:sz="0" w:space="0" w:color="auto"/>
      </w:divBdr>
    </w:div>
    <w:div w:id="1093628565">
      <w:bodyDiv w:val="1"/>
      <w:marLeft w:val="0"/>
      <w:marRight w:val="0"/>
      <w:marTop w:val="0"/>
      <w:marBottom w:val="0"/>
      <w:divBdr>
        <w:top w:val="none" w:sz="0" w:space="0" w:color="auto"/>
        <w:left w:val="none" w:sz="0" w:space="0" w:color="auto"/>
        <w:bottom w:val="none" w:sz="0" w:space="0" w:color="auto"/>
        <w:right w:val="none" w:sz="0" w:space="0" w:color="auto"/>
      </w:divBdr>
    </w:div>
    <w:div w:id="1172646480">
      <w:bodyDiv w:val="1"/>
      <w:marLeft w:val="0"/>
      <w:marRight w:val="0"/>
      <w:marTop w:val="0"/>
      <w:marBottom w:val="0"/>
      <w:divBdr>
        <w:top w:val="none" w:sz="0" w:space="0" w:color="auto"/>
        <w:left w:val="none" w:sz="0" w:space="0" w:color="auto"/>
        <w:bottom w:val="none" w:sz="0" w:space="0" w:color="auto"/>
        <w:right w:val="none" w:sz="0" w:space="0" w:color="auto"/>
      </w:divBdr>
    </w:div>
    <w:div w:id="1180656814">
      <w:bodyDiv w:val="1"/>
      <w:marLeft w:val="0"/>
      <w:marRight w:val="0"/>
      <w:marTop w:val="0"/>
      <w:marBottom w:val="0"/>
      <w:divBdr>
        <w:top w:val="none" w:sz="0" w:space="0" w:color="auto"/>
        <w:left w:val="none" w:sz="0" w:space="0" w:color="auto"/>
        <w:bottom w:val="none" w:sz="0" w:space="0" w:color="auto"/>
        <w:right w:val="none" w:sz="0" w:space="0" w:color="auto"/>
      </w:divBdr>
    </w:div>
    <w:div w:id="1225144620">
      <w:bodyDiv w:val="1"/>
      <w:marLeft w:val="0"/>
      <w:marRight w:val="0"/>
      <w:marTop w:val="0"/>
      <w:marBottom w:val="0"/>
      <w:divBdr>
        <w:top w:val="none" w:sz="0" w:space="0" w:color="auto"/>
        <w:left w:val="none" w:sz="0" w:space="0" w:color="auto"/>
        <w:bottom w:val="none" w:sz="0" w:space="0" w:color="auto"/>
        <w:right w:val="none" w:sz="0" w:space="0" w:color="auto"/>
      </w:divBdr>
    </w:div>
    <w:div w:id="1238055952">
      <w:bodyDiv w:val="1"/>
      <w:marLeft w:val="0"/>
      <w:marRight w:val="0"/>
      <w:marTop w:val="0"/>
      <w:marBottom w:val="0"/>
      <w:divBdr>
        <w:top w:val="none" w:sz="0" w:space="0" w:color="auto"/>
        <w:left w:val="none" w:sz="0" w:space="0" w:color="auto"/>
        <w:bottom w:val="none" w:sz="0" w:space="0" w:color="auto"/>
        <w:right w:val="none" w:sz="0" w:space="0" w:color="auto"/>
      </w:divBdr>
    </w:div>
    <w:div w:id="1269897478">
      <w:bodyDiv w:val="1"/>
      <w:marLeft w:val="0"/>
      <w:marRight w:val="0"/>
      <w:marTop w:val="0"/>
      <w:marBottom w:val="0"/>
      <w:divBdr>
        <w:top w:val="none" w:sz="0" w:space="0" w:color="auto"/>
        <w:left w:val="none" w:sz="0" w:space="0" w:color="auto"/>
        <w:bottom w:val="none" w:sz="0" w:space="0" w:color="auto"/>
        <w:right w:val="none" w:sz="0" w:space="0" w:color="auto"/>
      </w:divBdr>
    </w:div>
    <w:div w:id="1312250570">
      <w:bodyDiv w:val="1"/>
      <w:marLeft w:val="0"/>
      <w:marRight w:val="0"/>
      <w:marTop w:val="0"/>
      <w:marBottom w:val="0"/>
      <w:divBdr>
        <w:top w:val="none" w:sz="0" w:space="0" w:color="auto"/>
        <w:left w:val="none" w:sz="0" w:space="0" w:color="auto"/>
        <w:bottom w:val="none" w:sz="0" w:space="0" w:color="auto"/>
        <w:right w:val="none" w:sz="0" w:space="0" w:color="auto"/>
      </w:divBdr>
    </w:div>
    <w:div w:id="1340891451">
      <w:bodyDiv w:val="1"/>
      <w:marLeft w:val="0"/>
      <w:marRight w:val="0"/>
      <w:marTop w:val="0"/>
      <w:marBottom w:val="0"/>
      <w:divBdr>
        <w:top w:val="none" w:sz="0" w:space="0" w:color="auto"/>
        <w:left w:val="none" w:sz="0" w:space="0" w:color="auto"/>
        <w:bottom w:val="none" w:sz="0" w:space="0" w:color="auto"/>
        <w:right w:val="none" w:sz="0" w:space="0" w:color="auto"/>
      </w:divBdr>
      <w:divsChild>
        <w:div w:id="691807874">
          <w:marLeft w:val="0"/>
          <w:marRight w:val="0"/>
          <w:marTop w:val="0"/>
          <w:marBottom w:val="0"/>
          <w:divBdr>
            <w:top w:val="none" w:sz="0" w:space="0" w:color="auto"/>
            <w:left w:val="none" w:sz="0" w:space="0" w:color="auto"/>
            <w:bottom w:val="none" w:sz="0" w:space="0" w:color="auto"/>
            <w:right w:val="none" w:sz="0" w:space="0" w:color="auto"/>
          </w:divBdr>
          <w:divsChild>
            <w:div w:id="949897409">
              <w:marLeft w:val="0"/>
              <w:marRight w:val="0"/>
              <w:marTop w:val="100"/>
              <w:marBottom w:val="100"/>
              <w:divBdr>
                <w:top w:val="none" w:sz="0" w:space="0" w:color="auto"/>
                <w:left w:val="none" w:sz="0" w:space="0" w:color="auto"/>
                <w:bottom w:val="none" w:sz="0" w:space="0" w:color="auto"/>
                <w:right w:val="none" w:sz="0" w:space="0" w:color="auto"/>
              </w:divBdr>
              <w:divsChild>
                <w:div w:id="258754229">
                  <w:marLeft w:val="0"/>
                  <w:marRight w:val="0"/>
                  <w:marTop w:val="0"/>
                  <w:marBottom w:val="0"/>
                  <w:divBdr>
                    <w:top w:val="none" w:sz="0" w:space="0" w:color="auto"/>
                    <w:left w:val="none" w:sz="0" w:space="0" w:color="auto"/>
                    <w:bottom w:val="none" w:sz="0" w:space="0" w:color="auto"/>
                    <w:right w:val="none" w:sz="0" w:space="0" w:color="auto"/>
                  </w:divBdr>
                  <w:divsChild>
                    <w:div w:id="1771701095">
                      <w:marLeft w:val="0"/>
                      <w:marRight w:val="0"/>
                      <w:marTop w:val="0"/>
                      <w:marBottom w:val="0"/>
                      <w:divBdr>
                        <w:top w:val="none" w:sz="0" w:space="0" w:color="auto"/>
                        <w:left w:val="none" w:sz="0" w:space="0" w:color="auto"/>
                        <w:bottom w:val="none" w:sz="0" w:space="0" w:color="auto"/>
                        <w:right w:val="none" w:sz="0" w:space="0" w:color="auto"/>
                      </w:divBdr>
                      <w:divsChild>
                        <w:div w:id="1388408405">
                          <w:marLeft w:val="0"/>
                          <w:marRight w:val="0"/>
                          <w:marTop w:val="0"/>
                          <w:marBottom w:val="0"/>
                          <w:divBdr>
                            <w:top w:val="none" w:sz="0" w:space="0" w:color="auto"/>
                            <w:left w:val="none" w:sz="0" w:space="0" w:color="auto"/>
                            <w:bottom w:val="none" w:sz="0" w:space="0" w:color="auto"/>
                            <w:right w:val="none" w:sz="0" w:space="0" w:color="auto"/>
                          </w:divBdr>
                          <w:divsChild>
                            <w:div w:id="984821178">
                              <w:marLeft w:val="0"/>
                              <w:marRight w:val="0"/>
                              <w:marTop w:val="0"/>
                              <w:marBottom w:val="0"/>
                              <w:divBdr>
                                <w:top w:val="none" w:sz="0" w:space="0" w:color="auto"/>
                                <w:left w:val="none" w:sz="0" w:space="0" w:color="auto"/>
                                <w:bottom w:val="none" w:sz="0" w:space="0" w:color="auto"/>
                                <w:right w:val="none" w:sz="0" w:space="0" w:color="auto"/>
                              </w:divBdr>
                              <w:divsChild>
                                <w:div w:id="1070006881">
                                  <w:marLeft w:val="0"/>
                                  <w:marRight w:val="0"/>
                                  <w:marTop w:val="0"/>
                                  <w:marBottom w:val="0"/>
                                  <w:divBdr>
                                    <w:top w:val="none" w:sz="0" w:space="0" w:color="auto"/>
                                    <w:left w:val="none" w:sz="0" w:space="0" w:color="auto"/>
                                    <w:bottom w:val="none" w:sz="0" w:space="0" w:color="auto"/>
                                    <w:right w:val="none" w:sz="0" w:space="0" w:color="auto"/>
                                  </w:divBdr>
                                  <w:divsChild>
                                    <w:div w:id="1351033283">
                                      <w:marLeft w:val="3225"/>
                                      <w:marRight w:val="3225"/>
                                      <w:marTop w:val="0"/>
                                      <w:marBottom w:val="0"/>
                                      <w:divBdr>
                                        <w:top w:val="none" w:sz="0" w:space="0" w:color="auto"/>
                                        <w:left w:val="none" w:sz="0" w:space="0" w:color="auto"/>
                                        <w:bottom w:val="none" w:sz="0" w:space="0" w:color="auto"/>
                                        <w:right w:val="none" w:sz="0" w:space="0" w:color="auto"/>
                                      </w:divBdr>
                                      <w:divsChild>
                                        <w:div w:id="1656840681">
                                          <w:marLeft w:val="0"/>
                                          <w:marRight w:val="0"/>
                                          <w:marTop w:val="0"/>
                                          <w:marBottom w:val="0"/>
                                          <w:divBdr>
                                            <w:top w:val="none" w:sz="0" w:space="0" w:color="auto"/>
                                            <w:left w:val="single" w:sz="6" w:space="7" w:color="D2D2D2"/>
                                            <w:bottom w:val="none" w:sz="0" w:space="0" w:color="auto"/>
                                            <w:right w:val="single" w:sz="6" w:space="7" w:color="D2D2D2"/>
                                          </w:divBdr>
                                          <w:divsChild>
                                            <w:div w:id="7024766">
                                              <w:marLeft w:val="0"/>
                                              <w:marRight w:val="0"/>
                                              <w:marTop w:val="0"/>
                                              <w:marBottom w:val="0"/>
                                              <w:divBdr>
                                                <w:top w:val="none" w:sz="0" w:space="0" w:color="auto"/>
                                                <w:left w:val="none" w:sz="0" w:space="0" w:color="auto"/>
                                                <w:bottom w:val="none" w:sz="0" w:space="0" w:color="auto"/>
                                                <w:right w:val="none" w:sz="0" w:space="0" w:color="auto"/>
                                              </w:divBdr>
                                              <w:divsChild>
                                                <w:div w:id="68308781">
                                                  <w:marLeft w:val="0"/>
                                                  <w:marRight w:val="0"/>
                                                  <w:marTop w:val="0"/>
                                                  <w:marBottom w:val="0"/>
                                                  <w:divBdr>
                                                    <w:top w:val="none" w:sz="0" w:space="0" w:color="auto"/>
                                                    <w:left w:val="none" w:sz="0" w:space="0" w:color="auto"/>
                                                    <w:bottom w:val="none" w:sz="0" w:space="0" w:color="auto"/>
                                                    <w:right w:val="none" w:sz="0" w:space="0" w:color="auto"/>
                                                  </w:divBdr>
                                                  <w:divsChild>
                                                    <w:div w:id="560599622">
                                                      <w:marLeft w:val="0"/>
                                                      <w:marRight w:val="0"/>
                                                      <w:marTop w:val="0"/>
                                                      <w:marBottom w:val="0"/>
                                                      <w:divBdr>
                                                        <w:top w:val="none" w:sz="0" w:space="0" w:color="auto"/>
                                                        <w:left w:val="none" w:sz="0" w:space="0" w:color="auto"/>
                                                        <w:bottom w:val="none" w:sz="0" w:space="0" w:color="auto"/>
                                                        <w:right w:val="none" w:sz="0" w:space="0" w:color="auto"/>
                                                      </w:divBdr>
                                                      <w:divsChild>
                                                        <w:div w:id="30804720">
                                                          <w:marLeft w:val="0"/>
                                                          <w:marRight w:val="0"/>
                                                          <w:marTop w:val="0"/>
                                                          <w:marBottom w:val="0"/>
                                                          <w:divBdr>
                                                            <w:top w:val="none" w:sz="0" w:space="0" w:color="auto"/>
                                                            <w:left w:val="none" w:sz="0" w:space="0" w:color="auto"/>
                                                            <w:bottom w:val="none" w:sz="0" w:space="0" w:color="auto"/>
                                                            <w:right w:val="none" w:sz="0" w:space="0" w:color="auto"/>
                                                          </w:divBdr>
                                                          <w:divsChild>
                                                            <w:div w:id="898786578">
                                                              <w:marLeft w:val="0"/>
                                                              <w:marRight w:val="0"/>
                                                              <w:marTop w:val="0"/>
                                                              <w:marBottom w:val="0"/>
                                                              <w:divBdr>
                                                                <w:top w:val="none" w:sz="0" w:space="0" w:color="auto"/>
                                                                <w:left w:val="none" w:sz="0" w:space="0" w:color="auto"/>
                                                                <w:bottom w:val="none" w:sz="0" w:space="0" w:color="auto"/>
                                                                <w:right w:val="none" w:sz="0" w:space="0" w:color="auto"/>
                                                              </w:divBdr>
                                                              <w:divsChild>
                                                                <w:div w:id="795561921">
                                                                  <w:marLeft w:val="0"/>
                                                                  <w:marRight w:val="0"/>
                                                                  <w:marTop w:val="0"/>
                                                                  <w:marBottom w:val="0"/>
                                                                  <w:divBdr>
                                                                    <w:top w:val="none" w:sz="0" w:space="0" w:color="auto"/>
                                                                    <w:left w:val="none" w:sz="0" w:space="0" w:color="auto"/>
                                                                    <w:bottom w:val="none" w:sz="0" w:space="0" w:color="auto"/>
                                                                    <w:right w:val="none" w:sz="0" w:space="0" w:color="auto"/>
                                                                  </w:divBdr>
                                                                  <w:divsChild>
                                                                    <w:div w:id="1214386315">
                                                                      <w:marLeft w:val="0"/>
                                                                      <w:marRight w:val="0"/>
                                                                      <w:marTop w:val="0"/>
                                                                      <w:marBottom w:val="0"/>
                                                                      <w:divBdr>
                                                                        <w:top w:val="none" w:sz="0" w:space="0" w:color="auto"/>
                                                                        <w:left w:val="none" w:sz="0" w:space="0" w:color="auto"/>
                                                                        <w:bottom w:val="none" w:sz="0" w:space="0" w:color="auto"/>
                                                                        <w:right w:val="none" w:sz="0" w:space="0" w:color="auto"/>
                                                                      </w:divBdr>
                                                                      <w:divsChild>
                                                                        <w:div w:id="10836600">
                                                                          <w:marLeft w:val="0"/>
                                                                          <w:marRight w:val="0"/>
                                                                          <w:marTop w:val="0"/>
                                                                          <w:marBottom w:val="0"/>
                                                                          <w:divBdr>
                                                                            <w:top w:val="none" w:sz="0" w:space="0" w:color="auto"/>
                                                                            <w:left w:val="none" w:sz="0" w:space="0" w:color="auto"/>
                                                                            <w:bottom w:val="none" w:sz="0" w:space="0" w:color="auto"/>
                                                                            <w:right w:val="none" w:sz="0" w:space="0" w:color="auto"/>
                                                                          </w:divBdr>
                                                                          <w:divsChild>
                                                                            <w:div w:id="141073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112694">
      <w:bodyDiv w:val="1"/>
      <w:marLeft w:val="0"/>
      <w:marRight w:val="0"/>
      <w:marTop w:val="0"/>
      <w:marBottom w:val="0"/>
      <w:divBdr>
        <w:top w:val="none" w:sz="0" w:space="0" w:color="auto"/>
        <w:left w:val="none" w:sz="0" w:space="0" w:color="auto"/>
        <w:bottom w:val="none" w:sz="0" w:space="0" w:color="auto"/>
        <w:right w:val="none" w:sz="0" w:space="0" w:color="auto"/>
      </w:divBdr>
    </w:div>
    <w:div w:id="1381977043">
      <w:bodyDiv w:val="1"/>
      <w:marLeft w:val="0"/>
      <w:marRight w:val="0"/>
      <w:marTop w:val="0"/>
      <w:marBottom w:val="0"/>
      <w:divBdr>
        <w:top w:val="none" w:sz="0" w:space="0" w:color="auto"/>
        <w:left w:val="none" w:sz="0" w:space="0" w:color="auto"/>
        <w:bottom w:val="none" w:sz="0" w:space="0" w:color="auto"/>
        <w:right w:val="none" w:sz="0" w:space="0" w:color="auto"/>
      </w:divBdr>
    </w:div>
    <w:div w:id="1382316635">
      <w:bodyDiv w:val="1"/>
      <w:marLeft w:val="0"/>
      <w:marRight w:val="0"/>
      <w:marTop w:val="0"/>
      <w:marBottom w:val="0"/>
      <w:divBdr>
        <w:top w:val="none" w:sz="0" w:space="0" w:color="auto"/>
        <w:left w:val="none" w:sz="0" w:space="0" w:color="auto"/>
        <w:bottom w:val="none" w:sz="0" w:space="0" w:color="auto"/>
        <w:right w:val="none" w:sz="0" w:space="0" w:color="auto"/>
      </w:divBdr>
    </w:div>
    <w:div w:id="1384865823">
      <w:bodyDiv w:val="1"/>
      <w:marLeft w:val="0"/>
      <w:marRight w:val="0"/>
      <w:marTop w:val="0"/>
      <w:marBottom w:val="0"/>
      <w:divBdr>
        <w:top w:val="none" w:sz="0" w:space="0" w:color="auto"/>
        <w:left w:val="none" w:sz="0" w:space="0" w:color="auto"/>
        <w:bottom w:val="none" w:sz="0" w:space="0" w:color="auto"/>
        <w:right w:val="none" w:sz="0" w:space="0" w:color="auto"/>
      </w:divBdr>
    </w:div>
    <w:div w:id="1472941428">
      <w:bodyDiv w:val="1"/>
      <w:marLeft w:val="0"/>
      <w:marRight w:val="0"/>
      <w:marTop w:val="0"/>
      <w:marBottom w:val="0"/>
      <w:divBdr>
        <w:top w:val="none" w:sz="0" w:space="0" w:color="auto"/>
        <w:left w:val="none" w:sz="0" w:space="0" w:color="auto"/>
        <w:bottom w:val="none" w:sz="0" w:space="0" w:color="auto"/>
        <w:right w:val="none" w:sz="0" w:space="0" w:color="auto"/>
      </w:divBdr>
    </w:div>
    <w:div w:id="1582761097">
      <w:bodyDiv w:val="1"/>
      <w:marLeft w:val="0"/>
      <w:marRight w:val="0"/>
      <w:marTop w:val="0"/>
      <w:marBottom w:val="0"/>
      <w:divBdr>
        <w:top w:val="none" w:sz="0" w:space="0" w:color="auto"/>
        <w:left w:val="none" w:sz="0" w:space="0" w:color="auto"/>
        <w:bottom w:val="none" w:sz="0" w:space="0" w:color="auto"/>
        <w:right w:val="none" w:sz="0" w:space="0" w:color="auto"/>
      </w:divBdr>
    </w:div>
    <w:div w:id="1661808363">
      <w:bodyDiv w:val="1"/>
      <w:marLeft w:val="0"/>
      <w:marRight w:val="0"/>
      <w:marTop w:val="0"/>
      <w:marBottom w:val="0"/>
      <w:divBdr>
        <w:top w:val="none" w:sz="0" w:space="0" w:color="auto"/>
        <w:left w:val="none" w:sz="0" w:space="0" w:color="auto"/>
        <w:bottom w:val="none" w:sz="0" w:space="0" w:color="auto"/>
        <w:right w:val="none" w:sz="0" w:space="0" w:color="auto"/>
      </w:divBdr>
    </w:div>
    <w:div w:id="1685864572">
      <w:bodyDiv w:val="1"/>
      <w:marLeft w:val="0"/>
      <w:marRight w:val="0"/>
      <w:marTop w:val="0"/>
      <w:marBottom w:val="0"/>
      <w:divBdr>
        <w:top w:val="none" w:sz="0" w:space="0" w:color="auto"/>
        <w:left w:val="none" w:sz="0" w:space="0" w:color="auto"/>
        <w:bottom w:val="none" w:sz="0" w:space="0" w:color="auto"/>
        <w:right w:val="none" w:sz="0" w:space="0" w:color="auto"/>
      </w:divBdr>
    </w:div>
    <w:div w:id="1726678227">
      <w:bodyDiv w:val="1"/>
      <w:marLeft w:val="0"/>
      <w:marRight w:val="0"/>
      <w:marTop w:val="0"/>
      <w:marBottom w:val="0"/>
      <w:divBdr>
        <w:top w:val="none" w:sz="0" w:space="0" w:color="auto"/>
        <w:left w:val="none" w:sz="0" w:space="0" w:color="auto"/>
        <w:bottom w:val="none" w:sz="0" w:space="0" w:color="auto"/>
        <w:right w:val="none" w:sz="0" w:space="0" w:color="auto"/>
      </w:divBdr>
    </w:div>
    <w:div w:id="1771660197">
      <w:bodyDiv w:val="1"/>
      <w:marLeft w:val="0"/>
      <w:marRight w:val="0"/>
      <w:marTop w:val="0"/>
      <w:marBottom w:val="0"/>
      <w:divBdr>
        <w:top w:val="none" w:sz="0" w:space="0" w:color="auto"/>
        <w:left w:val="none" w:sz="0" w:space="0" w:color="auto"/>
        <w:bottom w:val="none" w:sz="0" w:space="0" w:color="auto"/>
        <w:right w:val="none" w:sz="0" w:space="0" w:color="auto"/>
      </w:divBdr>
    </w:div>
    <w:div w:id="1826579466">
      <w:bodyDiv w:val="1"/>
      <w:marLeft w:val="0"/>
      <w:marRight w:val="0"/>
      <w:marTop w:val="0"/>
      <w:marBottom w:val="0"/>
      <w:divBdr>
        <w:top w:val="none" w:sz="0" w:space="0" w:color="auto"/>
        <w:left w:val="none" w:sz="0" w:space="0" w:color="auto"/>
        <w:bottom w:val="none" w:sz="0" w:space="0" w:color="auto"/>
        <w:right w:val="none" w:sz="0" w:space="0" w:color="auto"/>
      </w:divBdr>
    </w:div>
    <w:div w:id="1828399956">
      <w:bodyDiv w:val="1"/>
      <w:marLeft w:val="0"/>
      <w:marRight w:val="0"/>
      <w:marTop w:val="0"/>
      <w:marBottom w:val="0"/>
      <w:divBdr>
        <w:top w:val="none" w:sz="0" w:space="0" w:color="auto"/>
        <w:left w:val="none" w:sz="0" w:space="0" w:color="auto"/>
        <w:bottom w:val="none" w:sz="0" w:space="0" w:color="auto"/>
        <w:right w:val="none" w:sz="0" w:space="0" w:color="auto"/>
      </w:divBdr>
    </w:div>
    <w:div w:id="1847204383">
      <w:bodyDiv w:val="1"/>
      <w:marLeft w:val="0"/>
      <w:marRight w:val="0"/>
      <w:marTop w:val="0"/>
      <w:marBottom w:val="0"/>
      <w:divBdr>
        <w:top w:val="none" w:sz="0" w:space="0" w:color="auto"/>
        <w:left w:val="none" w:sz="0" w:space="0" w:color="auto"/>
        <w:bottom w:val="none" w:sz="0" w:space="0" w:color="auto"/>
        <w:right w:val="none" w:sz="0" w:space="0" w:color="auto"/>
      </w:divBdr>
    </w:div>
    <w:div w:id="1872456519">
      <w:bodyDiv w:val="1"/>
      <w:marLeft w:val="0"/>
      <w:marRight w:val="0"/>
      <w:marTop w:val="0"/>
      <w:marBottom w:val="0"/>
      <w:divBdr>
        <w:top w:val="none" w:sz="0" w:space="0" w:color="auto"/>
        <w:left w:val="none" w:sz="0" w:space="0" w:color="auto"/>
        <w:bottom w:val="none" w:sz="0" w:space="0" w:color="auto"/>
        <w:right w:val="none" w:sz="0" w:space="0" w:color="auto"/>
      </w:divBdr>
    </w:div>
    <w:div w:id="1914967520">
      <w:bodyDiv w:val="1"/>
      <w:marLeft w:val="0"/>
      <w:marRight w:val="0"/>
      <w:marTop w:val="0"/>
      <w:marBottom w:val="0"/>
      <w:divBdr>
        <w:top w:val="none" w:sz="0" w:space="0" w:color="auto"/>
        <w:left w:val="none" w:sz="0" w:space="0" w:color="auto"/>
        <w:bottom w:val="none" w:sz="0" w:space="0" w:color="auto"/>
        <w:right w:val="none" w:sz="0" w:space="0" w:color="auto"/>
      </w:divBdr>
    </w:div>
    <w:div w:id="1946574580">
      <w:bodyDiv w:val="1"/>
      <w:marLeft w:val="0"/>
      <w:marRight w:val="0"/>
      <w:marTop w:val="0"/>
      <w:marBottom w:val="0"/>
      <w:divBdr>
        <w:top w:val="none" w:sz="0" w:space="0" w:color="auto"/>
        <w:left w:val="none" w:sz="0" w:space="0" w:color="auto"/>
        <w:bottom w:val="none" w:sz="0" w:space="0" w:color="auto"/>
        <w:right w:val="none" w:sz="0" w:space="0" w:color="auto"/>
      </w:divBdr>
    </w:div>
    <w:div w:id="1996297320">
      <w:bodyDiv w:val="1"/>
      <w:marLeft w:val="0"/>
      <w:marRight w:val="0"/>
      <w:marTop w:val="0"/>
      <w:marBottom w:val="0"/>
      <w:divBdr>
        <w:top w:val="none" w:sz="0" w:space="0" w:color="auto"/>
        <w:left w:val="none" w:sz="0" w:space="0" w:color="auto"/>
        <w:bottom w:val="none" w:sz="0" w:space="0" w:color="auto"/>
        <w:right w:val="none" w:sz="0" w:space="0" w:color="auto"/>
      </w:divBdr>
    </w:div>
    <w:div w:id="200855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Microsoft_Excel_97-2003_Worksheet.xls"/><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2.emf"/><Relationship Id="rId28" Type="http://schemas.openxmlformats.org/officeDocument/2006/relationships/chart" Target="charts/chart13.xml"/><Relationship Id="rId10" Type="http://schemas.openxmlformats.org/officeDocument/2006/relationships/header" Target="header1.xml"/><Relationship Id="rId19" Type="http://schemas.openxmlformats.org/officeDocument/2006/relationships/chart" Target="charts/chart7.xml"/><Relationship Id="rId31" Type="http://schemas.openxmlformats.org/officeDocument/2006/relationships/oleObject" Target="embeddings/Microsoft_Excel_97-2003_Worksheet1.xls"/><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2.xml"/><Relationship Id="rId30" Type="http://schemas.openxmlformats.org/officeDocument/2006/relationships/image" Target="media/image4.emf"/><Relationship Id="rId8"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oleObject" Target="file:///\\FILESERVER\Home\35\marina.zugaj\DOCUMENTS\IZVJ.2019.,PLAN%202020\IZVJ.2019\Chart%20in%20Microsoft%20Office%20Word.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4"/>
    </mc:Choice>
    <mc:Fallback>
      <c:style val="14"/>
    </mc:Fallback>
  </mc:AlternateContent>
  <c:chart>
    <c:title>
      <c:layout>
        <c:manualLayout>
          <c:xMode val="edge"/>
          <c:yMode val="edge"/>
          <c:x val="0.169024252679075"/>
          <c:y val="2.8985507246376812E-2"/>
        </c:manualLayout>
      </c:layout>
      <c:overlay val="0"/>
    </c:title>
    <c:autoTitleDeleted val="0"/>
    <c:plotArea>
      <c:layout>
        <c:manualLayout>
          <c:layoutTarget val="inner"/>
          <c:xMode val="edge"/>
          <c:yMode val="edge"/>
          <c:x val="0.10716885389326336"/>
          <c:y val="0.1901738845144357"/>
          <c:w val="0.62908114610673671"/>
          <c:h val="0.64477252843394572"/>
        </c:manualLayout>
      </c:layout>
      <c:lineChart>
        <c:grouping val="standard"/>
        <c:varyColors val="0"/>
        <c:ser>
          <c:idx val="0"/>
          <c:order val="0"/>
          <c:tx>
            <c:strRef>
              <c:f>'prih,rash,putnici,zrakopl'!$A$3</c:f>
              <c:strCache>
                <c:ptCount val="1"/>
                <c:pt idx="0">
                  <c:v>PROMET ZRAKOPLOVA</c:v>
                </c:pt>
              </c:strCache>
            </c:strRef>
          </c:tx>
          <c:cat>
            <c:strRef>
              <c:f>'prih,rash,putnici,zrakopl'!$B$1:$R$1</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'prih,rash,putnici,zrakopl'!$B$3:$R$3</c:f>
              <c:numCache>
                <c:formatCode>#,##0</c:formatCode>
                <c:ptCount val="11"/>
                <c:pt idx="0">
                  <c:v>3100</c:v>
                </c:pt>
                <c:pt idx="1">
                  <c:v>3299</c:v>
                </c:pt>
                <c:pt idx="2">
                  <c:v>3396</c:v>
                </c:pt>
                <c:pt idx="3">
                  <c:v>3961</c:v>
                </c:pt>
                <c:pt idx="4">
                  <c:v>4061</c:v>
                </c:pt>
                <c:pt idx="5">
                  <c:v>4191</c:v>
                </c:pt>
                <c:pt idx="6">
                  <c:v>3967</c:v>
                </c:pt>
                <c:pt idx="7">
                  <c:v>4112</c:v>
                </c:pt>
                <c:pt idx="8">
                  <c:v>4664</c:v>
                </c:pt>
                <c:pt idx="9">
                  <c:v>4781</c:v>
                </c:pt>
                <c:pt idx="10">
                  <c:v>5474</c:v>
                </c:pt>
              </c:numCache>
            </c:numRef>
          </c:val>
          <c:smooth val="0"/>
          <c:extLst>
            <c:ext xmlns:c16="http://schemas.microsoft.com/office/drawing/2014/chart" uri="{C3380CC4-5D6E-409C-BE32-E72D297353CC}">
              <c16:uniqueId val="{00000000-EF37-4B9A-93FD-FC6ED23F5492}"/>
            </c:ext>
          </c:extLst>
        </c:ser>
        <c:dLbls>
          <c:showLegendKey val="0"/>
          <c:showVal val="0"/>
          <c:showCatName val="0"/>
          <c:showSerName val="0"/>
          <c:showPercent val="0"/>
          <c:showBubbleSize val="0"/>
        </c:dLbls>
        <c:marker val="1"/>
        <c:smooth val="0"/>
        <c:axId val="86612608"/>
        <c:axId val="86630784"/>
      </c:lineChart>
      <c:catAx>
        <c:axId val="86612608"/>
        <c:scaling>
          <c:orientation val="minMax"/>
        </c:scaling>
        <c:delete val="0"/>
        <c:axPos val="b"/>
        <c:majorGridlines/>
        <c:numFmt formatCode="General" sourceLinked="0"/>
        <c:majorTickMark val="out"/>
        <c:minorTickMark val="none"/>
        <c:tickLblPos val="nextTo"/>
        <c:txPr>
          <a:bodyPr rot="-2700000" vert="horz"/>
          <a:lstStyle/>
          <a:p>
            <a:pPr>
              <a:defRPr/>
            </a:pPr>
            <a:endParaRPr lang="sr-Latn-RS"/>
          </a:p>
        </c:txPr>
        <c:crossAx val="86630784"/>
        <c:crosses val="autoZero"/>
        <c:auto val="1"/>
        <c:lblAlgn val="ctr"/>
        <c:lblOffset val="100"/>
        <c:tickLblSkip val="1"/>
        <c:noMultiLvlLbl val="0"/>
      </c:catAx>
      <c:valAx>
        <c:axId val="86630784"/>
        <c:scaling>
          <c:orientation val="minMax"/>
        </c:scaling>
        <c:delete val="0"/>
        <c:axPos val="l"/>
        <c:majorGridlines/>
        <c:numFmt formatCode="#,##0" sourceLinked="1"/>
        <c:majorTickMark val="out"/>
        <c:minorTickMark val="none"/>
        <c:tickLblPos val="nextTo"/>
        <c:crossAx val="86612608"/>
        <c:crosses val="autoZero"/>
        <c:crossBetween val="between"/>
      </c:valAx>
    </c:plotArea>
    <c:legend>
      <c:legendPos val="r"/>
      <c:layout>
        <c:manualLayout>
          <c:xMode val="edge"/>
          <c:yMode val="edge"/>
          <c:x val="0.75445978010659454"/>
          <c:y val="0.47090589404479782"/>
          <c:w val="0.24005325381408948"/>
          <c:h val="0.12132865457035259"/>
        </c:manualLayout>
      </c:layout>
      <c:overlay val="0"/>
    </c:legend>
    <c:plotVisOnly val="1"/>
    <c:dispBlanksAs val="gap"/>
    <c:showDLblsOverMax val="0"/>
  </c:chart>
  <c:spPr>
    <a:ln w="12700">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75" b="1" i="0" u="none" strike="noStrike" baseline="0">
                <a:solidFill>
                  <a:srgbClr val="000000"/>
                </a:solidFill>
                <a:latin typeface="Arial"/>
                <a:ea typeface="Arial"/>
                <a:cs typeface="Arial"/>
              </a:defRPr>
            </a:pPr>
            <a:r>
              <a:rPr lang="hr-HR"/>
              <a:t>Slika 3.1. Prihodi Zračne luke Zadar u 2019.g.</a:t>
            </a:r>
          </a:p>
        </c:rich>
      </c:tx>
      <c:layout>
        <c:manualLayout>
          <c:xMode val="edge"/>
          <c:yMode val="edge"/>
          <c:x val="0.30237780755984517"/>
          <c:y val="2.4754266762527777E-2"/>
        </c:manualLayout>
      </c:layout>
      <c:overlay val="0"/>
      <c:spPr>
        <a:noFill/>
        <a:ln w="25400">
          <a:noFill/>
        </a:ln>
      </c:spPr>
    </c:title>
    <c:autoTitleDeleted val="0"/>
    <c:view3D>
      <c:rotX val="15"/>
      <c:hPercent val="8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9070428242537332"/>
          <c:y val="4.5452659638557956E-2"/>
          <c:w val="0.77750765676497702"/>
          <c:h val="0.88463469533246286"/>
        </c:manualLayout>
      </c:layout>
      <c:bar3DChart>
        <c:barDir val="bar"/>
        <c:grouping val="clustered"/>
        <c:varyColors val="0"/>
        <c:ser>
          <c:idx val="0"/>
          <c:order val="0"/>
          <c:tx>
            <c:strRef>
              <c:f>List1!$B$2:$B$3</c:f>
              <c:strCache>
                <c:ptCount val="2"/>
                <c:pt idx="0">
                  <c:v>Plan </c:v>
                </c:pt>
                <c:pt idx="1">
                  <c:v>2019.g.</c:v>
                </c:pt>
              </c:strCache>
            </c:strRef>
          </c:tx>
          <c:spPr>
            <a:solidFill>
              <a:srgbClr val="FFFF99"/>
            </a:solidFill>
            <a:ln w="12700">
              <a:solidFill>
                <a:srgbClr val="000000"/>
              </a:solidFill>
              <a:prstDash val="solid"/>
            </a:ln>
          </c:spPr>
          <c:invertIfNegative val="0"/>
          <c:cat>
            <c:strRef>
              <c:f>(List1!$A$9,List1!$A$14,List1!$A$19,List1!$A$24,List1!$A$29,List1!$A$34,List1!$A$39,List1!$A$43,List1!$A$45)</c:f>
              <c:strCache>
                <c:ptCount val="9"/>
                <c:pt idx="0">
                  <c:v>Ukupno HLP</c:v>
                </c:pt>
                <c:pt idx="1">
                  <c:v>Ukupno putn. servis</c:v>
                </c:pt>
                <c:pt idx="2">
                  <c:v>Ukupno ostale usluge</c:v>
                </c:pt>
                <c:pt idx="3">
                  <c:v>Ukupno trgovina</c:v>
                </c:pt>
                <c:pt idx="4">
                  <c:v>Ukupno ugostiteljstvo</c:v>
                </c:pt>
                <c:pt idx="5">
                  <c:v>Ukupno posl.prihodi</c:v>
                </c:pt>
                <c:pt idx="6">
                  <c:v>Ukupno dotacije</c:v>
                </c:pt>
                <c:pt idx="7">
                  <c:v>Ukupno finan.prihodi</c:v>
                </c:pt>
                <c:pt idx="8">
                  <c:v>UKUPNI PRIHODI</c:v>
                </c:pt>
              </c:strCache>
            </c:strRef>
          </c:cat>
          <c:val>
            <c:numRef>
              <c:f>(List1!$B$9,List1!$B$14,List1!$B$19,List1!$B$24,List1!$B$29,List1!$B$34,List1!$B$39,List1!$B$43,List1!$B$45)</c:f>
              <c:numCache>
                <c:formatCode>#,##0</c:formatCode>
                <c:ptCount val="9"/>
                <c:pt idx="0">
                  <c:v>24500000</c:v>
                </c:pt>
                <c:pt idx="1">
                  <c:v>19800000</c:v>
                </c:pt>
                <c:pt idx="2">
                  <c:v>2105000</c:v>
                </c:pt>
                <c:pt idx="3">
                  <c:v>15620000</c:v>
                </c:pt>
                <c:pt idx="4">
                  <c:v>9870000</c:v>
                </c:pt>
                <c:pt idx="5">
                  <c:v>8890000</c:v>
                </c:pt>
                <c:pt idx="6">
                  <c:v>0</c:v>
                </c:pt>
                <c:pt idx="7">
                  <c:v>380000</c:v>
                </c:pt>
                <c:pt idx="8">
                  <c:v>81165000</c:v>
                </c:pt>
              </c:numCache>
            </c:numRef>
          </c:val>
          <c:extLst>
            <c:ext xmlns:c16="http://schemas.microsoft.com/office/drawing/2014/chart" uri="{C3380CC4-5D6E-409C-BE32-E72D297353CC}">
              <c16:uniqueId val="{00000000-9E25-4FEF-B11D-0E11E16BC8BF}"/>
            </c:ext>
          </c:extLst>
        </c:ser>
        <c:ser>
          <c:idx val="1"/>
          <c:order val="1"/>
          <c:tx>
            <c:strRef>
              <c:f>List1!$C$2:$C$3</c:f>
              <c:strCache>
                <c:ptCount val="2"/>
                <c:pt idx="0">
                  <c:v>Ostvarenje</c:v>
                </c:pt>
                <c:pt idx="1">
                  <c:v>2019.g.</c:v>
                </c:pt>
              </c:strCache>
            </c:strRef>
          </c:tx>
          <c:spPr>
            <a:solidFill>
              <a:srgbClr val="FFCC99"/>
            </a:solidFill>
            <a:ln w="12700">
              <a:solidFill>
                <a:srgbClr val="000000"/>
              </a:solidFill>
              <a:prstDash val="solid"/>
            </a:ln>
          </c:spPr>
          <c:invertIfNegative val="0"/>
          <c:cat>
            <c:strRef>
              <c:f>(List1!$A$9,List1!$A$14,List1!$A$19,List1!$A$24,List1!$A$29,List1!$A$34,List1!$A$39,List1!$A$43,List1!$A$45)</c:f>
              <c:strCache>
                <c:ptCount val="9"/>
                <c:pt idx="0">
                  <c:v>Ukupno HLP</c:v>
                </c:pt>
                <c:pt idx="1">
                  <c:v>Ukupno putn. servis</c:v>
                </c:pt>
                <c:pt idx="2">
                  <c:v>Ukupno ostale usluge</c:v>
                </c:pt>
                <c:pt idx="3">
                  <c:v>Ukupno trgovina</c:v>
                </c:pt>
                <c:pt idx="4">
                  <c:v>Ukupno ugostiteljstvo</c:v>
                </c:pt>
                <c:pt idx="5">
                  <c:v>Ukupno posl.prihodi</c:v>
                </c:pt>
                <c:pt idx="6">
                  <c:v>Ukupno dotacije</c:v>
                </c:pt>
                <c:pt idx="7">
                  <c:v>Ukupno finan.prihodi</c:v>
                </c:pt>
                <c:pt idx="8">
                  <c:v>UKUPNI PRIHODI</c:v>
                </c:pt>
              </c:strCache>
            </c:strRef>
          </c:cat>
          <c:val>
            <c:numRef>
              <c:f>(List1!$C$9,List1!$C$14,List1!$C$19,List1!$C$24,List1!$C$29,List1!$C$34,List1!$C$39,List1!$C$43,List1!$C$45)</c:f>
              <c:numCache>
                <c:formatCode>#,##0</c:formatCode>
                <c:ptCount val="9"/>
                <c:pt idx="0">
                  <c:v>26227330</c:v>
                </c:pt>
                <c:pt idx="1">
                  <c:v>20115658</c:v>
                </c:pt>
                <c:pt idx="2">
                  <c:v>2496981</c:v>
                </c:pt>
                <c:pt idx="3">
                  <c:v>15832489</c:v>
                </c:pt>
                <c:pt idx="4">
                  <c:v>10412958</c:v>
                </c:pt>
                <c:pt idx="5">
                  <c:v>9628026</c:v>
                </c:pt>
                <c:pt idx="6">
                  <c:v>0</c:v>
                </c:pt>
                <c:pt idx="7">
                  <c:v>552679</c:v>
                </c:pt>
                <c:pt idx="8">
                  <c:v>85266121</c:v>
                </c:pt>
              </c:numCache>
            </c:numRef>
          </c:val>
          <c:extLst>
            <c:ext xmlns:c16="http://schemas.microsoft.com/office/drawing/2014/chart" uri="{C3380CC4-5D6E-409C-BE32-E72D297353CC}">
              <c16:uniqueId val="{00000001-9E25-4FEF-B11D-0E11E16BC8BF}"/>
            </c:ext>
          </c:extLst>
        </c:ser>
        <c:ser>
          <c:idx val="2"/>
          <c:order val="2"/>
          <c:tx>
            <c:strRef>
              <c:f>List1!$D$2:$D$3</c:f>
              <c:strCache>
                <c:ptCount val="2"/>
                <c:pt idx="0">
                  <c:v>Ostvarenje</c:v>
                </c:pt>
                <c:pt idx="1">
                  <c:v>2018.g.</c:v>
                </c:pt>
              </c:strCache>
            </c:strRef>
          </c:tx>
          <c:spPr>
            <a:solidFill>
              <a:srgbClr val="CCFFCC"/>
            </a:solidFill>
            <a:ln w="12700">
              <a:solidFill>
                <a:srgbClr val="000000"/>
              </a:solidFill>
              <a:prstDash val="solid"/>
            </a:ln>
          </c:spPr>
          <c:invertIfNegative val="0"/>
          <c:cat>
            <c:strRef>
              <c:f>(List1!$A$9,List1!$A$14,List1!$A$19,List1!$A$24,List1!$A$29,List1!$A$34,List1!$A$39,List1!$A$43,List1!$A$45)</c:f>
              <c:strCache>
                <c:ptCount val="9"/>
                <c:pt idx="0">
                  <c:v>Ukupno HLP</c:v>
                </c:pt>
                <c:pt idx="1">
                  <c:v>Ukupno putn. servis</c:v>
                </c:pt>
                <c:pt idx="2">
                  <c:v>Ukupno ostale usluge</c:v>
                </c:pt>
                <c:pt idx="3">
                  <c:v>Ukupno trgovina</c:v>
                </c:pt>
                <c:pt idx="4">
                  <c:v>Ukupno ugostiteljstvo</c:v>
                </c:pt>
                <c:pt idx="5">
                  <c:v>Ukupno posl.prihodi</c:v>
                </c:pt>
                <c:pt idx="6">
                  <c:v>Ukupno dotacije</c:v>
                </c:pt>
                <c:pt idx="7">
                  <c:v>Ukupno finan.prihodi</c:v>
                </c:pt>
                <c:pt idx="8">
                  <c:v>UKUPNI PRIHODI</c:v>
                </c:pt>
              </c:strCache>
            </c:strRef>
          </c:cat>
          <c:val>
            <c:numRef>
              <c:f>(List1!$D$9,List1!$D$14,List1!$D$19,List1!$D$24,List1!$D$29,List1!$D$34,List1!$D$39,List1!$D$43,List1!$D$45)</c:f>
              <c:numCache>
                <c:formatCode>#,##0</c:formatCode>
                <c:ptCount val="9"/>
                <c:pt idx="0">
                  <c:v>21641943</c:v>
                </c:pt>
                <c:pt idx="1">
                  <c:v>15726401</c:v>
                </c:pt>
                <c:pt idx="2">
                  <c:v>3068514</c:v>
                </c:pt>
                <c:pt idx="3">
                  <c:v>14223068</c:v>
                </c:pt>
                <c:pt idx="4">
                  <c:v>8662563</c:v>
                </c:pt>
                <c:pt idx="5">
                  <c:v>9158372</c:v>
                </c:pt>
                <c:pt idx="6">
                  <c:v>0</c:v>
                </c:pt>
                <c:pt idx="7">
                  <c:v>454853</c:v>
                </c:pt>
                <c:pt idx="8">
                  <c:v>72935714</c:v>
                </c:pt>
              </c:numCache>
            </c:numRef>
          </c:val>
          <c:extLst>
            <c:ext xmlns:c16="http://schemas.microsoft.com/office/drawing/2014/chart" uri="{C3380CC4-5D6E-409C-BE32-E72D297353CC}">
              <c16:uniqueId val="{00000002-9E25-4FEF-B11D-0E11E16BC8BF}"/>
            </c:ext>
          </c:extLst>
        </c:ser>
        <c:dLbls>
          <c:showLegendKey val="0"/>
          <c:showVal val="0"/>
          <c:showCatName val="0"/>
          <c:showSerName val="0"/>
          <c:showPercent val="0"/>
          <c:showBubbleSize val="0"/>
        </c:dLbls>
        <c:gapWidth val="150"/>
        <c:shape val="box"/>
        <c:axId val="412333008"/>
        <c:axId val="1"/>
        <c:axId val="0"/>
      </c:bar3DChart>
      <c:catAx>
        <c:axId val="41233300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sr-Latn-RS"/>
          </a:p>
        </c:txPr>
        <c:crossAx val="1"/>
        <c:crosses val="autoZero"/>
        <c:auto val="1"/>
        <c:lblAlgn val="ctr"/>
        <c:lblOffset val="100"/>
        <c:tickLblSkip val="1"/>
        <c:tickMarkSkip val="1"/>
        <c:noMultiLvlLbl val="0"/>
      </c:catAx>
      <c:valAx>
        <c:axId val="1"/>
        <c:scaling>
          <c:orientation val="minMax"/>
          <c:max val="90000000"/>
        </c:scaling>
        <c:delete val="0"/>
        <c:axPos val="b"/>
        <c:majorGridlines>
          <c:spPr>
            <a:ln w="3175">
              <a:solidFill>
                <a:srgbClr val="000000"/>
              </a:solidFill>
              <a:prstDash val="solid"/>
            </a:ln>
          </c:spPr>
        </c:majorGridlines>
        <c:title>
          <c:tx>
            <c:rich>
              <a:bodyPr/>
              <a:lstStyle/>
              <a:p>
                <a:pPr>
                  <a:defRPr sz="850" b="1" i="0" u="none" strike="noStrike" baseline="0">
                    <a:solidFill>
                      <a:srgbClr val="000000"/>
                    </a:solidFill>
                    <a:latin typeface="Arial"/>
                    <a:ea typeface="Arial"/>
                    <a:cs typeface="Arial"/>
                  </a:defRPr>
                </a:pPr>
                <a:r>
                  <a:rPr lang="hr-HR"/>
                  <a:t>Iznosi u kunama</a:t>
                </a:r>
              </a:p>
            </c:rich>
          </c:tx>
          <c:layout>
            <c:manualLayout>
              <c:xMode val="edge"/>
              <c:yMode val="edge"/>
              <c:x val="0.48452223711325587"/>
              <c:y val="0.91323945548293706"/>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2700000" vert="horz"/>
          <a:lstStyle/>
          <a:p>
            <a:pPr>
              <a:defRPr sz="850" b="0" i="0" u="none" strike="noStrike" baseline="0">
                <a:solidFill>
                  <a:srgbClr val="000000"/>
                </a:solidFill>
                <a:latin typeface="Arial"/>
                <a:ea typeface="Arial"/>
                <a:cs typeface="Arial"/>
              </a:defRPr>
            </a:pPr>
            <a:endParaRPr lang="sr-Latn-RS"/>
          </a:p>
        </c:txPr>
        <c:crossAx val="412333008"/>
        <c:crosses val="autoZero"/>
        <c:crossBetween val="between"/>
        <c:majorUnit val="5000000"/>
      </c:valAx>
      <c:spPr>
        <a:noFill/>
        <a:ln w="25400">
          <a:noFill/>
        </a:ln>
      </c:spPr>
    </c:plotArea>
    <c:legend>
      <c:legendPos val="b"/>
      <c:layout>
        <c:manualLayout>
          <c:xMode val="edge"/>
          <c:yMode val="edge"/>
          <c:x val="0.28398380203598744"/>
          <c:y val="0.94884474062356283"/>
          <c:w val="0.5908478668278434"/>
          <c:h val="2.5432361810722393E-2"/>
        </c:manualLayout>
      </c:layout>
      <c:overlay val="0"/>
      <c:spPr>
        <a:solidFill>
          <a:schemeClr val="bg1">
            <a:lumMod val="85000"/>
            <a:alpha val="81000"/>
          </a:schemeClr>
        </a:solidFill>
        <a:ln>
          <a:solidFill>
            <a:schemeClr val="tx1"/>
          </a:solidFill>
        </a:ln>
      </c:spPr>
      <c:txPr>
        <a:bodyPr/>
        <a:lstStyle/>
        <a:p>
          <a:pPr>
            <a:defRPr sz="900" b="0" i="0" u="none" strike="noStrike" baseline="0">
              <a:solidFill>
                <a:srgbClr val="000000"/>
              </a:solidFill>
              <a:latin typeface="Arial"/>
              <a:ea typeface="Arial"/>
              <a:cs typeface="Arial"/>
            </a:defRPr>
          </a:pPr>
          <a:endParaRPr lang="sr-Latn-RS"/>
        </a:p>
      </c:txPr>
    </c:legend>
    <c:plotVisOnly val="1"/>
    <c:dispBlanksAs val="gap"/>
    <c:showDLblsOverMax val="0"/>
  </c:chart>
  <c:spPr>
    <a:noFill/>
    <a:ln w="9525">
      <a:noFill/>
    </a:ln>
  </c:spPr>
  <c:txPr>
    <a:bodyPr/>
    <a:lstStyle/>
    <a:p>
      <a:pPr>
        <a:defRPr sz="800" b="0" i="0" u="none" strike="noStrike" baseline="0">
          <a:solidFill>
            <a:srgbClr val="000000"/>
          </a:solidFill>
          <a:latin typeface="Arial"/>
          <a:ea typeface="Arial"/>
          <a:cs typeface="Arial"/>
        </a:defRPr>
      </a:pPr>
      <a:endParaRPr lang="sr-Latn-R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75" b="1" i="0" u="none" strike="noStrike" baseline="0">
                <a:solidFill>
                  <a:srgbClr val="000000"/>
                </a:solidFill>
                <a:latin typeface="Arial"/>
                <a:ea typeface="Arial"/>
                <a:cs typeface="Arial"/>
              </a:defRPr>
            </a:pPr>
            <a:r>
              <a:rPr lang="hr-HR"/>
              <a:t>Slika 4.1. Rashodi Zračne luke Zadar u 2019.g.</a:t>
            </a:r>
          </a:p>
        </c:rich>
      </c:tx>
      <c:layout>
        <c:manualLayout>
          <c:xMode val="edge"/>
          <c:yMode val="edge"/>
          <c:x val="0.34544643838333056"/>
          <c:y val="5.5951131800432749E-2"/>
        </c:manualLayout>
      </c:layout>
      <c:overlay val="0"/>
      <c:spPr>
        <a:noFill/>
        <a:ln w="25400">
          <a:noFill/>
        </a:ln>
      </c:spPr>
    </c:title>
    <c:autoTitleDeleted val="0"/>
    <c:view3D>
      <c:rotX val="15"/>
      <c:hPercent val="7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21849252692673174"/>
          <c:y val="4.5452695829094607E-2"/>
          <c:w val="0.69836535574372183"/>
          <c:h val="0.84138373344227191"/>
        </c:manualLayout>
      </c:layout>
      <c:bar3DChart>
        <c:barDir val="bar"/>
        <c:grouping val="clustered"/>
        <c:varyColors val="0"/>
        <c:ser>
          <c:idx val="0"/>
          <c:order val="0"/>
          <c:tx>
            <c:strRef>
              <c:f>List2!$B$2:$B$3</c:f>
              <c:strCache>
                <c:ptCount val="2"/>
                <c:pt idx="0">
                  <c:v>Plan</c:v>
                </c:pt>
                <c:pt idx="1">
                  <c:v>2019.g.</c:v>
                </c:pt>
              </c:strCache>
            </c:strRef>
          </c:tx>
          <c:spPr>
            <a:solidFill>
              <a:srgbClr val="FFFF99"/>
            </a:solidFill>
            <a:ln w="12700">
              <a:solidFill>
                <a:srgbClr val="000000"/>
              </a:solidFill>
              <a:prstDash val="solid"/>
            </a:ln>
          </c:spPr>
          <c:invertIfNegative val="0"/>
          <c:cat>
            <c:strRef>
              <c:f>(List2!$A$11,List2!$A$23,List2!$A$36,List2!$A$40,List2!$A$43,List2!$A$46,List2!$A$49,List2!$A$51)</c:f>
              <c:strCache>
                <c:ptCount val="8"/>
                <c:pt idx="0">
                  <c:v>Materijalni troškovi</c:v>
                </c:pt>
                <c:pt idx="1">
                  <c:v>Troškovi usluga</c:v>
                </c:pt>
                <c:pt idx="2">
                  <c:v>Ostali troškovi poslovanja</c:v>
                </c:pt>
                <c:pt idx="3">
                  <c:v>Financijski rashodi</c:v>
                </c:pt>
                <c:pt idx="4">
                  <c:v>Troškovi prodane robe</c:v>
                </c:pt>
                <c:pt idx="5">
                  <c:v>Troškovi plaće</c:v>
                </c:pt>
                <c:pt idx="6">
                  <c:v>Troškovi amortizacije</c:v>
                </c:pt>
                <c:pt idx="7">
                  <c:v>UKUPNI RASHODI</c:v>
                </c:pt>
              </c:strCache>
            </c:strRef>
          </c:cat>
          <c:val>
            <c:numRef>
              <c:f>(List2!$B$11,List2!$B$23,List2!$B$36,List2!$B$40,List2!$B$43,List2!$B$46,List2!$B$49,List2!$B$51)</c:f>
              <c:numCache>
                <c:formatCode>#,##0</c:formatCode>
                <c:ptCount val="8"/>
                <c:pt idx="0">
                  <c:v>3890000</c:v>
                </c:pt>
                <c:pt idx="1">
                  <c:v>12348000</c:v>
                </c:pt>
                <c:pt idx="2">
                  <c:v>7134000</c:v>
                </c:pt>
                <c:pt idx="3">
                  <c:v>601000</c:v>
                </c:pt>
                <c:pt idx="4">
                  <c:v>11800000</c:v>
                </c:pt>
                <c:pt idx="5">
                  <c:v>28600000</c:v>
                </c:pt>
                <c:pt idx="6">
                  <c:v>6200000</c:v>
                </c:pt>
                <c:pt idx="7">
                  <c:v>70573000</c:v>
                </c:pt>
              </c:numCache>
            </c:numRef>
          </c:val>
          <c:extLst>
            <c:ext xmlns:c16="http://schemas.microsoft.com/office/drawing/2014/chart" uri="{C3380CC4-5D6E-409C-BE32-E72D297353CC}">
              <c16:uniqueId val="{00000000-8660-41ED-B866-890D384AC84A}"/>
            </c:ext>
          </c:extLst>
        </c:ser>
        <c:ser>
          <c:idx val="1"/>
          <c:order val="1"/>
          <c:tx>
            <c:strRef>
              <c:f>List2!$C$2:$C$3</c:f>
              <c:strCache>
                <c:ptCount val="2"/>
                <c:pt idx="0">
                  <c:v>Ostvarenje</c:v>
                </c:pt>
                <c:pt idx="1">
                  <c:v>2019.g.</c:v>
                </c:pt>
              </c:strCache>
            </c:strRef>
          </c:tx>
          <c:spPr>
            <a:solidFill>
              <a:srgbClr val="FFCC99"/>
            </a:solidFill>
            <a:ln w="12700">
              <a:solidFill>
                <a:srgbClr val="000000"/>
              </a:solidFill>
            </a:ln>
          </c:spPr>
          <c:invertIfNegative val="0"/>
          <c:cat>
            <c:strRef>
              <c:f>(List2!$A$11,List2!$A$23,List2!$A$36,List2!$A$40,List2!$A$43,List2!$A$46,List2!$A$49,List2!$A$51)</c:f>
              <c:strCache>
                <c:ptCount val="8"/>
                <c:pt idx="0">
                  <c:v>Materijalni troškovi</c:v>
                </c:pt>
                <c:pt idx="1">
                  <c:v>Troškovi usluga</c:v>
                </c:pt>
                <c:pt idx="2">
                  <c:v>Ostali troškovi poslovanja</c:v>
                </c:pt>
                <c:pt idx="3">
                  <c:v>Financijski rashodi</c:v>
                </c:pt>
                <c:pt idx="4">
                  <c:v>Troškovi prodane robe</c:v>
                </c:pt>
                <c:pt idx="5">
                  <c:v>Troškovi plaće</c:v>
                </c:pt>
                <c:pt idx="6">
                  <c:v>Troškovi amortizacije</c:v>
                </c:pt>
                <c:pt idx="7">
                  <c:v>UKUPNI RASHODI</c:v>
                </c:pt>
              </c:strCache>
            </c:strRef>
          </c:cat>
          <c:val>
            <c:numRef>
              <c:f>(List2!$C$11,List2!$C$23,List2!$C$36,List2!$C$40,List2!$C$43,List2!$C$46,List2!$C$49,List2!$C$51)</c:f>
              <c:numCache>
                <c:formatCode>#,##0</c:formatCode>
                <c:ptCount val="8"/>
                <c:pt idx="0">
                  <c:v>4121554</c:v>
                </c:pt>
                <c:pt idx="1">
                  <c:v>12959809</c:v>
                </c:pt>
                <c:pt idx="2">
                  <c:v>11878524</c:v>
                </c:pt>
                <c:pt idx="3">
                  <c:v>693859</c:v>
                </c:pt>
                <c:pt idx="4">
                  <c:v>11876606</c:v>
                </c:pt>
                <c:pt idx="5">
                  <c:v>29103858</c:v>
                </c:pt>
                <c:pt idx="6">
                  <c:v>6043780</c:v>
                </c:pt>
                <c:pt idx="7">
                  <c:v>76677990</c:v>
                </c:pt>
              </c:numCache>
            </c:numRef>
          </c:val>
          <c:extLst>
            <c:ext xmlns:c16="http://schemas.microsoft.com/office/drawing/2014/chart" uri="{C3380CC4-5D6E-409C-BE32-E72D297353CC}">
              <c16:uniqueId val="{00000001-8660-41ED-B866-890D384AC84A}"/>
            </c:ext>
          </c:extLst>
        </c:ser>
        <c:ser>
          <c:idx val="2"/>
          <c:order val="2"/>
          <c:tx>
            <c:strRef>
              <c:f>List2!$D$2:$D$3</c:f>
              <c:strCache>
                <c:ptCount val="2"/>
                <c:pt idx="0">
                  <c:v>Ostvarenje</c:v>
                </c:pt>
                <c:pt idx="1">
                  <c:v>2018.g.</c:v>
                </c:pt>
              </c:strCache>
            </c:strRef>
          </c:tx>
          <c:spPr>
            <a:solidFill>
              <a:srgbClr val="CCFFCC"/>
            </a:solidFill>
            <a:ln w="12700">
              <a:solidFill>
                <a:srgbClr val="000000"/>
              </a:solidFill>
            </a:ln>
          </c:spPr>
          <c:invertIfNegative val="0"/>
          <c:cat>
            <c:strRef>
              <c:f>(List2!$A$11,List2!$A$23,List2!$A$36,List2!$A$40,List2!$A$43,List2!$A$46,List2!$A$49,List2!$A$51)</c:f>
              <c:strCache>
                <c:ptCount val="8"/>
                <c:pt idx="0">
                  <c:v>Materijalni troškovi</c:v>
                </c:pt>
                <c:pt idx="1">
                  <c:v>Troškovi usluga</c:v>
                </c:pt>
                <c:pt idx="2">
                  <c:v>Ostali troškovi poslovanja</c:v>
                </c:pt>
                <c:pt idx="3">
                  <c:v>Financijski rashodi</c:v>
                </c:pt>
                <c:pt idx="4">
                  <c:v>Troškovi prodane robe</c:v>
                </c:pt>
                <c:pt idx="5">
                  <c:v>Troškovi plaće</c:v>
                </c:pt>
                <c:pt idx="6">
                  <c:v>Troškovi amortizacije</c:v>
                </c:pt>
                <c:pt idx="7">
                  <c:v>UKUPNI RASHODI</c:v>
                </c:pt>
              </c:strCache>
            </c:strRef>
          </c:cat>
          <c:val>
            <c:numRef>
              <c:f>(List2!$D$11,List2!$D$23,List2!$D$36,List2!$D$40,List2!$D$43,List2!$D$46,List2!$D$49,List2!$D$51)</c:f>
              <c:numCache>
                <c:formatCode>#,##0</c:formatCode>
                <c:ptCount val="8"/>
                <c:pt idx="0">
                  <c:v>3605679</c:v>
                </c:pt>
                <c:pt idx="1">
                  <c:v>9807331</c:v>
                </c:pt>
                <c:pt idx="2">
                  <c:v>7991889</c:v>
                </c:pt>
                <c:pt idx="3">
                  <c:v>1523880</c:v>
                </c:pt>
                <c:pt idx="4">
                  <c:v>10466784</c:v>
                </c:pt>
                <c:pt idx="5">
                  <c:v>24660937</c:v>
                </c:pt>
                <c:pt idx="6">
                  <c:v>6011411</c:v>
                </c:pt>
                <c:pt idx="7">
                  <c:v>64067911</c:v>
                </c:pt>
              </c:numCache>
            </c:numRef>
          </c:val>
          <c:extLst>
            <c:ext xmlns:c16="http://schemas.microsoft.com/office/drawing/2014/chart" uri="{C3380CC4-5D6E-409C-BE32-E72D297353CC}">
              <c16:uniqueId val="{00000002-8660-41ED-B866-890D384AC84A}"/>
            </c:ext>
          </c:extLst>
        </c:ser>
        <c:dLbls>
          <c:showLegendKey val="0"/>
          <c:showVal val="0"/>
          <c:showCatName val="0"/>
          <c:showSerName val="0"/>
          <c:showPercent val="0"/>
          <c:showBubbleSize val="0"/>
        </c:dLbls>
        <c:gapWidth val="150"/>
        <c:shape val="box"/>
        <c:axId val="416229792"/>
        <c:axId val="1"/>
        <c:axId val="0"/>
      </c:bar3DChart>
      <c:catAx>
        <c:axId val="41622979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sr-Latn-RS"/>
          </a:p>
        </c:txPr>
        <c:crossAx val="1"/>
        <c:crosses val="autoZero"/>
        <c:auto val="1"/>
        <c:lblAlgn val="ctr"/>
        <c:lblOffset val="100"/>
        <c:tickLblSkip val="1"/>
        <c:tickMarkSkip val="1"/>
        <c:noMultiLvlLbl val="0"/>
      </c:catAx>
      <c:valAx>
        <c:axId val="1"/>
        <c:scaling>
          <c:orientation val="minMax"/>
          <c:max val="80000000"/>
        </c:scaling>
        <c:delete val="0"/>
        <c:axPos val="b"/>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hr-HR"/>
                  <a:t>Iznosi u kunama</a:t>
                </a:r>
              </a:p>
            </c:rich>
          </c:tx>
          <c:layout>
            <c:manualLayout>
              <c:xMode val="edge"/>
              <c:yMode val="edge"/>
              <c:x val="0.50381335373447045"/>
              <c:y val="0.87148189387807151"/>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sr-Latn-RS"/>
          </a:p>
        </c:txPr>
        <c:crossAx val="416229792"/>
        <c:crosses val="autoZero"/>
        <c:crossBetween val="between"/>
        <c:majorUnit val="5000000"/>
      </c:valAx>
      <c:spPr>
        <a:noFill/>
        <a:ln w="25400">
          <a:noFill/>
        </a:ln>
      </c:spPr>
    </c:plotArea>
    <c:legend>
      <c:legendPos val="r"/>
      <c:layout>
        <c:manualLayout>
          <c:xMode val="edge"/>
          <c:yMode val="edge"/>
          <c:x val="0.20371663920737595"/>
          <c:y val="0.91319089022786837"/>
          <c:w val="0.65198447234302759"/>
          <c:h val="5.8395226399131306E-2"/>
        </c:manualLayout>
      </c:layout>
      <c:overlay val="0"/>
      <c:spPr>
        <a:solidFill>
          <a:schemeClr val="bg1">
            <a:lumMod val="85000"/>
          </a:schemeClr>
        </a:solidFill>
        <a:ln w="3175">
          <a:noFill/>
          <a:prstDash val="solid"/>
        </a:ln>
      </c:spPr>
      <c:txPr>
        <a:bodyPr/>
        <a:lstStyle/>
        <a:p>
          <a:pPr>
            <a:defRPr sz="755" b="0" i="0" u="none" strike="noStrike" baseline="0">
              <a:solidFill>
                <a:srgbClr val="000000"/>
              </a:solidFill>
              <a:latin typeface="Arial"/>
              <a:ea typeface="Arial"/>
              <a:cs typeface="Arial"/>
            </a:defRPr>
          </a:pPr>
          <a:endParaRPr lang="sr-Latn-RS"/>
        </a:p>
      </c:txPr>
    </c:legend>
    <c:plotVisOnly val="1"/>
    <c:dispBlanksAs val="gap"/>
    <c:showDLblsOverMax val="0"/>
  </c:chart>
  <c:spPr>
    <a:noFill/>
    <a:ln w="9525">
      <a:noFill/>
    </a:ln>
  </c:spPr>
  <c:txPr>
    <a:bodyPr/>
    <a:lstStyle/>
    <a:p>
      <a:pPr>
        <a:defRPr sz="800" b="0" i="0" u="none" strike="noStrike" baseline="0">
          <a:solidFill>
            <a:srgbClr val="000000"/>
          </a:solidFill>
          <a:latin typeface="Arial"/>
          <a:ea typeface="Arial"/>
          <a:cs typeface="Arial"/>
        </a:defRPr>
      </a:pPr>
      <a:endParaRPr lang="sr-Latn-R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8" b="1" i="0" u="none" strike="noStrike" baseline="0">
                <a:solidFill>
                  <a:srgbClr val="000000"/>
                </a:solidFill>
                <a:latin typeface="Arial"/>
                <a:ea typeface="Arial"/>
                <a:cs typeface="Arial"/>
              </a:defRPr>
            </a:pPr>
            <a:r>
              <a:rPr lang="hr-HR" sz="998"/>
              <a:t>Slika 4.2.Struktura rashoda u 2019.g.</a:t>
            </a:r>
          </a:p>
        </c:rich>
      </c:tx>
      <c:layout>
        <c:manualLayout>
          <c:xMode val="edge"/>
          <c:yMode val="edge"/>
          <c:x val="0.27343746526798157"/>
          <c:y val="5.5215074859828565E-2"/>
        </c:manualLayout>
      </c:layout>
      <c:overlay val="0"/>
      <c:spPr>
        <a:noFill/>
        <a:ln w="25345">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2744952291119871"/>
          <c:y val="0.25269110166538794"/>
          <c:w val="0.40387096774193776"/>
          <c:h val="0.32717678100264225"/>
        </c:manualLayout>
      </c:layout>
      <c:pie3DChart>
        <c:varyColors val="1"/>
        <c:ser>
          <c:idx val="0"/>
          <c:order val="0"/>
          <c:spPr>
            <a:solidFill>
              <a:srgbClr val="FF00FF"/>
            </a:solidFill>
            <a:ln w="12673">
              <a:solidFill>
                <a:srgbClr val="000000"/>
              </a:solidFill>
              <a:prstDash val="solid"/>
            </a:ln>
          </c:spPr>
          <c:dPt>
            <c:idx val="0"/>
            <c:bubble3D val="0"/>
            <c:spPr>
              <a:solidFill>
                <a:srgbClr val="008080"/>
              </a:solidFill>
              <a:ln w="12673">
                <a:solidFill>
                  <a:srgbClr val="000000"/>
                </a:solidFill>
                <a:prstDash val="solid"/>
              </a:ln>
            </c:spPr>
            <c:extLst>
              <c:ext xmlns:c16="http://schemas.microsoft.com/office/drawing/2014/chart" uri="{C3380CC4-5D6E-409C-BE32-E72D297353CC}">
                <c16:uniqueId val="{00000001-3F10-4038-A5F5-699683181A25}"/>
              </c:ext>
            </c:extLst>
          </c:dPt>
          <c:dPt>
            <c:idx val="1"/>
            <c:bubble3D val="0"/>
            <c:spPr>
              <a:solidFill>
                <a:srgbClr val="FF0000"/>
              </a:solidFill>
              <a:ln w="12673">
                <a:solidFill>
                  <a:srgbClr val="000000"/>
                </a:solidFill>
                <a:prstDash val="solid"/>
              </a:ln>
            </c:spPr>
            <c:extLst>
              <c:ext xmlns:c16="http://schemas.microsoft.com/office/drawing/2014/chart" uri="{C3380CC4-5D6E-409C-BE32-E72D297353CC}">
                <c16:uniqueId val="{00000003-3F10-4038-A5F5-699683181A25}"/>
              </c:ext>
            </c:extLst>
          </c:dPt>
          <c:dPt>
            <c:idx val="2"/>
            <c:bubble3D val="0"/>
            <c:spPr>
              <a:solidFill>
                <a:srgbClr val="FFFF00"/>
              </a:solidFill>
              <a:ln w="12673">
                <a:solidFill>
                  <a:srgbClr val="000000"/>
                </a:solidFill>
                <a:prstDash val="solid"/>
              </a:ln>
            </c:spPr>
            <c:extLst>
              <c:ext xmlns:c16="http://schemas.microsoft.com/office/drawing/2014/chart" uri="{C3380CC4-5D6E-409C-BE32-E72D297353CC}">
                <c16:uniqueId val="{00000005-3F10-4038-A5F5-699683181A25}"/>
              </c:ext>
            </c:extLst>
          </c:dPt>
          <c:dPt>
            <c:idx val="3"/>
            <c:bubble3D val="0"/>
            <c:spPr>
              <a:solidFill>
                <a:srgbClr val="00CCFF"/>
              </a:solidFill>
              <a:ln w="12673">
                <a:solidFill>
                  <a:srgbClr val="000000"/>
                </a:solidFill>
                <a:prstDash val="solid"/>
              </a:ln>
            </c:spPr>
            <c:extLst>
              <c:ext xmlns:c16="http://schemas.microsoft.com/office/drawing/2014/chart" uri="{C3380CC4-5D6E-409C-BE32-E72D297353CC}">
                <c16:uniqueId val="{00000007-3F10-4038-A5F5-699683181A25}"/>
              </c:ext>
            </c:extLst>
          </c:dPt>
          <c:dPt>
            <c:idx val="4"/>
            <c:bubble3D val="0"/>
            <c:spPr>
              <a:solidFill>
                <a:srgbClr val="333399"/>
              </a:solidFill>
              <a:ln w="12673">
                <a:solidFill>
                  <a:srgbClr val="000000"/>
                </a:solidFill>
                <a:prstDash val="solid"/>
              </a:ln>
            </c:spPr>
            <c:extLst>
              <c:ext xmlns:c16="http://schemas.microsoft.com/office/drawing/2014/chart" uri="{C3380CC4-5D6E-409C-BE32-E72D297353CC}">
                <c16:uniqueId val="{00000009-3F10-4038-A5F5-699683181A25}"/>
              </c:ext>
            </c:extLst>
          </c:dPt>
          <c:dPt>
            <c:idx val="5"/>
            <c:bubble3D val="0"/>
            <c:spPr>
              <a:solidFill>
                <a:srgbClr val="9999FF"/>
              </a:solidFill>
              <a:ln w="12673">
                <a:solidFill>
                  <a:srgbClr val="000000"/>
                </a:solidFill>
                <a:prstDash val="solid"/>
              </a:ln>
            </c:spPr>
            <c:extLst>
              <c:ext xmlns:c16="http://schemas.microsoft.com/office/drawing/2014/chart" uri="{C3380CC4-5D6E-409C-BE32-E72D297353CC}">
                <c16:uniqueId val="{0000000B-3F10-4038-A5F5-699683181A25}"/>
              </c:ext>
            </c:extLst>
          </c:dPt>
          <c:dPt>
            <c:idx val="6"/>
            <c:bubble3D val="0"/>
            <c:extLst>
              <c:ext xmlns:c16="http://schemas.microsoft.com/office/drawing/2014/chart" uri="{C3380CC4-5D6E-409C-BE32-E72D297353CC}">
                <c16:uniqueId val="{0000000C-3F10-4038-A5F5-699683181A25}"/>
              </c:ext>
            </c:extLst>
          </c:dPt>
          <c:dLbls>
            <c:dLbl>
              <c:idx val="0"/>
              <c:layout>
                <c:manualLayout>
                  <c:x val="-3.9754654012619281E-2"/>
                  <c:y val="-2.9889437395455156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F10-4038-A5F5-699683181A25}"/>
                </c:ext>
              </c:extLst>
            </c:dLbl>
            <c:dLbl>
              <c:idx val="1"/>
              <c:layout>
                <c:manualLayout>
                  <c:x val="8.3556691175193602E-3"/>
                  <c:y val="-6.5006987762893334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F10-4038-A5F5-699683181A25}"/>
                </c:ext>
              </c:extLst>
            </c:dLbl>
            <c:dLbl>
              <c:idx val="2"/>
              <c:layout>
                <c:manualLayout>
                  <c:x val="4.3890771931654506E-2"/>
                  <c:y val="-8.6685755189693046E-3"/>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F10-4038-A5F5-699683181A25}"/>
                </c:ext>
              </c:extLst>
            </c:dLbl>
            <c:dLbl>
              <c:idx val="3"/>
              <c:layout>
                <c:manualLayout>
                  <c:x val="2.9870591507187429E-2"/>
                  <c:y val="2.3862698980809231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F10-4038-A5F5-699683181A25}"/>
                </c:ext>
              </c:extLst>
            </c:dLbl>
            <c:dLbl>
              <c:idx val="4"/>
              <c:layout>
                <c:manualLayout>
                  <c:x val="-1.0352766334671738E-2"/>
                  <c:y val="0.1146143095749395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F10-4038-A5F5-699683181A25}"/>
                </c:ext>
              </c:extLst>
            </c:dLbl>
            <c:dLbl>
              <c:idx val="5"/>
              <c:layout>
                <c:manualLayout>
                  <c:x val="-6.9863464914568268E-2"/>
                  <c:y val="5.8920134983127113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3F10-4038-A5F5-699683181A25}"/>
                </c:ext>
              </c:extLst>
            </c:dLbl>
            <c:dLbl>
              <c:idx val="6"/>
              <c:layout>
                <c:manualLayout>
                  <c:x val="-2.0546820898202058E-2"/>
                  <c:y val="-3.7122452716666234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3F10-4038-A5F5-699683181A25}"/>
                </c:ext>
              </c:extLst>
            </c:dLbl>
            <c:dLbl>
              <c:idx val="7"/>
              <c:layout>
                <c:manualLayout>
                  <c:x val="2.176357094436044E-2"/>
                  <c:y val="-3.6351842030108952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F10-4038-A5F5-699683181A25}"/>
                </c:ext>
              </c:extLst>
            </c:dLbl>
            <c:numFmt formatCode="0.00%" sourceLinked="0"/>
            <c:spPr>
              <a:noFill/>
              <a:ln w="25345">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r-Latn-RS"/>
              </a:p>
            </c:txPr>
            <c:showLegendKey val="0"/>
            <c:showVal val="0"/>
            <c:showCatName val="0"/>
            <c:showSerName val="0"/>
            <c:showPercent val="1"/>
            <c:showBubbleSize val="0"/>
            <c:showLeaderLines val="1"/>
            <c:extLst>
              <c:ext xmlns:c15="http://schemas.microsoft.com/office/drawing/2012/chart" uri="{CE6537A1-D6FC-4f65-9D91-7224C49458BB}"/>
            </c:extLst>
          </c:dLbls>
          <c:cat>
            <c:strRef>
              <c:f>(List2!$A$11,List2!$A$23,List2!$A$36,List2!$A$40,List2!$A$43,List2!$A$46,List2!$A$49)</c:f>
              <c:strCache>
                <c:ptCount val="7"/>
                <c:pt idx="0">
                  <c:v>Materijalni troškovi</c:v>
                </c:pt>
                <c:pt idx="1">
                  <c:v>Troškovi usluga</c:v>
                </c:pt>
                <c:pt idx="2">
                  <c:v>Ostali troškovi poslovanja</c:v>
                </c:pt>
                <c:pt idx="3">
                  <c:v>Financijski rashodi</c:v>
                </c:pt>
                <c:pt idx="4">
                  <c:v>Troškovi prodane robe</c:v>
                </c:pt>
                <c:pt idx="5">
                  <c:v>Troškovi plaće</c:v>
                </c:pt>
                <c:pt idx="6">
                  <c:v>Troškovi amortizacije</c:v>
                </c:pt>
              </c:strCache>
            </c:strRef>
          </c:cat>
          <c:val>
            <c:numRef>
              <c:f>(List2!$C$11,List2!$C$23,List2!$C$36,List2!$C$40,List2!$C$43,List2!$C$46,List2!$C$49)</c:f>
              <c:numCache>
                <c:formatCode>#,##0</c:formatCode>
                <c:ptCount val="7"/>
                <c:pt idx="0">
                  <c:v>4121554</c:v>
                </c:pt>
                <c:pt idx="1">
                  <c:v>12959809</c:v>
                </c:pt>
                <c:pt idx="2">
                  <c:v>11878524</c:v>
                </c:pt>
                <c:pt idx="3">
                  <c:v>693859</c:v>
                </c:pt>
                <c:pt idx="4">
                  <c:v>11876606</c:v>
                </c:pt>
                <c:pt idx="5">
                  <c:v>29103858</c:v>
                </c:pt>
                <c:pt idx="6">
                  <c:v>6043780</c:v>
                </c:pt>
              </c:numCache>
            </c:numRef>
          </c:val>
          <c:extLst>
            <c:ext xmlns:c16="http://schemas.microsoft.com/office/drawing/2014/chart" uri="{C3380CC4-5D6E-409C-BE32-E72D297353CC}">
              <c16:uniqueId val="{0000000E-3F10-4038-A5F5-699683181A25}"/>
            </c:ext>
          </c:extLst>
        </c:ser>
        <c:dLbls>
          <c:showLegendKey val="0"/>
          <c:showVal val="0"/>
          <c:showCatName val="0"/>
          <c:showSerName val="0"/>
          <c:showPercent val="0"/>
          <c:showBubbleSize val="0"/>
          <c:showLeaderLines val="1"/>
        </c:dLbls>
      </c:pie3DChart>
      <c:spPr>
        <a:noFill/>
        <a:ln w="12673">
          <a:solidFill>
            <a:srgbClr val="FFFFFF"/>
          </a:solidFill>
          <a:prstDash val="solid"/>
        </a:ln>
      </c:spPr>
    </c:plotArea>
    <c:legend>
      <c:legendPos val="b"/>
      <c:layout>
        <c:manualLayout>
          <c:xMode val="edge"/>
          <c:yMode val="edge"/>
          <c:x val="3.7671138013285803E-2"/>
          <c:y val="0.73576965669988925"/>
          <c:w val="0.86172356305624653"/>
          <c:h val="0.12263757727958424"/>
        </c:manualLayout>
      </c:layout>
      <c:overlay val="0"/>
      <c:spPr>
        <a:solidFill>
          <a:srgbClr val="FFFFFF"/>
        </a:solidFill>
        <a:ln w="3168">
          <a:solidFill>
            <a:srgbClr val="000000"/>
          </a:solidFill>
          <a:prstDash val="solid"/>
        </a:ln>
      </c:spPr>
      <c:txPr>
        <a:bodyPr/>
        <a:lstStyle/>
        <a:p>
          <a:pPr rtl="0">
            <a:defRPr sz="778"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rgbClr val="FFFFFF"/>
    </a:solidFill>
    <a:ln>
      <a:noFill/>
    </a:ln>
  </c:spPr>
  <c:txPr>
    <a:bodyPr/>
    <a:lstStyle/>
    <a:p>
      <a:pPr>
        <a:defRPr sz="1075" b="0" i="0" u="none" strike="noStrike" baseline="0">
          <a:solidFill>
            <a:srgbClr val="000000"/>
          </a:solidFill>
          <a:latin typeface="Arial"/>
          <a:ea typeface="Arial"/>
          <a:cs typeface="Arial"/>
        </a:defRPr>
      </a:pPr>
      <a:endParaRPr lang="sr-Latn-R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8" b="1" i="0" u="none" strike="noStrike" baseline="0">
                <a:solidFill>
                  <a:srgbClr val="000000"/>
                </a:solidFill>
                <a:latin typeface="Arial"/>
                <a:ea typeface="Arial"/>
                <a:cs typeface="Arial"/>
              </a:defRPr>
            </a:pPr>
            <a:r>
              <a:rPr lang="hr-HR" sz="998"/>
              <a:t>Slika 4.3.Struktura rashoda u 2018.g.</a:t>
            </a:r>
          </a:p>
        </c:rich>
      </c:tx>
      <c:layout>
        <c:manualLayout>
          <c:xMode val="edge"/>
          <c:yMode val="edge"/>
          <c:x val="0.27343746526798157"/>
          <c:y val="5.5215074859828565E-2"/>
        </c:manualLayout>
      </c:layout>
      <c:overlay val="0"/>
      <c:spPr>
        <a:noFill/>
        <a:ln w="25345">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2744952291119871"/>
          <c:y val="0.25269110166538794"/>
          <c:w val="0.40387096774193776"/>
          <c:h val="0.32717678100264225"/>
        </c:manualLayout>
      </c:layout>
      <c:pie3DChart>
        <c:varyColors val="1"/>
        <c:ser>
          <c:idx val="0"/>
          <c:order val="0"/>
          <c:spPr>
            <a:solidFill>
              <a:srgbClr val="FF00FF"/>
            </a:solidFill>
            <a:ln w="12673">
              <a:solidFill>
                <a:srgbClr val="000000"/>
              </a:solidFill>
              <a:prstDash val="solid"/>
            </a:ln>
          </c:spPr>
          <c:dPt>
            <c:idx val="0"/>
            <c:bubble3D val="0"/>
            <c:spPr>
              <a:solidFill>
                <a:srgbClr val="008080"/>
              </a:solidFill>
              <a:ln w="12673">
                <a:solidFill>
                  <a:srgbClr val="000000"/>
                </a:solidFill>
                <a:prstDash val="solid"/>
              </a:ln>
            </c:spPr>
            <c:extLst>
              <c:ext xmlns:c16="http://schemas.microsoft.com/office/drawing/2014/chart" uri="{C3380CC4-5D6E-409C-BE32-E72D297353CC}">
                <c16:uniqueId val="{00000001-D430-42D1-B1BF-C0198C5A7D2F}"/>
              </c:ext>
            </c:extLst>
          </c:dPt>
          <c:dPt>
            <c:idx val="1"/>
            <c:bubble3D val="0"/>
            <c:spPr>
              <a:solidFill>
                <a:srgbClr val="FF0000"/>
              </a:solidFill>
              <a:ln w="12673">
                <a:solidFill>
                  <a:srgbClr val="000000"/>
                </a:solidFill>
                <a:prstDash val="solid"/>
              </a:ln>
            </c:spPr>
            <c:extLst>
              <c:ext xmlns:c16="http://schemas.microsoft.com/office/drawing/2014/chart" uri="{C3380CC4-5D6E-409C-BE32-E72D297353CC}">
                <c16:uniqueId val="{00000003-D430-42D1-B1BF-C0198C5A7D2F}"/>
              </c:ext>
            </c:extLst>
          </c:dPt>
          <c:dPt>
            <c:idx val="2"/>
            <c:bubble3D val="0"/>
            <c:spPr>
              <a:solidFill>
                <a:srgbClr val="FFFF00"/>
              </a:solidFill>
              <a:ln w="12673">
                <a:solidFill>
                  <a:srgbClr val="000000"/>
                </a:solidFill>
                <a:prstDash val="solid"/>
              </a:ln>
            </c:spPr>
            <c:extLst>
              <c:ext xmlns:c16="http://schemas.microsoft.com/office/drawing/2014/chart" uri="{C3380CC4-5D6E-409C-BE32-E72D297353CC}">
                <c16:uniqueId val="{00000005-D430-42D1-B1BF-C0198C5A7D2F}"/>
              </c:ext>
            </c:extLst>
          </c:dPt>
          <c:dPt>
            <c:idx val="3"/>
            <c:bubble3D val="0"/>
            <c:spPr>
              <a:solidFill>
                <a:srgbClr val="00CCFF"/>
              </a:solidFill>
              <a:ln w="12673">
                <a:solidFill>
                  <a:srgbClr val="000000"/>
                </a:solidFill>
                <a:prstDash val="solid"/>
              </a:ln>
            </c:spPr>
            <c:extLst>
              <c:ext xmlns:c16="http://schemas.microsoft.com/office/drawing/2014/chart" uri="{C3380CC4-5D6E-409C-BE32-E72D297353CC}">
                <c16:uniqueId val="{00000007-D430-42D1-B1BF-C0198C5A7D2F}"/>
              </c:ext>
            </c:extLst>
          </c:dPt>
          <c:dPt>
            <c:idx val="4"/>
            <c:bubble3D val="0"/>
            <c:spPr>
              <a:solidFill>
                <a:srgbClr val="333399"/>
              </a:solidFill>
              <a:ln w="12673">
                <a:solidFill>
                  <a:srgbClr val="000000"/>
                </a:solidFill>
                <a:prstDash val="solid"/>
              </a:ln>
            </c:spPr>
            <c:extLst>
              <c:ext xmlns:c16="http://schemas.microsoft.com/office/drawing/2014/chart" uri="{C3380CC4-5D6E-409C-BE32-E72D297353CC}">
                <c16:uniqueId val="{00000009-D430-42D1-B1BF-C0198C5A7D2F}"/>
              </c:ext>
            </c:extLst>
          </c:dPt>
          <c:dPt>
            <c:idx val="5"/>
            <c:bubble3D val="0"/>
            <c:spPr>
              <a:solidFill>
                <a:srgbClr val="9999FF"/>
              </a:solidFill>
              <a:ln w="12673">
                <a:solidFill>
                  <a:srgbClr val="000000"/>
                </a:solidFill>
                <a:prstDash val="solid"/>
              </a:ln>
            </c:spPr>
            <c:extLst>
              <c:ext xmlns:c16="http://schemas.microsoft.com/office/drawing/2014/chart" uri="{C3380CC4-5D6E-409C-BE32-E72D297353CC}">
                <c16:uniqueId val="{0000000B-D430-42D1-B1BF-C0198C5A7D2F}"/>
              </c:ext>
            </c:extLst>
          </c:dPt>
          <c:dPt>
            <c:idx val="6"/>
            <c:bubble3D val="0"/>
            <c:extLst>
              <c:ext xmlns:c16="http://schemas.microsoft.com/office/drawing/2014/chart" uri="{C3380CC4-5D6E-409C-BE32-E72D297353CC}">
                <c16:uniqueId val="{0000000C-D430-42D1-B1BF-C0198C5A7D2F}"/>
              </c:ext>
            </c:extLst>
          </c:dPt>
          <c:dLbls>
            <c:dLbl>
              <c:idx val="0"/>
              <c:layout>
                <c:manualLayout>
                  <c:x val="-3.9754654012619281E-2"/>
                  <c:y val="-2.9889437395455156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430-42D1-B1BF-C0198C5A7D2F}"/>
                </c:ext>
              </c:extLst>
            </c:dLbl>
            <c:dLbl>
              <c:idx val="1"/>
              <c:layout>
                <c:manualLayout>
                  <c:x val="8.3556691175193602E-3"/>
                  <c:y val="-6.5006987762893334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430-42D1-B1BF-C0198C5A7D2F}"/>
                </c:ext>
              </c:extLst>
            </c:dLbl>
            <c:dLbl>
              <c:idx val="2"/>
              <c:layout>
                <c:manualLayout>
                  <c:x val="4.3890771931654506E-2"/>
                  <c:y val="-8.6685755189693046E-3"/>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430-42D1-B1BF-C0198C5A7D2F}"/>
                </c:ext>
              </c:extLst>
            </c:dLbl>
            <c:dLbl>
              <c:idx val="3"/>
              <c:layout>
                <c:manualLayout>
                  <c:x val="2.9870591507187429E-2"/>
                  <c:y val="2.3862698980809231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430-42D1-B1BF-C0198C5A7D2F}"/>
                </c:ext>
              </c:extLst>
            </c:dLbl>
            <c:dLbl>
              <c:idx val="4"/>
              <c:layout>
                <c:manualLayout>
                  <c:x val="-1.0352766334671738E-2"/>
                  <c:y val="0.1146143095749395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430-42D1-B1BF-C0198C5A7D2F}"/>
                </c:ext>
              </c:extLst>
            </c:dLbl>
            <c:dLbl>
              <c:idx val="5"/>
              <c:layout>
                <c:manualLayout>
                  <c:x val="-6.9863464914568268E-2"/>
                  <c:y val="5.8920134983127113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430-42D1-B1BF-C0198C5A7D2F}"/>
                </c:ext>
              </c:extLst>
            </c:dLbl>
            <c:dLbl>
              <c:idx val="6"/>
              <c:layout>
                <c:manualLayout>
                  <c:x val="-2.0546820898202058E-2"/>
                  <c:y val="-3.7122452716666234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D430-42D1-B1BF-C0198C5A7D2F}"/>
                </c:ext>
              </c:extLst>
            </c:dLbl>
            <c:dLbl>
              <c:idx val="7"/>
              <c:layout>
                <c:manualLayout>
                  <c:x val="2.176357094436044E-2"/>
                  <c:y val="-3.6351842030108952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430-42D1-B1BF-C0198C5A7D2F}"/>
                </c:ext>
              </c:extLst>
            </c:dLbl>
            <c:numFmt formatCode="0.00%" sourceLinked="0"/>
            <c:spPr>
              <a:noFill/>
              <a:ln w="25345">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r-Latn-RS"/>
              </a:p>
            </c:txPr>
            <c:showLegendKey val="0"/>
            <c:showVal val="0"/>
            <c:showCatName val="0"/>
            <c:showSerName val="0"/>
            <c:showPercent val="1"/>
            <c:showBubbleSize val="0"/>
            <c:showLeaderLines val="1"/>
            <c:extLst>
              <c:ext xmlns:c15="http://schemas.microsoft.com/office/drawing/2012/chart" uri="{CE6537A1-D6FC-4f65-9D91-7224C49458BB}"/>
            </c:extLst>
          </c:dLbls>
          <c:cat>
            <c:strRef>
              <c:f>(List2!$A$11,List2!$A$23,List2!$A$36,List2!$A$40,List2!$A$43,List2!$A$46,List2!$A$49)</c:f>
              <c:strCache>
                <c:ptCount val="7"/>
                <c:pt idx="0">
                  <c:v>Materijalni troškovi</c:v>
                </c:pt>
                <c:pt idx="1">
                  <c:v>Troškovi usluga</c:v>
                </c:pt>
                <c:pt idx="2">
                  <c:v>Ostali troškovi poslovanja</c:v>
                </c:pt>
                <c:pt idx="3">
                  <c:v>Financijski rashodi</c:v>
                </c:pt>
                <c:pt idx="4">
                  <c:v>Troškovi prodane robe</c:v>
                </c:pt>
                <c:pt idx="5">
                  <c:v>Troškovi plaće</c:v>
                </c:pt>
                <c:pt idx="6">
                  <c:v>Troškovi amortizacije</c:v>
                </c:pt>
              </c:strCache>
            </c:strRef>
          </c:cat>
          <c:val>
            <c:numRef>
              <c:f>(List2!$C$11,List2!$C$23,List2!$C$36,List2!$C$40,List2!$C$43,List2!$C$46,List2!$C$49)</c:f>
              <c:numCache>
                <c:formatCode>#,##0</c:formatCode>
                <c:ptCount val="7"/>
                <c:pt idx="0">
                  <c:v>3605679</c:v>
                </c:pt>
                <c:pt idx="1">
                  <c:v>9807331</c:v>
                </c:pt>
                <c:pt idx="2">
                  <c:v>7991889</c:v>
                </c:pt>
                <c:pt idx="3">
                  <c:v>1523880</c:v>
                </c:pt>
                <c:pt idx="4">
                  <c:v>10466784</c:v>
                </c:pt>
                <c:pt idx="5">
                  <c:v>24660937</c:v>
                </c:pt>
                <c:pt idx="6">
                  <c:v>6011411</c:v>
                </c:pt>
              </c:numCache>
            </c:numRef>
          </c:val>
          <c:extLst>
            <c:ext xmlns:c16="http://schemas.microsoft.com/office/drawing/2014/chart" uri="{C3380CC4-5D6E-409C-BE32-E72D297353CC}">
              <c16:uniqueId val="{0000000E-D430-42D1-B1BF-C0198C5A7D2F}"/>
            </c:ext>
          </c:extLst>
        </c:ser>
        <c:dLbls>
          <c:showLegendKey val="0"/>
          <c:showVal val="0"/>
          <c:showCatName val="0"/>
          <c:showSerName val="0"/>
          <c:showPercent val="0"/>
          <c:showBubbleSize val="0"/>
          <c:showLeaderLines val="1"/>
        </c:dLbls>
      </c:pie3DChart>
      <c:spPr>
        <a:noFill/>
        <a:ln w="12673">
          <a:solidFill>
            <a:srgbClr val="FFFFFF"/>
          </a:solidFill>
          <a:prstDash val="solid"/>
        </a:ln>
      </c:spPr>
    </c:plotArea>
    <c:legend>
      <c:legendPos val="b"/>
      <c:layout>
        <c:manualLayout>
          <c:xMode val="edge"/>
          <c:yMode val="edge"/>
          <c:x val="3.7671138013285803E-2"/>
          <c:y val="0.73576965669988925"/>
          <c:w val="0.86172356305624653"/>
          <c:h val="0.12263757727958424"/>
        </c:manualLayout>
      </c:layout>
      <c:overlay val="0"/>
      <c:spPr>
        <a:solidFill>
          <a:srgbClr val="FFFFFF"/>
        </a:solidFill>
        <a:ln w="3168">
          <a:solidFill>
            <a:srgbClr val="000000"/>
          </a:solidFill>
          <a:prstDash val="solid"/>
        </a:ln>
      </c:spPr>
      <c:txPr>
        <a:bodyPr/>
        <a:lstStyle/>
        <a:p>
          <a:pPr rtl="0">
            <a:defRPr sz="778"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rgbClr val="FFFFFF"/>
    </a:solidFill>
    <a:ln>
      <a:noFill/>
    </a:ln>
  </c:spPr>
  <c:txPr>
    <a:bodyPr/>
    <a:lstStyle/>
    <a:p>
      <a:pPr>
        <a:defRPr sz="1075" b="0" i="0" u="none" strike="noStrike" baseline="0">
          <a:solidFill>
            <a:srgbClr val="000000"/>
          </a:solidFill>
          <a:latin typeface="Arial"/>
          <a:ea typeface="Arial"/>
          <a:cs typeface="Arial"/>
        </a:defRPr>
      </a:pPr>
      <a:endParaRPr lang="sr-Latn-R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1" i="0" u="none" strike="noStrike" baseline="0">
                <a:solidFill>
                  <a:srgbClr val="000000"/>
                </a:solidFill>
                <a:latin typeface="Arial"/>
                <a:ea typeface="Arial"/>
                <a:cs typeface="Arial"/>
              </a:defRPr>
            </a:pPr>
            <a:r>
              <a:rPr lang="hr-HR"/>
              <a:t>Slika 5.1. Dobit Zračne luke Zadar u 2019.g.</a:t>
            </a:r>
          </a:p>
        </c:rich>
      </c:tx>
      <c:layout>
        <c:manualLayout>
          <c:xMode val="edge"/>
          <c:yMode val="edge"/>
          <c:x val="0.27485383668720692"/>
          <c:y val="3.3854257820033914E-2"/>
        </c:manualLayout>
      </c:layout>
      <c:overlay val="0"/>
      <c:spPr>
        <a:noFill/>
        <a:ln w="25400">
          <a:noFill/>
        </a:ln>
      </c:spPr>
    </c:title>
    <c:autoTitleDeleted val="0"/>
    <c:view3D>
      <c:rotX val="15"/>
      <c:hPercent val="10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001781920117127"/>
          <c:y val="6.5120837548937674E-2"/>
          <c:w val="0.84998203795954075"/>
          <c:h val="0.83220058945145825"/>
        </c:manualLayout>
      </c:layout>
      <c:bar3DChart>
        <c:barDir val="col"/>
        <c:grouping val="clustered"/>
        <c:varyColors val="0"/>
        <c:ser>
          <c:idx val="0"/>
          <c:order val="0"/>
          <c:tx>
            <c:strRef>
              <c:f>List3!$B$2:$B$3</c:f>
              <c:strCache>
                <c:ptCount val="2"/>
                <c:pt idx="0">
                  <c:v>Plan</c:v>
                </c:pt>
                <c:pt idx="1">
                  <c:v>2019.g.</c:v>
                </c:pt>
              </c:strCache>
            </c:strRef>
          </c:tx>
          <c:spPr>
            <a:solidFill>
              <a:srgbClr val="FFFF99"/>
            </a:solidFill>
            <a:ln w="12700">
              <a:solidFill>
                <a:srgbClr val="000000"/>
              </a:solidFill>
              <a:prstDash val="solid"/>
            </a:ln>
          </c:spPr>
          <c:invertIfNegative val="0"/>
          <c:cat>
            <c:strRef>
              <c:f>(List3!$A$7,List3!$A$9,List3!$A$11,List3!$A$13,List3!$A$15)</c:f>
              <c:strCache>
                <c:ptCount val="5"/>
                <c:pt idx="0">
                  <c:v>UKUPNI PRIHODI</c:v>
                </c:pt>
                <c:pt idx="1">
                  <c:v>UKUPNI RASHODI</c:v>
                </c:pt>
                <c:pt idx="2">
                  <c:v>DOBIT / GUBITAK prije oporezivanja</c:v>
                </c:pt>
                <c:pt idx="3">
                  <c:v>POREZ NA DOBIT</c:v>
                </c:pt>
                <c:pt idx="4">
                  <c:v>DOBIT / GUBITAK FINANC.GODINE</c:v>
                </c:pt>
              </c:strCache>
            </c:strRef>
          </c:cat>
          <c:val>
            <c:numRef>
              <c:f>(List3!$B$7,List3!$B$9,List3!$B$11,List3!$B$13,List3!$B$15)</c:f>
              <c:numCache>
                <c:formatCode>#,##0</c:formatCode>
                <c:ptCount val="5"/>
                <c:pt idx="0">
                  <c:v>81165000</c:v>
                </c:pt>
                <c:pt idx="1">
                  <c:v>70573000</c:v>
                </c:pt>
                <c:pt idx="2">
                  <c:v>10592000</c:v>
                </c:pt>
                <c:pt idx="3">
                  <c:v>1950000</c:v>
                </c:pt>
                <c:pt idx="4">
                  <c:v>8642000</c:v>
                </c:pt>
              </c:numCache>
            </c:numRef>
          </c:val>
          <c:extLst>
            <c:ext xmlns:c16="http://schemas.microsoft.com/office/drawing/2014/chart" uri="{C3380CC4-5D6E-409C-BE32-E72D297353CC}">
              <c16:uniqueId val="{00000000-E6B3-4DA2-97A1-FFE4E2284615}"/>
            </c:ext>
          </c:extLst>
        </c:ser>
        <c:ser>
          <c:idx val="1"/>
          <c:order val="1"/>
          <c:tx>
            <c:strRef>
              <c:f>List3!$C$2:$C$3</c:f>
              <c:strCache>
                <c:ptCount val="2"/>
                <c:pt idx="0">
                  <c:v>Ostvarenje</c:v>
                </c:pt>
                <c:pt idx="1">
                  <c:v>2019.g</c:v>
                </c:pt>
              </c:strCache>
            </c:strRef>
          </c:tx>
          <c:spPr>
            <a:solidFill>
              <a:srgbClr val="FFCC99"/>
            </a:solidFill>
            <a:ln w="12700">
              <a:solidFill>
                <a:srgbClr val="000000"/>
              </a:solidFill>
              <a:prstDash val="solid"/>
            </a:ln>
          </c:spPr>
          <c:invertIfNegative val="0"/>
          <c:cat>
            <c:strRef>
              <c:f>(List3!$A$7,List3!$A$9,List3!$A$11,List3!$A$13,List3!$A$15)</c:f>
              <c:strCache>
                <c:ptCount val="5"/>
                <c:pt idx="0">
                  <c:v>UKUPNI PRIHODI</c:v>
                </c:pt>
                <c:pt idx="1">
                  <c:v>UKUPNI RASHODI</c:v>
                </c:pt>
                <c:pt idx="2">
                  <c:v>DOBIT / GUBITAK prije oporezivanja</c:v>
                </c:pt>
                <c:pt idx="3">
                  <c:v>POREZ NA DOBIT</c:v>
                </c:pt>
                <c:pt idx="4">
                  <c:v>DOBIT / GUBITAK FINANC.GODINE</c:v>
                </c:pt>
              </c:strCache>
            </c:strRef>
          </c:cat>
          <c:val>
            <c:numRef>
              <c:f>(List3!$C$7,List3!$C$9,List3!$C$11,List3!$C$13,List3!$C$15)</c:f>
              <c:numCache>
                <c:formatCode>#,##0</c:formatCode>
                <c:ptCount val="5"/>
                <c:pt idx="0">
                  <c:v>85266121</c:v>
                </c:pt>
                <c:pt idx="1">
                  <c:v>76677990</c:v>
                </c:pt>
                <c:pt idx="2">
                  <c:v>8588131</c:v>
                </c:pt>
                <c:pt idx="3">
                  <c:v>1831073</c:v>
                </c:pt>
                <c:pt idx="4">
                  <c:v>6757058</c:v>
                </c:pt>
              </c:numCache>
            </c:numRef>
          </c:val>
          <c:extLst>
            <c:ext xmlns:c16="http://schemas.microsoft.com/office/drawing/2014/chart" uri="{C3380CC4-5D6E-409C-BE32-E72D297353CC}">
              <c16:uniqueId val="{00000001-E6B3-4DA2-97A1-FFE4E2284615}"/>
            </c:ext>
          </c:extLst>
        </c:ser>
        <c:ser>
          <c:idx val="2"/>
          <c:order val="2"/>
          <c:tx>
            <c:strRef>
              <c:f>List3!$D$2:$D$3</c:f>
              <c:strCache>
                <c:ptCount val="2"/>
                <c:pt idx="0">
                  <c:v>Ostvarenje</c:v>
                </c:pt>
                <c:pt idx="1">
                  <c:v>2018.g.</c:v>
                </c:pt>
              </c:strCache>
            </c:strRef>
          </c:tx>
          <c:spPr>
            <a:solidFill>
              <a:srgbClr val="CCFFCC"/>
            </a:solidFill>
            <a:ln w="12700">
              <a:solidFill>
                <a:srgbClr val="000000"/>
              </a:solidFill>
              <a:prstDash val="solid"/>
            </a:ln>
          </c:spPr>
          <c:invertIfNegative val="0"/>
          <c:cat>
            <c:strRef>
              <c:f>(List3!$A$7,List3!$A$9,List3!$A$11,List3!$A$13,List3!$A$15)</c:f>
              <c:strCache>
                <c:ptCount val="5"/>
                <c:pt idx="0">
                  <c:v>UKUPNI PRIHODI</c:v>
                </c:pt>
                <c:pt idx="1">
                  <c:v>UKUPNI RASHODI</c:v>
                </c:pt>
                <c:pt idx="2">
                  <c:v>DOBIT / GUBITAK prije oporezivanja</c:v>
                </c:pt>
                <c:pt idx="3">
                  <c:v>POREZ NA DOBIT</c:v>
                </c:pt>
                <c:pt idx="4">
                  <c:v>DOBIT / GUBITAK FINANC.GODINE</c:v>
                </c:pt>
              </c:strCache>
            </c:strRef>
          </c:cat>
          <c:val>
            <c:numRef>
              <c:f>(List3!$D$7,List3!$D$9,List3!$D$11,List3!$D$13,List3!$D$15)</c:f>
              <c:numCache>
                <c:formatCode>#,##0</c:formatCode>
                <c:ptCount val="5"/>
                <c:pt idx="0">
                  <c:v>72935714</c:v>
                </c:pt>
                <c:pt idx="1">
                  <c:v>64067911</c:v>
                </c:pt>
                <c:pt idx="2">
                  <c:v>8867803</c:v>
                </c:pt>
                <c:pt idx="3">
                  <c:v>1488568</c:v>
                </c:pt>
                <c:pt idx="4">
                  <c:v>7379235</c:v>
                </c:pt>
              </c:numCache>
            </c:numRef>
          </c:val>
          <c:extLst>
            <c:ext xmlns:c16="http://schemas.microsoft.com/office/drawing/2014/chart" uri="{C3380CC4-5D6E-409C-BE32-E72D297353CC}">
              <c16:uniqueId val="{00000002-E6B3-4DA2-97A1-FFE4E2284615}"/>
            </c:ext>
          </c:extLst>
        </c:ser>
        <c:dLbls>
          <c:showLegendKey val="0"/>
          <c:showVal val="0"/>
          <c:showCatName val="0"/>
          <c:showSerName val="0"/>
          <c:showPercent val="0"/>
          <c:showBubbleSize val="0"/>
        </c:dLbls>
        <c:gapWidth val="150"/>
        <c:shape val="box"/>
        <c:axId val="409998096"/>
        <c:axId val="1"/>
        <c:axId val="0"/>
      </c:bar3DChart>
      <c:catAx>
        <c:axId val="409998096"/>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r-Latn-RS"/>
          </a:p>
        </c:txPr>
        <c:crossAx val="1"/>
        <c:crosses val="autoZero"/>
        <c:auto val="1"/>
        <c:lblAlgn val="ctr"/>
        <c:lblOffset val="100"/>
        <c:tickLblSkip val="1"/>
        <c:tickMarkSkip val="1"/>
        <c:noMultiLvlLbl val="0"/>
      </c:catAx>
      <c:valAx>
        <c:axId val="1"/>
        <c:scaling>
          <c:orientation val="minMax"/>
          <c:max val="90000000"/>
          <c:min val="0"/>
        </c:scaling>
        <c:delete val="0"/>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hr-HR"/>
                  <a:t>Iznosi u kunama</a:t>
                </a:r>
              </a:p>
            </c:rich>
          </c:tx>
          <c:layout>
            <c:manualLayout>
              <c:xMode val="edge"/>
              <c:yMode val="edge"/>
              <c:x val="2.69889940893425E-3"/>
              <c:y val="0.43191960798639162"/>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r-Latn-RS"/>
          </a:p>
        </c:txPr>
        <c:crossAx val="409998096"/>
        <c:crosses val="autoZero"/>
        <c:crossBetween val="between"/>
        <c:majorUnit val="5000000"/>
        <c:minorUnit val="300000"/>
      </c:valAx>
      <c:spPr>
        <a:noFill/>
        <a:ln w="25400">
          <a:noFill/>
        </a:ln>
      </c:spPr>
    </c:plotArea>
    <c:legend>
      <c:legendPos val="r"/>
      <c:layout>
        <c:manualLayout>
          <c:xMode val="edge"/>
          <c:yMode val="edge"/>
          <c:x val="0.27665315004132107"/>
          <c:y val="0.93191960798639151"/>
          <c:w val="0.60042417399630399"/>
          <c:h val="4.611407377136803E-2"/>
        </c:manualLayout>
      </c:layout>
      <c:overlay val="0"/>
      <c:spPr>
        <a:noFill/>
        <a:ln w="3175">
          <a:solidFill>
            <a:schemeClr val="tx1"/>
          </a:solidFill>
          <a:prstDash val="solid"/>
        </a:ln>
      </c:spPr>
      <c:txPr>
        <a:bodyPr/>
        <a:lstStyle/>
        <a:p>
          <a:pPr>
            <a:defRPr sz="1000" b="0" i="0" u="none" strike="noStrike" baseline="0">
              <a:solidFill>
                <a:srgbClr val="000000"/>
              </a:solidFill>
              <a:latin typeface="Arial"/>
              <a:ea typeface="Arial"/>
              <a:cs typeface="Arial"/>
            </a:defRPr>
          </a:pPr>
          <a:endParaRPr lang="sr-Latn-RS"/>
        </a:p>
      </c:txPr>
    </c:legend>
    <c:plotVisOnly val="1"/>
    <c:dispBlanksAs val="gap"/>
    <c:showDLblsOverMax val="0"/>
  </c:chart>
  <c:spPr>
    <a:noFill/>
    <a:ln w="9525">
      <a:noFill/>
    </a:ln>
  </c:spPr>
  <c:txPr>
    <a:bodyPr/>
    <a:lstStyle/>
    <a:p>
      <a:pPr>
        <a:defRPr sz="800" b="0" i="0" u="none" strike="noStrike" baseline="0">
          <a:solidFill>
            <a:srgbClr val="000000"/>
          </a:solidFill>
          <a:latin typeface="Arial"/>
          <a:ea typeface="Arial"/>
          <a:cs typeface="Arial"/>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24"/>
    </mc:Choice>
    <mc:Fallback>
      <c:style val="24"/>
    </mc:Fallback>
  </mc:AlternateContent>
  <c:chart>
    <c:title>
      <c:layout>
        <c:manualLayout>
          <c:xMode val="edge"/>
          <c:yMode val="edge"/>
          <c:x val="0.24764923402007391"/>
          <c:y val="3.9735099337748346E-2"/>
        </c:manualLayout>
      </c:layout>
      <c:overlay val="0"/>
    </c:title>
    <c:autoTitleDeleted val="0"/>
    <c:plotArea>
      <c:layout>
        <c:manualLayout>
          <c:layoutTarget val="inner"/>
          <c:xMode val="edge"/>
          <c:yMode val="edge"/>
          <c:x val="0.11868360773085188"/>
          <c:y val="0.17635883462528359"/>
          <c:w val="0.60360039370078777"/>
          <c:h val="0.60090586665077506"/>
        </c:manualLayout>
      </c:layout>
      <c:lineChart>
        <c:grouping val="standard"/>
        <c:varyColors val="0"/>
        <c:ser>
          <c:idx val="0"/>
          <c:order val="0"/>
          <c:tx>
            <c:strRef>
              <c:f>'prih,rash,putnici,zrakopl'!$A$4</c:f>
              <c:strCache>
                <c:ptCount val="1"/>
                <c:pt idx="0">
                  <c:v>PROMET PUTNIKA</c:v>
                </c:pt>
              </c:strCache>
            </c:strRef>
          </c:tx>
          <c:cat>
            <c:strRef>
              <c:f>'prih,rash,putnici,zrakopl'!$B$1:$R$1</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'prih,rash,putnici,zrakopl'!$B$4:$R$4</c:f>
              <c:numCache>
                <c:formatCode>#,##0</c:formatCode>
                <c:ptCount val="11"/>
                <c:pt idx="0">
                  <c:v>215839</c:v>
                </c:pt>
                <c:pt idx="1">
                  <c:v>275082</c:v>
                </c:pt>
                <c:pt idx="2">
                  <c:v>284973</c:v>
                </c:pt>
                <c:pt idx="3">
                  <c:v>370995</c:v>
                </c:pt>
                <c:pt idx="4">
                  <c:v>472539</c:v>
                </c:pt>
                <c:pt idx="5">
                  <c:v>495690</c:v>
                </c:pt>
                <c:pt idx="6">
                  <c:v>487226</c:v>
                </c:pt>
                <c:pt idx="7">
                  <c:v>520226</c:v>
                </c:pt>
                <c:pt idx="8">
                  <c:v>589971</c:v>
                </c:pt>
                <c:pt idx="9">
                  <c:v>604039</c:v>
                </c:pt>
                <c:pt idx="10">
                  <c:v>801349</c:v>
                </c:pt>
              </c:numCache>
            </c:numRef>
          </c:val>
          <c:smooth val="0"/>
          <c:extLst>
            <c:ext xmlns:c16="http://schemas.microsoft.com/office/drawing/2014/chart" uri="{C3380CC4-5D6E-409C-BE32-E72D297353CC}">
              <c16:uniqueId val="{00000000-3CC6-4F52-9FCD-E4535A353C1B}"/>
            </c:ext>
          </c:extLst>
        </c:ser>
        <c:dLbls>
          <c:showLegendKey val="0"/>
          <c:showVal val="0"/>
          <c:showCatName val="0"/>
          <c:showSerName val="0"/>
          <c:showPercent val="0"/>
          <c:showBubbleSize val="0"/>
        </c:dLbls>
        <c:marker val="1"/>
        <c:smooth val="0"/>
        <c:axId val="88166784"/>
        <c:axId val="88168320"/>
      </c:lineChart>
      <c:catAx>
        <c:axId val="88166784"/>
        <c:scaling>
          <c:orientation val="minMax"/>
        </c:scaling>
        <c:delete val="0"/>
        <c:axPos val="b"/>
        <c:majorGridlines/>
        <c:numFmt formatCode="General" sourceLinked="0"/>
        <c:majorTickMark val="out"/>
        <c:minorTickMark val="none"/>
        <c:tickLblPos val="nextTo"/>
        <c:txPr>
          <a:bodyPr rot="-2700000"/>
          <a:lstStyle/>
          <a:p>
            <a:pPr>
              <a:defRPr/>
            </a:pPr>
            <a:endParaRPr lang="sr-Latn-RS"/>
          </a:p>
        </c:txPr>
        <c:crossAx val="88168320"/>
        <c:crosses val="autoZero"/>
        <c:auto val="1"/>
        <c:lblAlgn val="ctr"/>
        <c:lblOffset val="100"/>
        <c:tickLblSkip val="1"/>
        <c:noMultiLvlLbl val="0"/>
      </c:catAx>
      <c:valAx>
        <c:axId val="88168320"/>
        <c:scaling>
          <c:orientation val="minMax"/>
          <c:max val="900000"/>
          <c:min val="0"/>
        </c:scaling>
        <c:delete val="0"/>
        <c:axPos val="l"/>
        <c:majorGridlines/>
        <c:numFmt formatCode="#,##0" sourceLinked="1"/>
        <c:majorTickMark val="out"/>
        <c:minorTickMark val="none"/>
        <c:tickLblPos val="nextTo"/>
        <c:crossAx val="88166784"/>
        <c:crosses val="autoZero"/>
        <c:crossBetween val="between"/>
        <c:majorUnit val="100000"/>
      </c:valAx>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hr-HR"/>
              <a:t>FINANCIJSKI REZULTATI POSLOVANJA</a:t>
            </a:r>
          </a:p>
        </c:rich>
      </c:tx>
      <c:layout>
        <c:manualLayout>
          <c:xMode val="edge"/>
          <c:yMode val="edge"/>
          <c:x val="0.20298352050256013"/>
          <c:y val="0"/>
        </c:manualLayout>
      </c:layout>
      <c:overlay val="0"/>
    </c:title>
    <c:autoTitleDeleted val="0"/>
    <c:plotArea>
      <c:layout/>
      <c:barChart>
        <c:barDir val="col"/>
        <c:grouping val="clustered"/>
        <c:varyColors val="0"/>
        <c:ser>
          <c:idx val="0"/>
          <c:order val="0"/>
          <c:tx>
            <c:strRef>
              <c:f>'prih,rash,putnici,zrakopl'!$A$6</c:f>
              <c:strCache>
                <c:ptCount val="1"/>
                <c:pt idx="0">
                  <c:v>PRIHODI </c:v>
                </c:pt>
              </c:strCache>
            </c:strRef>
          </c:tx>
          <c:invertIfNegative val="0"/>
          <c:cat>
            <c:strRef>
              <c:f>'prih,rash,putnici,zrakopl'!$B$1:$R$1</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'prih,rash,putnici,zrakopl'!$B$6:$R$6</c:f>
              <c:numCache>
                <c:formatCode>#,##0</c:formatCode>
                <c:ptCount val="11"/>
                <c:pt idx="0">
                  <c:v>29151949</c:v>
                </c:pt>
                <c:pt idx="1">
                  <c:v>30405335</c:v>
                </c:pt>
                <c:pt idx="2">
                  <c:v>33829587</c:v>
                </c:pt>
                <c:pt idx="3">
                  <c:v>43485082</c:v>
                </c:pt>
                <c:pt idx="4">
                  <c:v>54485265</c:v>
                </c:pt>
                <c:pt idx="5">
                  <c:v>52782641</c:v>
                </c:pt>
                <c:pt idx="6">
                  <c:v>54340555</c:v>
                </c:pt>
                <c:pt idx="7">
                  <c:v>59995147</c:v>
                </c:pt>
                <c:pt idx="8">
                  <c:v>68028807</c:v>
                </c:pt>
                <c:pt idx="9">
                  <c:v>72935714</c:v>
                </c:pt>
                <c:pt idx="10">
                  <c:v>85266121</c:v>
                </c:pt>
              </c:numCache>
            </c:numRef>
          </c:val>
          <c:extLst>
            <c:ext xmlns:c16="http://schemas.microsoft.com/office/drawing/2014/chart" uri="{C3380CC4-5D6E-409C-BE32-E72D297353CC}">
              <c16:uniqueId val="{00000000-F6F5-49CD-9B06-E03B9200F19C}"/>
            </c:ext>
          </c:extLst>
        </c:ser>
        <c:ser>
          <c:idx val="1"/>
          <c:order val="1"/>
          <c:tx>
            <c:strRef>
              <c:f>'prih,rash,putnici,zrakopl'!$A$7</c:f>
              <c:strCache>
                <c:ptCount val="1"/>
                <c:pt idx="0">
                  <c:v>RASHODI </c:v>
                </c:pt>
              </c:strCache>
            </c:strRef>
          </c:tx>
          <c:invertIfNegative val="0"/>
          <c:cat>
            <c:strRef>
              <c:f>'prih,rash,putnici,zrakopl'!$B$1:$R$1</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'prih,rash,putnici,zrakopl'!$B$7:$R$7</c:f>
              <c:numCache>
                <c:formatCode>#,##0</c:formatCode>
                <c:ptCount val="11"/>
                <c:pt idx="0">
                  <c:v>27503673</c:v>
                </c:pt>
                <c:pt idx="1">
                  <c:v>26793052</c:v>
                </c:pt>
                <c:pt idx="2">
                  <c:v>29991536</c:v>
                </c:pt>
                <c:pt idx="3">
                  <c:v>36112059</c:v>
                </c:pt>
                <c:pt idx="4">
                  <c:v>46314439</c:v>
                </c:pt>
                <c:pt idx="5">
                  <c:v>49157682</c:v>
                </c:pt>
                <c:pt idx="6">
                  <c:v>53035688</c:v>
                </c:pt>
                <c:pt idx="7">
                  <c:v>56079017</c:v>
                </c:pt>
                <c:pt idx="8">
                  <c:v>61222325</c:v>
                </c:pt>
                <c:pt idx="9">
                  <c:v>64067911</c:v>
                </c:pt>
                <c:pt idx="10">
                  <c:v>76677990</c:v>
                </c:pt>
              </c:numCache>
            </c:numRef>
          </c:val>
          <c:extLst>
            <c:ext xmlns:c16="http://schemas.microsoft.com/office/drawing/2014/chart" uri="{C3380CC4-5D6E-409C-BE32-E72D297353CC}">
              <c16:uniqueId val="{00000001-F6F5-49CD-9B06-E03B9200F19C}"/>
            </c:ext>
          </c:extLst>
        </c:ser>
        <c:ser>
          <c:idx val="2"/>
          <c:order val="2"/>
          <c:tx>
            <c:strRef>
              <c:f>'prih,rash,putnici,zrakopl'!$A$8</c:f>
              <c:strCache>
                <c:ptCount val="1"/>
                <c:pt idx="0">
                  <c:v>Dobit/gubitak prije oporezivanja</c:v>
                </c:pt>
              </c:strCache>
            </c:strRef>
          </c:tx>
          <c:invertIfNegative val="0"/>
          <c:cat>
            <c:strRef>
              <c:f>'prih,rash,putnici,zrakopl'!$B$1:$R$1</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'prih,rash,putnici,zrakopl'!$B$8:$R$8</c:f>
              <c:numCache>
                <c:formatCode>#,##0</c:formatCode>
                <c:ptCount val="11"/>
                <c:pt idx="0">
                  <c:v>1648276</c:v>
                </c:pt>
                <c:pt idx="1">
                  <c:v>3612283</c:v>
                </c:pt>
                <c:pt idx="2">
                  <c:v>3838051</c:v>
                </c:pt>
                <c:pt idx="3">
                  <c:v>7373023</c:v>
                </c:pt>
                <c:pt idx="4">
                  <c:v>8170826</c:v>
                </c:pt>
                <c:pt idx="5">
                  <c:v>3624959</c:v>
                </c:pt>
                <c:pt idx="6">
                  <c:v>1304867</c:v>
                </c:pt>
                <c:pt idx="7">
                  <c:v>3916130</c:v>
                </c:pt>
                <c:pt idx="8">
                  <c:v>6806482</c:v>
                </c:pt>
                <c:pt idx="9">
                  <c:v>8867803</c:v>
                </c:pt>
                <c:pt idx="10">
                  <c:v>8588131</c:v>
                </c:pt>
              </c:numCache>
            </c:numRef>
          </c:val>
          <c:extLst>
            <c:ext xmlns:c16="http://schemas.microsoft.com/office/drawing/2014/chart" uri="{C3380CC4-5D6E-409C-BE32-E72D297353CC}">
              <c16:uniqueId val="{00000002-F6F5-49CD-9B06-E03B9200F19C}"/>
            </c:ext>
          </c:extLst>
        </c:ser>
        <c:dLbls>
          <c:showLegendKey val="0"/>
          <c:showVal val="0"/>
          <c:showCatName val="0"/>
          <c:showSerName val="0"/>
          <c:showPercent val="0"/>
          <c:showBubbleSize val="0"/>
        </c:dLbls>
        <c:gapWidth val="75"/>
        <c:overlap val="-25"/>
        <c:axId val="88202240"/>
        <c:axId val="88208128"/>
      </c:barChart>
      <c:catAx>
        <c:axId val="88202240"/>
        <c:scaling>
          <c:orientation val="minMax"/>
        </c:scaling>
        <c:delete val="0"/>
        <c:axPos val="b"/>
        <c:majorGridlines/>
        <c:numFmt formatCode="General" sourceLinked="0"/>
        <c:majorTickMark val="none"/>
        <c:minorTickMark val="none"/>
        <c:tickLblPos val="nextTo"/>
        <c:txPr>
          <a:bodyPr rot="-2880000"/>
          <a:lstStyle/>
          <a:p>
            <a:pPr>
              <a:defRPr/>
            </a:pPr>
            <a:endParaRPr lang="sr-Latn-RS"/>
          </a:p>
        </c:txPr>
        <c:crossAx val="88208128"/>
        <c:crosses val="autoZero"/>
        <c:auto val="1"/>
        <c:lblAlgn val="ctr"/>
        <c:lblOffset val="100"/>
        <c:noMultiLvlLbl val="0"/>
      </c:catAx>
      <c:valAx>
        <c:axId val="88208128"/>
        <c:scaling>
          <c:orientation val="minMax"/>
          <c:max val="90000000"/>
        </c:scaling>
        <c:delete val="0"/>
        <c:axPos val="l"/>
        <c:majorGridlines/>
        <c:numFmt formatCode="#,##0" sourceLinked="1"/>
        <c:majorTickMark val="none"/>
        <c:minorTickMark val="none"/>
        <c:tickLblPos val="nextTo"/>
        <c:spPr>
          <a:ln w="9525">
            <a:noFill/>
          </a:ln>
        </c:spPr>
        <c:crossAx val="88202240"/>
        <c:crosses val="autoZero"/>
        <c:crossBetween val="between"/>
        <c:majorUnit val="10000000"/>
      </c:valAx>
    </c:plotArea>
    <c:legend>
      <c:legendPos val="b"/>
      <c:overlay val="0"/>
    </c:legend>
    <c:plotVisOnly val="1"/>
    <c:dispBlanksAs val="gap"/>
    <c:showDLblsOverMax val="0"/>
  </c:chart>
  <c:spPr>
    <a:ln w="0">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20"/>
    </mc:Choice>
    <mc:Fallback>
      <c:style val="20"/>
    </mc:Fallback>
  </mc:AlternateContent>
  <c:chart>
    <c:title>
      <c:layout>
        <c:manualLayout>
          <c:xMode val="edge"/>
          <c:yMode val="edge"/>
          <c:x val="0.18654276951633378"/>
          <c:y val="4.1628122109158186E-2"/>
        </c:manualLayout>
      </c:layout>
      <c:overlay val="0"/>
      <c:txPr>
        <a:bodyPr/>
        <a:lstStyle/>
        <a:p>
          <a:pPr>
            <a:defRPr sz="1200"/>
          </a:pPr>
          <a:endParaRPr lang="sr-Latn-RS"/>
        </a:p>
      </c:txPr>
    </c:title>
    <c:autoTitleDeleted val="0"/>
    <c:plotArea>
      <c:layout/>
      <c:lineChart>
        <c:grouping val="standard"/>
        <c:varyColors val="0"/>
        <c:ser>
          <c:idx val="0"/>
          <c:order val="0"/>
          <c:tx>
            <c:strRef>
              <c:f>'prih,rash,putnici,zrakopl'!$A$10</c:f>
              <c:strCache>
                <c:ptCount val="1"/>
                <c:pt idx="0">
                  <c:v>Prosječan br.radnika na neodređeno</c:v>
                </c:pt>
              </c:strCache>
            </c:strRef>
          </c:tx>
          <c:cat>
            <c:strRef>
              <c:f>'prih,rash,putnici,zrakopl'!$B$1:$R$1</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'prih,rash,putnici,zrakopl'!$B$10:$R$10</c:f>
              <c:numCache>
                <c:formatCode>#,##0</c:formatCode>
                <c:ptCount val="11"/>
                <c:pt idx="0">
                  <c:v>63</c:v>
                </c:pt>
                <c:pt idx="1">
                  <c:v>64</c:v>
                </c:pt>
                <c:pt idx="2">
                  <c:v>67</c:v>
                </c:pt>
                <c:pt idx="3">
                  <c:v>67</c:v>
                </c:pt>
                <c:pt idx="4">
                  <c:v>75</c:v>
                </c:pt>
                <c:pt idx="5">
                  <c:v>96</c:v>
                </c:pt>
                <c:pt idx="6">
                  <c:v>98</c:v>
                </c:pt>
                <c:pt idx="7">
                  <c:v>98</c:v>
                </c:pt>
                <c:pt idx="8">
                  <c:v>104</c:v>
                </c:pt>
                <c:pt idx="9">
                  <c:v>108</c:v>
                </c:pt>
                <c:pt idx="10">
                  <c:v>109</c:v>
                </c:pt>
              </c:numCache>
            </c:numRef>
          </c:val>
          <c:smooth val="0"/>
          <c:extLst>
            <c:ext xmlns:c16="http://schemas.microsoft.com/office/drawing/2014/chart" uri="{C3380CC4-5D6E-409C-BE32-E72D297353CC}">
              <c16:uniqueId val="{00000000-ECE2-4EE6-8969-8BD16A06DDFC}"/>
            </c:ext>
          </c:extLst>
        </c:ser>
        <c:dLbls>
          <c:showLegendKey val="0"/>
          <c:showVal val="0"/>
          <c:showCatName val="0"/>
          <c:showSerName val="0"/>
          <c:showPercent val="0"/>
          <c:showBubbleSize val="0"/>
        </c:dLbls>
        <c:marker val="1"/>
        <c:smooth val="0"/>
        <c:axId val="88519040"/>
        <c:axId val="88520576"/>
      </c:lineChart>
      <c:catAx>
        <c:axId val="88519040"/>
        <c:scaling>
          <c:orientation val="minMax"/>
        </c:scaling>
        <c:delete val="0"/>
        <c:axPos val="b"/>
        <c:majorGridlines/>
        <c:numFmt formatCode="General" sourceLinked="0"/>
        <c:majorTickMark val="out"/>
        <c:minorTickMark val="none"/>
        <c:tickLblPos val="nextTo"/>
        <c:txPr>
          <a:bodyPr rot="-2700000"/>
          <a:lstStyle/>
          <a:p>
            <a:pPr>
              <a:defRPr/>
            </a:pPr>
            <a:endParaRPr lang="sr-Latn-RS"/>
          </a:p>
        </c:txPr>
        <c:crossAx val="88520576"/>
        <c:crosses val="autoZero"/>
        <c:auto val="1"/>
        <c:lblAlgn val="ctr"/>
        <c:lblOffset val="100"/>
        <c:tickLblSkip val="1"/>
        <c:noMultiLvlLbl val="0"/>
      </c:catAx>
      <c:valAx>
        <c:axId val="88520576"/>
        <c:scaling>
          <c:orientation val="minMax"/>
        </c:scaling>
        <c:delete val="0"/>
        <c:axPos val="l"/>
        <c:majorGridlines/>
        <c:numFmt formatCode="#,##0" sourceLinked="1"/>
        <c:majorTickMark val="out"/>
        <c:minorTickMark val="none"/>
        <c:tickLblPos val="nextTo"/>
        <c:crossAx val="88519040"/>
        <c:crosses val="autoZero"/>
        <c:crossBetween val="between"/>
      </c:valAx>
    </c:plotArea>
    <c:legend>
      <c:legendPos val="r"/>
      <c:overlay val="0"/>
    </c:legend>
    <c:plotVisOnly val="1"/>
    <c:dispBlanksAs val="gap"/>
    <c:showDLblsOverMax val="0"/>
  </c:chart>
  <c:spPr>
    <a:ln w="12700">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20"/>
    </mc:Choice>
    <mc:Fallback>
      <c:style val="20"/>
    </mc:Fallback>
  </mc:AlternateContent>
  <c:chart>
    <c:title>
      <c:layout>
        <c:manualLayout>
          <c:xMode val="edge"/>
          <c:yMode val="edge"/>
          <c:x val="0.18216475095785439"/>
          <c:y val="2.7053140096618359E-2"/>
        </c:manualLayout>
      </c:layout>
      <c:overlay val="0"/>
      <c:txPr>
        <a:bodyPr/>
        <a:lstStyle/>
        <a:p>
          <a:pPr>
            <a:defRPr sz="1200"/>
          </a:pPr>
          <a:endParaRPr lang="sr-Latn-RS"/>
        </a:p>
      </c:txPr>
    </c:title>
    <c:autoTitleDeleted val="0"/>
    <c:plotArea>
      <c:layout/>
      <c:lineChart>
        <c:grouping val="standard"/>
        <c:varyColors val="0"/>
        <c:ser>
          <c:idx val="0"/>
          <c:order val="0"/>
          <c:tx>
            <c:strRef>
              <c:f>'prih,rash,putnici,zrakopl'!$A$11</c:f>
              <c:strCache>
                <c:ptCount val="1"/>
                <c:pt idx="0">
                  <c:v>Prosječan br.putnika po radniku</c:v>
                </c:pt>
              </c:strCache>
            </c:strRef>
          </c:tx>
          <c:spPr>
            <a:ln>
              <a:solidFill>
                <a:srgbClr val="92D050"/>
              </a:solidFill>
            </a:ln>
          </c:spPr>
          <c:marker>
            <c:spPr>
              <a:solidFill>
                <a:srgbClr val="92D050"/>
              </a:solidFill>
              <a:ln>
                <a:solidFill>
                  <a:srgbClr val="92D050"/>
                </a:solidFill>
              </a:ln>
            </c:spPr>
          </c:marker>
          <c:cat>
            <c:strRef>
              <c:f>'prih,rash,putnici,zrakopl'!$B$1:$R$2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'prih,rash,putnici,zrakopl'!$B$11:$R$11</c:f>
              <c:numCache>
                <c:formatCode>#,##0</c:formatCode>
                <c:ptCount val="11"/>
                <c:pt idx="0">
                  <c:v>3426.0158730158732</c:v>
                </c:pt>
                <c:pt idx="1">
                  <c:v>4298.15625</c:v>
                </c:pt>
                <c:pt idx="2">
                  <c:v>4253.3283582089553</c:v>
                </c:pt>
                <c:pt idx="3">
                  <c:v>5537.2388059701489</c:v>
                </c:pt>
                <c:pt idx="4">
                  <c:v>6300.52</c:v>
                </c:pt>
                <c:pt idx="5">
                  <c:v>5163.4375</c:v>
                </c:pt>
                <c:pt idx="6">
                  <c:v>4971.6938775510207</c:v>
                </c:pt>
                <c:pt idx="7">
                  <c:v>5308.4285714285716</c:v>
                </c:pt>
                <c:pt idx="8">
                  <c:v>5672.7980769230771</c:v>
                </c:pt>
                <c:pt idx="9">
                  <c:v>5592.9537037037035</c:v>
                </c:pt>
                <c:pt idx="10">
                  <c:v>7351.8256880733943</c:v>
                </c:pt>
              </c:numCache>
            </c:numRef>
          </c:val>
          <c:smooth val="0"/>
          <c:extLst>
            <c:ext xmlns:c16="http://schemas.microsoft.com/office/drawing/2014/chart" uri="{C3380CC4-5D6E-409C-BE32-E72D297353CC}">
              <c16:uniqueId val="{00000000-E716-4EE9-97F7-32E2135EB9C2}"/>
            </c:ext>
          </c:extLst>
        </c:ser>
        <c:dLbls>
          <c:showLegendKey val="0"/>
          <c:showVal val="0"/>
          <c:showCatName val="0"/>
          <c:showSerName val="0"/>
          <c:showPercent val="0"/>
          <c:showBubbleSize val="0"/>
        </c:dLbls>
        <c:marker val="1"/>
        <c:smooth val="0"/>
        <c:axId val="88540288"/>
        <c:axId val="88542208"/>
      </c:lineChart>
      <c:catAx>
        <c:axId val="88540288"/>
        <c:scaling>
          <c:orientation val="minMax"/>
        </c:scaling>
        <c:delete val="0"/>
        <c:axPos val="b"/>
        <c:majorGridlines/>
        <c:numFmt formatCode="General" sourceLinked="0"/>
        <c:majorTickMark val="out"/>
        <c:minorTickMark val="none"/>
        <c:tickLblPos val="nextTo"/>
        <c:txPr>
          <a:bodyPr rot="-2700000"/>
          <a:lstStyle/>
          <a:p>
            <a:pPr>
              <a:defRPr/>
            </a:pPr>
            <a:endParaRPr lang="sr-Latn-RS"/>
          </a:p>
        </c:txPr>
        <c:crossAx val="88542208"/>
        <c:crosses val="autoZero"/>
        <c:auto val="1"/>
        <c:lblAlgn val="ctr"/>
        <c:lblOffset val="100"/>
        <c:tickLblSkip val="1"/>
        <c:noMultiLvlLbl val="0"/>
      </c:catAx>
      <c:valAx>
        <c:axId val="88542208"/>
        <c:scaling>
          <c:orientation val="minMax"/>
        </c:scaling>
        <c:delete val="0"/>
        <c:axPos val="l"/>
        <c:majorGridlines/>
        <c:numFmt formatCode="#,##0" sourceLinked="1"/>
        <c:majorTickMark val="out"/>
        <c:minorTickMark val="none"/>
        <c:tickLblPos val="nextTo"/>
        <c:crossAx val="88540288"/>
        <c:crosses val="autoZero"/>
        <c:crossBetween val="between"/>
      </c:valAx>
    </c:plotArea>
    <c:legend>
      <c:legendPos val="r"/>
      <c:layout>
        <c:manualLayout>
          <c:xMode val="edge"/>
          <c:yMode val="edge"/>
          <c:x val="0.68260370470932508"/>
          <c:y val="0.51075750313819468"/>
          <c:w val="0.24651506923703503"/>
          <c:h val="0.13172140438966867"/>
        </c:manualLayout>
      </c:layout>
      <c:overlay val="0"/>
    </c:legend>
    <c:plotVisOnly val="1"/>
    <c:dispBlanksAs val="gap"/>
    <c:showDLblsOverMax val="0"/>
  </c:chart>
  <c:spPr>
    <a:ln w="12700">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en-US" baseline="0"/>
              <a:t>ULAGANJA U INFRASTRUKTURU I OPREMU</a:t>
            </a:r>
          </a:p>
        </c:rich>
      </c:tx>
      <c:layout>
        <c:manualLayout>
          <c:xMode val="edge"/>
          <c:yMode val="edge"/>
          <c:x val="0.19116423997529464"/>
          <c:y val="1.2716870168861331E-2"/>
        </c:manualLayout>
      </c:layout>
      <c:overlay val="0"/>
    </c:title>
    <c:autoTitleDeleted val="0"/>
    <c:plotArea>
      <c:layout>
        <c:manualLayout>
          <c:layoutTarget val="inner"/>
          <c:xMode val="edge"/>
          <c:yMode val="edge"/>
          <c:x val="0.19756249698140327"/>
          <c:y val="0.1699513169990807"/>
          <c:w val="0.67788578157814716"/>
          <c:h val="0.60420080738638782"/>
        </c:manualLayout>
      </c:layout>
      <c:barChart>
        <c:barDir val="col"/>
        <c:grouping val="clustered"/>
        <c:varyColors val="0"/>
        <c:ser>
          <c:idx val="0"/>
          <c:order val="0"/>
          <c:spPr>
            <a:ln>
              <a:solidFill>
                <a:srgbClr val="FF0000"/>
              </a:solidFill>
            </a:ln>
          </c:spPr>
          <c:invertIfNegative val="0"/>
          <c:cat>
            <c:strRef>
              <c:f>'ULAGANJA-UKUPNO'!$E$4:$O$4</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'ULAGANJA-UKUPNO'!$E$7:$O$7</c:f>
              <c:numCache>
                <c:formatCode>#,##0</c:formatCode>
                <c:ptCount val="11"/>
                <c:pt idx="0">
                  <c:v>13158541</c:v>
                </c:pt>
                <c:pt idx="1">
                  <c:v>9826358</c:v>
                </c:pt>
                <c:pt idx="2">
                  <c:v>13793259</c:v>
                </c:pt>
                <c:pt idx="3">
                  <c:v>15080220</c:v>
                </c:pt>
                <c:pt idx="4">
                  <c:v>6823778</c:v>
                </c:pt>
                <c:pt idx="5">
                  <c:v>11225502</c:v>
                </c:pt>
                <c:pt idx="6">
                  <c:v>6880375</c:v>
                </c:pt>
                <c:pt idx="7">
                  <c:v>12927480</c:v>
                </c:pt>
                <c:pt idx="8">
                  <c:v>9320067</c:v>
                </c:pt>
                <c:pt idx="9">
                  <c:v>5100192</c:v>
                </c:pt>
                <c:pt idx="10">
                  <c:v>26087361</c:v>
                </c:pt>
              </c:numCache>
            </c:numRef>
          </c:val>
          <c:extLst>
            <c:ext xmlns:c16="http://schemas.microsoft.com/office/drawing/2014/chart" uri="{C3380CC4-5D6E-409C-BE32-E72D297353CC}">
              <c16:uniqueId val="{00000000-627F-4FF2-B1B3-EBFBE637F715}"/>
            </c:ext>
          </c:extLst>
        </c:ser>
        <c:dLbls>
          <c:showLegendKey val="0"/>
          <c:showVal val="0"/>
          <c:showCatName val="0"/>
          <c:showSerName val="0"/>
          <c:showPercent val="0"/>
          <c:showBubbleSize val="0"/>
        </c:dLbls>
        <c:gapWidth val="150"/>
        <c:axId val="127416576"/>
        <c:axId val="127422848"/>
      </c:barChart>
      <c:catAx>
        <c:axId val="127416576"/>
        <c:scaling>
          <c:orientation val="minMax"/>
        </c:scaling>
        <c:delete val="0"/>
        <c:axPos val="b"/>
        <c:majorGridlines/>
        <c:numFmt formatCode="General" sourceLinked="0"/>
        <c:majorTickMark val="out"/>
        <c:minorTickMark val="none"/>
        <c:tickLblPos val="nextTo"/>
        <c:txPr>
          <a:bodyPr rot="-2700000" vert="horz"/>
          <a:lstStyle/>
          <a:p>
            <a:pPr>
              <a:defRPr sz="1200" baseline="0"/>
            </a:pPr>
            <a:endParaRPr lang="sr-Latn-RS"/>
          </a:p>
        </c:txPr>
        <c:crossAx val="127422848"/>
        <c:crosses val="autoZero"/>
        <c:auto val="1"/>
        <c:lblAlgn val="ctr"/>
        <c:lblOffset val="100"/>
        <c:noMultiLvlLbl val="0"/>
      </c:catAx>
      <c:valAx>
        <c:axId val="127422848"/>
        <c:scaling>
          <c:orientation val="minMax"/>
          <c:max val="28000000"/>
          <c:min val="0"/>
        </c:scaling>
        <c:delete val="0"/>
        <c:axPos val="l"/>
        <c:majorGridlines/>
        <c:numFmt formatCode="#,##0" sourceLinked="1"/>
        <c:majorTickMark val="out"/>
        <c:minorTickMark val="none"/>
        <c:tickLblPos val="nextTo"/>
        <c:txPr>
          <a:bodyPr/>
          <a:lstStyle/>
          <a:p>
            <a:pPr>
              <a:defRPr sz="1200" baseline="0"/>
            </a:pPr>
            <a:endParaRPr lang="sr-Latn-RS"/>
          </a:p>
        </c:txPr>
        <c:crossAx val="127416576"/>
        <c:crosses val="autoZero"/>
        <c:crossBetween val="between"/>
        <c:majorUnit val="2000000"/>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hr-HR" sz="1000"/>
              <a:t>Slika 2.1.a. Promet zrakoplova u 2019. g. - po broju slijetanja</a:t>
            </a:r>
          </a:p>
        </c:rich>
      </c:tx>
      <c:layout>
        <c:manualLayout>
          <c:xMode val="edge"/>
          <c:yMode val="edge"/>
          <c:x val="0.24330951331813447"/>
          <c:y val="4.7337278106508944E-2"/>
        </c:manualLayout>
      </c:layout>
      <c:overlay val="0"/>
      <c:spPr>
        <a:noFill/>
        <a:ln w="25400">
          <a:noFill/>
        </a:ln>
      </c:spPr>
    </c:title>
    <c:autoTitleDeleted val="0"/>
    <c:plotArea>
      <c:layout>
        <c:manualLayout>
          <c:layoutTarget val="inner"/>
          <c:xMode val="edge"/>
          <c:yMode val="edge"/>
          <c:x val="0.17816009262578439"/>
          <c:y val="0.1809422127318831"/>
          <c:w val="0.54177810191308495"/>
          <c:h val="0.62745887272565515"/>
        </c:manualLayout>
      </c:layout>
      <c:lineChart>
        <c:grouping val="standard"/>
        <c:varyColors val="0"/>
        <c:ser>
          <c:idx val="0"/>
          <c:order val="0"/>
          <c:tx>
            <c:strRef>
              <c:f>List1!$B$1:$B$2</c:f>
              <c:strCache>
                <c:ptCount val="2"/>
                <c:pt idx="0">
                  <c:v>Ostvarenje</c:v>
                </c:pt>
                <c:pt idx="1">
                  <c:v>2019.g.</c:v>
                </c:pt>
              </c:strCache>
            </c:strRef>
          </c:tx>
          <c:spPr>
            <a:ln w="12700">
              <a:solidFill>
                <a:srgbClr val="FF00FF"/>
              </a:solidFill>
              <a:prstDash val="solid"/>
            </a:ln>
          </c:spPr>
          <c:marker>
            <c:symbol val="diamond"/>
            <c:size val="5"/>
            <c:spPr>
              <a:solidFill>
                <a:srgbClr val="FF00FF"/>
              </a:solidFill>
              <a:ln>
                <a:solidFill>
                  <a:srgbClr val="FF00FF"/>
                </a:solidFill>
                <a:prstDash val="solid"/>
              </a:ln>
            </c:spPr>
          </c:marker>
          <c:cat>
            <c:strRef>
              <c:f>(List1!$A$3,List1!$A$4,List1!$A$5,List1!$A$6,List1!$A$7,List1!$A$8,List1!$A$9,List1!$A$10,List1!$A$11,List1!$A$12,List1!$A$13,List1!$A$14)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(List1!$B$3,List1!$B$4,List1!$B$5,List1!$B$6,List1!$B$7,List1!$B$8,List1!$B$9,List1!$B$10,List1!$B$11,List1!$B$12,List1!$B$13,List1!$B$14)</c:f>
              <c:numCache>
                <c:formatCode>General</c:formatCode>
                <c:ptCount val="12"/>
                <c:pt idx="0">
                  <c:v>102</c:v>
                </c:pt>
                <c:pt idx="1">
                  <c:v>83</c:v>
                </c:pt>
                <c:pt idx="2">
                  <c:v>133</c:v>
                </c:pt>
                <c:pt idx="3">
                  <c:v>438</c:v>
                </c:pt>
                <c:pt idx="4">
                  <c:v>578</c:v>
                </c:pt>
                <c:pt idx="5">
                  <c:v>786</c:v>
                </c:pt>
                <c:pt idx="6">
                  <c:v>957</c:v>
                </c:pt>
                <c:pt idx="7">
                  <c:v>1027</c:v>
                </c:pt>
                <c:pt idx="8">
                  <c:v>680</c:v>
                </c:pt>
                <c:pt idx="9">
                  <c:v>482</c:v>
                </c:pt>
                <c:pt idx="10">
                  <c:v>121</c:v>
                </c:pt>
                <c:pt idx="11">
                  <c:v>87</c:v>
                </c:pt>
              </c:numCache>
            </c:numRef>
          </c:val>
          <c:smooth val="0"/>
          <c:extLst>
            <c:ext xmlns:c16="http://schemas.microsoft.com/office/drawing/2014/chart" uri="{C3380CC4-5D6E-409C-BE32-E72D297353CC}">
              <c16:uniqueId val="{00000000-70AD-4CE8-A109-7024A1C73865}"/>
            </c:ext>
          </c:extLst>
        </c:ser>
        <c:ser>
          <c:idx val="1"/>
          <c:order val="1"/>
          <c:tx>
            <c:strRef>
              <c:f>List1!$C$1:$C$2</c:f>
              <c:strCache>
                <c:ptCount val="2"/>
                <c:pt idx="0">
                  <c:v>Ostvarenje</c:v>
                </c:pt>
                <c:pt idx="1">
                  <c:v>2018.g.</c:v>
                </c:pt>
              </c:strCache>
            </c:strRef>
          </c:tx>
          <c:spPr>
            <a:ln w="12700">
              <a:solidFill>
                <a:schemeClr val="tx2"/>
              </a:solidFill>
              <a:prstDash val="solid"/>
            </a:ln>
          </c:spPr>
          <c:marker>
            <c:symbol val="triangle"/>
            <c:size val="5"/>
            <c:spPr>
              <a:solidFill>
                <a:schemeClr val="tx2"/>
              </a:solidFill>
              <a:ln>
                <a:solidFill>
                  <a:schemeClr val="tx2"/>
                </a:solidFill>
                <a:prstDash val="solid"/>
              </a:ln>
            </c:spPr>
          </c:marker>
          <c:cat>
            <c:strRef>
              <c:f>(List1!$A$3,List1!$A$4,List1!$A$5,List1!$A$6,List1!$A$7,List1!$A$8,List1!$A$9,List1!$A$10,List1!$A$11,List1!$A$12,List1!$A$13,List1!$A$14)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(List1!$C$3,List1!$C$4,List1!$C$5,List1!$C$6,List1!$C$7,List1!$C$8,List1!$C$9,List1!$C$10,List1!$C$11,List1!$C$12,List1!$C$13,List1!$C$14)</c:f>
              <c:numCache>
                <c:formatCode>General</c:formatCode>
                <c:ptCount val="12"/>
                <c:pt idx="0">
                  <c:v>75</c:v>
                </c:pt>
                <c:pt idx="1">
                  <c:v>77</c:v>
                </c:pt>
                <c:pt idx="2">
                  <c:v>125</c:v>
                </c:pt>
                <c:pt idx="3">
                  <c:v>304</c:v>
                </c:pt>
                <c:pt idx="4">
                  <c:v>514</c:v>
                </c:pt>
                <c:pt idx="5">
                  <c:v>633</c:v>
                </c:pt>
                <c:pt idx="6">
                  <c:v>921</c:v>
                </c:pt>
                <c:pt idx="7">
                  <c:v>916</c:v>
                </c:pt>
                <c:pt idx="8">
                  <c:v>667</c:v>
                </c:pt>
                <c:pt idx="9">
                  <c:v>372</c:v>
                </c:pt>
                <c:pt idx="10">
                  <c:v>93</c:v>
                </c:pt>
                <c:pt idx="11">
                  <c:v>84</c:v>
                </c:pt>
              </c:numCache>
            </c:numRef>
          </c:val>
          <c:smooth val="0"/>
          <c:extLst>
            <c:ext xmlns:c16="http://schemas.microsoft.com/office/drawing/2014/chart" uri="{C3380CC4-5D6E-409C-BE32-E72D297353CC}">
              <c16:uniqueId val="{00000001-70AD-4CE8-A109-7024A1C73865}"/>
            </c:ext>
          </c:extLst>
        </c:ser>
        <c:dLbls>
          <c:showLegendKey val="0"/>
          <c:showVal val="0"/>
          <c:showCatName val="0"/>
          <c:showSerName val="0"/>
          <c:showPercent val="0"/>
          <c:showBubbleSize val="0"/>
        </c:dLbls>
        <c:marker val="1"/>
        <c:smooth val="0"/>
        <c:axId val="81198080"/>
        <c:axId val="82847616"/>
      </c:lineChart>
      <c:catAx>
        <c:axId val="81198080"/>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hr-HR" sz="800"/>
                  <a:t>Mjesec</a:t>
                </a:r>
              </a:p>
            </c:rich>
          </c:tx>
          <c:layout>
            <c:manualLayout>
              <c:xMode val="edge"/>
              <c:yMode val="edge"/>
              <c:x val="0.46413706549611355"/>
              <c:y val="0.9254917598819458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600" b="0" i="0" u="none" strike="noStrike" baseline="0">
                <a:solidFill>
                  <a:srgbClr val="000000"/>
                </a:solidFill>
                <a:latin typeface="Arial"/>
                <a:ea typeface="Arial"/>
                <a:cs typeface="Arial"/>
              </a:defRPr>
            </a:pPr>
            <a:endParaRPr lang="sr-Latn-RS"/>
          </a:p>
        </c:txPr>
        <c:crossAx val="82847616"/>
        <c:crosses val="autoZero"/>
        <c:auto val="1"/>
        <c:lblAlgn val="ctr"/>
        <c:lblOffset val="100"/>
        <c:tickLblSkip val="1"/>
        <c:tickMarkSkip val="1"/>
        <c:noMultiLvlLbl val="0"/>
      </c:catAx>
      <c:valAx>
        <c:axId val="82847616"/>
        <c:scaling>
          <c:orientation val="minMax"/>
          <c:max val="1100"/>
          <c:min val="0"/>
        </c:scaling>
        <c:delete val="0"/>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hr-HR" sz="800"/>
                  <a:t>Broj zrakoplova</a:t>
                </a:r>
              </a:p>
            </c:rich>
          </c:tx>
          <c:layout>
            <c:manualLayout>
              <c:xMode val="edge"/>
              <c:yMode val="edge"/>
              <c:x val="3.8929440389294405E-2"/>
              <c:y val="0.2662728105732345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sr-Latn-RS"/>
          </a:p>
        </c:txPr>
        <c:crossAx val="81198080"/>
        <c:crosses val="autoZero"/>
        <c:crossBetween val="between"/>
        <c:majorUnit val="100"/>
      </c:valAx>
      <c:spPr>
        <a:solidFill>
          <a:srgbClr val="C0C0C0"/>
        </a:solidFill>
        <a:ln w="12700">
          <a:solidFill>
            <a:srgbClr val="808080"/>
          </a:solidFill>
          <a:prstDash val="solid"/>
        </a:ln>
      </c:spPr>
    </c:plotArea>
    <c:legend>
      <c:legendPos val="r"/>
      <c:layout>
        <c:manualLayout>
          <c:xMode val="edge"/>
          <c:yMode val="edge"/>
          <c:x val="0.75575454167130207"/>
          <c:y val="0.37278230753700226"/>
          <c:w val="0.22478316584053362"/>
          <c:h val="0.22018844254637662"/>
        </c:manualLayout>
      </c:layout>
      <c:overlay val="0"/>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sr-Latn-RS"/>
        </a:p>
      </c:txPr>
    </c:legend>
    <c:plotVisOnly val="1"/>
    <c:dispBlanksAs val="gap"/>
    <c:showDLblsOverMax val="0"/>
  </c:chart>
  <c:spPr>
    <a:solidFill>
      <a:srgbClr val="FFFFFF"/>
    </a:solidFill>
    <a:ln w="6350">
      <a:noFill/>
      <a:prstDash val="solid"/>
    </a:ln>
  </c:spPr>
  <c:txPr>
    <a:bodyPr/>
    <a:lstStyle/>
    <a:p>
      <a:pPr>
        <a:defRPr sz="800" b="0" i="0" u="none" strike="noStrike" baseline="0">
          <a:solidFill>
            <a:srgbClr val="000000"/>
          </a:solidFill>
          <a:latin typeface="Arial"/>
          <a:ea typeface="Arial"/>
          <a:cs typeface="Arial"/>
        </a:defRPr>
      </a:pPr>
      <a:endParaRPr lang="sr-Latn-R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hr-HR" sz="1000"/>
              <a:t>Slika 2.1.b. Promet zrakoplova u 2019. g. - po tonaži (MTOW)</a:t>
            </a:r>
          </a:p>
        </c:rich>
      </c:tx>
      <c:layout>
        <c:manualLayout>
          <c:xMode val="edge"/>
          <c:yMode val="edge"/>
          <c:x val="0.19991771298857916"/>
          <c:y val="8.7741256180186786E-2"/>
        </c:manualLayout>
      </c:layout>
      <c:overlay val="0"/>
      <c:spPr>
        <a:noFill/>
        <a:ln w="25400">
          <a:noFill/>
        </a:ln>
      </c:spPr>
    </c:title>
    <c:autoTitleDeleted val="0"/>
    <c:plotArea>
      <c:layout>
        <c:manualLayout>
          <c:layoutTarget val="inner"/>
          <c:xMode val="edge"/>
          <c:yMode val="edge"/>
          <c:x val="0.16067301553522026"/>
          <c:y val="0.21373833608877182"/>
          <c:w val="0.55939831528279182"/>
          <c:h val="0.49438152291440474"/>
        </c:manualLayout>
      </c:layout>
      <c:lineChart>
        <c:grouping val="standard"/>
        <c:varyColors val="0"/>
        <c:ser>
          <c:idx val="0"/>
          <c:order val="0"/>
          <c:tx>
            <c:strRef>
              <c:f>List2!$B$1:$B$2</c:f>
              <c:strCache>
                <c:ptCount val="2"/>
                <c:pt idx="0">
                  <c:v>Ostvarenje</c:v>
                </c:pt>
                <c:pt idx="1">
                  <c:v>2019.g.</c:v>
                </c:pt>
              </c:strCache>
            </c:strRef>
          </c:tx>
          <c:spPr>
            <a:ln w="12700">
              <a:solidFill>
                <a:srgbClr val="FF00FF"/>
              </a:solidFill>
              <a:prstDash val="solid"/>
            </a:ln>
          </c:spPr>
          <c:marker>
            <c:symbol val="diamond"/>
            <c:size val="5"/>
            <c:spPr>
              <a:solidFill>
                <a:srgbClr val="FF00FF"/>
              </a:solidFill>
              <a:ln>
                <a:solidFill>
                  <a:srgbClr val="FF00FF"/>
                </a:solidFill>
                <a:prstDash val="solid"/>
              </a:ln>
            </c:spPr>
          </c:marker>
          <c:cat>
            <c:strRef>
              <c:f>(List2!$A$3,List2!$A$4,List2!$A$5,List2!$A$6,List2!$A$7,List2!$A$8,List2!$A$9,List2!$A$10,List2!$A$11,List2!$A$12,List2!$A$13,List2!$A$14)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(List2!$B$3,List2!$B$4,List2!$B$5,List2!$B$6,List2!$B$7,List2!$B$8,List2!$B$9,List2!$B$10,List2!$B$11,List2!$B$12,List2!$B$13,List2!$B$14)</c:f>
              <c:numCache>
                <c:formatCode>#,##0</c:formatCode>
                <c:ptCount val="12"/>
                <c:pt idx="0">
                  <c:v>2427</c:v>
                </c:pt>
                <c:pt idx="1">
                  <c:v>1708</c:v>
                </c:pt>
                <c:pt idx="2">
                  <c:v>2090</c:v>
                </c:pt>
                <c:pt idx="3">
                  <c:v>19364</c:v>
                </c:pt>
                <c:pt idx="4">
                  <c:v>25982</c:v>
                </c:pt>
                <c:pt idx="5">
                  <c:v>31879</c:v>
                </c:pt>
                <c:pt idx="6">
                  <c:v>36125</c:v>
                </c:pt>
                <c:pt idx="7">
                  <c:v>37654</c:v>
                </c:pt>
                <c:pt idx="8">
                  <c:v>29811</c:v>
                </c:pt>
                <c:pt idx="9">
                  <c:v>23428</c:v>
                </c:pt>
                <c:pt idx="10">
                  <c:v>2350</c:v>
                </c:pt>
                <c:pt idx="11">
                  <c:v>1785</c:v>
                </c:pt>
              </c:numCache>
            </c:numRef>
          </c:val>
          <c:smooth val="0"/>
          <c:extLst>
            <c:ext xmlns:c16="http://schemas.microsoft.com/office/drawing/2014/chart" uri="{C3380CC4-5D6E-409C-BE32-E72D297353CC}">
              <c16:uniqueId val="{00000000-0C55-4AD8-8968-C0DE108AF83A}"/>
            </c:ext>
          </c:extLst>
        </c:ser>
        <c:ser>
          <c:idx val="1"/>
          <c:order val="1"/>
          <c:tx>
            <c:strRef>
              <c:f>List2!$C$1:$C$2</c:f>
              <c:strCache>
                <c:ptCount val="2"/>
                <c:pt idx="0">
                  <c:v>Ostvarenje</c:v>
                </c:pt>
                <c:pt idx="1">
                  <c:v>2018.g.</c:v>
                </c:pt>
              </c:strCache>
            </c:strRef>
          </c:tx>
          <c:spPr>
            <a:ln w="12700">
              <a:solidFill>
                <a:schemeClr val="tx2"/>
              </a:solidFill>
              <a:prstDash val="solid"/>
            </a:ln>
          </c:spPr>
          <c:marker>
            <c:symbol val="triangle"/>
            <c:size val="5"/>
            <c:spPr>
              <a:solidFill>
                <a:schemeClr val="tx2"/>
              </a:solidFill>
              <a:ln>
                <a:solidFill>
                  <a:schemeClr val="tx2"/>
                </a:solidFill>
                <a:prstDash val="solid"/>
              </a:ln>
            </c:spPr>
          </c:marker>
          <c:cat>
            <c:strRef>
              <c:f>(List2!$A$3,List2!$A$4,List2!$A$5,List2!$A$6,List2!$A$7,List2!$A$8,List2!$A$9,List2!$A$10,List2!$A$11,List2!$A$12,List2!$A$13,List2!$A$14)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(List2!$C$3,List2!$C$4,List2!$C$5,List2!$C$6,List2!$C$7,List2!$C$8,List2!$C$9,List2!$C$10,List2!$C$11,List2!$C$12,List2!$C$13,List2!$C$14)</c:f>
              <c:numCache>
                <c:formatCode>#,##0</c:formatCode>
                <c:ptCount val="12"/>
                <c:pt idx="0">
                  <c:v>1762</c:v>
                </c:pt>
                <c:pt idx="1">
                  <c:v>1709</c:v>
                </c:pt>
                <c:pt idx="2">
                  <c:v>3870</c:v>
                </c:pt>
                <c:pt idx="3">
                  <c:v>11183</c:v>
                </c:pt>
                <c:pt idx="4">
                  <c:v>17585</c:v>
                </c:pt>
                <c:pt idx="5">
                  <c:v>23531</c:v>
                </c:pt>
                <c:pt idx="6">
                  <c:v>29817</c:v>
                </c:pt>
                <c:pt idx="7">
                  <c:v>30563</c:v>
                </c:pt>
                <c:pt idx="8">
                  <c:v>24331</c:v>
                </c:pt>
                <c:pt idx="9">
                  <c:v>16561</c:v>
                </c:pt>
                <c:pt idx="10">
                  <c:v>1743</c:v>
                </c:pt>
                <c:pt idx="11">
                  <c:v>1421</c:v>
                </c:pt>
              </c:numCache>
            </c:numRef>
          </c:val>
          <c:smooth val="0"/>
          <c:extLst>
            <c:ext xmlns:c16="http://schemas.microsoft.com/office/drawing/2014/chart" uri="{C3380CC4-5D6E-409C-BE32-E72D297353CC}">
              <c16:uniqueId val="{00000001-0C55-4AD8-8968-C0DE108AF83A}"/>
            </c:ext>
          </c:extLst>
        </c:ser>
        <c:dLbls>
          <c:showLegendKey val="0"/>
          <c:showVal val="0"/>
          <c:showCatName val="0"/>
          <c:showSerName val="0"/>
          <c:showPercent val="0"/>
          <c:showBubbleSize val="0"/>
        </c:dLbls>
        <c:marker val="1"/>
        <c:smooth val="0"/>
        <c:axId val="82782848"/>
        <c:axId val="82826368"/>
      </c:lineChart>
      <c:catAx>
        <c:axId val="82782848"/>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hr-HR" sz="800"/>
                  <a:t>Mjesec</a:t>
                </a:r>
              </a:p>
            </c:rich>
          </c:tx>
          <c:layout>
            <c:manualLayout>
              <c:xMode val="edge"/>
              <c:yMode val="edge"/>
              <c:x val="0.38940435617189645"/>
              <c:y val="0.8780434263898830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600" b="0" i="0" u="none" strike="noStrike" baseline="0">
                <a:solidFill>
                  <a:srgbClr val="000000"/>
                </a:solidFill>
                <a:latin typeface="Arial"/>
                <a:ea typeface="Arial"/>
                <a:cs typeface="Arial"/>
              </a:defRPr>
            </a:pPr>
            <a:endParaRPr lang="sr-Latn-RS"/>
          </a:p>
        </c:txPr>
        <c:crossAx val="82826368"/>
        <c:crosses val="autoZero"/>
        <c:auto val="1"/>
        <c:lblAlgn val="ctr"/>
        <c:lblOffset val="100"/>
        <c:tickLblSkip val="1"/>
        <c:tickMarkSkip val="1"/>
        <c:noMultiLvlLbl val="0"/>
      </c:catAx>
      <c:valAx>
        <c:axId val="82826368"/>
        <c:scaling>
          <c:orientation val="minMax"/>
        </c:scaling>
        <c:delete val="0"/>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hr-HR" sz="800"/>
                  <a:t>Broj zrakoplova</a:t>
                </a:r>
              </a:p>
            </c:rich>
          </c:tx>
          <c:layout>
            <c:manualLayout>
              <c:xMode val="edge"/>
              <c:yMode val="edge"/>
              <c:x val="3.8929440389294405E-2"/>
              <c:y val="0.26627281057323454"/>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sr-Latn-RS"/>
          </a:p>
        </c:txPr>
        <c:crossAx val="82782848"/>
        <c:crosses val="autoZero"/>
        <c:crossBetween val="between"/>
      </c:valAx>
      <c:spPr>
        <a:solidFill>
          <a:srgbClr val="C0C0C0"/>
        </a:solidFill>
        <a:ln w="12700">
          <a:solidFill>
            <a:srgbClr val="808080"/>
          </a:solidFill>
          <a:prstDash val="solid"/>
        </a:ln>
      </c:spPr>
    </c:plotArea>
    <c:legend>
      <c:legendPos val="r"/>
      <c:layout>
        <c:manualLayout>
          <c:xMode val="edge"/>
          <c:yMode val="edge"/>
          <c:x val="0.76856836938703965"/>
          <c:y val="0.3700324114289984"/>
          <c:w val="0.22881643404682717"/>
          <c:h val="0.18823597631691388"/>
        </c:manualLayout>
      </c:layout>
      <c:overlay val="0"/>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sr-Latn-RS"/>
        </a:p>
      </c:txPr>
    </c:legend>
    <c:plotVisOnly val="1"/>
    <c:dispBlanksAs val="gap"/>
    <c:showDLblsOverMax val="0"/>
  </c:chart>
  <c:spPr>
    <a:solidFill>
      <a:srgbClr val="FFFFFF"/>
    </a:solidFill>
    <a:ln w="3175">
      <a:noFill/>
      <a:prstDash val="solid"/>
    </a:ln>
  </c:spPr>
  <c:txPr>
    <a:bodyPr/>
    <a:lstStyle/>
    <a:p>
      <a:pPr>
        <a:defRPr sz="800" b="0" i="0" u="none" strike="noStrike" baseline="0">
          <a:solidFill>
            <a:srgbClr val="000000"/>
          </a:solidFill>
          <a:latin typeface="Arial"/>
          <a:ea typeface="Arial"/>
          <a:cs typeface="Arial"/>
        </a:defRPr>
      </a:pPr>
      <a:endParaRPr lang="sr-Latn-R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pPr>
            <a:r>
              <a:rPr lang="hr-HR" sz="1000" b="1"/>
              <a:t>Slika 2.2. Promet putnika u 2019.g.</a:t>
            </a:r>
          </a:p>
        </c:rich>
      </c:tx>
      <c:layout>
        <c:manualLayout>
          <c:xMode val="edge"/>
          <c:yMode val="edge"/>
          <c:x val="0.26990518251639212"/>
          <c:y val="4.1666841644794402E-2"/>
        </c:manualLayout>
      </c:layout>
      <c:overlay val="0"/>
      <c:spPr>
        <a:noFill/>
        <a:ln w="25400">
          <a:noFill/>
        </a:ln>
      </c:spPr>
    </c:title>
    <c:autoTitleDeleted val="0"/>
    <c:plotArea>
      <c:layout>
        <c:manualLayout>
          <c:layoutTarget val="inner"/>
          <c:xMode val="edge"/>
          <c:yMode val="edge"/>
          <c:x val="0.16548687070224821"/>
          <c:y val="0.17146491688538934"/>
          <c:w val="0.56790928638831739"/>
          <c:h val="0.58869361329833758"/>
        </c:manualLayout>
      </c:layout>
      <c:lineChart>
        <c:grouping val="standard"/>
        <c:varyColors val="0"/>
        <c:ser>
          <c:idx val="0"/>
          <c:order val="0"/>
          <c:tx>
            <c:strRef>
              <c:f>List3!$B$1:$B$2</c:f>
              <c:strCache>
                <c:ptCount val="2"/>
                <c:pt idx="0">
                  <c:v>Ostvarenje</c:v>
                </c:pt>
                <c:pt idx="1">
                  <c:v>2019.g.</c:v>
                </c:pt>
              </c:strCache>
            </c:strRef>
          </c:tx>
          <c:spPr>
            <a:ln w="12700">
              <a:solidFill>
                <a:srgbClr val="FF0000"/>
              </a:solidFill>
              <a:prstDash val="solid"/>
            </a:ln>
          </c:spPr>
          <c:marker>
            <c:symbol val="circle"/>
            <c:size val="5"/>
            <c:spPr>
              <a:solidFill>
                <a:srgbClr val="FF0000"/>
              </a:solidFill>
              <a:ln>
                <a:solidFill>
                  <a:srgbClr val="FF0000"/>
                </a:solidFill>
              </a:ln>
            </c:spPr>
          </c:marker>
          <c:cat>
            <c:strRef>
              <c:f>(List3!$A$3,List3!$A$4,List3!$A$5,List3!$A$6,List3!$A$7,List3!$A$8,List3!$A$9,List3!$A$10,List3!$A$11,List3!$A$12,List3!$A$13,List3!$A$14)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(List3!$B$3,List3!$B$4,List3!$B$5,List3!$B$6,List3!$B$7,List3!$B$8,List3!$B$9,List3!$B$10,List3!$B$11,List3!$B$12,List3!$B$13,List3!$B$14)</c:f>
              <c:numCache>
                <c:formatCode>#,##0</c:formatCode>
                <c:ptCount val="12"/>
                <c:pt idx="0">
                  <c:v>2422</c:v>
                </c:pt>
                <c:pt idx="1">
                  <c:v>1418</c:v>
                </c:pt>
                <c:pt idx="2">
                  <c:v>2880</c:v>
                </c:pt>
                <c:pt idx="3">
                  <c:v>74497</c:v>
                </c:pt>
                <c:pt idx="4">
                  <c:v>90416</c:v>
                </c:pt>
                <c:pt idx="5">
                  <c:v>124065</c:v>
                </c:pt>
                <c:pt idx="6">
                  <c:v>145406</c:v>
                </c:pt>
                <c:pt idx="7">
                  <c:v>153675</c:v>
                </c:pt>
                <c:pt idx="8">
                  <c:v>116498</c:v>
                </c:pt>
                <c:pt idx="9">
                  <c:v>83797</c:v>
                </c:pt>
                <c:pt idx="10">
                  <c:v>3873</c:v>
                </c:pt>
                <c:pt idx="11">
                  <c:v>2402</c:v>
                </c:pt>
              </c:numCache>
            </c:numRef>
          </c:val>
          <c:smooth val="0"/>
          <c:extLst>
            <c:ext xmlns:c16="http://schemas.microsoft.com/office/drawing/2014/chart" uri="{C3380CC4-5D6E-409C-BE32-E72D297353CC}">
              <c16:uniqueId val="{00000000-F0E8-4937-B51B-33253CAB5740}"/>
            </c:ext>
          </c:extLst>
        </c:ser>
        <c:ser>
          <c:idx val="1"/>
          <c:order val="1"/>
          <c:tx>
            <c:strRef>
              <c:f>List3!$C$1:$C$2</c:f>
              <c:strCache>
                <c:ptCount val="2"/>
                <c:pt idx="0">
                  <c:v>Ostvarenje</c:v>
                </c:pt>
                <c:pt idx="1">
                  <c:v>2018.g.</c:v>
                </c:pt>
              </c:strCache>
            </c:strRef>
          </c:tx>
          <c:spPr>
            <a:ln w="12700">
              <a:solidFill>
                <a:srgbClr val="FFFF00"/>
              </a:solidFill>
              <a:prstDash val="solid"/>
            </a:ln>
          </c:spPr>
          <c:marker>
            <c:symbol val="triangle"/>
            <c:size val="5"/>
            <c:spPr>
              <a:solidFill>
                <a:srgbClr val="FFFF00"/>
              </a:solidFill>
              <a:ln>
                <a:solidFill>
                  <a:srgbClr val="FFFF00"/>
                </a:solidFill>
              </a:ln>
            </c:spPr>
          </c:marker>
          <c:cat>
            <c:strRef>
              <c:f>(List3!$A$3,List3!$A$4,List3!$A$5,List3!$A$6,List3!$A$7,List3!$A$8,List3!$A$9,List3!$A$10,List3!$A$11,List3!$A$12,List3!$A$13,List3!$A$14)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(List3!$C$3,List3!$C$4,List3!$C$5,List3!$C$6,List3!$C$7,List3!$C$8,List3!$C$9,List3!$C$10,List3!$C$11,List3!$C$12,List3!$C$13,List3!$C$14)</c:f>
              <c:numCache>
                <c:formatCode>#,##0</c:formatCode>
                <c:ptCount val="12"/>
                <c:pt idx="0">
                  <c:v>1874</c:v>
                </c:pt>
                <c:pt idx="1">
                  <c:v>2003</c:v>
                </c:pt>
                <c:pt idx="2">
                  <c:v>10916</c:v>
                </c:pt>
                <c:pt idx="3">
                  <c:v>45710</c:v>
                </c:pt>
                <c:pt idx="4">
                  <c:v>67024</c:v>
                </c:pt>
                <c:pt idx="5">
                  <c:v>86930</c:v>
                </c:pt>
                <c:pt idx="6">
                  <c:v>114353</c:v>
                </c:pt>
                <c:pt idx="7">
                  <c:v>118423</c:v>
                </c:pt>
                <c:pt idx="8">
                  <c:v>93052</c:v>
                </c:pt>
                <c:pt idx="9">
                  <c:v>59059</c:v>
                </c:pt>
                <c:pt idx="10">
                  <c:v>2621</c:v>
                </c:pt>
                <c:pt idx="11">
                  <c:v>2074</c:v>
                </c:pt>
              </c:numCache>
            </c:numRef>
          </c:val>
          <c:smooth val="0"/>
          <c:extLst>
            <c:ext xmlns:c16="http://schemas.microsoft.com/office/drawing/2014/chart" uri="{C3380CC4-5D6E-409C-BE32-E72D297353CC}">
              <c16:uniqueId val="{00000001-F0E8-4937-B51B-33253CAB5740}"/>
            </c:ext>
          </c:extLst>
        </c:ser>
        <c:dLbls>
          <c:showLegendKey val="0"/>
          <c:showVal val="0"/>
          <c:showCatName val="0"/>
          <c:showSerName val="0"/>
          <c:showPercent val="0"/>
          <c:showBubbleSize val="0"/>
        </c:dLbls>
        <c:marker val="1"/>
        <c:smooth val="0"/>
        <c:axId val="120625024"/>
        <c:axId val="120643968"/>
      </c:lineChart>
      <c:catAx>
        <c:axId val="120625024"/>
        <c:scaling>
          <c:orientation val="minMax"/>
        </c:scaling>
        <c:delete val="0"/>
        <c:axPos val="b"/>
        <c:title>
          <c:tx>
            <c:rich>
              <a:bodyPr/>
              <a:lstStyle/>
              <a:p>
                <a:pPr>
                  <a:defRPr/>
                </a:pPr>
                <a:r>
                  <a:rPr lang="hr-HR"/>
                  <a:t>Mjesec</a:t>
                </a:r>
              </a:p>
            </c:rich>
          </c:tx>
          <c:layout>
            <c:manualLayout>
              <c:xMode val="edge"/>
              <c:yMode val="edge"/>
              <c:x val="0.38258630599935017"/>
              <c:y val="0.8935224069213562"/>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2700000" vert="horz"/>
          <a:lstStyle/>
          <a:p>
            <a:pPr>
              <a:defRPr/>
            </a:pPr>
            <a:endParaRPr lang="sr-Latn-RS"/>
          </a:p>
        </c:txPr>
        <c:crossAx val="120643968"/>
        <c:crosses val="autoZero"/>
        <c:auto val="1"/>
        <c:lblAlgn val="ctr"/>
        <c:lblOffset val="100"/>
        <c:tickLblSkip val="1"/>
        <c:tickMarkSkip val="1"/>
        <c:noMultiLvlLbl val="0"/>
      </c:catAx>
      <c:valAx>
        <c:axId val="120643968"/>
        <c:scaling>
          <c:orientation val="minMax"/>
        </c:scaling>
        <c:delete val="0"/>
        <c:axPos val="l"/>
        <c:majorGridlines>
          <c:spPr>
            <a:ln w="3175">
              <a:solidFill>
                <a:srgbClr val="000000"/>
              </a:solidFill>
              <a:prstDash val="solid"/>
            </a:ln>
          </c:spPr>
        </c:majorGridlines>
        <c:title>
          <c:tx>
            <c:rich>
              <a:bodyPr/>
              <a:lstStyle/>
              <a:p>
                <a:pPr>
                  <a:defRPr/>
                </a:pPr>
                <a:r>
                  <a:rPr lang="hr-HR"/>
                  <a:t>Broj putnika</a:t>
                </a:r>
              </a:p>
            </c:rich>
          </c:tx>
          <c:layout>
            <c:manualLayout>
              <c:xMode val="edge"/>
              <c:yMode val="edge"/>
              <c:x val="3.3520742033942584E-2"/>
              <c:y val="0.28778558594154235"/>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a:pPr>
            <a:endParaRPr lang="sr-Latn-RS"/>
          </a:p>
        </c:txPr>
        <c:crossAx val="120625024"/>
        <c:crosses val="autoZero"/>
        <c:crossBetween val="between"/>
      </c:valAx>
      <c:spPr>
        <a:solidFill>
          <a:srgbClr val="C0C0C0"/>
        </a:solidFill>
        <a:ln w="12700">
          <a:solidFill>
            <a:srgbClr val="808080"/>
          </a:solidFill>
          <a:prstDash val="solid"/>
        </a:ln>
      </c:spPr>
    </c:plotArea>
    <c:legend>
      <c:legendPos val="r"/>
      <c:layout>
        <c:manualLayout>
          <c:xMode val="edge"/>
          <c:yMode val="edge"/>
          <c:x val="0.78339580246196172"/>
          <c:y val="0.40382543579901986"/>
          <c:w val="0.18483559481264103"/>
          <c:h val="0.2618260717410324"/>
        </c:manualLayout>
      </c:layout>
      <c:overlay val="0"/>
      <c:spPr>
        <a:solidFill>
          <a:srgbClr val="FFFFFF"/>
        </a:solidFill>
        <a:ln w="3175">
          <a:solidFill>
            <a:srgbClr val="000000"/>
          </a:solidFill>
          <a:prstDash val="solid"/>
        </a:ln>
      </c:spPr>
    </c:legend>
    <c:plotVisOnly val="1"/>
    <c:dispBlanksAs val="gap"/>
    <c:showDLblsOverMax val="0"/>
  </c:chart>
  <c:spPr>
    <a:solidFill>
      <a:srgbClr val="FFFFFF"/>
    </a:solidFill>
    <a:ln w="3175">
      <a:noFill/>
      <a:prstDash val="solid"/>
    </a:ln>
  </c:spPr>
  <c:txPr>
    <a:bodyPr/>
    <a:lstStyle/>
    <a:p>
      <a:pPr>
        <a:defRPr sz="700" b="0" i="0" u="none" strike="noStrike" baseline="0">
          <a:solidFill>
            <a:srgbClr val="000000"/>
          </a:solidFill>
          <a:latin typeface="Arial"/>
          <a:ea typeface="Arial"/>
          <a:cs typeface="Arial"/>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DB2B4-AB78-4079-88E4-C0D2F41D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8788</Words>
  <Characters>50093</Characters>
  <Application>Microsoft Office Word</Application>
  <DocSecurity>0</DocSecurity>
  <Lines>417</Lines>
  <Paragraphs>117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Zračna Luka Zadar</Company>
  <LinksUpToDate>false</LinksUpToDate>
  <CharactersWithSpaces>58764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MARINA</dc:creator>
  <cp:keywords/>
  <dc:description/>
  <cp:lastModifiedBy>Andrija Karlovic</cp:lastModifiedBy>
  <cp:revision>2</cp:revision>
  <cp:lastPrinted>2020-04-10T10:52:00Z</cp:lastPrinted>
  <dcterms:created xsi:type="dcterms:W3CDTF">2026-02-09T12:56:00Z</dcterms:created>
  <dcterms:modified xsi:type="dcterms:W3CDTF">2026-02-09T12:56:00Z</dcterms:modified>
</cp:coreProperties>
</file>