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4DE2" w14:textId="79B71AC0" w:rsidR="00936D56" w:rsidRDefault="009A6D32">
      <w:pPr>
        <w:rPr>
          <w:rFonts w:ascii="Arial Black" w:hAnsi="Arial Black" w:cs="Arial"/>
          <w:sz w:val="32"/>
        </w:rPr>
      </w:pPr>
      <w:r>
        <w:rPr>
          <w:rFonts w:ascii="Arial Black" w:hAnsi="Arial Black" w:cs="Arial"/>
          <w:sz w:val="32"/>
        </w:rPr>
        <w:t xml:space="preserve">    </w:t>
      </w:r>
      <w:bookmarkStart w:id="0" w:name="_MON_1604306275"/>
      <w:bookmarkEnd w:id="0"/>
      <w:r w:rsidR="00B63BCA" w:rsidRPr="00072AE3">
        <w:rPr>
          <w:rFonts w:ascii="Arial Black" w:hAnsi="Arial Black" w:cs="Arial"/>
          <w:sz w:val="32"/>
        </w:rPr>
        <w:object w:dxaOrig="9072" w:dyaOrig="13887" w14:anchorId="07746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94.5pt" o:ole="">
            <v:imagedata r:id="rId8" o:title=""/>
          </v:shape>
          <o:OLEObject Type="Embed" ProgID="Word.Document.8" ShapeID="_x0000_i1025" DrawAspect="Content" ObjectID="_1832153498" r:id="rId9">
            <o:FieldCodes>\s</o:FieldCodes>
          </o:OLEObject>
        </w:object>
      </w:r>
    </w:p>
    <w:p w14:paraId="2087B477" w14:textId="77777777" w:rsidR="00907FE6" w:rsidRDefault="00907FE6">
      <w:pPr>
        <w:rPr>
          <w:rFonts w:ascii="Arial Black" w:hAnsi="Arial Black" w:cs="Arial"/>
          <w:sz w:val="32"/>
        </w:rPr>
        <w:sectPr w:rsidR="00907FE6" w:rsidSect="009A6BF0">
          <w:headerReference w:type="even" r:id="rId10"/>
          <w:headerReference w:type="default" r:id="rId11"/>
          <w:footerReference w:type="default" r:id="rId12"/>
          <w:pgSz w:w="11906" w:h="16838"/>
          <w:pgMar w:top="1134" w:right="1134" w:bottom="1134" w:left="1134" w:header="709" w:footer="709" w:gutter="0"/>
          <w:cols w:space="708"/>
          <w:titlePg/>
          <w:docGrid w:linePitch="360"/>
        </w:sectPr>
      </w:pPr>
    </w:p>
    <w:p w14:paraId="1122F926" w14:textId="77777777" w:rsidR="00907FE6" w:rsidRPr="00CA28A1" w:rsidRDefault="00907FE6" w:rsidP="00907FE6">
      <w:pPr>
        <w:rPr>
          <w:rFonts w:ascii="Arial" w:hAnsi="Arial" w:cs="Arial"/>
          <w:b/>
          <w:bCs/>
          <w:sz w:val="28"/>
        </w:rPr>
      </w:pPr>
      <w:r w:rsidRPr="00CA28A1">
        <w:rPr>
          <w:rFonts w:ascii="Arial" w:hAnsi="Arial" w:cs="Arial"/>
          <w:b/>
          <w:bCs/>
          <w:sz w:val="28"/>
        </w:rPr>
        <w:lastRenderedPageBreak/>
        <w:t>Sadržaj</w:t>
      </w:r>
    </w:p>
    <w:p w14:paraId="05BCD7F6" w14:textId="77777777" w:rsidR="00907FE6" w:rsidRPr="00CA28A1" w:rsidRDefault="00907FE6" w:rsidP="00907FE6">
      <w:pPr>
        <w:rPr>
          <w:rFonts w:ascii="Arial" w:hAnsi="Arial" w:cs="Arial"/>
          <w:b/>
          <w:bCs/>
          <w:sz w:val="20"/>
          <w:szCs w:val="20"/>
        </w:rPr>
      </w:pPr>
    </w:p>
    <w:p w14:paraId="38B5B1D7" w14:textId="77777777" w:rsidR="00761E8A" w:rsidRPr="00CA28A1" w:rsidRDefault="00761E8A" w:rsidP="00907FE6">
      <w:pPr>
        <w:rPr>
          <w:rFonts w:ascii="Arial" w:hAnsi="Arial" w:cs="Arial"/>
          <w:b/>
          <w:bCs/>
          <w:sz w:val="20"/>
          <w:szCs w:val="20"/>
        </w:rPr>
      </w:pPr>
    </w:p>
    <w:p w14:paraId="2D7444CC" w14:textId="77777777" w:rsidR="00761E8A" w:rsidRPr="00CA28A1" w:rsidRDefault="00761E8A" w:rsidP="00907FE6">
      <w:pPr>
        <w:rPr>
          <w:rFonts w:ascii="Arial" w:hAnsi="Arial" w:cs="Arial"/>
          <w:b/>
          <w:bCs/>
          <w:sz w:val="20"/>
          <w:szCs w:val="20"/>
        </w:rPr>
      </w:pPr>
    </w:p>
    <w:p w14:paraId="608008B8" w14:textId="77777777" w:rsidR="005552A7" w:rsidRPr="00CA28A1" w:rsidRDefault="005552A7" w:rsidP="006843EC">
      <w:pPr>
        <w:ind w:left="720"/>
        <w:rPr>
          <w:rFonts w:ascii="Arial" w:hAnsi="Arial" w:cs="Arial"/>
          <w:b/>
          <w:bCs/>
        </w:rPr>
      </w:pPr>
      <w:r w:rsidRPr="00CA28A1">
        <w:rPr>
          <w:rFonts w:ascii="Arial" w:hAnsi="Arial" w:cs="Arial"/>
          <w:b/>
          <w:bCs/>
        </w:rPr>
        <w:t>Uvod ……</w:t>
      </w:r>
      <w:r w:rsidR="006843EC" w:rsidRPr="00CA28A1">
        <w:rPr>
          <w:rFonts w:ascii="Arial" w:hAnsi="Arial" w:cs="Arial"/>
          <w:b/>
          <w:bCs/>
        </w:rPr>
        <w:t>…………………………………………………………………………………..3</w:t>
      </w:r>
    </w:p>
    <w:p w14:paraId="2ADB670B" w14:textId="77777777" w:rsidR="005552A7" w:rsidRPr="00CA28A1" w:rsidRDefault="005552A7" w:rsidP="005552A7">
      <w:pPr>
        <w:rPr>
          <w:rFonts w:ascii="Arial" w:hAnsi="Arial" w:cs="Arial"/>
          <w:b/>
          <w:bCs/>
        </w:rPr>
      </w:pPr>
    </w:p>
    <w:p w14:paraId="3E0CCF90" w14:textId="77777777" w:rsidR="005552A7" w:rsidRPr="00CA28A1" w:rsidRDefault="005552A7" w:rsidP="005552A7">
      <w:pPr>
        <w:rPr>
          <w:rFonts w:ascii="Arial" w:hAnsi="Arial" w:cs="Arial"/>
          <w:b/>
          <w:bCs/>
        </w:rPr>
      </w:pPr>
    </w:p>
    <w:p w14:paraId="0C83947E" w14:textId="77777777" w:rsidR="005552A7" w:rsidRPr="00CA28A1" w:rsidRDefault="005552A7" w:rsidP="005552A7">
      <w:pPr>
        <w:rPr>
          <w:rFonts w:ascii="Arial" w:hAnsi="Arial" w:cs="Arial"/>
          <w:b/>
          <w:bCs/>
        </w:rPr>
      </w:pPr>
    </w:p>
    <w:p w14:paraId="2EE45CB2" w14:textId="6E8A7DD1" w:rsidR="005552A7" w:rsidRPr="00CA28A1" w:rsidRDefault="00174D21" w:rsidP="005552A7">
      <w:pPr>
        <w:numPr>
          <w:ilvl w:val="0"/>
          <w:numId w:val="8"/>
        </w:numPr>
        <w:rPr>
          <w:rFonts w:ascii="Arial" w:hAnsi="Arial" w:cs="Arial"/>
          <w:b/>
          <w:bCs/>
        </w:rPr>
      </w:pPr>
      <w:r w:rsidRPr="00CA28A1">
        <w:rPr>
          <w:rFonts w:ascii="Arial" w:hAnsi="Arial" w:cs="Arial"/>
          <w:b/>
          <w:bCs/>
        </w:rPr>
        <w:t>P</w:t>
      </w:r>
      <w:r w:rsidR="005552A7" w:rsidRPr="00CA28A1">
        <w:rPr>
          <w:rFonts w:ascii="Arial" w:hAnsi="Arial" w:cs="Arial"/>
          <w:b/>
          <w:bCs/>
        </w:rPr>
        <w:t>lan ukupnih prihoda ..</w:t>
      </w:r>
      <w:r w:rsidR="00B63BCA">
        <w:rPr>
          <w:rFonts w:ascii="Arial" w:hAnsi="Arial" w:cs="Arial"/>
          <w:b/>
          <w:bCs/>
        </w:rPr>
        <w:t>...................</w:t>
      </w:r>
      <w:r w:rsidR="005552A7" w:rsidRPr="00CA28A1">
        <w:rPr>
          <w:rFonts w:ascii="Arial" w:hAnsi="Arial" w:cs="Arial"/>
          <w:b/>
          <w:bCs/>
        </w:rPr>
        <w:t>……………</w:t>
      </w:r>
      <w:r w:rsidR="005F1735" w:rsidRPr="00CA28A1">
        <w:rPr>
          <w:rFonts w:ascii="Arial" w:hAnsi="Arial" w:cs="Arial"/>
          <w:b/>
          <w:bCs/>
        </w:rPr>
        <w:t>..</w:t>
      </w:r>
      <w:r w:rsidR="005552A7" w:rsidRPr="00CA28A1">
        <w:rPr>
          <w:rFonts w:ascii="Arial" w:hAnsi="Arial" w:cs="Arial"/>
          <w:b/>
          <w:bCs/>
        </w:rPr>
        <w:t>……………</w:t>
      </w:r>
      <w:r w:rsidRPr="00CA28A1">
        <w:rPr>
          <w:rFonts w:ascii="Arial" w:hAnsi="Arial" w:cs="Arial"/>
          <w:b/>
          <w:bCs/>
        </w:rPr>
        <w:t>…</w:t>
      </w:r>
      <w:r w:rsidR="005552A7" w:rsidRPr="00CA28A1">
        <w:rPr>
          <w:rFonts w:ascii="Arial" w:hAnsi="Arial" w:cs="Arial"/>
          <w:b/>
          <w:bCs/>
        </w:rPr>
        <w:t>………....…….……</w:t>
      </w:r>
      <w:r w:rsidR="006843EC" w:rsidRPr="00CA28A1">
        <w:rPr>
          <w:rFonts w:ascii="Arial" w:hAnsi="Arial" w:cs="Arial"/>
          <w:b/>
          <w:bCs/>
        </w:rPr>
        <w:t>4</w:t>
      </w:r>
    </w:p>
    <w:p w14:paraId="09C4F7FA" w14:textId="77777777" w:rsidR="005552A7" w:rsidRPr="00CA28A1" w:rsidRDefault="005552A7" w:rsidP="005552A7">
      <w:pPr>
        <w:rPr>
          <w:rFonts w:ascii="Arial" w:hAnsi="Arial" w:cs="Arial"/>
          <w:b/>
          <w:bCs/>
        </w:rPr>
      </w:pPr>
    </w:p>
    <w:p w14:paraId="6469E718" w14:textId="77777777" w:rsidR="005552A7" w:rsidRPr="00CA28A1" w:rsidRDefault="005552A7" w:rsidP="005552A7">
      <w:pPr>
        <w:numPr>
          <w:ilvl w:val="6"/>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.1.</w:t>
      </w:r>
      <w:r w:rsidRPr="00CA28A1">
        <w:rPr>
          <w:rFonts w:ascii="Arial" w:hAnsi="Arial" w:cs="Arial"/>
        </w:rPr>
        <w:tab/>
        <w:t>Plan prihoda od usluga prihvata i otpreme zrakoplova i putnika ..……….….</w:t>
      </w:r>
      <w:r w:rsidR="006843EC" w:rsidRPr="00CA28A1">
        <w:rPr>
          <w:rFonts w:ascii="Arial" w:hAnsi="Arial" w:cs="Arial"/>
        </w:rPr>
        <w:t>.</w:t>
      </w:r>
      <w:r w:rsidR="008603BB" w:rsidRPr="00CA28A1">
        <w:rPr>
          <w:rFonts w:ascii="Arial" w:hAnsi="Arial" w:cs="Arial"/>
        </w:rPr>
        <w:t>.</w:t>
      </w:r>
      <w:r w:rsidR="006843EC" w:rsidRPr="00CA28A1">
        <w:rPr>
          <w:rFonts w:ascii="Arial" w:hAnsi="Arial" w:cs="Arial"/>
        </w:rPr>
        <w:t>5</w:t>
      </w:r>
    </w:p>
    <w:p w14:paraId="4DD3632D" w14:textId="77777777" w:rsidR="005552A7" w:rsidRPr="00CA28A1" w:rsidRDefault="005552A7" w:rsidP="005552A7">
      <w:pPr>
        <w:ind w:left="708"/>
        <w:rPr>
          <w:rFonts w:ascii="Arial" w:hAnsi="Arial" w:cs="Arial"/>
        </w:rPr>
      </w:pPr>
    </w:p>
    <w:p w14:paraId="41909EEC" w14:textId="77777777" w:rsidR="005552A7" w:rsidRPr="00CA28A1" w:rsidRDefault="005552A7" w:rsidP="005552A7">
      <w:pPr>
        <w:numPr>
          <w:ilvl w:val="3"/>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1</w:t>
      </w:r>
      <w:r w:rsidRPr="00CA28A1">
        <w:rPr>
          <w:rFonts w:ascii="Arial" w:hAnsi="Arial" w:cs="Arial"/>
          <w:i/>
          <w:iCs/>
        </w:rPr>
        <w:t>.1.1.  Plan fizičkog obujma prometa zrakoplova …………………………………</w:t>
      </w:r>
      <w:r w:rsidR="009414D7" w:rsidRPr="00CA28A1">
        <w:rPr>
          <w:rFonts w:ascii="Arial" w:hAnsi="Arial" w:cs="Arial"/>
          <w:i/>
          <w:iCs/>
        </w:rPr>
        <w:t>……</w:t>
      </w:r>
      <w:r w:rsidR="006843EC" w:rsidRPr="00CA28A1">
        <w:rPr>
          <w:rFonts w:ascii="Arial" w:hAnsi="Arial" w:cs="Arial"/>
          <w:i/>
          <w:iCs/>
        </w:rPr>
        <w:t>.5</w:t>
      </w:r>
    </w:p>
    <w:p w14:paraId="642D9AF3" w14:textId="77777777" w:rsidR="005552A7" w:rsidRPr="00CA28A1" w:rsidRDefault="005552A7" w:rsidP="005552A7">
      <w:pPr>
        <w:numPr>
          <w:ilvl w:val="2"/>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 xml:space="preserve">1.1.2.  Plan </w:t>
      </w:r>
      <w:r w:rsidR="00DE7D94" w:rsidRPr="00CA28A1">
        <w:rPr>
          <w:rFonts w:ascii="Arial" w:hAnsi="Arial" w:cs="Arial"/>
          <w:i/>
        </w:rPr>
        <w:t>prihoda od slijetanja, prihvata i otpreme zrakoplova</w:t>
      </w:r>
      <w:r w:rsidR="00DE7D94" w:rsidRPr="00CA28A1">
        <w:rPr>
          <w:rFonts w:ascii="Arial" w:hAnsi="Arial" w:cs="Arial"/>
          <w:i/>
          <w:iCs/>
        </w:rPr>
        <w:t xml:space="preserve"> </w:t>
      </w:r>
      <w:r w:rsidRPr="00CA28A1">
        <w:rPr>
          <w:rFonts w:ascii="Arial" w:hAnsi="Arial" w:cs="Arial"/>
          <w:i/>
          <w:iCs/>
        </w:rPr>
        <w:t>………………</w:t>
      </w:r>
      <w:r w:rsidR="009414D7" w:rsidRPr="00CA28A1">
        <w:rPr>
          <w:rFonts w:ascii="Arial" w:hAnsi="Arial" w:cs="Arial"/>
          <w:i/>
          <w:iCs/>
        </w:rPr>
        <w:t>…….</w:t>
      </w:r>
      <w:r w:rsidR="008603BB" w:rsidRPr="00CA28A1">
        <w:rPr>
          <w:rFonts w:ascii="Arial" w:hAnsi="Arial" w:cs="Arial"/>
          <w:i/>
          <w:iCs/>
        </w:rPr>
        <w:t>.</w:t>
      </w:r>
      <w:r w:rsidR="006843EC" w:rsidRPr="00CA28A1">
        <w:rPr>
          <w:rFonts w:ascii="Arial" w:hAnsi="Arial" w:cs="Arial"/>
          <w:i/>
          <w:iCs/>
        </w:rPr>
        <w:t>6</w:t>
      </w:r>
    </w:p>
    <w:p w14:paraId="449E469A" w14:textId="77777777" w:rsidR="005552A7" w:rsidRPr="00CA28A1" w:rsidRDefault="005552A7" w:rsidP="005552A7">
      <w:pPr>
        <w:numPr>
          <w:ilvl w:val="2"/>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1</w:t>
      </w:r>
      <w:r w:rsidRPr="00CA28A1">
        <w:rPr>
          <w:rFonts w:ascii="Arial" w:hAnsi="Arial" w:cs="Arial"/>
          <w:i/>
          <w:iCs/>
        </w:rPr>
        <w:t>.1.3.  Plan fizičkog obujma prometa odlazećih putnika …………………</w:t>
      </w:r>
      <w:r w:rsidR="009414D7" w:rsidRPr="00CA28A1">
        <w:rPr>
          <w:rFonts w:ascii="Arial" w:hAnsi="Arial" w:cs="Arial"/>
          <w:i/>
          <w:iCs/>
        </w:rPr>
        <w:t>…...</w:t>
      </w:r>
      <w:r w:rsidRPr="00CA28A1">
        <w:rPr>
          <w:rFonts w:ascii="Arial" w:hAnsi="Arial" w:cs="Arial"/>
          <w:i/>
          <w:iCs/>
        </w:rPr>
        <w:t>………</w:t>
      </w:r>
      <w:r w:rsidR="006843EC" w:rsidRPr="00CA28A1">
        <w:rPr>
          <w:rFonts w:ascii="Arial" w:hAnsi="Arial" w:cs="Arial"/>
          <w:i/>
          <w:iCs/>
        </w:rPr>
        <w:t>.6</w:t>
      </w:r>
    </w:p>
    <w:p w14:paraId="0707521F" w14:textId="77777777" w:rsidR="005552A7" w:rsidRPr="00CA28A1" w:rsidRDefault="005552A7" w:rsidP="005552A7">
      <w:pPr>
        <w:numPr>
          <w:ilvl w:val="2"/>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1</w:t>
      </w:r>
      <w:r w:rsidRPr="00CA28A1">
        <w:rPr>
          <w:rFonts w:ascii="Arial" w:hAnsi="Arial" w:cs="Arial"/>
          <w:i/>
          <w:iCs/>
        </w:rPr>
        <w:t>.1.4.  Plan prihoda putničkog servisa ……………………………………………</w:t>
      </w:r>
      <w:r w:rsidR="009414D7" w:rsidRPr="00CA28A1">
        <w:rPr>
          <w:rFonts w:ascii="Arial" w:hAnsi="Arial" w:cs="Arial"/>
          <w:i/>
          <w:iCs/>
        </w:rPr>
        <w:t>…...</w:t>
      </w:r>
      <w:r w:rsidRPr="00CA28A1">
        <w:rPr>
          <w:rFonts w:ascii="Arial" w:hAnsi="Arial" w:cs="Arial"/>
          <w:i/>
          <w:iCs/>
        </w:rPr>
        <w:t>.</w:t>
      </w:r>
      <w:r w:rsidR="008603BB" w:rsidRPr="00CA28A1">
        <w:rPr>
          <w:rFonts w:ascii="Arial" w:hAnsi="Arial" w:cs="Arial"/>
          <w:i/>
          <w:iCs/>
        </w:rPr>
        <w:t>.</w:t>
      </w:r>
      <w:r w:rsidRPr="00CA28A1">
        <w:rPr>
          <w:rFonts w:ascii="Arial" w:hAnsi="Arial" w:cs="Arial"/>
          <w:i/>
          <w:iCs/>
        </w:rPr>
        <w:t>.</w:t>
      </w:r>
      <w:r w:rsidR="006843EC" w:rsidRPr="00CA28A1">
        <w:rPr>
          <w:rFonts w:ascii="Arial" w:hAnsi="Arial" w:cs="Arial"/>
          <w:i/>
          <w:iCs/>
        </w:rPr>
        <w:t>6</w:t>
      </w:r>
    </w:p>
    <w:p w14:paraId="3EE63060" w14:textId="77777777" w:rsidR="005552A7" w:rsidRPr="00CA28A1" w:rsidRDefault="005552A7" w:rsidP="005552A7">
      <w:pPr>
        <w:numPr>
          <w:ilvl w:val="2"/>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1</w:t>
      </w:r>
      <w:r w:rsidRPr="00CA28A1">
        <w:rPr>
          <w:rFonts w:ascii="Arial" w:hAnsi="Arial" w:cs="Arial"/>
          <w:i/>
          <w:iCs/>
        </w:rPr>
        <w:t>.1.5.  Plan prihoda ostalih usluga prihvata i otpreme zrakoplova i putnika...</w:t>
      </w:r>
      <w:r w:rsidR="009414D7" w:rsidRPr="00CA28A1">
        <w:rPr>
          <w:rFonts w:ascii="Arial" w:hAnsi="Arial" w:cs="Arial"/>
          <w:i/>
          <w:iCs/>
        </w:rPr>
        <w:t>......</w:t>
      </w:r>
      <w:r w:rsidRPr="00CA28A1">
        <w:rPr>
          <w:rFonts w:ascii="Arial" w:hAnsi="Arial" w:cs="Arial"/>
          <w:i/>
          <w:iCs/>
        </w:rPr>
        <w:t>.</w:t>
      </w:r>
      <w:r w:rsidR="006843EC" w:rsidRPr="00CA28A1">
        <w:rPr>
          <w:rFonts w:ascii="Arial" w:hAnsi="Arial" w:cs="Arial"/>
          <w:i/>
          <w:iCs/>
        </w:rPr>
        <w:t>...</w:t>
      </w:r>
      <w:r w:rsidR="008603BB" w:rsidRPr="00CA28A1">
        <w:rPr>
          <w:rFonts w:ascii="Arial" w:hAnsi="Arial" w:cs="Arial"/>
          <w:i/>
          <w:iCs/>
        </w:rPr>
        <w:t>.</w:t>
      </w:r>
      <w:r w:rsidR="006843EC" w:rsidRPr="00CA28A1">
        <w:rPr>
          <w:rFonts w:ascii="Arial" w:hAnsi="Arial" w:cs="Arial"/>
          <w:i/>
          <w:iCs/>
        </w:rPr>
        <w:t>.7</w:t>
      </w:r>
    </w:p>
    <w:p w14:paraId="1FDAA6CC" w14:textId="77777777" w:rsidR="005552A7" w:rsidRPr="00CA28A1" w:rsidRDefault="005552A7" w:rsidP="005552A7">
      <w:pPr>
        <w:numPr>
          <w:ilvl w:val="2"/>
          <w:numId w:val="8"/>
        </w:numPr>
        <w:rPr>
          <w:rFonts w:ascii="Arial" w:hAnsi="Arial" w:cs="Arial"/>
          <w:i/>
          <w:iCs/>
        </w:rPr>
      </w:pPr>
      <w:r w:rsidRPr="00CA28A1">
        <w:rPr>
          <w:rFonts w:ascii="Arial" w:hAnsi="Arial" w:cs="Arial"/>
          <w:i/>
          <w:iCs/>
        </w:rPr>
        <w:t xml:space="preserve">         </w:t>
      </w:r>
      <w:r w:rsidR="006843EC" w:rsidRPr="00CA28A1">
        <w:rPr>
          <w:rFonts w:ascii="Arial" w:hAnsi="Arial" w:cs="Arial"/>
          <w:i/>
          <w:iCs/>
        </w:rPr>
        <w:t>1</w:t>
      </w:r>
      <w:r w:rsidRPr="00CA28A1">
        <w:rPr>
          <w:rFonts w:ascii="Arial" w:hAnsi="Arial" w:cs="Arial"/>
          <w:i/>
          <w:iCs/>
        </w:rPr>
        <w:t>.1.6.  Rekapitulacija prihoda od usl. prihvata i otpreme zrakoplova i putnika</w:t>
      </w:r>
      <w:r w:rsidR="009414D7" w:rsidRPr="00CA28A1">
        <w:rPr>
          <w:rFonts w:ascii="Arial" w:hAnsi="Arial" w:cs="Arial"/>
          <w:i/>
          <w:iCs/>
        </w:rPr>
        <w:t>…….</w:t>
      </w:r>
      <w:r w:rsidR="006843EC" w:rsidRPr="00CA28A1">
        <w:rPr>
          <w:rFonts w:ascii="Arial" w:hAnsi="Arial" w:cs="Arial"/>
          <w:i/>
          <w:iCs/>
        </w:rPr>
        <w:t>...7</w:t>
      </w:r>
      <w:r w:rsidRPr="00CA28A1">
        <w:rPr>
          <w:rFonts w:ascii="Arial" w:hAnsi="Arial" w:cs="Arial"/>
          <w:i/>
          <w:iCs/>
        </w:rPr>
        <w:t xml:space="preserve"> </w:t>
      </w:r>
    </w:p>
    <w:p w14:paraId="223DA45F" w14:textId="77777777" w:rsidR="005552A7" w:rsidRPr="00CA28A1" w:rsidRDefault="005552A7" w:rsidP="005552A7">
      <w:pPr>
        <w:ind w:left="708"/>
        <w:rPr>
          <w:rFonts w:ascii="Arial" w:hAnsi="Arial" w:cs="Arial"/>
        </w:rPr>
      </w:pPr>
    </w:p>
    <w:p w14:paraId="31D79632" w14:textId="77777777" w:rsidR="005552A7" w:rsidRPr="00CA28A1" w:rsidRDefault="005552A7" w:rsidP="005552A7">
      <w:pPr>
        <w:numPr>
          <w:ilvl w:val="2"/>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.2.</w:t>
      </w:r>
      <w:r w:rsidRPr="00CA28A1">
        <w:rPr>
          <w:rFonts w:ascii="Arial" w:hAnsi="Arial" w:cs="Arial"/>
        </w:rPr>
        <w:tab/>
        <w:t>Plan prihoda trgovinske djelatnosti ……………….……………………….</w:t>
      </w:r>
      <w:r w:rsidR="009414D7" w:rsidRPr="00CA28A1">
        <w:rPr>
          <w:rFonts w:ascii="Arial" w:hAnsi="Arial" w:cs="Arial"/>
        </w:rPr>
        <w:t>.</w:t>
      </w:r>
      <w:r w:rsidRPr="00CA28A1">
        <w:rPr>
          <w:rFonts w:ascii="Arial" w:hAnsi="Arial" w:cs="Arial"/>
        </w:rPr>
        <w:t xml:space="preserve">...... </w:t>
      </w:r>
      <w:r w:rsidR="006843EC" w:rsidRPr="00CA28A1">
        <w:rPr>
          <w:rFonts w:ascii="Arial" w:hAnsi="Arial" w:cs="Arial"/>
        </w:rPr>
        <w:t>8</w:t>
      </w:r>
    </w:p>
    <w:p w14:paraId="36A9D328" w14:textId="77777777" w:rsidR="005552A7" w:rsidRPr="00CA28A1" w:rsidRDefault="005552A7" w:rsidP="005552A7">
      <w:pPr>
        <w:rPr>
          <w:rFonts w:ascii="Arial" w:hAnsi="Arial" w:cs="Arial"/>
        </w:rPr>
      </w:pPr>
    </w:p>
    <w:p w14:paraId="2C167AF3" w14:textId="77777777" w:rsidR="005552A7" w:rsidRPr="00CA28A1" w:rsidRDefault="005552A7" w:rsidP="005552A7">
      <w:pPr>
        <w:numPr>
          <w:ilvl w:val="3"/>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.3.</w:t>
      </w:r>
      <w:r w:rsidRPr="00CA28A1">
        <w:rPr>
          <w:rFonts w:ascii="Arial" w:hAnsi="Arial" w:cs="Arial"/>
        </w:rPr>
        <w:tab/>
        <w:t>Plan prihoda ugostiteljske djelatnosti …………….…………………</w:t>
      </w:r>
      <w:r w:rsidR="009414D7" w:rsidRPr="00CA28A1">
        <w:rPr>
          <w:rFonts w:ascii="Arial" w:hAnsi="Arial" w:cs="Arial"/>
        </w:rPr>
        <w:t>.</w:t>
      </w:r>
      <w:r w:rsidRPr="00CA28A1">
        <w:rPr>
          <w:rFonts w:ascii="Arial" w:hAnsi="Arial" w:cs="Arial"/>
        </w:rPr>
        <w:t xml:space="preserve">…........... </w:t>
      </w:r>
      <w:r w:rsidR="006843EC" w:rsidRPr="00CA28A1">
        <w:rPr>
          <w:rFonts w:ascii="Arial" w:hAnsi="Arial" w:cs="Arial"/>
        </w:rPr>
        <w:t>8</w:t>
      </w:r>
    </w:p>
    <w:p w14:paraId="757798D0" w14:textId="77777777" w:rsidR="005552A7" w:rsidRPr="00CA28A1" w:rsidRDefault="005552A7" w:rsidP="005552A7">
      <w:pPr>
        <w:rPr>
          <w:rFonts w:ascii="Arial" w:hAnsi="Arial" w:cs="Arial"/>
        </w:rPr>
      </w:pPr>
    </w:p>
    <w:p w14:paraId="082E49EB"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.4.</w:t>
      </w:r>
      <w:r w:rsidRPr="00CA28A1">
        <w:rPr>
          <w:rFonts w:ascii="Arial" w:hAnsi="Arial" w:cs="Arial"/>
        </w:rPr>
        <w:tab/>
        <w:t>Plan ostalih poslovnih prihoda …………………….……………………</w:t>
      </w:r>
      <w:r w:rsidR="009414D7" w:rsidRPr="00CA28A1">
        <w:rPr>
          <w:rFonts w:ascii="Arial" w:hAnsi="Arial" w:cs="Arial"/>
        </w:rPr>
        <w:t>.</w:t>
      </w:r>
      <w:r w:rsidRPr="00CA28A1">
        <w:rPr>
          <w:rFonts w:ascii="Arial" w:hAnsi="Arial" w:cs="Arial"/>
        </w:rPr>
        <w:t>.…......</w:t>
      </w:r>
      <w:r w:rsidR="006843EC" w:rsidRPr="00CA28A1">
        <w:rPr>
          <w:rFonts w:ascii="Arial" w:hAnsi="Arial" w:cs="Arial"/>
        </w:rPr>
        <w:t xml:space="preserve"> 9</w:t>
      </w:r>
    </w:p>
    <w:p w14:paraId="72D674A4" w14:textId="77777777" w:rsidR="005552A7" w:rsidRPr="00CA28A1" w:rsidRDefault="005552A7" w:rsidP="005552A7">
      <w:pPr>
        <w:rPr>
          <w:rFonts w:ascii="Arial" w:hAnsi="Arial" w:cs="Arial"/>
        </w:rPr>
      </w:pPr>
    </w:p>
    <w:p w14:paraId="2845A13B" w14:textId="77777777" w:rsidR="005552A7" w:rsidRPr="00CA28A1" w:rsidRDefault="005552A7" w:rsidP="005552A7">
      <w:pPr>
        <w:numPr>
          <w:ilvl w:val="4"/>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.5.</w:t>
      </w:r>
      <w:r w:rsidRPr="00CA28A1">
        <w:rPr>
          <w:rFonts w:ascii="Arial" w:hAnsi="Arial" w:cs="Arial"/>
        </w:rPr>
        <w:tab/>
        <w:t>Plan prihoda od dotacija ……………..…………….……………………</w:t>
      </w:r>
      <w:r w:rsidR="009414D7" w:rsidRPr="00CA28A1">
        <w:rPr>
          <w:rFonts w:ascii="Arial" w:hAnsi="Arial" w:cs="Arial"/>
        </w:rPr>
        <w:t>.</w:t>
      </w:r>
      <w:r w:rsidRPr="00CA28A1">
        <w:rPr>
          <w:rFonts w:ascii="Arial" w:hAnsi="Arial" w:cs="Arial"/>
        </w:rPr>
        <w:t xml:space="preserve">…....... </w:t>
      </w:r>
      <w:r w:rsidR="006843EC" w:rsidRPr="00CA28A1">
        <w:rPr>
          <w:rFonts w:ascii="Arial" w:hAnsi="Arial" w:cs="Arial"/>
        </w:rPr>
        <w:t>9</w:t>
      </w:r>
    </w:p>
    <w:p w14:paraId="12470C68" w14:textId="77777777" w:rsidR="005552A7" w:rsidRPr="00CA28A1" w:rsidRDefault="005552A7" w:rsidP="005552A7">
      <w:pPr>
        <w:rPr>
          <w:rFonts w:ascii="Arial" w:hAnsi="Arial" w:cs="Arial"/>
        </w:rPr>
      </w:pPr>
    </w:p>
    <w:p w14:paraId="4AB3BF8E" w14:textId="77777777" w:rsidR="005552A7" w:rsidRPr="00CA28A1" w:rsidRDefault="005552A7" w:rsidP="005552A7">
      <w:pPr>
        <w:numPr>
          <w:ilvl w:val="2"/>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.6.</w:t>
      </w:r>
      <w:r w:rsidRPr="00CA28A1">
        <w:rPr>
          <w:rFonts w:ascii="Arial" w:hAnsi="Arial" w:cs="Arial"/>
        </w:rPr>
        <w:tab/>
        <w:t>Plan financijskih prihoda ……………..…………….………………….……......</w:t>
      </w:r>
      <w:r w:rsidR="006843EC" w:rsidRPr="00CA28A1">
        <w:rPr>
          <w:rFonts w:ascii="Arial" w:hAnsi="Arial" w:cs="Arial"/>
        </w:rPr>
        <w:t>10</w:t>
      </w:r>
    </w:p>
    <w:p w14:paraId="6CC89941" w14:textId="77777777" w:rsidR="005552A7" w:rsidRPr="00CA28A1" w:rsidRDefault="005552A7" w:rsidP="005552A7">
      <w:pPr>
        <w:ind w:left="708"/>
        <w:rPr>
          <w:rFonts w:ascii="Arial" w:hAnsi="Arial" w:cs="Arial"/>
        </w:rPr>
      </w:pPr>
    </w:p>
    <w:p w14:paraId="66AC3751"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1</w:t>
      </w:r>
      <w:r w:rsidRPr="00CA28A1">
        <w:rPr>
          <w:rFonts w:ascii="Arial" w:hAnsi="Arial" w:cs="Arial"/>
        </w:rPr>
        <w:t>.7.</w:t>
      </w:r>
      <w:r w:rsidRPr="00CA28A1">
        <w:rPr>
          <w:rFonts w:ascii="Arial" w:hAnsi="Arial" w:cs="Arial"/>
        </w:rPr>
        <w:tab/>
        <w:t>REKAPITULACIJA PLANA UKUPNIH PRIHODA .………………..….….......</w:t>
      </w:r>
      <w:r w:rsidR="006843EC" w:rsidRPr="00CA28A1">
        <w:rPr>
          <w:rFonts w:ascii="Arial" w:hAnsi="Arial" w:cs="Arial"/>
        </w:rPr>
        <w:t>1</w:t>
      </w:r>
      <w:r w:rsidR="009314A9" w:rsidRPr="00CA28A1">
        <w:rPr>
          <w:rFonts w:ascii="Arial" w:hAnsi="Arial" w:cs="Arial"/>
        </w:rPr>
        <w:t>1</w:t>
      </w:r>
    </w:p>
    <w:p w14:paraId="77D2FD0F" w14:textId="77777777" w:rsidR="005552A7" w:rsidRPr="00CA28A1" w:rsidRDefault="005552A7" w:rsidP="005552A7">
      <w:pPr>
        <w:ind w:left="708"/>
        <w:rPr>
          <w:rFonts w:ascii="Arial" w:hAnsi="Arial" w:cs="Arial"/>
        </w:rPr>
      </w:pPr>
    </w:p>
    <w:p w14:paraId="74431218" w14:textId="77777777" w:rsidR="005552A7" w:rsidRPr="00CA28A1" w:rsidRDefault="005552A7" w:rsidP="005552A7">
      <w:pPr>
        <w:ind w:left="708"/>
        <w:rPr>
          <w:rFonts w:ascii="Arial" w:hAnsi="Arial" w:cs="Arial"/>
        </w:rPr>
      </w:pPr>
    </w:p>
    <w:p w14:paraId="4C1A276B" w14:textId="77777777" w:rsidR="005552A7" w:rsidRPr="00CA28A1" w:rsidRDefault="005552A7" w:rsidP="005552A7">
      <w:pPr>
        <w:ind w:left="708"/>
        <w:rPr>
          <w:rFonts w:ascii="Arial" w:hAnsi="Arial" w:cs="Arial"/>
        </w:rPr>
      </w:pPr>
    </w:p>
    <w:p w14:paraId="226701B9" w14:textId="3DCC664B" w:rsidR="005552A7" w:rsidRPr="00CA28A1" w:rsidRDefault="005552A7" w:rsidP="005552A7">
      <w:pPr>
        <w:numPr>
          <w:ilvl w:val="0"/>
          <w:numId w:val="8"/>
        </w:numPr>
        <w:rPr>
          <w:rFonts w:ascii="Arial" w:hAnsi="Arial" w:cs="Arial"/>
          <w:b/>
          <w:bCs/>
        </w:rPr>
      </w:pPr>
      <w:r w:rsidRPr="00CA28A1">
        <w:rPr>
          <w:rFonts w:ascii="Arial" w:hAnsi="Arial" w:cs="Arial"/>
          <w:b/>
          <w:bCs/>
        </w:rPr>
        <w:t>Plan ukupnih rashoda ……………</w:t>
      </w:r>
      <w:r w:rsidR="00B63BCA">
        <w:rPr>
          <w:rFonts w:ascii="Arial" w:hAnsi="Arial" w:cs="Arial"/>
          <w:b/>
          <w:bCs/>
        </w:rPr>
        <w:t>...................</w:t>
      </w:r>
      <w:r w:rsidRPr="00CA28A1">
        <w:rPr>
          <w:rFonts w:ascii="Arial" w:hAnsi="Arial" w:cs="Arial"/>
          <w:b/>
          <w:bCs/>
        </w:rPr>
        <w:t>………</w:t>
      </w:r>
      <w:r w:rsidR="00174D21" w:rsidRPr="00CA28A1">
        <w:rPr>
          <w:rFonts w:ascii="Arial" w:hAnsi="Arial" w:cs="Arial"/>
          <w:b/>
          <w:bCs/>
        </w:rPr>
        <w:t>.</w:t>
      </w:r>
      <w:r w:rsidR="005F1735" w:rsidRPr="00CA28A1">
        <w:rPr>
          <w:rFonts w:ascii="Arial" w:hAnsi="Arial" w:cs="Arial"/>
          <w:b/>
          <w:bCs/>
        </w:rPr>
        <w:t>..</w:t>
      </w:r>
      <w:r w:rsidRPr="00CA28A1">
        <w:rPr>
          <w:rFonts w:ascii="Arial" w:hAnsi="Arial" w:cs="Arial"/>
          <w:b/>
          <w:bCs/>
        </w:rPr>
        <w:t>…………………….....…..1</w:t>
      </w:r>
      <w:r w:rsidR="006843EC" w:rsidRPr="00CA28A1">
        <w:rPr>
          <w:rFonts w:ascii="Arial" w:hAnsi="Arial" w:cs="Arial"/>
          <w:b/>
          <w:bCs/>
        </w:rPr>
        <w:t>2</w:t>
      </w:r>
    </w:p>
    <w:p w14:paraId="64B9E57B" w14:textId="77777777" w:rsidR="005552A7" w:rsidRPr="00CA28A1" w:rsidRDefault="005552A7" w:rsidP="005552A7">
      <w:pPr>
        <w:ind w:left="708"/>
        <w:rPr>
          <w:rFonts w:ascii="Arial" w:hAnsi="Arial" w:cs="Arial"/>
          <w:b/>
          <w:bCs/>
        </w:rPr>
      </w:pPr>
    </w:p>
    <w:p w14:paraId="4AA58044"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.1.</w:t>
      </w:r>
      <w:r w:rsidRPr="00CA28A1">
        <w:rPr>
          <w:rFonts w:ascii="Arial" w:hAnsi="Arial" w:cs="Arial"/>
        </w:rPr>
        <w:tab/>
        <w:t>Materijalni troškovi ……………………………………………………….………</w:t>
      </w:r>
      <w:r w:rsidR="006843EC" w:rsidRPr="00CA28A1">
        <w:rPr>
          <w:rFonts w:ascii="Arial" w:hAnsi="Arial" w:cs="Arial"/>
        </w:rPr>
        <w:t>.</w:t>
      </w:r>
      <w:r w:rsidRPr="00CA28A1">
        <w:rPr>
          <w:rFonts w:ascii="Arial" w:hAnsi="Arial" w:cs="Arial"/>
        </w:rPr>
        <w:t>1</w:t>
      </w:r>
      <w:r w:rsidR="006843EC" w:rsidRPr="00CA28A1">
        <w:rPr>
          <w:rFonts w:ascii="Arial" w:hAnsi="Arial" w:cs="Arial"/>
        </w:rPr>
        <w:t>3</w:t>
      </w:r>
    </w:p>
    <w:p w14:paraId="4A368FB6" w14:textId="77777777" w:rsidR="005552A7" w:rsidRPr="00CA28A1" w:rsidRDefault="005552A7" w:rsidP="005552A7">
      <w:pPr>
        <w:ind w:left="708"/>
        <w:rPr>
          <w:rFonts w:ascii="Arial" w:hAnsi="Arial" w:cs="Arial"/>
        </w:rPr>
      </w:pPr>
    </w:p>
    <w:p w14:paraId="2A341F3F" w14:textId="77777777" w:rsidR="005552A7" w:rsidRPr="00CA28A1" w:rsidRDefault="005552A7" w:rsidP="005552A7">
      <w:pPr>
        <w:numPr>
          <w:ilvl w:val="2"/>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.2.</w:t>
      </w:r>
      <w:r w:rsidRPr="00CA28A1">
        <w:rPr>
          <w:rFonts w:ascii="Arial" w:hAnsi="Arial" w:cs="Arial"/>
        </w:rPr>
        <w:tab/>
        <w:t>Troškovi usluga ..…………………………………………………………….….. 1</w:t>
      </w:r>
      <w:r w:rsidR="006843EC" w:rsidRPr="00CA28A1">
        <w:rPr>
          <w:rFonts w:ascii="Arial" w:hAnsi="Arial" w:cs="Arial"/>
        </w:rPr>
        <w:t>3</w:t>
      </w:r>
    </w:p>
    <w:p w14:paraId="2C9F7D78" w14:textId="77777777" w:rsidR="005552A7" w:rsidRPr="00CA28A1" w:rsidRDefault="005552A7" w:rsidP="005552A7">
      <w:pPr>
        <w:rPr>
          <w:rFonts w:ascii="Arial" w:hAnsi="Arial" w:cs="Arial"/>
        </w:rPr>
      </w:pPr>
    </w:p>
    <w:p w14:paraId="7D9D264D"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.3.</w:t>
      </w:r>
      <w:r w:rsidRPr="00CA28A1">
        <w:rPr>
          <w:rFonts w:ascii="Arial" w:hAnsi="Arial" w:cs="Arial"/>
        </w:rPr>
        <w:tab/>
        <w:t>Ostali troškovi poslovanja …….…………………………………………...…… 1</w:t>
      </w:r>
      <w:r w:rsidR="00660A4C" w:rsidRPr="00CA28A1">
        <w:rPr>
          <w:rFonts w:ascii="Arial" w:hAnsi="Arial" w:cs="Arial"/>
        </w:rPr>
        <w:t>5</w:t>
      </w:r>
    </w:p>
    <w:p w14:paraId="10D363A4" w14:textId="77777777" w:rsidR="005552A7" w:rsidRPr="00CA28A1" w:rsidRDefault="005552A7" w:rsidP="005552A7">
      <w:pPr>
        <w:rPr>
          <w:rFonts w:ascii="Arial" w:hAnsi="Arial" w:cs="Arial"/>
        </w:rPr>
      </w:pPr>
    </w:p>
    <w:p w14:paraId="18A2543C"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.4.</w:t>
      </w:r>
      <w:r w:rsidRPr="00CA28A1">
        <w:rPr>
          <w:rFonts w:ascii="Arial" w:hAnsi="Arial" w:cs="Arial"/>
        </w:rPr>
        <w:tab/>
        <w:t>Financijski rashodi ……………………………………………….……...……</w:t>
      </w:r>
      <w:r w:rsidR="008603BB" w:rsidRPr="00CA28A1">
        <w:rPr>
          <w:rFonts w:ascii="Arial" w:hAnsi="Arial" w:cs="Arial"/>
        </w:rPr>
        <w:t>.....</w:t>
      </w:r>
      <w:r w:rsidRPr="00CA28A1">
        <w:rPr>
          <w:rFonts w:ascii="Arial" w:hAnsi="Arial" w:cs="Arial"/>
        </w:rPr>
        <w:t>1</w:t>
      </w:r>
      <w:r w:rsidR="00660A4C" w:rsidRPr="00CA28A1">
        <w:rPr>
          <w:rFonts w:ascii="Arial" w:hAnsi="Arial" w:cs="Arial"/>
        </w:rPr>
        <w:t>6</w:t>
      </w:r>
    </w:p>
    <w:p w14:paraId="26864A7B" w14:textId="77777777" w:rsidR="005552A7" w:rsidRPr="00CA28A1" w:rsidRDefault="005552A7" w:rsidP="005552A7">
      <w:pPr>
        <w:rPr>
          <w:rFonts w:ascii="Arial" w:hAnsi="Arial" w:cs="Arial"/>
        </w:rPr>
      </w:pPr>
    </w:p>
    <w:p w14:paraId="08E40B82"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w:t>
      </w:r>
      <w:r w:rsidR="00365BEF" w:rsidRPr="00CA28A1">
        <w:rPr>
          <w:rFonts w:ascii="Arial" w:hAnsi="Arial" w:cs="Arial"/>
        </w:rPr>
        <w:t>5</w:t>
      </w:r>
      <w:r w:rsidRPr="00CA28A1">
        <w:rPr>
          <w:rFonts w:ascii="Arial" w:hAnsi="Arial" w:cs="Arial"/>
        </w:rPr>
        <w:t>.</w:t>
      </w:r>
      <w:r w:rsidRPr="00CA28A1">
        <w:rPr>
          <w:rFonts w:ascii="Arial" w:hAnsi="Arial" w:cs="Arial"/>
        </w:rPr>
        <w:tab/>
        <w:t>Troškovi prodane robe ………………………………………………….………..1</w:t>
      </w:r>
      <w:r w:rsidR="006843EC" w:rsidRPr="00CA28A1">
        <w:rPr>
          <w:rFonts w:ascii="Arial" w:hAnsi="Arial" w:cs="Arial"/>
        </w:rPr>
        <w:t>6</w:t>
      </w:r>
    </w:p>
    <w:p w14:paraId="2F9A1DE5" w14:textId="77777777" w:rsidR="005552A7" w:rsidRPr="00CA28A1" w:rsidRDefault="005552A7" w:rsidP="005552A7">
      <w:pPr>
        <w:rPr>
          <w:rFonts w:ascii="Arial" w:hAnsi="Arial" w:cs="Arial"/>
        </w:rPr>
      </w:pPr>
    </w:p>
    <w:p w14:paraId="46799F5A" w14:textId="5CD117E9"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w:t>
      </w:r>
      <w:r w:rsidR="00365BEF" w:rsidRPr="00CA28A1">
        <w:rPr>
          <w:rFonts w:ascii="Arial" w:hAnsi="Arial" w:cs="Arial"/>
        </w:rPr>
        <w:t>6</w:t>
      </w:r>
      <w:r w:rsidRPr="00CA28A1">
        <w:rPr>
          <w:rFonts w:ascii="Arial" w:hAnsi="Arial" w:cs="Arial"/>
        </w:rPr>
        <w:t>.</w:t>
      </w:r>
      <w:r w:rsidRPr="00CA28A1">
        <w:rPr>
          <w:rFonts w:ascii="Arial" w:hAnsi="Arial" w:cs="Arial"/>
        </w:rPr>
        <w:tab/>
        <w:t>Troškovi plaće …………………………………………………………………….1</w:t>
      </w:r>
      <w:r w:rsidR="000F3FF1" w:rsidRPr="00CA28A1">
        <w:rPr>
          <w:rFonts w:ascii="Arial" w:hAnsi="Arial" w:cs="Arial"/>
        </w:rPr>
        <w:t>6</w:t>
      </w:r>
    </w:p>
    <w:p w14:paraId="42E30C46" w14:textId="77777777" w:rsidR="005552A7" w:rsidRPr="00CA28A1" w:rsidRDefault="005552A7" w:rsidP="005552A7">
      <w:pPr>
        <w:rPr>
          <w:rFonts w:ascii="Arial" w:hAnsi="Arial" w:cs="Arial"/>
        </w:rPr>
      </w:pPr>
    </w:p>
    <w:p w14:paraId="1B5AA556" w14:textId="77777777" w:rsidR="005552A7" w:rsidRPr="00CA28A1" w:rsidRDefault="005552A7" w:rsidP="005552A7">
      <w:pPr>
        <w:numPr>
          <w:ilvl w:val="1"/>
          <w:numId w:val="8"/>
        </w:numPr>
        <w:rPr>
          <w:rFonts w:ascii="Arial" w:hAnsi="Arial" w:cs="Arial"/>
        </w:rPr>
      </w:pPr>
      <w:r w:rsidRPr="00CA28A1">
        <w:rPr>
          <w:rFonts w:ascii="Arial" w:hAnsi="Arial" w:cs="Arial"/>
        </w:rPr>
        <w:t xml:space="preserve">      </w:t>
      </w:r>
      <w:r w:rsidR="006843EC" w:rsidRPr="00CA28A1">
        <w:rPr>
          <w:rFonts w:ascii="Arial" w:hAnsi="Arial" w:cs="Arial"/>
        </w:rPr>
        <w:t>2</w:t>
      </w:r>
      <w:r w:rsidRPr="00CA28A1">
        <w:rPr>
          <w:rFonts w:ascii="Arial" w:hAnsi="Arial" w:cs="Arial"/>
        </w:rPr>
        <w:t>.</w:t>
      </w:r>
      <w:r w:rsidR="00365BEF" w:rsidRPr="00CA28A1">
        <w:rPr>
          <w:rFonts w:ascii="Arial" w:hAnsi="Arial" w:cs="Arial"/>
        </w:rPr>
        <w:t>7</w:t>
      </w:r>
      <w:r w:rsidRPr="00CA28A1">
        <w:rPr>
          <w:rFonts w:ascii="Arial" w:hAnsi="Arial" w:cs="Arial"/>
        </w:rPr>
        <w:t>.</w:t>
      </w:r>
      <w:r w:rsidRPr="00CA28A1">
        <w:rPr>
          <w:rFonts w:ascii="Arial" w:hAnsi="Arial" w:cs="Arial"/>
        </w:rPr>
        <w:tab/>
        <w:t>Troškovi amortizacije ……………………………………………………….…</w:t>
      </w:r>
      <w:r w:rsidR="008603BB" w:rsidRPr="00CA28A1">
        <w:rPr>
          <w:rFonts w:ascii="Arial" w:hAnsi="Arial" w:cs="Arial"/>
        </w:rPr>
        <w:t>.</w:t>
      </w:r>
      <w:r w:rsidRPr="00CA28A1">
        <w:rPr>
          <w:rFonts w:ascii="Arial" w:hAnsi="Arial" w:cs="Arial"/>
        </w:rPr>
        <w:t>.. 1</w:t>
      </w:r>
      <w:r w:rsidR="006843EC" w:rsidRPr="00CA28A1">
        <w:rPr>
          <w:rFonts w:ascii="Arial" w:hAnsi="Arial" w:cs="Arial"/>
        </w:rPr>
        <w:t>7</w:t>
      </w:r>
    </w:p>
    <w:p w14:paraId="7F8587CA" w14:textId="77777777" w:rsidR="005552A7" w:rsidRPr="00CA28A1" w:rsidRDefault="005552A7" w:rsidP="005552A7">
      <w:pPr>
        <w:rPr>
          <w:rFonts w:ascii="Arial" w:hAnsi="Arial" w:cs="Arial"/>
        </w:rPr>
      </w:pPr>
    </w:p>
    <w:p w14:paraId="40B74F63" w14:textId="7E57F46F" w:rsidR="005552A7" w:rsidRPr="00CA28A1" w:rsidRDefault="006843EC" w:rsidP="005552A7">
      <w:pPr>
        <w:numPr>
          <w:ilvl w:val="1"/>
          <w:numId w:val="8"/>
        </w:numPr>
        <w:rPr>
          <w:rFonts w:ascii="Arial" w:hAnsi="Arial" w:cs="Arial"/>
        </w:rPr>
      </w:pPr>
      <w:r w:rsidRPr="00CA28A1">
        <w:rPr>
          <w:rFonts w:ascii="Arial" w:hAnsi="Arial" w:cs="Arial"/>
        </w:rPr>
        <w:t xml:space="preserve">      2</w:t>
      </w:r>
      <w:r w:rsidR="005552A7" w:rsidRPr="00CA28A1">
        <w:rPr>
          <w:rFonts w:ascii="Arial" w:hAnsi="Arial" w:cs="Arial"/>
        </w:rPr>
        <w:t>.</w:t>
      </w:r>
      <w:r w:rsidR="00365BEF" w:rsidRPr="00CA28A1">
        <w:rPr>
          <w:rFonts w:ascii="Arial" w:hAnsi="Arial" w:cs="Arial"/>
        </w:rPr>
        <w:t>8</w:t>
      </w:r>
      <w:r w:rsidR="005552A7" w:rsidRPr="00CA28A1">
        <w:rPr>
          <w:rFonts w:ascii="Arial" w:hAnsi="Arial" w:cs="Arial"/>
        </w:rPr>
        <w:t>.</w:t>
      </w:r>
      <w:r w:rsidR="005552A7" w:rsidRPr="00CA28A1">
        <w:rPr>
          <w:rFonts w:ascii="Arial" w:hAnsi="Arial" w:cs="Arial"/>
        </w:rPr>
        <w:tab/>
        <w:t>REKAPITULACIJA PLANA UKUPNIH RASHODA ...……………....……….</w:t>
      </w:r>
      <w:r w:rsidR="008603BB" w:rsidRPr="00CA28A1">
        <w:rPr>
          <w:rFonts w:ascii="Arial" w:hAnsi="Arial" w:cs="Arial"/>
        </w:rPr>
        <w:t>.</w:t>
      </w:r>
      <w:r w:rsidR="005552A7" w:rsidRPr="00CA28A1">
        <w:rPr>
          <w:rFonts w:ascii="Arial" w:hAnsi="Arial" w:cs="Arial"/>
        </w:rPr>
        <w:t>.1</w:t>
      </w:r>
      <w:r w:rsidR="000F3FF1" w:rsidRPr="00CA28A1">
        <w:rPr>
          <w:rFonts w:ascii="Arial" w:hAnsi="Arial" w:cs="Arial"/>
        </w:rPr>
        <w:t>7</w:t>
      </w:r>
    </w:p>
    <w:p w14:paraId="536D5E4F" w14:textId="77777777" w:rsidR="005552A7" w:rsidRPr="00CA28A1" w:rsidRDefault="005552A7" w:rsidP="005552A7">
      <w:pPr>
        <w:rPr>
          <w:rFonts w:ascii="Arial" w:hAnsi="Arial" w:cs="Arial"/>
        </w:rPr>
      </w:pPr>
    </w:p>
    <w:p w14:paraId="25C7D245" w14:textId="657D25E8" w:rsidR="005552A7" w:rsidRDefault="005552A7" w:rsidP="005552A7">
      <w:pPr>
        <w:rPr>
          <w:rFonts w:ascii="Arial" w:hAnsi="Arial" w:cs="Arial"/>
        </w:rPr>
      </w:pPr>
    </w:p>
    <w:p w14:paraId="0D242D3F" w14:textId="77777777" w:rsidR="00B63BCA" w:rsidRPr="00CA28A1" w:rsidRDefault="00B63BCA" w:rsidP="005552A7">
      <w:pPr>
        <w:rPr>
          <w:rFonts w:ascii="Arial" w:hAnsi="Arial" w:cs="Arial"/>
        </w:rPr>
      </w:pPr>
    </w:p>
    <w:p w14:paraId="7DDA652C" w14:textId="77777777" w:rsidR="005552A7" w:rsidRPr="00CA28A1" w:rsidRDefault="005552A7" w:rsidP="005552A7">
      <w:pPr>
        <w:rPr>
          <w:rFonts w:ascii="Arial" w:hAnsi="Arial" w:cs="Arial"/>
        </w:rPr>
      </w:pPr>
    </w:p>
    <w:p w14:paraId="3E684D75" w14:textId="77777777" w:rsidR="005552A7" w:rsidRPr="00CA28A1" w:rsidRDefault="005552A7" w:rsidP="005552A7">
      <w:pPr>
        <w:numPr>
          <w:ilvl w:val="0"/>
          <w:numId w:val="8"/>
        </w:numPr>
        <w:rPr>
          <w:rFonts w:ascii="Arial" w:hAnsi="Arial" w:cs="Arial"/>
          <w:b/>
          <w:bCs/>
        </w:rPr>
      </w:pPr>
      <w:r w:rsidRPr="00CA28A1">
        <w:rPr>
          <w:rFonts w:ascii="Arial" w:hAnsi="Arial" w:cs="Arial"/>
          <w:b/>
          <w:bCs/>
        </w:rPr>
        <w:t>Dobit ……………………………………………………………..………………....…… 1</w:t>
      </w:r>
      <w:r w:rsidR="006843EC" w:rsidRPr="00CA28A1">
        <w:rPr>
          <w:rFonts w:ascii="Arial" w:hAnsi="Arial" w:cs="Arial"/>
          <w:b/>
          <w:bCs/>
        </w:rPr>
        <w:t>9</w:t>
      </w:r>
    </w:p>
    <w:p w14:paraId="427060BD" w14:textId="77777777" w:rsidR="005552A7" w:rsidRPr="00CA28A1" w:rsidRDefault="005552A7" w:rsidP="005552A7">
      <w:pPr>
        <w:ind w:left="360"/>
        <w:rPr>
          <w:rFonts w:ascii="Arial" w:hAnsi="Arial" w:cs="Arial"/>
          <w:b/>
          <w:bCs/>
        </w:rPr>
      </w:pPr>
    </w:p>
    <w:p w14:paraId="6C3C0754" w14:textId="77777777" w:rsidR="005552A7" w:rsidRPr="00CA28A1" w:rsidRDefault="005552A7" w:rsidP="005552A7">
      <w:pPr>
        <w:ind w:left="360"/>
        <w:rPr>
          <w:rFonts w:ascii="Arial" w:hAnsi="Arial" w:cs="Arial"/>
          <w:b/>
          <w:bCs/>
        </w:rPr>
      </w:pPr>
    </w:p>
    <w:p w14:paraId="55F20518" w14:textId="77777777" w:rsidR="0014160D" w:rsidRPr="00CA28A1" w:rsidRDefault="0014160D" w:rsidP="005552A7">
      <w:pPr>
        <w:ind w:left="360"/>
        <w:rPr>
          <w:rFonts w:ascii="Arial" w:hAnsi="Arial" w:cs="Arial"/>
          <w:b/>
          <w:bCs/>
        </w:rPr>
      </w:pPr>
    </w:p>
    <w:p w14:paraId="40BA52FE" w14:textId="77777777" w:rsidR="00C138F3" w:rsidRPr="00CA28A1" w:rsidRDefault="00C138F3" w:rsidP="005552A7">
      <w:pPr>
        <w:ind w:left="360"/>
        <w:rPr>
          <w:rFonts w:ascii="Arial" w:hAnsi="Arial" w:cs="Arial"/>
          <w:b/>
          <w:bCs/>
        </w:rPr>
      </w:pPr>
    </w:p>
    <w:p w14:paraId="470EBBFB" w14:textId="1028421F" w:rsidR="005552A7" w:rsidRPr="00CA28A1" w:rsidRDefault="005552A7" w:rsidP="005552A7">
      <w:pPr>
        <w:numPr>
          <w:ilvl w:val="0"/>
          <w:numId w:val="8"/>
        </w:numPr>
        <w:rPr>
          <w:rFonts w:ascii="Arial" w:hAnsi="Arial" w:cs="Arial"/>
          <w:b/>
          <w:bCs/>
        </w:rPr>
      </w:pPr>
      <w:r w:rsidRPr="00CA28A1">
        <w:rPr>
          <w:rFonts w:ascii="Arial" w:hAnsi="Arial" w:cs="Arial"/>
          <w:b/>
          <w:bCs/>
        </w:rPr>
        <w:t>Plan investicija …</w:t>
      </w:r>
      <w:r w:rsidR="00B63BCA">
        <w:rPr>
          <w:rFonts w:ascii="Arial" w:hAnsi="Arial" w:cs="Arial"/>
          <w:b/>
          <w:bCs/>
        </w:rPr>
        <w:t>...................</w:t>
      </w:r>
      <w:r w:rsidRPr="00CA28A1">
        <w:rPr>
          <w:rFonts w:ascii="Arial" w:hAnsi="Arial" w:cs="Arial"/>
          <w:b/>
          <w:bCs/>
        </w:rPr>
        <w:t>…………………………</w:t>
      </w:r>
      <w:r w:rsidR="005F1735" w:rsidRPr="00CA28A1">
        <w:rPr>
          <w:rFonts w:ascii="Arial" w:hAnsi="Arial" w:cs="Arial"/>
          <w:b/>
          <w:bCs/>
        </w:rPr>
        <w:t>..</w:t>
      </w:r>
      <w:r w:rsidR="00174D21" w:rsidRPr="00CA28A1">
        <w:rPr>
          <w:rFonts w:ascii="Arial" w:hAnsi="Arial" w:cs="Arial"/>
          <w:b/>
          <w:bCs/>
        </w:rPr>
        <w:t>…...</w:t>
      </w:r>
      <w:r w:rsidRPr="00CA28A1">
        <w:rPr>
          <w:rFonts w:ascii="Arial" w:hAnsi="Arial" w:cs="Arial"/>
          <w:b/>
          <w:bCs/>
        </w:rPr>
        <w:t xml:space="preserve">………………..…….. </w:t>
      </w:r>
      <w:r w:rsidR="006843EC" w:rsidRPr="00CA28A1">
        <w:rPr>
          <w:rFonts w:ascii="Arial" w:hAnsi="Arial" w:cs="Arial"/>
          <w:b/>
          <w:bCs/>
        </w:rPr>
        <w:t>2</w:t>
      </w:r>
      <w:r w:rsidR="009314A9" w:rsidRPr="00CA28A1">
        <w:rPr>
          <w:rFonts w:ascii="Arial" w:hAnsi="Arial" w:cs="Arial"/>
          <w:b/>
          <w:bCs/>
        </w:rPr>
        <w:t>0</w:t>
      </w:r>
    </w:p>
    <w:p w14:paraId="1B4E60A1" w14:textId="77777777" w:rsidR="005552A7" w:rsidRPr="00CA28A1" w:rsidRDefault="005552A7" w:rsidP="005552A7">
      <w:pPr>
        <w:ind w:left="360"/>
        <w:rPr>
          <w:rFonts w:ascii="Arial" w:hAnsi="Arial" w:cs="Arial"/>
          <w:b/>
          <w:bCs/>
        </w:rPr>
      </w:pPr>
    </w:p>
    <w:p w14:paraId="28DDCF2A" w14:textId="200A2E10" w:rsidR="005552A7" w:rsidRPr="00CA28A1" w:rsidRDefault="005552A7" w:rsidP="005552A7">
      <w:pPr>
        <w:numPr>
          <w:ilvl w:val="2"/>
          <w:numId w:val="8"/>
        </w:numPr>
        <w:rPr>
          <w:rFonts w:ascii="Arial" w:hAnsi="Arial" w:cs="Arial"/>
        </w:rPr>
      </w:pPr>
      <w:r w:rsidRPr="00CA28A1">
        <w:rPr>
          <w:rFonts w:ascii="Arial" w:hAnsi="Arial" w:cs="Arial"/>
        </w:rPr>
        <w:t xml:space="preserve">       </w:t>
      </w:r>
      <w:r w:rsidR="00004628" w:rsidRPr="00CA28A1">
        <w:rPr>
          <w:rFonts w:ascii="Arial" w:hAnsi="Arial" w:cs="Arial"/>
        </w:rPr>
        <w:t>4</w:t>
      </w:r>
      <w:r w:rsidRPr="00CA28A1">
        <w:rPr>
          <w:rFonts w:ascii="Arial" w:hAnsi="Arial" w:cs="Arial"/>
        </w:rPr>
        <w:t>.1.</w:t>
      </w:r>
      <w:r w:rsidRPr="00CA28A1">
        <w:rPr>
          <w:rFonts w:ascii="Arial" w:hAnsi="Arial" w:cs="Arial"/>
        </w:rPr>
        <w:tab/>
        <w:t>Planirane investicije u 20</w:t>
      </w:r>
      <w:r w:rsidR="006E6AB1" w:rsidRPr="00CA28A1">
        <w:rPr>
          <w:rFonts w:ascii="Arial" w:hAnsi="Arial" w:cs="Arial"/>
        </w:rPr>
        <w:t>2</w:t>
      </w:r>
      <w:r w:rsidR="00A65E86" w:rsidRPr="00CA28A1">
        <w:rPr>
          <w:rFonts w:ascii="Arial" w:hAnsi="Arial" w:cs="Arial"/>
        </w:rPr>
        <w:t>1</w:t>
      </w:r>
      <w:r w:rsidRPr="00CA28A1">
        <w:rPr>
          <w:rFonts w:ascii="Arial" w:hAnsi="Arial" w:cs="Arial"/>
        </w:rPr>
        <w:t xml:space="preserve">.g. ………………………………………………… </w:t>
      </w:r>
      <w:r w:rsidR="00475165" w:rsidRPr="00CA28A1">
        <w:rPr>
          <w:rFonts w:ascii="Arial" w:hAnsi="Arial" w:cs="Arial"/>
        </w:rPr>
        <w:t>2</w:t>
      </w:r>
      <w:r w:rsidR="009314A9" w:rsidRPr="00CA28A1">
        <w:rPr>
          <w:rFonts w:ascii="Arial" w:hAnsi="Arial" w:cs="Arial"/>
        </w:rPr>
        <w:t>0</w:t>
      </w:r>
    </w:p>
    <w:p w14:paraId="60614D75" w14:textId="77777777" w:rsidR="005552A7" w:rsidRPr="00CA28A1" w:rsidRDefault="005552A7" w:rsidP="005552A7">
      <w:pPr>
        <w:rPr>
          <w:rFonts w:ascii="Arial" w:hAnsi="Arial" w:cs="Arial"/>
        </w:rPr>
      </w:pPr>
    </w:p>
    <w:p w14:paraId="0FE55B1F" w14:textId="3FFFF9D7" w:rsidR="005552A7" w:rsidRPr="00CA28A1" w:rsidRDefault="005552A7" w:rsidP="005552A7">
      <w:pPr>
        <w:numPr>
          <w:ilvl w:val="3"/>
          <w:numId w:val="8"/>
        </w:numPr>
        <w:rPr>
          <w:rFonts w:ascii="Arial" w:hAnsi="Arial" w:cs="Arial"/>
        </w:rPr>
      </w:pPr>
      <w:r w:rsidRPr="00CA28A1">
        <w:rPr>
          <w:rFonts w:ascii="Arial" w:hAnsi="Arial" w:cs="Arial"/>
        </w:rPr>
        <w:t xml:space="preserve">       </w:t>
      </w:r>
      <w:r w:rsidR="00004628" w:rsidRPr="00CA28A1">
        <w:rPr>
          <w:rFonts w:ascii="Arial" w:hAnsi="Arial" w:cs="Arial"/>
        </w:rPr>
        <w:t>4</w:t>
      </w:r>
      <w:r w:rsidRPr="00CA28A1">
        <w:rPr>
          <w:rFonts w:ascii="Arial" w:hAnsi="Arial" w:cs="Arial"/>
        </w:rPr>
        <w:t>.2.</w:t>
      </w:r>
      <w:r w:rsidRPr="00CA28A1">
        <w:rPr>
          <w:rFonts w:ascii="Arial" w:hAnsi="Arial" w:cs="Arial"/>
        </w:rPr>
        <w:tab/>
        <w:t>Oprema …………………………………………………………………………</w:t>
      </w:r>
      <w:r w:rsidR="008603BB" w:rsidRPr="00CA28A1">
        <w:rPr>
          <w:rFonts w:ascii="Arial" w:hAnsi="Arial" w:cs="Arial"/>
        </w:rPr>
        <w:t>.</w:t>
      </w:r>
      <w:r w:rsidRPr="00CA28A1">
        <w:rPr>
          <w:rFonts w:ascii="Arial" w:hAnsi="Arial" w:cs="Arial"/>
        </w:rPr>
        <w:t xml:space="preserve">. </w:t>
      </w:r>
      <w:r w:rsidR="00475165" w:rsidRPr="00CA28A1">
        <w:rPr>
          <w:rFonts w:ascii="Arial" w:hAnsi="Arial" w:cs="Arial"/>
        </w:rPr>
        <w:t>2</w:t>
      </w:r>
      <w:r w:rsidR="00C16B50">
        <w:rPr>
          <w:rFonts w:ascii="Arial" w:hAnsi="Arial" w:cs="Arial"/>
        </w:rPr>
        <w:t>1</w:t>
      </w:r>
    </w:p>
    <w:p w14:paraId="6CE57107" w14:textId="77777777" w:rsidR="005552A7" w:rsidRPr="00CA28A1" w:rsidRDefault="005552A7" w:rsidP="005552A7">
      <w:pPr>
        <w:rPr>
          <w:rFonts w:ascii="Arial" w:hAnsi="Arial" w:cs="Arial"/>
        </w:rPr>
      </w:pPr>
    </w:p>
    <w:p w14:paraId="392DFF4C" w14:textId="2DDA1898" w:rsidR="005552A7" w:rsidRPr="00CA28A1" w:rsidRDefault="005552A7" w:rsidP="005552A7">
      <w:pPr>
        <w:numPr>
          <w:ilvl w:val="1"/>
          <w:numId w:val="8"/>
        </w:numPr>
        <w:rPr>
          <w:rFonts w:ascii="Arial" w:hAnsi="Arial" w:cs="Arial"/>
        </w:rPr>
      </w:pPr>
      <w:r w:rsidRPr="00CA28A1">
        <w:rPr>
          <w:rFonts w:ascii="Arial" w:hAnsi="Arial" w:cs="Arial"/>
        </w:rPr>
        <w:t xml:space="preserve">       </w:t>
      </w:r>
      <w:r w:rsidR="00004628" w:rsidRPr="00CA28A1">
        <w:rPr>
          <w:rFonts w:ascii="Arial" w:hAnsi="Arial" w:cs="Arial"/>
        </w:rPr>
        <w:t>4</w:t>
      </w:r>
      <w:r w:rsidRPr="00CA28A1">
        <w:rPr>
          <w:rFonts w:ascii="Arial" w:hAnsi="Arial" w:cs="Arial"/>
        </w:rPr>
        <w:t>.3.</w:t>
      </w:r>
      <w:r w:rsidRPr="00CA28A1">
        <w:rPr>
          <w:rFonts w:ascii="Arial" w:hAnsi="Arial" w:cs="Arial"/>
        </w:rPr>
        <w:tab/>
        <w:t xml:space="preserve">Investicije u informatiku ..………………………………………………………. </w:t>
      </w:r>
      <w:r w:rsidR="00475165" w:rsidRPr="00CA28A1">
        <w:rPr>
          <w:rFonts w:ascii="Arial" w:hAnsi="Arial" w:cs="Arial"/>
        </w:rPr>
        <w:t>2</w:t>
      </w:r>
      <w:r w:rsidR="00C16B50">
        <w:rPr>
          <w:rFonts w:ascii="Arial" w:hAnsi="Arial" w:cs="Arial"/>
        </w:rPr>
        <w:t>3</w:t>
      </w:r>
    </w:p>
    <w:p w14:paraId="34A7D3DD" w14:textId="77777777" w:rsidR="005552A7" w:rsidRPr="00CA28A1" w:rsidRDefault="005552A7" w:rsidP="005552A7">
      <w:pPr>
        <w:ind w:left="720"/>
        <w:rPr>
          <w:rFonts w:ascii="Arial" w:hAnsi="Arial" w:cs="Arial"/>
        </w:rPr>
      </w:pPr>
    </w:p>
    <w:p w14:paraId="2577832E" w14:textId="2C098F90" w:rsidR="005552A7" w:rsidRPr="00785F81" w:rsidRDefault="005552A7" w:rsidP="005552A7">
      <w:pPr>
        <w:numPr>
          <w:ilvl w:val="1"/>
          <w:numId w:val="8"/>
        </w:numPr>
        <w:rPr>
          <w:rFonts w:ascii="Arial" w:hAnsi="Arial" w:cs="Arial"/>
          <w:color w:val="FF0000"/>
        </w:rPr>
      </w:pPr>
      <w:r w:rsidRPr="00CA28A1">
        <w:rPr>
          <w:rFonts w:ascii="Arial" w:hAnsi="Arial" w:cs="Arial"/>
        </w:rPr>
        <w:t xml:space="preserve">       </w:t>
      </w:r>
      <w:r w:rsidR="00004628" w:rsidRPr="00CA28A1">
        <w:rPr>
          <w:rFonts w:ascii="Arial" w:hAnsi="Arial" w:cs="Arial"/>
        </w:rPr>
        <w:t>4</w:t>
      </w:r>
      <w:r w:rsidRPr="00CA28A1">
        <w:rPr>
          <w:rFonts w:ascii="Arial" w:hAnsi="Arial" w:cs="Arial"/>
        </w:rPr>
        <w:t>.4.</w:t>
      </w:r>
      <w:r w:rsidRPr="00CA28A1">
        <w:rPr>
          <w:rFonts w:ascii="Arial" w:hAnsi="Arial" w:cs="Arial"/>
        </w:rPr>
        <w:tab/>
        <w:t>REKAPITULACIJA PLANA INVESTICIJA ................……………....………..</w:t>
      </w:r>
      <w:r w:rsidR="0014160D" w:rsidRPr="00CA28A1">
        <w:rPr>
          <w:rFonts w:ascii="Arial" w:hAnsi="Arial" w:cs="Arial"/>
        </w:rPr>
        <w:t>.</w:t>
      </w:r>
      <w:r w:rsidR="00475165" w:rsidRPr="00CA28A1">
        <w:rPr>
          <w:rFonts w:ascii="Arial" w:hAnsi="Arial" w:cs="Arial"/>
        </w:rPr>
        <w:t>2</w:t>
      </w:r>
      <w:r w:rsidR="00C16B50">
        <w:rPr>
          <w:rFonts w:ascii="Arial" w:hAnsi="Arial" w:cs="Arial"/>
        </w:rPr>
        <w:t>4</w:t>
      </w:r>
    </w:p>
    <w:p w14:paraId="74F03088" w14:textId="77777777" w:rsidR="00152277" w:rsidRPr="00785F81" w:rsidRDefault="00152277" w:rsidP="00152277">
      <w:pPr>
        <w:pStyle w:val="ListParagraph"/>
        <w:rPr>
          <w:rFonts w:ascii="Arial" w:hAnsi="Arial" w:cs="Arial"/>
          <w:color w:val="FF0000"/>
        </w:rPr>
      </w:pPr>
    </w:p>
    <w:p w14:paraId="3D82D3C8" w14:textId="77777777" w:rsidR="00152277" w:rsidRPr="00785F81" w:rsidRDefault="00152277" w:rsidP="005552A7">
      <w:pPr>
        <w:numPr>
          <w:ilvl w:val="1"/>
          <w:numId w:val="8"/>
        </w:numPr>
        <w:rPr>
          <w:rFonts w:ascii="Arial" w:hAnsi="Arial" w:cs="Arial"/>
          <w:color w:val="FF0000"/>
        </w:rPr>
      </w:pPr>
    </w:p>
    <w:p w14:paraId="5F037B97" w14:textId="77777777" w:rsidR="005552A7" w:rsidRPr="00785F81" w:rsidRDefault="005552A7" w:rsidP="005552A7">
      <w:pPr>
        <w:ind w:left="720"/>
        <w:rPr>
          <w:rFonts w:ascii="Arial" w:hAnsi="Arial" w:cs="Arial"/>
          <w:color w:val="FF0000"/>
        </w:rPr>
      </w:pPr>
    </w:p>
    <w:p w14:paraId="23A94B31" w14:textId="77777777" w:rsidR="005552A7" w:rsidRPr="00785F81" w:rsidRDefault="005552A7" w:rsidP="00907FE6">
      <w:pPr>
        <w:rPr>
          <w:rFonts w:ascii="Arial" w:hAnsi="Arial" w:cs="Arial"/>
          <w:b/>
          <w:bCs/>
          <w:color w:val="FF0000"/>
        </w:rPr>
      </w:pPr>
    </w:p>
    <w:p w14:paraId="30B64987" w14:textId="77777777" w:rsidR="005552A7" w:rsidRPr="00785F81" w:rsidRDefault="005552A7" w:rsidP="00907FE6">
      <w:pPr>
        <w:rPr>
          <w:rFonts w:ascii="Arial" w:hAnsi="Arial" w:cs="Arial"/>
          <w:b/>
          <w:bCs/>
          <w:color w:val="FF0000"/>
        </w:rPr>
      </w:pPr>
    </w:p>
    <w:p w14:paraId="5C2F98C2" w14:textId="77777777" w:rsidR="005552A7" w:rsidRPr="00785F81" w:rsidRDefault="005552A7" w:rsidP="00907FE6">
      <w:pPr>
        <w:rPr>
          <w:rFonts w:ascii="Arial" w:hAnsi="Arial" w:cs="Arial"/>
          <w:b/>
          <w:bCs/>
          <w:color w:val="FF0000"/>
        </w:rPr>
      </w:pPr>
    </w:p>
    <w:p w14:paraId="290426B7" w14:textId="77777777" w:rsidR="005552A7" w:rsidRPr="00785F81" w:rsidRDefault="005552A7" w:rsidP="00907FE6">
      <w:pPr>
        <w:rPr>
          <w:rFonts w:ascii="Arial" w:hAnsi="Arial" w:cs="Arial"/>
          <w:b/>
          <w:bCs/>
          <w:color w:val="FF0000"/>
        </w:rPr>
      </w:pPr>
    </w:p>
    <w:p w14:paraId="1F4E04F6" w14:textId="77777777" w:rsidR="005552A7" w:rsidRPr="00785F81" w:rsidRDefault="005552A7" w:rsidP="00907FE6">
      <w:pPr>
        <w:rPr>
          <w:rFonts w:ascii="Arial" w:hAnsi="Arial" w:cs="Arial"/>
          <w:b/>
          <w:bCs/>
          <w:color w:val="FF0000"/>
        </w:rPr>
      </w:pPr>
    </w:p>
    <w:p w14:paraId="0F2119FA" w14:textId="77777777" w:rsidR="005552A7" w:rsidRPr="00785F81" w:rsidRDefault="005552A7" w:rsidP="00907FE6">
      <w:pPr>
        <w:rPr>
          <w:rFonts w:ascii="Arial" w:hAnsi="Arial" w:cs="Arial"/>
          <w:b/>
          <w:bCs/>
          <w:color w:val="FF0000"/>
        </w:rPr>
      </w:pPr>
    </w:p>
    <w:p w14:paraId="03EE3FAD" w14:textId="77777777" w:rsidR="005552A7" w:rsidRPr="00785F81" w:rsidRDefault="005552A7" w:rsidP="00907FE6">
      <w:pPr>
        <w:rPr>
          <w:rFonts w:ascii="Arial" w:hAnsi="Arial" w:cs="Arial"/>
          <w:b/>
          <w:bCs/>
          <w:color w:val="FF0000"/>
        </w:rPr>
      </w:pPr>
    </w:p>
    <w:p w14:paraId="660D77A2" w14:textId="77777777" w:rsidR="005552A7" w:rsidRPr="00785F81" w:rsidRDefault="005552A7" w:rsidP="00907FE6">
      <w:pPr>
        <w:rPr>
          <w:rFonts w:ascii="Arial" w:hAnsi="Arial" w:cs="Arial"/>
          <w:b/>
          <w:bCs/>
          <w:color w:val="FF0000"/>
        </w:rPr>
      </w:pPr>
    </w:p>
    <w:p w14:paraId="2DB36D00" w14:textId="77777777" w:rsidR="005552A7" w:rsidRPr="00785F81" w:rsidRDefault="005552A7" w:rsidP="00907FE6">
      <w:pPr>
        <w:rPr>
          <w:rFonts w:ascii="Arial" w:hAnsi="Arial" w:cs="Arial"/>
          <w:b/>
          <w:bCs/>
          <w:color w:val="FF0000"/>
        </w:rPr>
      </w:pPr>
    </w:p>
    <w:p w14:paraId="57696919" w14:textId="77777777" w:rsidR="005552A7" w:rsidRPr="00785F81" w:rsidRDefault="005552A7" w:rsidP="00907FE6">
      <w:pPr>
        <w:rPr>
          <w:rFonts w:ascii="Arial" w:hAnsi="Arial" w:cs="Arial"/>
          <w:b/>
          <w:bCs/>
          <w:color w:val="FF0000"/>
        </w:rPr>
      </w:pPr>
    </w:p>
    <w:p w14:paraId="01F1C498" w14:textId="77777777" w:rsidR="005552A7" w:rsidRPr="00785F81" w:rsidRDefault="005552A7" w:rsidP="00907FE6">
      <w:pPr>
        <w:rPr>
          <w:rFonts w:ascii="Arial" w:hAnsi="Arial" w:cs="Arial"/>
          <w:b/>
          <w:bCs/>
          <w:color w:val="FF0000"/>
        </w:rPr>
      </w:pPr>
    </w:p>
    <w:p w14:paraId="330FACE6" w14:textId="77777777" w:rsidR="005552A7" w:rsidRPr="00785F81" w:rsidRDefault="005552A7" w:rsidP="00907FE6">
      <w:pPr>
        <w:rPr>
          <w:rFonts w:ascii="Arial" w:hAnsi="Arial" w:cs="Arial"/>
          <w:b/>
          <w:bCs/>
          <w:color w:val="FF0000"/>
        </w:rPr>
      </w:pPr>
    </w:p>
    <w:p w14:paraId="7B68B770" w14:textId="77777777" w:rsidR="005552A7" w:rsidRPr="00785F81" w:rsidRDefault="005552A7" w:rsidP="00907FE6">
      <w:pPr>
        <w:rPr>
          <w:rFonts w:ascii="Arial" w:hAnsi="Arial" w:cs="Arial"/>
          <w:b/>
          <w:bCs/>
          <w:color w:val="FF0000"/>
        </w:rPr>
      </w:pPr>
    </w:p>
    <w:p w14:paraId="7B524A41" w14:textId="77777777" w:rsidR="005552A7" w:rsidRPr="00785F81" w:rsidRDefault="005552A7" w:rsidP="00907FE6">
      <w:pPr>
        <w:rPr>
          <w:rFonts w:ascii="Arial" w:hAnsi="Arial" w:cs="Arial"/>
          <w:b/>
          <w:bCs/>
          <w:color w:val="FF0000"/>
        </w:rPr>
      </w:pPr>
    </w:p>
    <w:p w14:paraId="1EF7A882" w14:textId="77777777" w:rsidR="005552A7" w:rsidRPr="00785F81" w:rsidRDefault="005552A7" w:rsidP="00907FE6">
      <w:pPr>
        <w:rPr>
          <w:rFonts w:ascii="Arial" w:hAnsi="Arial" w:cs="Arial"/>
          <w:b/>
          <w:bCs/>
          <w:color w:val="FF0000"/>
        </w:rPr>
      </w:pPr>
    </w:p>
    <w:p w14:paraId="1E0857AC" w14:textId="77777777" w:rsidR="005552A7" w:rsidRPr="00785F81" w:rsidRDefault="005552A7" w:rsidP="00907FE6">
      <w:pPr>
        <w:rPr>
          <w:rFonts w:ascii="Arial" w:hAnsi="Arial" w:cs="Arial"/>
          <w:b/>
          <w:bCs/>
          <w:color w:val="FF0000"/>
        </w:rPr>
      </w:pPr>
    </w:p>
    <w:p w14:paraId="41183029" w14:textId="77777777" w:rsidR="005552A7" w:rsidRPr="00785F81" w:rsidRDefault="005552A7" w:rsidP="00907FE6">
      <w:pPr>
        <w:rPr>
          <w:rFonts w:ascii="Arial" w:hAnsi="Arial" w:cs="Arial"/>
          <w:b/>
          <w:bCs/>
          <w:color w:val="FF0000"/>
        </w:rPr>
      </w:pPr>
    </w:p>
    <w:p w14:paraId="57FC6418" w14:textId="77777777" w:rsidR="005552A7" w:rsidRPr="00785F81" w:rsidRDefault="005552A7" w:rsidP="00907FE6">
      <w:pPr>
        <w:rPr>
          <w:rFonts w:ascii="Arial" w:hAnsi="Arial" w:cs="Arial"/>
          <w:b/>
          <w:bCs/>
          <w:color w:val="FF0000"/>
        </w:rPr>
      </w:pPr>
    </w:p>
    <w:p w14:paraId="0898C656" w14:textId="77777777" w:rsidR="005552A7" w:rsidRPr="00785F81" w:rsidRDefault="005552A7" w:rsidP="00907FE6">
      <w:pPr>
        <w:rPr>
          <w:rFonts w:ascii="Arial" w:hAnsi="Arial" w:cs="Arial"/>
          <w:b/>
          <w:bCs/>
          <w:color w:val="FF0000"/>
        </w:rPr>
      </w:pPr>
    </w:p>
    <w:p w14:paraId="67FD8E02" w14:textId="77777777" w:rsidR="005552A7" w:rsidRPr="00785F81" w:rsidRDefault="005552A7" w:rsidP="00907FE6">
      <w:pPr>
        <w:rPr>
          <w:rFonts w:ascii="Arial" w:hAnsi="Arial" w:cs="Arial"/>
          <w:b/>
          <w:bCs/>
          <w:color w:val="FF0000"/>
        </w:rPr>
      </w:pPr>
    </w:p>
    <w:p w14:paraId="053DC87C" w14:textId="77777777" w:rsidR="005552A7" w:rsidRPr="00785F81" w:rsidRDefault="005552A7" w:rsidP="00907FE6">
      <w:pPr>
        <w:rPr>
          <w:rFonts w:ascii="Arial" w:hAnsi="Arial" w:cs="Arial"/>
          <w:b/>
          <w:bCs/>
          <w:color w:val="FF0000"/>
        </w:rPr>
      </w:pPr>
    </w:p>
    <w:p w14:paraId="2E40E3C9" w14:textId="77777777" w:rsidR="005552A7" w:rsidRPr="00785F81" w:rsidRDefault="005552A7" w:rsidP="00907FE6">
      <w:pPr>
        <w:rPr>
          <w:rFonts w:ascii="Arial" w:hAnsi="Arial" w:cs="Arial"/>
          <w:b/>
          <w:bCs/>
          <w:color w:val="FF0000"/>
        </w:rPr>
      </w:pPr>
    </w:p>
    <w:p w14:paraId="0A6F6C57" w14:textId="77777777" w:rsidR="005552A7" w:rsidRPr="00785F81" w:rsidRDefault="005552A7" w:rsidP="00907FE6">
      <w:pPr>
        <w:rPr>
          <w:rFonts w:ascii="Arial" w:hAnsi="Arial" w:cs="Arial"/>
          <w:b/>
          <w:bCs/>
          <w:color w:val="FF0000"/>
        </w:rPr>
      </w:pPr>
    </w:p>
    <w:p w14:paraId="6F9C02AB" w14:textId="77777777" w:rsidR="005552A7" w:rsidRPr="00785F81" w:rsidRDefault="005552A7" w:rsidP="00907FE6">
      <w:pPr>
        <w:rPr>
          <w:rFonts w:ascii="Arial" w:hAnsi="Arial" w:cs="Arial"/>
          <w:b/>
          <w:bCs/>
          <w:color w:val="FF0000"/>
        </w:rPr>
      </w:pPr>
    </w:p>
    <w:p w14:paraId="4F1F5BBF" w14:textId="77777777" w:rsidR="005552A7" w:rsidRPr="00785F81" w:rsidRDefault="005552A7" w:rsidP="00907FE6">
      <w:pPr>
        <w:rPr>
          <w:rFonts w:ascii="Arial" w:hAnsi="Arial" w:cs="Arial"/>
          <w:b/>
          <w:bCs/>
          <w:color w:val="FF0000"/>
        </w:rPr>
      </w:pPr>
    </w:p>
    <w:p w14:paraId="010F9185" w14:textId="77777777" w:rsidR="005552A7" w:rsidRPr="00785F81" w:rsidRDefault="005552A7" w:rsidP="00907FE6">
      <w:pPr>
        <w:rPr>
          <w:rFonts w:ascii="Arial" w:hAnsi="Arial" w:cs="Arial"/>
          <w:b/>
          <w:bCs/>
          <w:color w:val="FF0000"/>
        </w:rPr>
      </w:pPr>
    </w:p>
    <w:p w14:paraId="4D4E5AB5" w14:textId="77777777" w:rsidR="005552A7" w:rsidRPr="00785F81" w:rsidRDefault="005552A7" w:rsidP="00907FE6">
      <w:pPr>
        <w:rPr>
          <w:rFonts w:ascii="Arial" w:hAnsi="Arial" w:cs="Arial"/>
          <w:b/>
          <w:bCs/>
          <w:color w:val="FF0000"/>
        </w:rPr>
      </w:pPr>
    </w:p>
    <w:p w14:paraId="51FA9EDB" w14:textId="77777777" w:rsidR="005552A7" w:rsidRPr="00785F81" w:rsidRDefault="005552A7" w:rsidP="00907FE6">
      <w:pPr>
        <w:rPr>
          <w:rFonts w:ascii="Arial" w:hAnsi="Arial" w:cs="Arial"/>
          <w:b/>
          <w:bCs/>
          <w:color w:val="FF0000"/>
        </w:rPr>
      </w:pPr>
    </w:p>
    <w:p w14:paraId="16AD1958" w14:textId="77777777" w:rsidR="005552A7" w:rsidRPr="00785F81" w:rsidRDefault="005552A7" w:rsidP="00907FE6">
      <w:pPr>
        <w:rPr>
          <w:rFonts w:ascii="Arial" w:hAnsi="Arial" w:cs="Arial"/>
          <w:b/>
          <w:bCs/>
          <w:color w:val="FF0000"/>
        </w:rPr>
      </w:pPr>
    </w:p>
    <w:p w14:paraId="09B1FA06" w14:textId="77777777" w:rsidR="006E6AB1" w:rsidRPr="00785F81" w:rsidRDefault="006E6AB1" w:rsidP="00907FE6">
      <w:pPr>
        <w:rPr>
          <w:rFonts w:ascii="Arial" w:hAnsi="Arial" w:cs="Arial"/>
          <w:b/>
          <w:bCs/>
          <w:color w:val="FF0000"/>
        </w:rPr>
      </w:pPr>
    </w:p>
    <w:p w14:paraId="0BD15C60" w14:textId="77777777" w:rsidR="006E6AB1" w:rsidRPr="00785F81" w:rsidRDefault="006E6AB1" w:rsidP="00907FE6">
      <w:pPr>
        <w:rPr>
          <w:rFonts w:ascii="Arial" w:hAnsi="Arial" w:cs="Arial"/>
          <w:b/>
          <w:bCs/>
          <w:color w:val="FF0000"/>
        </w:rPr>
      </w:pPr>
    </w:p>
    <w:p w14:paraId="79D17815" w14:textId="77777777" w:rsidR="006E6AB1" w:rsidRPr="00785F81" w:rsidRDefault="006E6AB1" w:rsidP="00907FE6">
      <w:pPr>
        <w:rPr>
          <w:rFonts w:ascii="Arial" w:hAnsi="Arial" w:cs="Arial"/>
          <w:b/>
          <w:bCs/>
          <w:color w:val="FF0000"/>
        </w:rPr>
      </w:pPr>
    </w:p>
    <w:p w14:paraId="73F8BA15" w14:textId="77777777" w:rsidR="006E6AB1" w:rsidRPr="00785F81" w:rsidRDefault="006E6AB1" w:rsidP="00907FE6">
      <w:pPr>
        <w:rPr>
          <w:rFonts w:ascii="Arial" w:hAnsi="Arial" w:cs="Arial"/>
          <w:b/>
          <w:bCs/>
          <w:color w:val="FF0000"/>
        </w:rPr>
      </w:pPr>
    </w:p>
    <w:p w14:paraId="2807AC98" w14:textId="77777777" w:rsidR="006E6AB1" w:rsidRDefault="006E6AB1" w:rsidP="00907FE6">
      <w:pPr>
        <w:rPr>
          <w:rFonts w:ascii="Arial" w:hAnsi="Arial" w:cs="Arial"/>
          <w:b/>
          <w:bCs/>
        </w:rPr>
      </w:pPr>
    </w:p>
    <w:p w14:paraId="49750B86" w14:textId="77777777" w:rsidR="005552A7" w:rsidRDefault="005552A7" w:rsidP="00907FE6">
      <w:pPr>
        <w:rPr>
          <w:rFonts w:ascii="Arial" w:hAnsi="Arial" w:cs="Arial"/>
          <w:b/>
          <w:bCs/>
        </w:rPr>
      </w:pPr>
    </w:p>
    <w:p w14:paraId="2A47F863" w14:textId="77777777" w:rsidR="00C35D10" w:rsidRDefault="006E146E" w:rsidP="00C35D10">
      <w:pPr>
        <w:rPr>
          <w:rFonts w:ascii="Arial" w:hAnsi="Arial" w:cs="Arial"/>
          <w:b/>
          <w:bCs/>
          <w:sz w:val="28"/>
        </w:rPr>
      </w:pPr>
      <w:r>
        <w:rPr>
          <w:rFonts w:ascii="Arial" w:hAnsi="Arial" w:cs="Arial"/>
          <w:b/>
          <w:bCs/>
          <w:sz w:val="28"/>
        </w:rPr>
        <w:t xml:space="preserve">   </w:t>
      </w:r>
      <w:r w:rsidR="00C35D10" w:rsidRPr="004D3110">
        <w:rPr>
          <w:rFonts w:ascii="Arial" w:hAnsi="Arial" w:cs="Arial"/>
          <w:b/>
          <w:bCs/>
          <w:sz w:val="28"/>
        </w:rPr>
        <w:t>Uvod</w:t>
      </w:r>
    </w:p>
    <w:p w14:paraId="2610A63D" w14:textId="77777777" w:rsidR="00581154" w:rsidRDefault="00581154" w:rsidP="00C35D10">
      <w:pPr>
        <w:rPr>
          <w:rFonts w:ascii="Arial" w:hAnsi="Arial" w:cs="Arial"/>
          <w:b/>
          <w:bCs/>
          <w:sz w:val="28"/>
        </w:rPr>
      </w:pPr>
    </w:p>
    <w:p w14:paraId="67C63572" w14:textId="77777777" w:rsidR="00581154" w:rsidRPr="004D3110" w:rsidRDefault="00581154" w:rsidP="00C35D10">
      <w:pPr>
        <w:rPr>
          <w:rFonts w:ascii="Arial" w:hAnsi="Arial" w:cs="Arial"/>
          <w:b/>
          <w:bCs/>
          <w:sz w:val="28"/>
        </w:rPr>
      </w:pPr>
    </w:p>
    <w:p w14:paraId="6A81A21B" w14:textId="6B76EA63" w:rsidR="00134FED" w:rsidRDefault="00134FED" w:rsidP="00134FED">
      <w:pPr>
        <w:jc w:val="both"/>
        <w:rPr>
          <w:rFonts w:ascii="Arial" w:hAnsi="Arial" w:cs="Arial"/>
        </w:rPr>
      </w:pPr>
      <w:bookmarkStart w:id="1" w:name="_Hlk39664129"/>
      <w:r>
        <w:rPr>
          <w:rFonts w:ascii="Arial" w:hAnsi="Arial" w:cs="Arial"/>
        </w:rPr>
        <w:t xml:space="preserve">Na </w:t>
      </w:r>
      <w:r w:rsidRPr="006E4B07">
        <w:rPr>
          <w:rFonts w:ascii="Arial" w:hAnsi="Arial" w:cs="Arial"/>
        </w:rPr>
        <w:t>2</w:t>
      </w:r>
      <w:r>
        <w:rPr>
          <w:rFonts w:ascii="Arial" w:hAnsi="Arial" w:cs="Arial"/>
        </w:rPr>
        <w:t>8</w:t>
      </w:r>
      <w:r w:rsidRPr="006E4B07">
        <w:rPr>
          <w:rFonts w:ascii="Arial" w:hAnsi="Arial" w:cs="Arial"/>
        </w:rPr>
        <w:t xml:space="preserve">. sjednici Nadzornog odbora Zračne luke Zadar d.o.o., održanoj </w:t>
      </w:r>
      <w:r>
        <w:rPr>
          <w:rFonts w:ascii="Arial" w:hAnsi="Arial" w:cs="Arial"/>
        </w:rPr>
        <w:t>15</w:t>
      </w:r>
      <w:r w:rsidRPr="006E4B07">
        <w:rPr>
          <w:rFonts w:ascii="Arial" w:hAnsi="Arial" w:cs="Arial"/>
        </w:rPr>
        <w:t>.12.20</w:t>
      </w:r>
      <w:r>
        <w:rPr>
          <w:rFonts w:ascii="Arial" w:hAnsi="Arial" w:cs="Arial"/>
        </w:rPr>
        <w:t>20</w:t>
      </w:r>
      <w:r w:rsidRPr="00DC6AE0">
        <w:rPr>
          <w:rFonts w:ascii="Arial" w:hAnsi="Arial" w:cs="Arial"/>
        </w:rPr>
        <w:t>. godine</w:t>
      </w:r>
      <w:r>
        <w:rPr>
          <w:rFonts w:ascii="Arial" w:hAnsi="Arial" w:cs="Arial"/>
        </w:rPr>
        <w:t xml:space="preserve"> usvojen je Godišnji plan Društva za 2021. godinu, koji se temeljio na: financijskim pokazateljima ostvarenim u razdoblju od siječnja do rujna 2020. godine, procjeni ostvarenja u razdoblju od listopada do prosinca 2020. godine, procijenjenom ostvarenju fizičkog obujma prometa u 2020. godini i nekim predvidivim parametrima vezanim za poslovanje u  2021. godini. </w:t>
      </w:r>
    </w:p>
    <w:p w14:paraId="0A34CF29" w14:textId="2BB88025" w:rsidR="00134FED" w:rsidRDefault="00134FED" w:rsidP="00134FED">
      <w:pPr>
        <w:jc w:val="both"/>
        <w:rPr>
          <w:rFonts w:ascii="Arial" w:hAnsi="Arial" w:cs="Arial"/>
        </w:rPr>
      </w:pPr>
      <w:r>
        <w:rPr>
          <w:rFonts w:ascii="Arial" w:hAnsi="Arial" w:cs="Arial"/>
        </w:rPr>
        <w:t>Obzirom da je došlo do izmjena u redu letenja za 2021. godinu, isti je revidiran.</w:t>
      </w:r>
    </w:p>
    <w:p w14:paraId="26FC1A35" w14:textId="77777777" w:rsidR="00134FED" w:rsidRDefault="00134FED" w:rsidP="00134FED">
      <w:pPr>
        <w:jc w:val="both"/>
        <w:rPr>
          <w:rFonts w:ascii="Arial" w:hAnsi="Arial" w:cs="Arial"/>
        </w:rPr>
      </w:pPr>
    </w:p>
    <w:p w14:paraId="30863394" w14:textId="01306946" w:rsidR="00134FED" w:rsidRDefault="00134FED" w:rsidP="00134FED">
      <w:pPr>
        <w:jc w:val="both"/>
        <w:rPr>
          <w:rFonts w:ascii="Arial" w:hAnsi="Arial" w:cs="Arial"/>
        </w:rPr>
      </w:pPr>
      <w:r w:rsidRPr="00C4664F">
        <w:rPr>
          <w:rFonts w:ascii="Arial" w:hAnsi="Arial" w:cs="Arial"/>
        </w:rPr>
        <w:t>Godišnji plan Društva za 20</w:t>
      </w:r>
      <w:r>
        <w:rPr>
          <w:rFonts w:ascii="Arial" w:hAnsi="Arial" w:cs="Arial"/>
        </w:rPr>
        <w:t>21</w:t>
      </w:r>
      <w:r w:rsidRPr="00C4664F">
        <w:rPr>
          <w:rFonts w:ascii="Arial" w:hAnsi="Arial" w:cs="Arial"/>
        </w:rPr>
        <w:t>. godinu temelji se na financijskim pokazateljima ostvarenim u 20</w:t>
      </w:r>
      <w:r>
        <w:rPr>
          <w:rFonts w:ascii="Arial" w:hAnsi="Arial" w:cs="Arial"/>
        </w:rPr>
        <w:t>20</w:t>
      </w:r>
      <w:r w:rsidRPr="00C4664F">
        <w:rPr>
          <w:rFonts w:ascii="Arial" w:hAnsi="Arial" w:cs="Arial"/>
        </w:rPr>
        <w:t>. godini,  na ostvarenom fizičkom obujmu prometa u 20</w:t>
      </w:r>
      <w:r>
        <w:rPr>
          <w:rFonts w:ascii="Arial" w:hAnsi="Arial" w:cs="Arial"/>
        </w:rPr>
        <w:t>20</w:t>
      </w:r>
      <w:r w:rsidRPr="00C4664F">
        <w:rPr>
          <w:rFonts w:ascii="Arial" w:hAnsi="Arial" w:cs="Arial"/>
        </w:rPr>
        <w:t>. godini i na nekim predvidivim parametrima vezanim za poslovanje u  20</w:t>
      </w:r>
      <w:r>
        <w:rPr>
          <w:rFonts w:ascii="Arial" w:hAnsi="Arial" w:cs="Arial"/>
        </w:rPr>
        <w:t>21</w:t>
      </w:r>
      <w:r w:rsidRPr="00C4664F">
        <w:rPr>
          <w:rFonts w:ascii="Arial" w:hAnsi="Arial" w:cs="Arial"/>
        </w:rPr>
        <w:t>. godini, kao i na temelju globalne procjene situacije u zračnom prometu .</w:t>
      </w:r>
    </w:p>
    <w:p w14:paraId="39434F2A" w14:textId="6640C297" w:rsidR="00134FED" w:rsidRDefault="00134FED" w:rsidP="00134FED">
      <w:pPr>
        <w:jc w:val="both"/>
        <w:rPr>
          <w:rFonts w:ascii="Arial" w:hAnsi="Arial" w:cs="Arial"/>
        </w:rPr>
      </w:pPr>
    </w:p>
    <w:p w14:paraId="2421463B" w14:textId="318B12C8" w:rsidR="00134FED" w:rsidRPr="00DC6AE0" w:rsidRDefault="00134FED" w:rsidP="00134FED">
      <w:pPr>
        <w:jc w:val="both"/>
        <w:rPr>
          <w:rFonts w:ascii="Arial" w:hAnsi="Arial" w:cs="Arial"/>
        </w:rPr>
      </w:pPr>
      <w:r w:rsidRPr="00DC6AE0">
        <w:rPr>
          <w:rFonts w:ascii="Arial" w:hAnsi="Arial" w:cs="Arial"/>
          <w:b/>
          <w:bCs/>
        </w:rPr>
        <w:t>Zbog novonastalih izvanrednih okolnosti epidemijskog i pandemijskog širenja bolesti COVID-19,</w:t>
      </w:r>
      <w:r>
        <w:rPr>
          <w:rFonts w:ascii="Arial" w:hAnsi="Arial" w:cs="Arial"/>
          <w:b/>
          <w:bCs/>
        </w:rPr>
        <w:t xml:space="preserve"> </w:t>
      </w:r>
      <w:r>
        <w:rPr>
          <w:rFonts w:ascii="Arial" w:hAnsi="Arial" w:cs="Arial"/>
        </w:rPr>
        <w:t xml:space="preserve">ovaj Godišnji plan Društva za 2021. godinu izrađen </w:t>
      </w:r>
      <w:r w:rsidRPr="00DC6AE0">
        <w:rPr>
          <w:rFonts w:ascii="Arial" w:hAnsi="Arial" w:cs="Arial"/>
        </w:rPr>
        <w:t xml:space="preserve">je na temelju pretpostavke da </w:t>
      </w:r>
      <w:r>
        <w:rPr>
          <w:rFonts w:ascii="Arial" w:hAnsi="Arial" w:cs="Arial"/>
        </w:rPr>
        <w:t>će se cjelokupna situacija početi normalizirati</w:t>
      </w:r>
      <w:r w:rsidRPr="00DC6AE0">
        <w:rPr>
          <w:rFonts w:ascii="Arial" w:hAnsi="Arial" w:cs="Arial"/>
        </w:rPr>
        <w:t xml:space="preserve">, što je vrlo neizvjesno i predstavlja ograničavajući čimbenik pri planiranju poslovanja </w:t>
      </w:r>
      <w:r w:rsidR="00070906">
        <w:rPr>
          <w:rFonts w:ascii="Arial" w:hAnsi="Arial" w:cs="Arial"/>
        </w:rPr>
        <w:t xml:space="preserve">i </w:t>
      </w:r>
      <w:r w:rsidRPr="00DC6AE0">
        <w:rPr>
          <w:rFonts w:ascii="Arial" w:hAnsi="Arial" w:cs="Arial"/>
        </w:rPr>
        <w:t>u 202</w:t>
      </w:r>
      <w:r>
        <w:rPr>
          <w:rFonts w:ascii="Arial" w:hAnsi="Arial" w:cs="Arial"/>
        </w:rPr>
        <w:t>1</w:t>
      </w:r>
      <w:r w:rsidRPr="00DC6AE0">
        <w:rPr>
          <w:rFonts w:ascii="Arial" w:hAnsi="Arial" w:cs="Arial"/>
        </w:rPr>
        <w:t xml:space="preserve">. godini. </w:t>
      </w:r>
    </w:p>
    <w:p w14:paraId="2B901589" w14:textId="77777777" w:rsidR="00134FED" w:rsidRDefault="00134FED" w:rsidP="00134FED">
      <w:pPr>
        <w:jc w:val="both"/>
        <w:rPr>
          <w:rFonts w:ascii="Arial" w:hAnsi="Arial" w:cs="Arial"/>
        </w:rPr>
      </w:pPr>
    </w:p>
    <w:p w14:paraId="2D5AB977" w14:textId="6B115F8B" w:rsidR="00134FED" w:rsidRPr="00DC6AE0" w:rsidRDefault="00134FED" w:rsidP="00134FED">
      <w:pPr>
        <w:jc w:val="both"/>
        <w:rPr>
          <w:rFonts w:ascii="Arial" w:hAnsi="Arial" w:cs="Arial"/>
        </w:rPr>
      </w:pPr>
      <w:r w:rsidRPr="00DC6AE0">
        <w:rPr>
          <w:rFonts w:ascii="Arial" w:hAnsi="Arial" w:cs="Arial"/>
        </w:rPr>
        <w:t>Pod pretpostavkom da se cjelokupna situacija počne normalizirati, Zračna luka Zadar će u 202</w:t>
      </w:r>
      <w:r w:rsidR="00070906">
        <w:rPr>
          <w:rFonts w:ascii="Arial" w:hAnsi="Arial" w:cs="Arial"/>
        </w:rPr>
        <w:t>1</w:t>
      </w:r>
      <w:r w:rsidRPr="00DC6AE0">
        <w:rPr>
          <w:rFonts w:ascii="Arial" w:hAnsi="Arial" w:cs="Arial"/>
        </w:rPr>
        <w:t xml:space="preserve">. godini </w:t>
      </w:r>
      <w:r w:rsidR="00070906" w:rsidRPr="00070906">
        <w:rPr>
          <w:rFonts w:ascii="Arial" w:hAnsi="Arial" w:cs="Arial"/>
          <w:b/>
          <w:bCs/>
        </w:rPr>
        <w:t xml:space="preserve">ostvariti dobit </w:t>
      </w:r>
      <w:r w:rsidRPr="00070906">
        <w:rPr>
          <w:rFonts w:ascii="Arial" w:hAnsi="Arial" w:cs="Arial"/>
          <w:b/>
          <w:bCs/>
        </w:rPr>
        <w:t>u</w:t>
      </w:r>
      <w:r w:rsidR="00070906">
        <w:rPr>
          <w:rFonts w:ascii="Arial" w:hAnsi="Arial" w:cs="Arial"/>
          <w:b/>
          <w:bCs/>
        </w:rPr>
        <w:t xml:space="preserve"> </w:t>
      </w:r>
      <w:r w:rsidRPr="00DC6AE0">
        <w:rPr>
          <w:rFonts w:ascii="Arial" w:hAnsi="Arial" w:cs="Arial"/>
          <w:b/>
          <w:bCs/>
        </w:rPr>
        <w:t xml:space="preserve">iznosu od </w:t>
      </w:r>
      <w:r w:rsidR="00070906">
        <w:rPr>
          <w:rFonts w:ascii="Arial" w:hAnsi="Arial" w:cs="Arial"/>
          <w:b/>
          <w:bCs/>
        </w:rPr>
        <w:t>292</w:t>
      </w:r>
      <w:r w:rsidRPr="00DC6AE0">
        <w:rPr>
          <w:rFonts w:ascii="Arial" w:hAnsi="Arial" w:cs="Arial"/>
          <w:b/>
          <w:bCs/>
        </w:rPr>
        <w:t>.</w:t>
      </w:r>
      <w:r w:rsidR="00070906">
        <w:rPr>
          <w:rFonts w:ascii="Arial" w:hAnsi="Arial" w:cs="Arial"/>
          <w:b/>
          <w:bCs/>
        </w:rPr>
        <w:t>000</w:t>
      </w:r>
      <w:r w:rsidRPr="00DC6AE0">
        <w:rPr>
          <w:rFonts w:ascii="Arial" w:hAnsi="Arial" w:cs="Arial"/>
          <w:b/>
          <w:bCs/>
        </w:rPr>
        <w:t xml:space="preserve"> kn.</w:t>
      </w:r>
      <w:r w:rsidRPr="00DC6AE0">
        <w:rPr>
          <w:rFonts w:ascii="Arial" w:hAnsi="Arial" w:cs="Arial"/>
        </w:rPr>
        <w:t xml:space="preserve"> </w:t>
      </w:r>
    </w:p>
    <w:p w14:paraId="0C89E80B" w14:textId="77777777" w:rsidR="00134FED" w:rsidRPr="00DC6AE0" w:rsidRDefault="00134FED" w:rsidP="00134FED">
      <w:pPr>
        <w:jc w:val="both"/>
        <w:rPr>
          <w:rFonts w:ascii="Arial" w:hAnsi="Arial" w:cs="Arial"/>
        </w:rPr>
      </w:pPr>
    </w:p>
    <w:p w14:paraId="2197B15C" w14:textId="2E27224F" w:rsidR="00134FED" w:rsidRPr="00DC6AE0" w:rsidRDefault="00134FED" w:rsidP="00134FED">
      <w:pPr>
        <w:jc w:val="both"/>
        <w:rPr>
          <w:rFonts w:ascii="Arial" w:hAnsi="Arial" w:cs="Arial"/>
        </w:rPr>
      </w:pPr>
      <w:r w:rsidRPr="00DC6AE0">
        <w:rPr>
          <w:rFonts w:ascii="Arial" w:hAnsi="Arial" w:cs="Arial"/>
        </w:rPr>
        <w:t xml:space="preserve">Pod istom prethodno navedenom pretpostavkom, planirani promet putnika iznosi </w:t>
      </w:r>
      <w:r w:rsidR="00070906">
        <w:rPr>
          <w:rFonts w:ascii="Arial" w:hAnsi="Arial" w:cs="Arial"/>
        </w:rPr>
        <w:t>577</w:t>
      </w:r>
      <w:r w:rsidRPr="00DC6AE0">
        <w:rPr>
          <w:rFonts w:ascii="Arial" w:hAnsi="Arial" w:cs="Arial"/>
        </w:rPr>
        <w:t>.</w:t>
      </w:r>
      <w:r w:rsidR="00070906">
        <w:rPr>
          <w:rFonts w:ascii="Arial" w:hAnsi="Arial" w:cs="Arial"/>
        </w:rPr>
        <w:t xml:space="preserve">560 </w:t>
      </w:r>
      <w:r w:rsidRPr="00DC6AE0">
        <w:rPr>
          <w:rFonts w:ascii="Arial" w:hAnsi="Arial" w:cs="Arial"/>
        </w:rPr>
        <w:t xml:space="preserve">putnika, što je za </w:t>
      </w:r>
      <w:r w:rsidR="00070906">
        <w:rPr>
          <w:rFonts w:ascii="Arial" w:hAnsi="Arial" w:cs="Arial"/>
        </w:rPr>
        <w:t>377</w:t>
      </w:r>
      <w:r w:rsidRPr="00DC6AE0">
        <w:rPr>
          <w:rFonts w:ascii="Arial" w:hAnsi="Arial" w:cs="Arial"/>
        </w:rPr>
        <w:t xml:space="preserve">% </w:t>
      </w:r>
      <w:r w:rsidR="00070906">
        <w:rPr>
          <w:rFonts w:ascii="Arial" w:hAnsi="Arial" w:cs="Arial"/>
        </w:rPr>
        <w:t xml:space="preserve">više </w:t>
      </w:r>
      <w:r w:rsidRPr="00DC6AE0">
        <w:rPr>
          <w:rFonts w:ascii="Arial" w:hAnsi="Arial" w:cs="Arial"/>
        </w:rPr>
        <w:t>od ostvarenog broja putnika u 20</w:t>
      </w:r>
      <w:r w:rsidR="00070906">
        <w:rPr>
          <w:rFonts w:ascii="Arial" w:hAnsi="Arial" w:cs="Arial"/>
        </w:rPr>
        <w:t>20</w:t>
      </w:r>
      <w:r w:rsidRPr="00DC6AE0">
        <w:rPr>
          <w:rFonts w:ascii="Arial" w:hAnsi="Arial" w:cs="Arial"/>
        </w:rPr>
        <w:t>.g. (</w:t>
      </w:r>
      <w:r w:rsidR="00070906">
        <w:rPr>
          <w:rFonts w:ascii="Arial" w:hAnsi="Arial" w:cs="Arial"/>
        </w:rPr>
        <w:t>120</w:t>
      </w:r>
      <w:r w:rsidRPr="00DC6AE0">
        <w:rPr>
          <w:rFonts w:ascii="Arial" w:hAnsi="Arial" w:cs="Arial"/>
        </w:rPr>
        <w:t>.</w:t>
      </w:r>
      <w:r w:rsidR="00070906">
        <w:rPr>
          <w:rFonts w:ascii="Arial" w:hAnsi="Arial" w:cs="Arial"/>
        </w:rPr>
        <w:t>975</w:t>
      </w:r>
      <w:r w:rsidRPr="00DC6AE0">
        <w:rPr>
          <w:rFonts w:ascii="Arial" w:hAnsi="Arial" w:cs="Arial"/>
        </w:rPr>
        <w:t>) .</w:t>
      </w:r>
    </w:p>
    <w:p w14:paraId="537BD536" w14:textId="77777777" w:rsidR="00134FED" w:rsidRPr="00DC6AE0" w:rsidRDefault="00134FED" w:rsidP="00134FED">
      <w:pPr>
        <w:jc w:val="both"/>
        <w:rPr>
          <w:rFonts w:ascii="Arial" w:hAnsi="Arial" w:cs="Arial"/>
        </w:rPr>
      </w:pPr>
    </w:p>
    <w:bookmarkEnd w:id="1"/>
    <w:p w14:paraId="31A20594" w14:textId="77777777" w:rsidR="005F1735" w:rsidRDefault="005F1735" w:rsidP="005F1735">
      <w:pPr>
        <w:rPr>
          <w:rFonts w:ascii="Arial" w:hAnsi="Arial" w:cs="Arial"/>
        </w:rPr>
      </w:pPr>
    </w:p>
    <w:p w14:paraId="2FBCCFFD" w14:textId="0A13F24D" w:rsidR="00581154" w:rsidRDefault="00581154" w:rsidP="00581154">
      <w:pPr>
        <w:rPr>
          <w:rFonts w:ascii="Arial" w:hAnsi="Arial" w:cs="Arial"/>
        </w:rPr>
      </w:pPr>
      <w:r>
        <w:rPr>
          <w:rFonts w:ascii="Arial" w:hAnsi="Arial" w:cs="Arial"/>
        </w:rPr>
        <w:t>Osnovne smjernice poslovanja u 20</w:t>
      </w:r>
      <w:r w:rsidR="00174D21">
        <w:rPr>
          <w:rFonts w:ascii="Arial" w:hAnsi="Arial" w:cs="Arial"/>
        </w:rPr>
        <w:t>2</w:t>
      </w:r>
      <w:r w:rsidR="00A86356">
        <w:rPr>
          <w:rFonts w:ascii="Arial" w:hAnsi="Arial" w:cs="Arial"/>
        </w:rPr>
        <w:t>1</w:t>
      </w:r>
      <w:r>
        <w:rPr>
          <w:rFonts w:ascii="Arial" w:hAnsi="Arial" w:cs="Arial"/>
        </w:rPr>
        <w:t>. godini bile bi:</w:t>
      </w:r>
    </w:p>
    <w:p w14:paraId="7983F2DA" w14:textId="77777777" w:rsidR="00581154" w:rsidRDefault="00581154" w:rsidP="00581154">
      <w:pPr>
        <w:rPr>
          <w:rFonts w:ascii="Arial" w:hAnsi="Arial" w:cs="Arial"/>
        </w:rPr>
      </w:pPr>
    </w:p>
    <w:p w14:paraId="56087C25" w14:textId="39FD5563" w:rsidR="00581154" w:rsidRPr="00A65E86" w:rsidRDefault="00581154" w:rsidP="00581154">
      <w:pPr>
        <w:numPr>
          <w:ilvl w:val="0"/>
          <w:numId w:val="15"/>
        </w:numPr>
        <w:rPr>
          <w:rFonts w:ascii="Arial" w:hAnsi="Arial" w:cs="Arial"/>
        </w:rPr>
      </w:pPr>
      <w:r w:rsidRPr="00A65E86">
        <w:rPr>
          <w:rFonts w:ascii="Arial" w:hAnsi="Arial" w:cs="Arial"/>
        </w:rPr>
        <w:t xml:space="preserve">fizički obujam prometa zrakoplova za </w:t>
      </w:r>
      <w:r w:rsidR="00070906">
        <w:rPr>
          <w:rFonts w:ascii="Arial" w:hAnsi="Arial" w:cs="Arial"/>
          <w:b/>
        </w:rPr>
        <w:t>64</w:t>
      </w:r>
      <w:r w:rsidRPr="00A65E86">
        <w:rPr>
          <w:rFonts w:ascii="Arial" w:hAnsi="Arial" w:cs="Arial"/>
          <w:b/>
        </w:rPr>
        <w:t>%</w:t>
      </w:r>
      <w:r w:rsidRPr="00A65E86">
        <w:rPr>
          <w:rFonts w:ascii="Arial" w:hAnsi="Arial" w:cs="Arial"/>
        </w:rPr>
        <w:t xml:space="preserve"> </w:t>
      </w:r>
      <w:r w:rsidR="003A77CA" w:rsidRPr="00A65E86">
        <w:rPr>
          <w:rFonts w:ascii="Arial" w:hAnsi="Arial" w:cs="Arial"/>
        </w:rPr>
        <w:t xml:space="preserve">veći </w:t>
      </w:r>
      <w:r w:rsidRPr="00A65E86">
        <w:rPr>
          <w:rFonts w:ascii="Arial" w:hAnsi="Arial" w:cs="Arial"/>
        </w:rPr>
        <w:t>od  20</w:t>
      </w:r>
      <w:r w:rsidR="00A65E86" w:rsidRPr="00A65E86">
        <w:rPr>
          <w:rFonts w:ascii="Arial" w:hAnsi="Arial" w:cs="Arial"/>
        </w:rPr>
        <w:t>20</w:t>
      </w:r>
      <w:r w:rsidRPr="00A65E86">
        <w:rPr>
          <w:rFonts w:ascii="Arial" w:hAnsi="Arial" w:cs="Arial"/>
        </w:rPr>
        <w:t>. godine</w:t>
      </w:r>
    </w:p>
    <w:p w14:paraId="1E8F8776" w14:textId="38EE0474" w:rsidR="00581154" w:rsidRPr="00A65E86" w:rsidRDefault="00581154" w:rsidP="00581154">
      <w:pPr>
        <w:numPr>
          <w:ilvl w:val="0"/>
          <w:numId w:val="15"/>
        </w:numPr>
        <w:rPr>
          <w:rFonts w:ascii="Arial" w:hAnsi="Arial" w:cs="Arial"/>
        </w:rPr>
      </w:pPr>
      <w:r w:rsidRPr="00A65E86">
        <w:rPr>
          <w:rFonts w:ascii="Arial" w:hAnsi="Arial" w:cs="Arial"/>
        </w:rPr>
        <w:t xml:space="preserve">fizički obujam prometa putnika  za </w:t>
      </w:r>
      <w:r w:rsidR="00A65E86" w:rsidRPr="00A65E86">
        <w:rPr>
          <w:rFonts w:ascii="Arial" w:hAnsi="Arial" w:cs="Arial"/>
          <w:b/>
        </w:rPr>
        <w:t>3</w:t>
      </w:r>
      <w:r w:rsidR="00070906">
        <w:rPr>
          <w:rFonts w:ascii="Arial" w:hAnsi="Arial" w:cs="Arial"/>
          <w:b/>
        </w:rPr>
        <w:t>77</w:t>
      </w:r>
      <w:r w:rsidRPr="00A65E86">
        <w:rPr>
          <w:rFonts w:ascii="Arial" w:hAnsi="Arial" w:cs="Arial"/>
          <w:b/>
        </w:rPr>
        <w:t>%</w:t>
      </w:r>
      <w:r w:rsidRPr="00A65E86">
        <w:rPr>
          <w:rFonts w:ascii="Arial" w:hAnsi="Arial" w:cs="Arial"/>
        </w:rPr>
        <w:t xml:space="preserve"> </w:t>
      </w:r>
      <w:r w:rsidR="003A77CA" w:rsidRPr="00A65E86">
        <w:rPr>
          <w:rFonts w:ascii="Arial" w:hAnsi="Arial" w:cs="Arial"/>
        </w:rPr>
        <w:t>veći</w:t>
      </w:r>
      <w:r w:rsidRPr="00A65E86">
        <w:rPr>
          <w:rFonts w:ascii="Arial" w:hAnsi="Arial" w:cs="Arial"/>
        </w:rPr>
        <w:t xml:space="preserve"> od 20</w:t>
      </w:r>
      <w:r w:rsidR="00A65E86" w:rsidRPr="00A65E86">
        <w:rPr>
          <w:rFonts w:ascii="Arial" w:hAnsi="Arial" w:cs="Arial"/>
        </w:rPr>
        <w:t>20</w:t>
      </w:r>
      <w:r w:rsidRPr="00A65E86">
        <w:rPr>
          <w:rFonts w:ascii="Arial" w:hAnsi="Arial" w:cs="Arial"/>
        </w:rPr>
        <w:t>.</w:t>
      </w:r>
      <w:r w:rsidR="00CE4A23" w:rsidRPr="00A65E86">
        <w:rPr>
          <w:rFonts w:ascii="Arial" w:hAnsi="Arial" w:cs="Arial"/>
        </w:rPr>
        <w:t xml:space="preserve"> </w:t>
      </w:r>
      <w:r w:rsidRPr="00A65E86">
        <w:rPr>
          <w:rFonts w:ascii="Arial" w:hAnsi="Arial" w:cs="Arial"/>
        </w:rPr>
        <w:t>godine</w:t>
      </w:r>
    </w:p>
    <w:p w14:paraId="034C828D" w14:textId="2BE93C62" w:rsidR="002879C3" w:rsidRPr="00A65E86" w:rsidRDefault="002879C3" w:rsidP="00581154">
      <w:pPr>
        <w:numPr>
          <w:ilvl w:val="0"/>
          <w:numId w:val="15"/>
        </w:numPr>
        <w:rPr>
          <w:rFonts w:ascii="Arial" w:hAnsi="Arial" w:cs="Arial"/>
        </w:rPr>
      </w:pPr>
      <w:r w:rsidRPr="00A65E86">
        <w:rPr>
          <w:rFonts w:ascii="Arial" w:hAnsi="Arial" w:cs="Arial"/>
        </w:rPr>
        <w:t xml:space="preserve">ukupni prihodi za </w:t>
      </w:r>
      <w:r w:rsidR="00A65E86" w:rsidRPr="00A65E86">
        <w:rPr>
          <w:rFonts w:ascii="Arial" w:hAnsi="Arial" w:cs="Arial"/>
          <w:b/>
          <w:bCs/>
        </w:rPr>
        <w:t>1</w:t>
      </w:r>
      <w:r w:rsidR="00070906">
        <w:rPr>
          <w:rFonts w:ascii="Arial" w:hAnsi="Arial" w:cs="Arial"/>
          <w:b/>
          <w:bCs/>
        </w:rPr>
        <w:t>14</w:t>
      </w:r>
      <w:r w:rsidRPr="00A65E86">
        <w:rPr>
          <w:rFonts w:ascii="Arial" w:hAnsi="Arial" w:cs="Arial"/>
          <w:b/>
          <w:bCs/>
        </w:rPr>
        <w:t xml:space="preserve">% </w:t>
      </w:r>
      <w:r w:rsidRPr="00A65E86">
        <w:rPr>
          <w:rFonts w:ascii="Arial" w:hAnsi="Arial" w:cs="Arial"/>
        </w:rPr>
        <w:t>veći od 20</w:t>
      </w:r>
      <w:r w:rsidR="00A65E86" w:rsidRPr="00A65E86">
        <w:rPr>
          <w:rFonts w:ascii="Arial" w:hAnsi="Arial" w:cs="Arial"/>
        </w:rPr>
        <w:t>20</w:t>
      </w:r>
      <w:r w:rsidRPr="00A65E86">
        <w:rPr>
          <w:rFonts w:ascii="Arial" w:hAnsi="Arial" w:cs="Arial"/>
        </w:rPr>
        <w:t>. godine</w:t>
      </w:r>
    </w:p>
    <w:p w14:paraId="2939160B" w14:textId="58784C47" w:rsidR="002879C3" w:rsidRPr="00A65E86" w:rsidRDefault="002879C3" w:rsidP="002879C3">
      <w:pPr>
        <w:numPr>
          <w:ilvl w:val="0"/>
          <w:numId w:val="15"/>
        </w:numPr>
        <w:rPr>
          <w:rFonts w:ascii="Arial" w:hAnsi="Arial" w:cs="Arial"/>
        </w:rPr>
      </w:pPr>
      <w:r w:rsidRPr="00A65E86">
        <w:rPr>
          <w:rFonts w:ascii="Arial" w:hAnsi="Arial" w:cs="Arial"/>
        </w:rPr>
        <w:t xml:space="preserve">ukupni rashodi za </w:t>
      </w:r>
      <w:r w:rsidR="00A65E86" w:rsidRPr="00A65E86">
        <w:rPr>
          <w:rFonts w:ascii="Arial" w:hAnsi="Arial" w:cs="Arial"/>
          <w:b/>
          <w:bCs/>
        </w:rPr>
        <w:t>32</w:t>
      </w:r>
      <w:r w:rsidRPr="00A65E86">
        <w:rPr>
          <w:rFonts w:ascii="Arial" w:hAnsi="Arial" w:cs="Arial"/>
          <w:b/>
          <w:bCs/>
        </w:rPr>
        <w:t xml:space="preserve">% </w:t>
      </w:r>
      <w:r w:rsidRPr="00A65E86">
        <w:rPr>
          <w:rFonts w:ascii="Arial" w:hAnsi="Arial" w:cs="Arial"/>
        </w:rPr>
        <w:t>veći od 20</w:t>
      </w:r>
      <w:r w:rsidR="00A65E86" w:rsidRPr="00A65E86">
        <w:rPr>
          <w:rFonts w:ascii="Arial" w:hAnsi="Arial" w:cs="Arial"/>
        </w:rPr>
        <w:t>20</w:t>
      </w:r>
      <w:r w:rsidRPr="00A65E86">
        <w:rPr>
          <w:rFonts w:ascii="Arial" w:hAnsi="Arial" w:cs="Arial"/>
        </w:rPr>
        <w:t>. godine</w:t>
      </w:r>
    </w:p>
    <w:p w14:paraId="0E0F6E08" w14:textId="4B8719C8" w:rsidR="002879C3" w:rsidRPr="00A65E86" w:rsidRDefault="002879C3" w:rsidP="002879C3">
      <w:pPr>
        <w:numPr>
          <w:ilvl w:val="0"/>
          <w:numId w:val="15"/>
        </w:numPr>
        <w:rPr>
          <w:rFonts w:ascii="Arial" w:hAnsi="Arial" w:cs="Arial"/>
        </w:rPr>
      </w:pPr>
      <w:r w:rsidRPr="00A65E86">
        <w:rPr>
          <w:rFonts w:ascii="Arial" w:hAnsi="Arial" w:cs="Arial"/>
        </w:rPr>
        <w:t xml:space="preserve">dobit </w:t>
      </w:r>
      <w:r w:rsidR="00990944" w:rsidRPr="00A65E86">
        <w:rPr>
          <w:rFonts w:ascii="Arial" w:hAnsi="Arial" w:cs="Arial"/>
        </w:rPr>
        <w:t xml:space="preserve">u iznosu od </w:t>
      </w:r>
      <w:r w:rsidR="00070906">
        <w:rPr>
          <w:rFonts w:ascii="Arial" w:hAnsi="Arial" w:cs="Arial"/>
          <w:b/>
          <w:bCs/>
        </w:rPr>
        <w:t>292</w:t>
      </w:r>
      <w:r w:rsidR="00990944" w:rsidRPr="00A65E86">
        <w:rPr>
          <w:rFonts w:ascii="Arial" w:hAnsi="Arial" w:cs="Arial"/>
          <w:b/>
          <w:bCs/>
        </w:rPr>
        <w:t>.000 kn</w:t>
      </w:r>
    </w:p>
    <w:p w14:paraId="00FCDEB5" w14:textId="6408A9D7" w:rsidR="00581154" w:rsidRPr="00A65E86" w:rsidRDefault="00581154" w:rsidP="00581154">
      <w:pPr>
        <w:numPr>
          <w:ilvl w:val="0"/>
          <w:numId w:val="15"/>
        </w:numPr>
        <w:rPr>
          <w:rFonts w:ascii="Arial" w:hAnsi="Arial" w:cs="Arial"/>
        </w:rPr>
      </w:pPr>
      <w:r w:rsidRPr="00A65E86">
        <w:rPr>
          <w:rFonts w:ascii="Arial" w:hAnsi="Arial" w:cs="Arial"/>
        </w:rPr>
        <w:t>tečaj kune prema EUR-u 1:7,</w:t>
      </w:r>
      <w:r w:rsidR="00A86356" w:rsidRPr="00A65E86">
        <w:rPr>
          <w:rFonts w:ascii="Arial" w:hAnsi="Arial" w:cs="Arial"/>
        </w:rPr>
        <w:t>5</w:t>
      </w:r>
    </w:p>
    <w:p w14:paraId="7FF88943" w14:textId="2666AE9A" w:rsidR="00581154" w:rsidRPr="00A65E86" w:rsidRDefault="00581154" w:rsidP="00070906">
      <w:pPr>
        <w:ind w:left="360"/>
        <w:rPr>
          <w:rFonts w:ascii="Arial" w:hAnsi="Arial" w:cs="Arial"/>
        </w:rPr>
      </w:pPr>
    </w:p>
    <w:p w14:paraId="0A4DDB58" w14:textId="184C226E" w:rsidR="00C35D10" w:rsidRDefault="00C35D10" w:rsidP="00C35D10">
      <w:pPr>
        <w:rPr>
          <w:rFonts w:ascii="Arial" w:hAnsi="Arial" w:cs="Arial"/>
          <w:b/>
          <w:bCs/>
        </w:rPr>
      </w:pPr>
    </w:p>
    <w:p w14:paraId="3BD18B4F" w14:textId="77777777" w:rsidR="00CE0A82" w:rsidRPr="002C1FCC" w:rsidRDefault="00CE0A82" w:rsidP="00C35D10">
      <w:pPr>
        <w:rPr>
          <w:rFonts w:ascii="Arial" w:hAnsi="Arial" w:cs="Arial"/>
          <w:b/>
          <w:bCs/>
        </w:rPr>
      </w:pPr>
    </w:p>
    <w:p w14:paraId="67E4694D" w14:textId="77777777" w:rsidR="001D36C5" w:rsidRPr="00C4664F" w:rsidRDefault="001D36C5" w:rsidP="001D36C5">
      <w:pPr>
        <w:rPr>
          <w:rFonts w:ascii="Arial" w:hAnsi="Arial" w:cs="Arial"/>
          <w:b/>
          <w:bCs/>
        </w:rPr>
      </w:pPr>
    </w:p>
    <w:p w14:paraId="40A8A0DD" w14:textId="77777777" w:rsidR="001D36C5" w:rsidRPr="00F3700E" w:rsidRDefault="001D36C5" w:rsidP="001D36C5">
      <w:pPr>
        <w:rPr>
          <w:rFonts w:ascii="Arial" w:hAnsi="Arial" w:cs="Arial"/>
          <w:b/>
          <w:bCs/>
          <w:color w:val="FF0000"/>
          <w:sz w:val="28"/>
        </w:rPr>
      </w:pPr>
    </w:p>
    <w:p w14:paraId="20301BB9" w14:textId="77777777" w:rsidR="00581154" w:rsidRDefault="00581154" w:rsidP="006E146E">
      <w:pPr>
        <w:rPr>
          <w:rFonts w:ascii="Arial" w:hAnsi="Arial" w:cs="Arial"/>
          <w:b/>
          <w:bCs/>
          <w:sz w:val="28"/>
        </w:rPr>
      </w:pPr>
    </w:p>
    <w:p w14:paraId="70A44F16" w14:textId="62B41042" w:rsidR="00581154" w:rsidRDefault="00581154" w:rsidP="006E146E">
      <w:pPr>
        <w:rPr>
          <w:rFonts w:ascii="Arial" w:hAnsi="Arial" w:cs="Arial"/>
          <w:b/>
          <w:bCs/>
          <w:sz w:val="28"/>
        </w:rPr>
      </w:pPr>
    </w:p>
    <w:p w14:paraId="30E08CFE" w14:textId="77777777" w:rsidR="00070906" w:rsidRDefault="00070906" w:rsidP="006E146E">
      <w:pPr>
        <w:rPr>
          <w:rFonts w:ascii="Arial" w:hAnsi="Arial" w:cs="Arial"/>
          <w:b/>
          <w:bCs/>
          <w:sz w:val="28"/>
        </w:rPr>
      </w:pPr>
    </w:p>
    <w:p w14:paraId="6A7AF8C0" w14:textId="77777777" w:rsidR="006E146E" w:rsidRDefault="006E146E" w:rsidP="006E146E">
      <w:pPr>
        <w:rPr>
          <w:rFonts w:ascii="Arial" w:hAnsi="Arial" w:cs="Arial"/>
          <w:b/>
          <w:bCs/>
          <w:sz w:val="28"/>
        </w:rPr>
      </w:pPr>
    </w:p>
    <w:p w14:paraId="0AA5BE09" w14:textId="3F5C4C50" w:rsidR="006E146E" w:rsidRDefault="006E146E" w:rsidP="006E146E">
      <w:pPr>
        <w:rPr>
          <w:rFonts w:ascii="Arial" w:hAnsi="Arial" w:cs="Arial"/>
          <w:b/>
          <w:bCs/>
          <w:color w:val="FF0000"/>
          <w:sz w:val="28"/>
        </w:rPr>
      </w:pPr>
    </w:p>
    <w:p w14:paraId="52E861BE" w14:textId="239D33AE" w:rsidR="00070906" w:rsidRDefault="00070906" w:rsidP="006E146E">
      <w:pPr>
        <w:rPr>
          <w:rFonts w:ascii="Arial" w:hAnsi="Arial" w:cs="Arial"/>
          <w:b/>
          <w:bCs/>
          <w:color w:val="FF0000"/>
          <w:sz w:val="28"/>
        </w:rPr>
      </w:pPr>
    </w:p>
    <w:p w14:paraId="60D466C9" w14:textId="4F781F49" w:rsidR="00070906" w:rsidRDefault="00070906" w:rsidP="006E146E">
      <w:pPr>
        <w:rPr>
          <w:rFonts w:ascii="Arial" w:hAnsi="Arial" w:cs="Arial"/>
          <w:b/>
          <w:bCs/>
          <w:color w:val="FF0000"/>
          <w:sz w:val="28"/>
        </w:rPr>
      </w:pPr>
    </w:p>
    <w:p w14:paraId="4E550D6F" w14:textId="77777777" w:rsidR="00070906" w:rsidRPr="009C7AB9" w:rsidRDefault="00070906" w:rsidP="006E146E">
      <w:pPr>
        <w:rPr>
          <w:rFonts w:ascii="Arial" w:hAnsi="Arial" w:cs="Arial"/>
          <w:b/>
          <w:bCs/>
          <w:color w:val="FF0000"/>
          <w:sz w:val="28"/>
        </w:rPr>
      </w:pPr>
    </w:p>
    <w:p w14:paraId="13782269" w14:textId="77777777" w:rsidR="006E146E" w:rsidRPr="009C7AB9" w:rsidRDefault="006E146E" w:rsidP="006E146E">
      <w:pPr>
        <w:rPr>
          <w:rFonts w:ascii="Arial" w:hAnsi="Arial" w:cs="Arial"/>
          <w:b/>
          <w:bCs/>
          <w:color w:val="FF0000"/>
          <w:sz w:val="28"/>
        </w:rPr>
      </w:pPr>
    </w:p>
    <w:p w14:paraId="70C3B665" w14:textId="52A1DD8D" w:rsidR="006E146E" w:rsidRDefault="006E146E" w:rsidP="006E146E">
      <w:pPr>
        <w:rPr>
          <w:rFonts w:ascii="Arial" w:hAnsi="Arial" w:cs="Arial"/>
          <w:b/>
          <w:bCs/>
          <w:sz w:val="28"/>
        </w:rPr>
      </w:pPr>
      <w:r w:rsidRPr="00154E08">
        <w:rPr>
          <w:rFonts w:ascii="Arial" w:hAnsi="Arial" w:cs="Arial"/>
          <w:b/>
          <w:bCs/>
          <w:sz w:val="28"/>
        </w:rPr>
        <w:t xml:space="preserve">1. </w:t>
      </w:r>
      <w:r w:rsidR="00581154" w:rsidRPr="00154E08">
        <w:rPr>
          <w:rFonts w:ascii="Arial" w:hAnsi="Arial" w:cs="Arial"/>
          <w:b/>
          <w:bCs/>
          <w:sz w:val="28"/>
          <w:szCs w:val="28"/>
        </w:rPr>
        <w:t>P</w:t>
      </w:r>
      <w:r w:rsidR="00070906">
        <w:rPr>
          <w:rFonts w:ascii="Arial" w:hAnsi="Arial" w:cs="Arial"/>
          <w:b/>
          <w:bCs/>
          <w:sz w:val="28"/>
          <w:szCs w:val="28"/>
        </w:rPr>
        <w:t>l</w:t>
      </w:r>
      <w:r w:rsidR="00581154" w:rsidRPr="00154E08">
        <w:rPr>
          <w:rFonts w:ascii="Arial" w:hAnsi="Arial" w:cs="Arial"/>
          <w:b/>
          <w:bCs/>
          <w:sz w:val="28"/>
          <w:szCs w:val="28"/>
        </w:rPr>
        <w:t>an</w:t>
      </w:r>
      <w:r w:rsidR="008C0699">
        <w:rPr>
          <w:rFonts w:ascii="Arial" w:hAnsi="Arial" w:cs="Arial"/>
          <w:b/>
          <w:bCs/>
          <w:sz w:val="28"/>
          <w:szCs w:val="28"/>
        </w:rPr>
        <w:t xml:space="preserve"> </w:t>
      </w:r>
      <w:r w:rsidR="00581154" w:rsidRPr="00154E08">
        <w:rPr>
          <w:rFonts w:ascii="Arial" w:hAnsi="Arial" w:cs="Arial"/>
          <w:b/>
          <w:bCs/>
          <w:sz w:val="28"/>
          <w:szCs w:val="28"/>
        </w:rPr>
        <w:t>ukupnih prihoda</w:t>
      </w:r>
      <w:r w:rsidR="00581154" w:rsidRPr="00154E08">
        <w:rPr>
          <w:rFonts w:ascii="Arial" w:hAnsi="Arial" w:cs="Arial"/>
          <w:b/>
          <w:bCs/>
          <w:sz w:val="28"/>
        </w:rPr>
        <w:t xml:space="preserve"> </w:t>
      </w:r>
    </w:p>
    <w:p w14:paraId="1F393CA0" w14:textId="77777777" w:rsidR="00581154" w:rsidRPr="00154E08" w:rsidRDefault="00581154" w:rsidP="006E146E">
      <w:pPr>
        <w:rPr>
          <w:rFonts w:ascii="Arial" w:hAnsi="Arial" w:cs="Arial"/>
          <w:b/>
          <w:bCs/>
        </w:rPr>
      </w:pPr>
    </w:p>
    <w:tbl>
      <w:tblPr>
        <w:tblW w:w="10055" w:type="dxa"/>
        <w:tblInd w:w="118" w:type="dxa"/>
        <w:tblLook w:val="04A0" w:firstRow="1" w:lastRow="0" w:firstColumn="1" w:lastColumn="0" w:noHBand="0" w:noVBand="1"/>
      </w:tblPr>
      <w:tblGrid>
        <w:gridCol w:w="4398"/>
        <w:gridCol w:w="2114"/>
        <w:gridCol w:w="2114"/>
        <w:gridCol w:w="1429"/>
      </w:tblGrid>
      <w:tr w:rsidR="00EB7534" w14:paraId="5C594985" w14:textId="77777777" w:rsidTr="00736682">
        <w:trPr>
          <w:trHeight w:val="315"/>
        </w:trPr>
        <w:tc>
          <w:tcPr>
            <w:tcW w:w="4398" w:type="dxa"/>
            <w:tcBorders>
              <w:top w:val="single" w:sz="8" w:space="0" w:color="auto"/>
              <w:left w:val="single" w:sz="8" w:space="0" w:color="auto"/>
              <w:bottom w:val="nil"/>
              <w:right w:val="nil"/>
            </w:tcBorders>
            <w:shd w:val="clear" w:color="000000" w:fill="FFFFFF"/>
            <w:noWrap/>
            <w:vAlign w:val="center"/>
            <w:hideMark/>
          </w:tcPr>
          <w:p w14:paraId="3D0E8355" w14:textId="77777777" w:rsidR="00EB7534" w:rsidRDefault="00EB7534">
            <w:pPr>
              <w:rPr>
                <w:rFonts w:ascii="Arial" w:hAnsi="Arial" w:cs="Arial"/>
              </w:rPr>
            </w:pPr>
            <w:bookmarkStart w:id="2" w:name="RANGE!A1:D41"/>
            <w:r>
              <w:rPr>
                <w:rFonts w:ascii="Arial" w:hAnsi="Arial" w:cs="Arial"/>
              </w:rPr>
              <w:t> </w:t>
            </w:r>
            <w:bookmarkEnd w:id="2"/>
          </w:p>
        </w:tc>
        <w:tc>
          <w:tcPr>
            <w:tcW w:w="2114" w:type="dxa"/>
            <w:tcBorders>
              <w:top w:val="single" w:sz="8" w:space="0" w:color="auto"/>
              <w:left w:val="single" w:sz="4" w:space="0" w:color="auto"/>
              <w:bottom w:val="nil"/>
              <w:right w:val="single" w:sz="4" w:space="0" w:color="auto"/>
            </w:tcBorders>
            <w:shd w:val="clear" w:color="000000" w:fill="FFCC99"/>
            <w:noWrap/>
            <w:vAlign w:val="center"/>
            <w:hideMark/>
          </w:tcPr>
          <w:p w14:paraId="70D13129" w14:textId="2C960EF9" w:rsidR="00EB7534" w:rsidRDefault="00070906">
            <w:pPr>
              <w:jc w:val="center"/>
              <w:rPr>
                <w:rFonts w:ascii="Arial" w:hAnsi="Arial" w:cs="Arial"/>
                <w:b/>
                <w:bCs/>
              </w:rPr>
            </w:pPr>
            <w:r>
              <w:rPr>
                <w:rFonts w:ascii="Arial" w:hAnsi="Arial" w:cs="Arial"/>
                <w:b/>
                <w:bCs/>
              </w:rPr>
              <w:t>O</w:t>
            </w:r>
            <w:r w:rsidR="00EB7534">
              <w:rPr>
                <w:rFonts w:ascii="Arial" w:hAnsi="Arial" w:cs="Arial"/>
                <w:b/>
                <w:bCs/>
              </w:rPr>
              <w:t>stvarenj</w:t>
            </w:r>
            <w:r>
              <w:rPr>
                <w:rFonts w:ascii="Arial" w:hAnsi="Arial" w:cs="Arial"/>
                <w:b/>
                <w:bCs/>
              </w:rPr>
              <w:t>e</w:t>
            </w:r>
          </w:p>
        </w:tc>
        <w:tc>
          <w:tcPr>
            <w:tcW w:w="2114" w:type="dxa"/>
            <w:tcBorders>
              <w:top w:val="single" w:sz="8" w:space="0" w:color="auto"/>
              <w:left w:val="nil"/>
              <w:bottom w:val="nil"/>
              <w:right w:val="single" w:sz="4" w:space="0" w:color="auto"/>
            </w:tcBorders>
            <w:shd w:val="clear" w:color="000000" w:fill="FFFF99"/>
            <w:noWrap/>
            <w:vAlign w:val="center"/>
            <w:hideMark/>
          </w:tcPr>
          <w:p w14:paraId="2457F792" w14:textId="77777777" w:rsidR="00EB7534" w:rsidRDefault="00EB7534">
            <w:pPr>
              <w:jc w:val="center"/>
              <w:rPr>
                <w:rFonts w:ascii="Arial" w:hAnsi="Arial" w:cs="Arial"/>
                <w:b/>
                <w:bCs/>
              </w:rPr>
            </w:pPr>
            <w:r>
              <w:rPr>
                <w:rFonts w:ascii="Arial" w:hAnsi="Arial" w:cs="Arial"/>
                <w:b/>
                <w:bCs/>
              </w:rPr>
              <w:t xml:space="preserve">Plan </w:t>
            </w:r>
          </w:p>
        </w:tc>
        <w:tc>
          <w:tcPr>
            <w:tcW w:w="1429" w:type="dxa"/>
            <w:tcBorders>
              <w:top w:val="single" w:sz="8" w:space="0" w:color="auto"/>
              <w:left w:val="nil"/>
              <w:bottom w:val="nil"/>
              <w:right w:val="single" w:sz="8" w:space="0" w:color="auto"/>
            </w:tcBorders>
            <w:shd w:val="thinReverseDiagStripe" w:color="FFCC99" w:fill="FFFF99"/>
            <w:noWrap/>
            <w:vAlign w:val="center"/>
            <w:hideMark/>
          </w:tcPr>
          <w:p w14:paraId="5DC15150" w14:textId="77777777" w:rsidR="00EB7534" w:rsidRDefault="00EB7534">
            <w:pPr>
              <w:jc w:val="center"/>
              <w:rPr>
                <w:rFonts w:ascii="Arial" w:hAnsi="Arial" w:cs="Arial"/>
                <w:b/>
                <w:bCs/>
              </w:rPr>
            </w:pPr>
            <w:r>
              <w:rPr>
                <w:rFonts w:ascii="Arial" w:hAnsi="Arial" w:cs="Arial"/>
                <w:b/>
                <w:bCs/>
              </w:rPr>
              <w:t>Indeks</w:t>
            </w:r>
          </w:p>
        </w:tc>
      </w:tr>
      <w:tr w:rsidR="00EB7534" w14:paraId="6DD50FD7" w14:textId="77777777" w:rsidTr="00736682">
        <w:trPr>
          <w:trHeight w:val="315"/>
        </w:trPr>
        <w:tc>
          <w:tcPr>
            <w:tcW w:w="4398" w:type="dxa"/>
            <w:tcBorders>
              <w:top w:val="nil"/>
              <w:left w:val="single" w:sz="8" w:space="0" w:color="auto"/>
              <w:bottom w:val="nil"/>
              <w:right w:val="nil"/>
            </w:tcBorders>
            <w:shd w:val="clear" w:color="000000" w:fill="FFFFFF"/>
            <w:noWrap/>
            <w:vAlign w:val="center"/>
            <w:hideMark/>
          </w:tcPr>
          <w:p w14:paraId="68665CE3"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nil"/>
              <w:right w:val="single" w:sz="4" w:space="0" w:color="auto"/>
            </w:tcBorders>
            <w:shd w:val="clear" w:color="000000" w:fill="FFCC99"/>
            <w:noWrap/>
            <w:vAlign w:val="center"/>
            <w:hideMark/>
          </w:tcPr>
          <w:p w14:paraId="3A066E0C" w14:textId="77777777" w:rsidR="00EB7534" w:rsidRDefault="00EB7534">
            <w:pPr>
              <w:jc w:val="center"/>
              <w:rPr>
                <w:rFonts w:ascii="Arial" w:hAnsi="Arial" w:cs="Arial"/>
                <w:b/>
                <w:bCs/>
              </w:rPr>
            </w:pPr>
            <w:r>
              <w:rPr>
                <w:rFonts w:ascii="Arial" w:hAnsi="Arial" w:cs="Arial"/>
                <w:b/>
                <w:bCs/>
              </w:rPr>
              <w:t>2020.g.</w:t>
            </w:r>
          </w:p>
        </w:tc>
        <w:tc>
          <w:tcPr>
            <w:tcW w:w="2114" w:type="dxa"/>
            <w:tcBorders>
              <w:top w:val="nil"/>
              <w:left w:val="nil"/>
              <w:bottom w:val="nil"/>
              <w:right w:val="single" w:sz="4" w:space="0" w:color="auto"/>
            </w:tcBorders>
            <w:shd w:val="clear" w:color="000000" w:fill="FFFF99"/>
            <w:noWrap/>
            <w:vAlign w:val="center"/>
            <w:hideMark/>
          </w:tcPr>
          <w:p w14:paraId="23B88652" w14:textId="77777777" w:rsidR="00EB7534" w:rsidRDefault="00EB7534">
            <w:pPr>
              <w:jc w:val="center"/>
              <w:rPr>
                <w:rFonts w:ascii="Arial" w:hAnsi="Arial" w:cs="Arial"/>
                <w:b/>
                <w:bCs/>
              </w:rPr>
            </w:pPr>
            <w:r>
              <w:rPr>
                <w:rFonts w:ascii="Arial" w:hAnsi="Arial" w:cs="Arial"/>
                <w:b/>
                <w:bCs/>
              </w:rPr>
              <w:t>2021.g.</w:t>
            </w:r>
          </w:p>
        </w:tc>
        <w:tc>
          <w:tcPr>
            <w:tcW w:w="1429" w:type="dxa"/>
            <w:tcBorders>
              <w:top w:val="nil"/>
              <w:left w:val="nil"/>
              <w:bottom w:val="nil"/>
              <w:right w:val="single" w:sz="8" w:space="0" w:color="auto"/>
            </w:tcBorders>
            <w:shd w:val="thinReverseDiagStripe" w:color="FFCC99" w:fill="FFFF99"/>
            <w:noWrap/>
            <w:vAlign w:val="center"/>
            <w:hideMark/>
          </w:tcPr>
          <w:p w14:paraId="7905C7F6" w14:textId="77777777" w:rsidR="00EB7534" w:rsidRDefault="00EB7534">
            <w:pPr>
              <w:jc w:val="center"/>
              <w:rPr>
                <w:rFonts w:ascii="Arial" w:hAnsi="Arial" w:cs="Arial"/>
                <w:b/>
                <w:bCs/>
              </w:rPr>
            </w:pPr>
            <w:r>
              <w:rPr>
                <w:rFonts w:ascii="Arial" w:hAnsi="Arial" w:cs="Arial"/>
                <w:b/>
                <w:bCs/>
              </w:rPr>
              <w:t>na 2020.</w:t>
            </w:r>
          </w:p>
        </w:tc>
      </w:tr>
      <w:tr w:rsidR="00EB7534" w14:paraId="70D4A4B0" w14:textId="77777777" w:rsidTr="00736682">
        <w:trPr>
          <w:trHeight w:val="255"/>
        </w:trPr>
        <w:tc>
          <w:tcPr>
            <w:tcW w:w="4398" w:type="dxa"/>
            <w:tcBorders>
              <w:top w:val="nil"/>
              <w:left w:val="single" w:sz="8" w:space="0" w:color="auto"/>
              <w:bottom w:val="single" w:sz="4" w:space="0" w:color="auto"/>
              <w:right w:val="nil"/>
            </w:tcBorders>
            <w:shd w:val="clear" w:color="000000" w:fill="FFFFFF"/>
            <w:noWrap/>
            <w:vAlign w:val="center"/>
            <w:hideMark/>
          </w:tcPr>
          <w:p w14:paraId="21CDA577" w14:textId="77777777" w:rsidR="00EB7534" w:rsidRDefault="00EB7534">
            <w:pPr>
              <w:jc w:val="center"/>
              <w:rPr>
                <w:rFonts w:ascii="Arial" w:hAnsi="Arial" w:cs="Arial"/>
                <w:b/>
                <w:bCs/>
                <w:sz w:val="20"/>
                <w:szCs w:val="20"/>
              </w:rPr>
            </w:pPr>
            <w:r>
              <w:rPr>
                <w:rFonts w:ascii="Arial" w:hAnsi="Arial" w:cs="Arial"/>
                <w:b/>
                <w:bCs/>
                <w:sz w:val="20"/>
                <w:szCs w:val="20"/>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69519188" w14:textId="77777777" w:rsidR="00EB7534" w:rsidRDefault="00EB7534">
            <w:pPr>
              <w:jc w:val="center"/>
              <w:rPr>
                <w:rFonts w:ascii="Arial" w:hAnsi="Arial" w:cs="Arial"/>
                <w:sz w:val="20"/>
                <w:szCs w:val="20"/>
              </w:rPr>
            </w:pPr>
            <w:r>
              <w:rPr>
                <w:rFonts w:ascii="Arial" w:hAnsi="Arial" w:cs="Arial"/>
                <w:sz w:val="20"/>
                <w:szCs w:val="20"/>
              </w:rPr>
              <w:t>(iznosi u kn)</w:t>
            </w:r>
          </w:p>
        </w:tc>
        <w:tc>
          <w:tcPr>
            <w:tcW w:w="2114" w:type="dxa"/>
            <w:tcBorders>
              <w:top w:val="nil"/>
              <w:left w:val="nil"/>
              <w:bottom w:val="single" w:sz="4" w:space="0" w:color="auto"/>
              <w:right w:val="single" w:sz="4" w:space="0" w:color="auto"/>
            </w:tcBorders>
            <w:shd w:val="clear" w:color="000000" w:fill="FFFF99"/>
            <w:noWrap/>
            <w:vAlign w:val="center"/>
            <w:hideMark/>
          </w:tcPr>
          <w:p w14:paraId="7948FD4C" w14:textId="77777777" w:rsidR="00EB7534" w:rsidRDefault="00EB7534">
            <w:pPr>
              <w:jc w:val="center"/>
              <w:rPr>
                <w:rFonts w:ascii="Arial" w:hAnsi="Arial" w:cs="Arial"/>
                <w:sz w:val="20"/>
                <w:szCs w:val="20"/>
              </w:rPr>
            </w:pPr>
            <w:r>
              <w:rPr>
                <w:rFonts w:ascii="Arial" w:hAnsi="Arial" w:cs="Arial"/>
                <w:sz w:val="20"/>
                <w:szCs w:val="20"/>
              </w:rPr>
              <w:t>(iznosi u kn)</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002A4639" w14:textId="77777777" w:rsidR="00EB7534" w:rsidRDefault="00EB7534">
            <w:pPr>
              <w:jc w:val="center"/>
              <w:rPr>
                <w:rFonts w:ascii="Arial" w:hAnsi="Arial" w:cs="Arial"/>
                <w:sz w:val="20"/>
                <w:szCs w:val="20"/>
              </w:rPr>
            </w:pPr>
            <w:r>
              <w:rPr>
                <w:rFonts w:ascii="Arial" w:hAnsi="Arial" w:cs="Arial"/>
                <w:sz w:val="20"/>
                <w:szCs w:val="20"/>
              </w:rPr>
              <w:t> </w:t>
            </w:r>
          </w:p>
        </w:tc>
      </w:tr>
      <w:tr w:rsidR="00EB7534" w14:paraId="28EDE4CE" w14:textId="77777777" w:rsidTr="00736682">
        <w:trPr>
          <w:trHeight w:val="199"/>
        </w:trPr>
        <w:tc>
          <w:tcPr>
            <w:tcW w:w="4398" w:type="dxa"/>
            <w:tcBorders>
              <w:top w:val="nil"/>
              <w:left w:val="single" w:sz="8" w:space="0" w:color="auto"/>
              <w:bottom w:val="single" w:sz="4" w:space="0" w:color="auto"/>
              <w:right w:val="nil"/>
            </w:tcBorders>
            <w:shd w:val="clear" w:color="000000" w:fill="FFFFFF"/>
            <w:noWrap/>
            <w:vAlign w:val="center"/>
            <w:hideMark/>
          </w:tcPr>
          <w:p w14:paraId="28BEE5AF" w14:textId="77777777" w:rsidR="00EB7534" w:rsidRDefault="00EB7534">
            <w:pPr>
              <w:jc w:val="center"/>
              <w:rPr>
                <w:rFonts w:ascii="Arial" w:hAnsi="Arial" w:cs="Arial"/>
                <w:b/>
                <w:bCs/>
                <w:sz w:val="18"/>
                <w:szCs w:val="18"/>
              </w:rPr>
            </w:pPr>
            <w:r>
              <w:rPr>
                <w:rFonts w:ascii="Arial" w:hAnsi="Arial" w:cs="Arial"/>
                <w:b/>
                <w:bCs/>
                <w:sz w:val="18"/>
                <w:szCs w:val="18"/>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3E7E2219" w14:textId="77777777" w:rsidR="00EB7534" w:rsidRDefault="00EB7534">
            <w:pPr>
              <w:jc w:val="center"/>
              <w:rPr>
                <w:rFonts w:ascii="Arial" w:hAnsi="Arial" w:cs="Arial"/>
                <w:sz w:val="18"/>
                <w:szCs w:val="18"/>
              </w:rPr>
            </w:pPr>
            <w:r>
              <w:rPr>
                <w:rFonts w:ascii="Arial" w:hAnsi="Arial" w:cs="Arial"/>
                <w:sz w:val="18"/>
                <w:szCs w:val="18"/>
              </w:rPr>
              <w:t>(1)</w:t>
            </w:r>
          </w:p>
        </w:tc>
        <w:tc>
          <w:tcPr>
            <w:tcW w:w="2114" w:type="dxa"/>
            <w:tcBorders>
              <w:top w:val="nil"/>
              <w:left w:val="nil"/>
              <w:bottom w:val="single" w:sz="4" w:space="0" w:color="auto"/>
              <w:right w:val="single" w:sz="4" w:space="0" w:color="auto"/>
            </w:tcBorders>
            <w:shd w:val="clear" w:color="000000" w:fill="FFFF99"/>
            <w:noWrap/>
            <w:vAlign w:val="center"/>
            <w:hideMark/>
          </w:tcPr>
          <w:p w14:paraId="07EEE36A" w14:textId="77777777" w:rsidR="00EB7534" w:rsidRDefault="00EB7534">
            <w:pPr>
              <w:jc w:val="center"/>
              <w:rPr>
                <w:rFonts w:ascii="Arial" w:hAnsi="Arial" w:cs="Arial"/>
                <w:sz w:val="18"/>
                <w:szCs w:val="18"/>
              </w:rPr>
            </w:pPr>
            <w:r>
              <w:rPr>
                <w:rFonts w:ascii="Arial" w:hAnsi="Arial" w:cs="Arial"/>
                <w:sz w:val="18"/>
                <w:szCs w:val="18"/>
              </w:rPr>
              <w:t>(2)</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7297142D" w14:textId="77777777" w:rsidR="00EB7534" w:rsidRDefault="00EB7534">
            <w:pPr>
              <w:jc w:val="center"/>
              <w:rPr>
                <w:rFonts w:ascii="Arial" w:hAnsi="Arial" w:cs="Arial"/>
                <w:sz w:val="18"/>
                <w:szCs w:val="18"/>
              </w:rPr>
            </w:pPr>
            <w:r>
              <w:rPr>
                <w:rFonts w:ascii="Arial" w:hAnsi="Arial" w:cs="Arial"/>
                <w:sz w:val="18"/>
                <w:szCs w:val="18"/>
              </w:rPr>
              <w:t>(2/1*100)</w:t>
            </w:r>
          </w:p>
        </w:tc>
      </w:tr>
      <w:tr w:rsidR="00EB7534" w14:paraId="5B15CA6B" w14:textId="77777777" w:rsidTr="00543B5B">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496F8063"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559D2FBA" w14:textId="77777777" w:rsidR="00EB7534" w:rsidRDefault="00EB7534">
            <w:pPr>
              <w:rPr>
                <w:rFonts w:ascii="Arial" w:hAnsi="Arial" w:cs="Arial"/>
              </w:rPr>
            </w:pPr>
            <w:r>
              <w:rPr>
                <w:rFonts w:ascii="Arial" w:hAnsi="Arial" w:cs="Arial"/>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0A3CE3A4"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5CF5C1B9" w14:textId="77777777" w:rsidR="00EB7534" w:rsidRDefault="00EB7534">
            <w:pPr>
              <w:rPr>
                <w:rFonts w:ascii="Arial" w:hAnsi="Arial" w:cs="Arial"/>
              </w:rPr>
            </w:pPr>
            <w:r>
              <w:rPr>
                <w:rFonts w:ascii="Arial" w:hAnsi="Arial" w:cs="Arial"/>
              </w:rPr>
              <w:t> </w:t>
            </w:r>
          </w:p>
        </w:tc>
      </w:tr>
      <w:tr w:rsidR="00543B5B" w14:paraId="4CC32912" w14:textId="77777777" w:rsidTr="00543B5B">
        <w:trPr>
          <w:trHeight w:val="640"/>
        </w:trPr>
        <w:tc>
          <w:tcPr>
            <w:tcW w:w="4398"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4C651BCE" w14:textId="77777777" w:rsidR="00543B5B" w:rsidRDefault="00543B5B">
            <w:pPr>
              <w:rPr>
                <w:rFonts w:ascii="Arial" w:hAnsi="Arial" w:cs="Arial"/>
                <w:b/>
                <w:bCs/>
              </w:rPr>
            </w:pPr>
            <w:r>
              <w:rPr>
                <w:rFonts w:ascii="Arial" w:hAnsi="Arial" w:cs="Arial"/>
                <w:b/>
                <w:bCs/>
              </w:rPr>
              <w:t xml:space="preserve">Ukupno HLP (slijetanje, </w:t>
            </w:r>
          </w:p>
          <w:p w14:paraId="6E036082" w14:textId="5DE889C5" w:rsidR="00543B5B" w:rsidRDefault="00543B5B" w:rsidP="00A465A0">
            <w:pPr>
              <w:rPr>
                <w:rFonts w:ascii="Arial" w:hAnsi="Arial" w:cs="Arial"/>
                <w:b/>
                <w:bCs/>
              </w:rPr>
            </w:pPr>
            <w:r>
              <w:rPr>
                <w:rFonts w:ascii="Arial" w:hAnsi="Arial" w:cs="Arial"/>
                <w:b/>
                <w:bCs/>
              </w:rPr>
              <w:t>prihvat i otprema zrakoplova)</w:t>
            </w:r>
          </w:p>
        </w:tc>
        <w:tc>
          <w:tcPr>
            <w:tcW w:w="211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29A3BD0" w14:textId="0E7E95C8" w:rsidR="00543B5B" w:rsidRDefault="00543B5B">
            <w:pPr>
              <w:jc w:val="right"/>
              <w:rPr>
                <w:rFonts w:ascii="Arial" w:hAnsi="Arial" w:cs="Arial"/>
                <w:b/>
                <w:bCs/>
              </w:rPr>
            </w:pPr>
            <w:r>
              <w:rPr>
                <w:rFonts w:ascii="Arial" w:hAnsi="Arial" w:cs="Arial"/>
                <w:b/>
                <w:bCs/>
              </w:rPr>
              <w:t>7.308.027</w:t>
            </w:r>
          </w:p>
        </w:tc>
        <w:tc>
          <w:tcPr>
            <w:tcW w:w="211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1F55349" w14:textId="0F2D955C" w:rsidR="00543B5B" w:rsidRDefault="00543B5B">
            <w:pPr>
              <w:jc w:val="right"/>
              <w:rPr>
                <w:rFonts w:ascii="Arial" w:hAnsi="Arial" w:cs="Arial"/>
                <w:b/>
                <w:bCs/>
              </w:rPr>
            </w:pPr>
            <w:r>
              <w:rPr>
                <w:rFonts w:ascii="Arial" w:hAnsi="Arial" w:cs="Arial"/>
                <w:b/>
                <w:bCs/>
              </w:rPr>
              <w:t>19.700.000</w:t>
            </w:r>
          </w:p>
        </w:tc>
        <w:tc>
          <w:tcPr>
            <w:tcW w:w="1429" w:type="dxa"/>
            <w:tcBorders>
              <w:top w:val="single" w:sz="4" w:space="0" w:color="auto"/>
              <w:left w:val="single" w:sz="4" w:space="0" w:color="auto"/>
              <w:bottom w:val="single" w:sz="4" w:space="0" w:color="auto"/>
              <w:right w:val="single" w:sz="8" w:space="0" w:color="auto"/>
            </w:tcBorders>
            <w:shd w:val="clear" w:color="000000" w:fill="C0C0C0"/>
            <w:noWrap/>
            <w:vAlign w:val="center"/>
            <w:hideMark/>
          </w:tcPr>
          <w:p w14:paraId="7B88DE40" w14:textId="3C688A62" w:rsidR="00543B5B" w:rsidRDefault="00543B5B">
            <w:pPr>
              <w:jc w:val="right"/>
              <w:rPr>
                <w:rFonts w:ascii="Arial" w:hAnsi="Arial" w:cs="Arial"/>
                <w:b/>
                <w:bCs/>
              </w:rPr>
            </w:pPr>
            <w:r>
              <w:rPr>
                <w:rFonts w:ascii="Arial" w:hAnsi="Arial" w:cs="Arial"/>
                <w:b/>
                <w:bCs/>
              </w:rPr>
              <w:t>270</w:t>
            </w:r>
          </w:p>
        </w:tc>
      </w:tr>
      <w:tr w:rsidR="00EB7534" w14:paraId="285EEFCF" w14:textId="77777777" w:rsidTr="00543B5B">
        <w:trPr>
          <w:trHeight w:val="300"/>
        </w:trPr>
        <w:tc>
          <w:tcPr>
            <w:tcW w:w="4398" w:type="dxa"/>
            <w:tcBorders>
              <w:top w:val="single" w:sz="4" w:space="0" w:color="auto"/>
              <w:left w:val="single" w:sz="8" w:space="0" w:color="auto"/>
              <w:bottom w:val="single" w:sz="4" w:space="0" w:color="auto"/>
              <w:right w:val="nil"/>
            </w:tcBorders>
            <w:shd w:val="clear" w:color="000000" w:fill="FFFFFF"/>
            <w:noWrap/>
            <w:vAlign w:val="center"/>
            <w:hideMark/>
          </w:tcPr>
          <w:p w14:paraId="330901E0" w14:textId="77777777" w:rsidR="00EB7534" w:rsidRDefault="00EB7534">
            <w:pPr>
              <w:rPr>
                <w:rFonts w:ascii="Arial" w:hAnsi="Arial" w:cs="Arial"/>
              </w:rPr>
            </w:pPr>
            <w:r>
              <w:rPr>
                <w:rFonts w:ascii="Arial" w:hAnsi="Arial" w:cs="Arial"/>
              </w:rPr>
              <w:t> </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7B99B7BA" w14:textId="77777777" w:rsidR="00EB7534" w:rsidRDefault="00EB7534">
            <w:pPr>
              <w:rPr>
                <w:rFonts w:ascii="Arial" w:hAnsi="Arial" w:cs="Arial"/>
              </w:rPr>
            </w:pPr>
            <w:r>
              <w:rPr>
                <w:rFonts w:ascii="Arial" w:hAnsi="Arial" w:cs="Arial"/>
              </w:rPr>
              <w:t> </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532A541A" w14:textId="77777777" w:rsidR="00EB7534" w:rsidRDefault="00EB7534">
            <w:pPr>
              <w:rPr>
                <w:rFonts w:ascii="Arial" w:hAnsi="Arial" w:cs="Arial"/>
              </w:rPr>
            </w:pPr>
            <w:r>
              <w:rPr>
                <w:rFonts w:ascii="Arial" w:hAnsi="Arial" w:cs="Arial"/>
              </w:rPr>
              <w:t> </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19E95B44" w14:textId="77777777" w:rsidR="00EB7534" w:rsidRDefault="00EB7534">
            <w:pPr>
              <w:rPr>
                <w:rFonts w:ascii="Arial" w:hAnsi="Arial" w:cs="Arial"/>
              </w:rPr>
            </w:pPr>
            <w:r>
              <w:rPr>
                <w:rFonts w:ascii="Arial" w:hAnsi="Arial" w:cs="Arial"/>
              </w:rPr>
              <w:t> </w:t>
            </w:r>
          </w:p>
        </w:tc>
      </w:tr>
      <w:tr w:rsidR="00EB7534" w14:paraId="35231BCD" w14:textId="77777777" w:rsidTr="00736682">
        <w:trPr>
          <w:trHeight w:val="630"/>
        </w:trPr>
        <w:tc>
          <w:tcPr>
            <w:tcW w:w="4398" w:type="dxa"/>
            <w:tcBorders>
              <w:top w:val="nil"/>
              <w:left w:val="single" w:sz="8" w:space="0" w:color="auto"/>
              <w:bottom w:val="single" w:sz="4" w:space="0" w:color="auto"/>
              <w:right w:val="nil"/>
            </w:tcBorders>
            <w:shd w:val="clear" w:color="000000" w:fill="C0C0C0"/>
            <w:noWrap/>
            <w:vAlign w:val="center"/>
            <w:hideMark/>
          </w:tcPr>
          <w:p w14:paraId="5D22A333" w14:textId="77777777" w:rsidR="00EB7534" w:rsidRDefault="00EB7534">
            <w:pPr>
              <w:rPr>
                <w:rFonts w:ascii="Arial" w:hAnsi="Arial" w:cs="Arial"/>
                <w:b/>
                <w:bCs/>
              </w:rPr>
            </w:pPr>
            <w:r>
              <w:rPr>
                <w:rFonts w:ascii="Arial" w:hAnsi="Arial" w:cs="Arial"/>
                <w:b/>
                <w:bCs/>
              </w:rPr>
              <w:t>Ukupno putnički servis</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14DBD4EA" w14:textId="17B5B2E4" w:rsidR="00EB7534" w:rsidRDefault="00EB7534">
            <w:pPr>
              <w:jc w:val="right"/>
              <w:rPr>
                <w:rFonts w:ascii="Arial" w:hAnsi="Arial" w:cs="Arial"/>
                <w:b/>
                <w:bCs/>
              </w:rPr>
            </w:pPr>
            <w:r>
              <w:rPr>
                <w:rFonts w:ascii="Arial" w:hAnsi="Arial" w:cs="Arial"/>
                <w:b/>
                <w:bCs/>
              </w:rPr>
              <w:t>3.</w:t>
            </w:r>
            <w:r w:rsidR="00736682">
              <w:rPr>
                <w:rFonts w:ascii="Arial" w:hAnsi="Arial" w:cs="Arial"/>
                <w:b/>
                <w:bCs/>
              </w:rPr>
              <w:t>366</w:t>
            </w:r>
            <w:r>
              <w:rPr>
                <w:rFonts w:ascii="Arial" w:hAnsi="Arial" w:cs="Arial"/>
                <w:b/>
                <w:bCs/>
              </w:rPr>
              <w:t>.</w:t>
            </w:r>
            <w:r w:rsidR="00736682">
              <w:rPr>
                <w:rFonts w:ascii="Arial" w:hAnsi="Arial" w:cs="Arial"/>
                <w:b/>
                <w:bCs/>
              </w:rPr>
              <w:t>165</w:t>
            </w:r>
          </w:p>
        </w:tc>
        <w:tc>
          <w:tcPr>
            <w:tcW w:w="2114" w:type="dxa"/>
            <w:tcBorders>
              <w:top w:val="nil"/>
              <w:left w:val="nil"/>
              <w:bottom w:val="single" w:sz="4" w:space="0" w:color="auto"/>
              <w:right w:val="single" w:sz="4" w:space="0" w:color="auto"/>
            </w:tcBorders>
            <w:shd w:val="clear" w:color="000000" w:fill="C0C0C0"/>
            <w:noWrap/>
            <w:vAlign w:val="center"/>
            <w:hideMark/>
          </w:tcPr>
          <w:p w14:paraId="5083D260" w14:textId="01289E5F" w:rsidR="00EB7534" w:rsidRDefault="00EB7534">
            <w:pPr>
              <w:jc w:val="right"/>
              <w:rPr>
                <w:rFonts w:ascii="Arial" w:hAnsi="Arial" w:cs="Arial"/>
                <w:b/>
                <w:bCs/>
              </w:rPr>
            </w:pPr>
            <w:r>
              <w:rPr>
                <w:rFonts w:ascii="Arial" w:hAnsi="Arial" w:cs="Arial"/>
                <w:b/>
                <w:bCs/>
              </w:rPr>
              <w:t>1</w:t>
            </w:r>
            <w:r w:rsidR="00736682">
              <w:rPr>
                <w:rFonts w:ascii="Arial" w:hAnsi="Arial" w:cs="Arial"/>
                <w:b/>
                <w:bCs/>
              </w:rPr>
              <w:t>4</w:t>
            </w:r>
            <w:r>
              <w:rPr>
                <w:rFonts w:ascii="Arial" w:hAnsi="Arial" w:cs="Arial"/>
                <w:b/>
                <w:bCs/>
              </w:rPr>
              <w:t>.800.000</w:t>
            </w:r>
          </w:p>
        </w:tc>
        <w:tc>
          <w:tcPr>
            <w:tcW w:w="1429" w:type="dxa"/>
            <w:tcBorders>
              <w:top w:val="nil"/>
              <w:left w:val="nil"/>
              <w:bottom w:val="single" w:sz="4" w:space="0" w:color="auto"/>
              <w:right w:val="single" w:sz="8" w:space="0" w:color="auto"/>
            </w:tcBorders>
            <w:shd w:val="clear" w:color="000000" w:fill="C0C0C0"/>
            <w:noWrap/>
            <w:vAlign w:val="center"/>
            <w:hideMark/>
          </w:tcPr>
          <w:p w14:paraId="6C2A7DA5" w14:textId="3B102EFB" w:rsidR="00EB7534" w:rsidRDefault="00EB7534">
            <w:pPr>
              <w:jc w:val="right"/>
              <w:rPr>
                <w:rFonts w:ascii="Arial" w:hAnsi="Arial" w:cs="Arial"/>
                <w:b/>
                <w:bCs/>
              </w:rPr>
            </w:pPr>
            <w:r>
              <w:rPr>
                <w:rFonts w:ascii="Arial" w:hAnsi="Arial" w:cs="Arial"/>
                <w:b/>
                <w:bCs/>
              </w:rPr>
              <w:t>4</w:t>
            </w:r>
            <w:r w:rsidR="00736682">
              <w:rPr>
                <w:rFonts w:ascii="Arial" w:hAnsi="Arial" w:cs="Arial"/>
                <w:b/>
                <w:bCs/>
              </w:rPr>
              <w:t>40</w:t>
            </w:r>
          </w:p>
        </w:tc>
      </w:tr>
      <w:tr w:rsidR="00EB7534" w14:paraId="7453E4CB"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1EEE60DD"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3A06CC83" w14:textId="77777777" w:rsidR="00EB7534" w:rsidRDefault="00EB7534">
            <w:pPr>
              <w:rPr>
                <w:rFonts w:ascii="Arial" w:hAnsi="Arial" w:cs="Arial"/>
              </w:rPr>
            </w:pPr>
            <w:r>
              <w:rPr>
                <w:rFonts w:ascii="Arial" w:hAnsi="Arial" w:cs="Arial"/>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31E08958" w14:textId="77777777" w:rsidR="00EB7534" w:rsidRDefault="00EB7534">
            <w:pPr>
              <w:rPr>
                <w:rFonts w:ascii="Arial" w:hAnsi="Arial" w:cs="Arial"/>
              </w:rPr>
            </w:pPr>
            <w:r>
              <w:rPr>
                <w:rFonts w:ascii="Arial" w:hAnsi="Arial" w:cs="Arial"/>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0E01C0F3" w14:textId="77777777" w:rsidR="00EB7534" w:rsidRDefault="00EB7534">
            <w:pPr>
              <w:rPr>
                <w:rFonts w:ascii="Arial" w:hAnsi="Arial" w:cs="Arial"/>
              </w:rPr>
            </w:pPr>
            <w:r>
              <w:rPr>
                <w:rFonts w:ascii="Arial" w:hAnsi="Arial" w:cs="Arial"/>
              </w:rPr>
              <w:t> </w:t>
            </w:r>
          </w:p>
        </w:tc>
      </w:tr>
      <w:tr w:rsidR="00736682" w14:paraId="75948DE2"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517D3AA1" w14:textId="77777777" w:rsidR="00736682" w:rsidRDefault="00736682" w:rsidP="00736682">
            <w:pPr>
              <w:rPr>
                <w:rFonts w:ascii="Arial" w:hAnsi="Arial" w:cs="Arial"/>
              </w:rPr>
            </w:pPr>
            <w:r>
              <w:rPr>
                <w:rFonts w:ascii="Arial" w:hAnsi="Arial" w:cs="Arial"/>
              </w:rPr>
              <w:t>Cargo služba</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C3F0822" w14:textId="21917C3F" w:rsidR="00736682" w:rsidRDefault="00736682" w:rsidP="00736682">
            <w:pPr>
              <w:jc w:val="right"/>
              <w:rPr>
                <w:rFonts w:ascii="Arial" w:hAnsi="Arial" w:cs="Arial"/>
              </w:rPr>
            </w:pPr>
            <w:r>
              <w:rPr>
                <w:rFonts w:ascii="Arial" w:hAnsi="Arial" w:cs="Arial"/>
              </w:rPr>
              <w:t>2.078</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2927CB6E" w14:textId="0452654E" w:rsidR="00736682" w:rsidRDefault="00736682" w:rsidP="00736682">
            <w:pPr>
              <w:jc w:val="right"/>
              <w:rPr>
                <w:rFonts w:ascii="Arial" w:hAnsi="Arial" w:cs="Arial"/>
              </w:rPr>
            </w:pPr>
            <w:r>
              <w:rPr>
                <w:rFonts w:ascii="Arial" w:hAnsi="Arial" w:cs="Arial"/>
              </w:rPr>
              <w:t>5.000</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76B414F2" w14:textId="255B487B" w:rsidR="00736682" w:rsidRDefault="00736682" w:rsidP="00736682">
            <w:pPr>
              <w:jc w:val="right"/>
              <w:rPr>
                <w:rFonts w:ascii="Arial" w:hAnsi="Arial" w:cs="Arial"/>
              </w:rPr>
            </w:pPr>
            <w:r>
              <w:rPr>
                <w:rFonts w:ascii="Arial" w:hAnsi="Arial" w:cs="Arial"/>
              </w:rPr>
              <w:t>241</w:t>
            </w:r>
          </w:p>
        </w:tc>
      </w:tr>
      <w:tr w:rsidR="00736682" w14:paraId="384670C7"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5F140E9C" w14:textId="77777777" w:rsidR="00736682" w:rsidRDefault="00736682" w:rsidP="00736682">
            <w:pPr>
              <w:rPr>
                <w:rFonts w:ascii="Arial" w:hAnsi="Arial" w:cs="Arial"/>
              </w:rPr>
            </w:pPr>
            <w:r>
              <w:rPr>
                <w:rFonts w:ascii="Arial" w:hAnsi="Arial" w:cs="Arial"/>
              </w:rPr>
              <w:t>Provizija-prodaja karata i višak prtljage</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1F816C16" w14:textId="05479850" w:rsidR="00736682" w:rsidRDefault="00736682" w:rsidP="00736682">
            <w:pPr>
              <w:jc w:val="right"/>
              <w:rPr>
                <w:rFonts w:ascii="Arial" w:hAnsi="Arial" w:cs="Arial"/>
              </w:rPr>
            </w:pPr>
            <w:r>
              <w:rPr>
                <w:rFonts w:ascii="Arial" w:hAnsi="Arial" w:cs="Arial"/>
              </w:rPr>
              <w:t>670</w:t>
            </w:r>
          </w:p>
        </w:tc>
        <w:tc>
          <w:tcPr>
            <w:tcW w:w="2114" w:type="dxa"/>
            <w:tcBorders>
              <w:top w:val="nil"/>
              <w:left w:val="nil"/>
              <w:bottom w:val="single" w:sz="4" w:space="0" w:color="auto"/>
              <w:right w:val="single" w:sz="4" w:space="0" w:color="auto"/>
            </w:tcBorders>
            <w:shd w:val="clear" w:color="000000" w:fill="FFFF99"/>
            <w:noWrap/>
            <w:vAlign w:val="center"/>
            <w:hideMark/>
          </w:tcPr>
          <w:p w14:paraId="431C53AB" w14:textId="045A56CF" w:rsidR="00736682" w:rsidRDefault="00736682" w:rsidP="00736682">
            <w:pPr>
              <w:jc w:val="right"/>
              <w:rPr>
                <w:rFonts w:ascii="Arial" w:hAnsi="Arial" w:cs="Arial"/>
              </w:rPr>
            </w:pPr>
            <w:r>
              <w:rPr>
                <w:rFonts w:ascii="Arial" w:hAnsi="Arial" w:cs="Arial"/>
              </w:rPr>
              <w:t>20.000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30C2B27F" w14:textId="40593EC6" w:rsidR="00736682" w:rsidRDefault="00736682" w:rsidP="00736682">
            <w:pPr>
              <w:jc w:val="right"/>
              <w:rPr>
                <w:rFonts w:ascii="Arial" w:hAnsi="Arial" w:cs="Arial"/>
              </w:rPr>
            </w:pPr>
            <w:r>
              <w:rPr>
                <w:rFonts w:ascii="Arial" w:hAnsi="Arial" w:cs="Arial"/>
              </w:rPr>
              <w:t>2.985</w:t>
            </w:r>
          </w:p>
        </w:tc>
      </w:tr>
      <w:tr w:rsidR="00736682" w14:paraId="3C1B8099"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01615671" w14:textId="77777777" w:rsidR="00736682" w:rsidRDefault="00736682" w:rsidP="00736682">
            <w:pPr>
              <w:rPr>
                <w:rFonts w:ascii="Arial" w:hAnsi="Arial" w:cs="Arial"/>
              </w:rPr>
            </w:pPr>
            <w:r>
              <w:rPr>
                <w:rFonts w:ascii="Arial" w:hAnsi="Arial" w:cs="Arial"/>
              </w:rPr>
              <w:t>Ostale usluge</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0E3DDFDB" w14:textId="75D0439D" w:rsidR="00736682" w:rsidRDefault="00736682" w:rsidP="00736682">
            <w:pPr>
              <w:jc w:val="right"/>
              <w:rPr>
                <w:rFonts w:ascii="Arial" w:hAnsi="Arial" w:cs="Arial"/>
              </w:rPr>
            </w:pPr>
            <w:r>
              <w:rPr>
                <w:rFonts w:ascii="Arial" w:hAnsi="Arial" w:cs="Arial"/>
              </w:rPr>
              <w:t>804.543</w:t>
            </w:r>
          </w:p>
        </w:tc>
        <w:tc>
          <w:tcPr>
            <w:tcW w:w="2114" w:type="dxa"/>
            <w:tcBorders>
              <w:top w:val="nil"/>
              <w:left w:val="nil"/>
              <w:bottom w:val="single" w:sz="4" w:space="0" w:color="auto"/>
              <w:right w:val="single" w:sz="4" w:space="0" w:color="auto"/>
            </w:tcBorders>
            <w:shd w:val="clear" w:color="000000" w:fill="FFFF99"/>
            <w:noWrap/>
            <w:vAlign w:val="center"/>
            <w:hideMark/>
          </w:tcPr>
          <w:p w14:paraId="76C18DE0" w14:textId="1F9D7BB9" w:rsidR="00736682" w:rsidRDefault="00736682" w:rsidP="00736682">
            <w:pPr>
              <w:jc w:val="right"/>
              <w:rPr>
                <w:rFonts w:ascii="Arial" w:hAnsi="Arial" w:cs="Arial"/>
              </w:rPr>
            </w:pPr>
            <w:r>
              <w:rPr>
                <w:rFonts w:ascii="Arial" w:hAnsi="Arial" w:cs="Arial"/>
              </w:rPr>
              <w:t>1.500.000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7A6CD45A" w14:textId="57BF92CD" w:rsidR="00736682" w:rsidRDefault="00736682" w:rsidP="00736682">
            <w:pPr>
              <w:jc w:val="right"/>
              <w:rPr>
                <w:rFonts w:ascii="Arial" w:hAnsi="Arial" w:cs="Arial"/>
              </w:rPr>
            </w:pPr>
            <w:r>
              <w:rPr>
                <w:rFonts w:ascii="Arial" w:hAnsi="Arial" w:cs="Arial"/>
              </w:rPr>
              <w:t>186</w:t>
            </w:r>
          </w:p>
        </w:tc>
      </w:tr>
      <w:tr w:rsidR="00736682" w14:paraId="1CD6FDAE" w14:textId="77777777" w:rsidTr="00736682">
        <w:trPr>
          <w:trHeight w:val="315"/>
        </w:trPr>
        <w:tc>
          <w:tcPr>
            <w:tcW w:w="4398" w:type="dxa"/>
            <w:tcBorders>
              <w:top w:val="nil"/>
              <w:left w:val="single" w:sz="8" w:space="0" w:color="auto"/>
              <w:bottom w:val="single" w:sz="4" w:space="0" w:color="auto"/>
              <w:right w:val="nil"/>
            </w:tcBorders>
            <w:shd w:val="clear" w:color="000000" w:fill="C0C0C0"/>
            <w:noWrap/>
            <w:vAlign w:val="center"/>
            <w:hideMark/>
          </w:tcPr>
          <w:p w14:paraId="062149D3" w14:textId="77777777" w:rsidR="00736682" w:rsidRDefault="00736682" w:rsidP="00736682">
            <w:pPr>
              <w:rPr>
                <w:rFonts w:ascii="Arial" w:hAnsi="Arial" w:cs="Arial"/>
                <w:b/>
                <w:bCs/>
              </w:rPr>
            </w:pPr>
            <w:r>
              <w:rPr>
                <w:rFonts w:ascii="Arial" w:hAnsi="Arial" w:cs="Arial"/>
                <w:b/>
                <w:bCs/>
              </w:rPr>
              <w:t>Ukupno ostale usluge</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4619C7C5" w14:textId="3519EBBC" w:rsidR="00736682" w:rsidRDefault="00736682" w:rsidP="00736682">
            <w:pPr>
              <w:jc w:val="right"/>
              <w:rPr>
                <w:rFonts w:ascii="Arial" w:hAnsi="Arial" w:cs="Arial"/>
                <w:b/>
                <w:bCs/>
              </w:rPr>
            </w:pPr>
            <w:r>
              <w:rPr>
                <w:rFonts w:ascii="Arial" w:hAnsi="Arial" w:cs="Arial"/>
                <w:b/>
                <w:bCs/>
              </w:rPr>
              <w:t>807.291</w:t>
            </w:r>
          </w:p>
        </w:tc>
        <w:tc>
          <w:tcPr>
            <w:tcW w:w="2114" w:type="dxa"/>
            <w:tcBorders>
              <w:top w:val="nil"/>
              <w:left w:val="nil"/>
              <w:bottom w:val="single" w:sz="4" w:space="0" w:color="auto"/>
              <w:right w:val="single" w:sz="4" w:space="0" w:color="auto"/>
            </w:tcBorders>
            <w:shd w:val="clear" w:color="000000" w:fill="C0C0C0"/>
            <w:noWrap/>
            <w:vAlign w:val="center"/>
            <w:hideMark/>
          </w:tcPr>
          <w:p w14:paraId="6611992C" w14:textId="3603E06D" w:rsidR="00736682" w:rsidRDefault="00736682" w:rsidP="00736682">
            <w:pPr>
              <w:jc w:val="right"/>
              <w:rPr>
                <w:rFonts w:ascii="Arial" w:hAnsi="Arial" w:cs="Arial"/>
                <w:b/>
                <w:bCs/>
              </w:rPr>
            </w:pPr>
            <w:r>
              <w:rPr>
                <w:rFonts w:ascii="Arial" w:hAnsi="Arial" w:cs="Arial"/>
                <w:b/>
                <w:bCs/>
              </w:rPr>
              <w:t>1.525.000</w:t>
            </w:r>
          </w:p>
        </w:tc>
        <w:tc>
          <w:tcPr>
            <w:tcW w:w="1429" w:type="dxa"/>
            <w:tcBorders>
              <w:top w:val="nil"/>
              <w:left w:val="nil"/>
              <w:bottom w:val="single" w:sz="4" w:space="0" w:color="auto"/>
              <w:right w:val="single" w:sz="8" w:space="0" w:color="auto"/>
            </w:tcBorders>
            <w:shd w:val="clear" w:color="000000" w:fill="C0C0C0"/>
            <w:noWrap/>
            <w:vAlign w:val="center"/>
            <w:hideMark/>
          </w:tcPr>
          <w:p w14:paraId="4C2E0733" w14:textId="2DC95C9F" w:rsidR="00736682" w:rsidRDefault="00736682" w:rsidP="00736682">
            <w:pPr>
              <w:jc w:val="right"/>
              <w:rPr>
                <w:rFonts w:ascii="Arial" w:hAnsi="Arial" w:cs="Arial"/>
                <w:b/>
                <w:bCs/>
              </w:rPr>
            </w:pPr>
            <w:r>
              <w:rPr>
                <w:rFonts w:ascii="Arial" w:hAnsi="Arial" w:cs="Arial"/>
                <w:b/>
                <w:bCs/>
              </w:rPr>
              <w:t>189</w:t>
            </w:r>
          </w:p>
        </w:tc>
      </w:tr>
      <w:tr w:rsidR="00EB7534" w14:paraId="072A4D85"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7ECEC0FE"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5CCEC6BC" w14:textId="77777777" w:rsidR="00EB7534" w:rsidRDefault="00EB7534">
            <w:pPr>
              <w:rPr>
                <w:rFonts w:ascii="Arial" w:hAnsi="Arial" w:cs="Arial"/>
              </w:rPr>
            </w:pPr>
            <w:r>
              <w:rPr>
                <w:rFonts w:ascii="Arial" w:hAnsi="Arial" w:cs="Arial"/>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03AAFAE2"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516768BF" w14:textId="77777777" w:rsidR="00EB7534" w:rsidRDefault="00EB7534">
            <w:pPr>
              <w:rPr>
                <w:rFonts w:ascii="Arial" w:hAnsi="Arial" w:cs="Arial"/>
              </w:rPr>
            </w:pPr>
            <w:r>
              <w:rPr>
                <w:rFonts w:ascii="Arial" w:hAnsi="Arial" w:cs="Arial"/>
              </w:rPr>
              <w:t> </w:t>
            </w:r>
          </w:p>
        </w:tc>
      </w:tr>
      <w:tr w:rsidR="00736682" w14:paraId="6696363F" w14:textId="77777777" w:rsidTr="00DD0B78">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7CEC8A88" w14:textId="77777777" w:rsidR="00736682" w:rsidRDefault="00736682" w:rsidP="00736682">
            <w:pPr>
              <w:rPr>
                <w:rFonts w:ascii="Arial" w:hAnsi="Arial" w:cs="Arial"/>
              </w:rPr>
            </w:pPr>
            <w:r>
              <w:rPr>
                <w:rFonts w:ascii="Arial" w:hAnsi="Arial" w:cs="Arial"/>
              </w:rPr>
              <w:t>Travel value-DFS</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98B6B7C" w14:textId="43BE8ACD" w:rsidR="00736682" w:rsidRDefault="00736682" w:rsidP="00736682">
            <w:pPr>
              <w:jc w:val="right"/>
              <w:rPr>
                <w:rFonts w:ascii="Arial" w:hAnsi="Arial" w:cs="Arial"/>
              </w:rPr>
            </w:pPr>
            <w:r>
              <w:rPr>
                <w:rFonts w:ascii="Arial" w:hAnsi="Arial" w:cs="Arial"/>
              </w:rPr>
              <w:t>2.599.690</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14A73311" w14:textId="4420B238" w:rsidR="00736682" w:rsidRDefault="00736682" w:rsidP="00736682">
            <w:pPr>
              <w:jc w:val="right"/>
              <w:rPr>
                <w:rFonts w:ascii="Arial" w:hAnsi="Arial" w:cs="Arial"/>
              </w:rPr>
            </w:pPr>
            <w:r>
              <w:rPr>
                <w:rFonts w:ascii="Arial" w:hAnsi="Arial" w:cs="Arial"/>
              </w:rPr>
              <w:t>10.500.000</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6D5EBD6F" w14:textId="059141B8" w:rsidR="00736682" w:rsidRDefault="00736682" w:rsidP="00736682">
            <w:pPr>
              <w:jc w:val="right"/>
              <w:rPr>
                <w:rFonts w:ascii="Arial" w:hAnsi="Arial" w:cs="Arial"/>
              </w:rPr>
            </w:pPr>
            <w:r>
              <w:rPr>
                <w:rFonts w:ascii="Arial" w:hAnsi="Arial" w:cs="Arial"/>
              </w:rPr>
              <w:t>404</w:t>
            </w:r>
          </w:p>
        </w:tc>
      </w:tr>
      <w:tr w:rsidR="00736682" w14:paraId="07EA82CD"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2BABF085" w14:textId="77777777" w:rsidR="00736682" w:rsidRDefault="00736682" w:rsidP="00736682">
            <w:pPr>
              <w:rPr>
                <w:rFonts w:ascii="Arial" w:hAnsi="Arial" w:cs="Arial"/>
              </w:rPr>
            </w:pPr>
            <w:r>
              <w:rPr>
                <w:rFonts w:ascii="Arial" w:hAnsi="Arial" w:cs="Arial"/>
              </w:rPr>
              <w:t>Avio prodaja-Ryanair</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7E36EBCA" w14:textId="0E724F1A" w:rsidR="00736682" w:rsidRDefault="00736682" w:rsidP="00736682">
            <w:pPr>
              <w:jc w:val="right"/>
              <w:rPr>
                <w:rFonts w:ascii="Arial" w:hAnsi="Arial" w:cs="Arial"/>
              </w:rPr>
            </w:pPr>
            <w:r>
              <w:rPr>
                <w:rFonts w:ascii="Arial" w:hAnsi="Arial" w:cs="Arial"/>
              </w:rPr>
              <w:t>0</w:t>
            </w:r>
          </w:p>
        </w:tc>
        <w:tc>
          <w:tcPr>
            <w:tcW w:w="2114" w:type="dxa"/>
            <w:tcBorders>
              <w:top w:val="nil"/>
              <w:left w:val="nil"/>
              <w:bottom w:val="single" w:sz="4" w:space="0" w:color="auto"/>
              <w:right w:val="single" w:sz="4" w:space="0" w:color="auto"/>
            </w:tcBorders>
            <w:shd w:val="clear" w:color="000000" w:fill="FFFF99"/>
            <w:noWrap/>
            <w:vAlign w:val="center"/>
            <w:hideMark/>
          </w:tcPr>
          <w:p w14:paraId="1C009D8B" w14:textId="14F9E17A" w:rsidR="00736682" w:rsidRDefault="00736682" w:rsidP="00736682">
            <w:pPr>
              <w:jc w:val="right"/>
              <w:rPr>
                <w:rFonts w:ascii="Arial" w:hAnsi="Arial" w:cs="Arial"/>
              </w:rPr>
            </w:pPr>
            <w:r>
              <w:rPr>
                <w:rFonts w:ascii="Arial" w:hAnsi="Arial" w:cs="Arial"/>
              </w:rPr>
              <w:t>1.125.000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5EA8AC65" w14:textId="62676B7C" w:rsidR="00736682" w:rsidRDefault="00736682" w:rsidP="00736682">
            <w:pPr>
              <w:rPr>
                <w:rFonts w:ascii="Arial" w:hAnsi="Arial" w:cs="Arial"/>
              </w:rPr>
            </w:pPr>
            <w:r>
              <w:rPr>
                <w:rFonts w:ascii="Arial" w:hAnsi="Arial" w:cs="Arial"/>
              </w:rPr>
              <w:t> </w:t>
            </w:r>
          </w:p>
        </w:tc>
      </w:tr>
      <w:tr w:rsidR="00736682" w14:paraId="151B3919" w14:textId="77777777" w:rsidTr="00DD0B78">
        <w:trPr>
          <w:trHeight w:val="315"/>
        </w:trPr>
        <w:tc>
          <w:tcPr>
            <w:tcW w:w="4398" w:type="dxa"/>
            <w:tcBorders>
              <w:top w:val="nil"/>
              <w:left w:val="single" w:sz="8" w:space="0" w:color="auto"/>
              <w:bottom w:val="nil"/>
              <w:right w:val="single" w:sz="4" w:space="0" w:color="auto"/>
            </w:tcBorders>
            <w:shd w:val="clear" w:color="000000" w:fill="C0C0C0"/>
            <w:noWrap/>
            <w:vAlign w:val="center"/>
            <w:hideMark/>
          </w:tcPr>
          <w:p w14:paraId="4AA8995C" w14:textId="77777777" w:rsidR="00736682" w:rsidRDefault="00736682" w:rsidP="00736682">
            <w:pPr>
              <w:rPr>
                <w:rFonts w:ascii="Arial" w:hAnsi="Arial" w:cs="Arial"/>
                <w:b/>
                <w:bCs/>
              </w:rPr>
            </w:pPr>
            <w:r>
              <w:rPr>
                <w:rFonts w:ascii="Arial" w:hAnsi="Arial" w:cs="Arial"/>
                <w:b/>
                <w:bCs/>
              </w:rPr>
              <w:t>Ukupno trgovina</w:t>
            </w:r>
          </w:p>
        </w:tc>
        <w:tc>
          <w:tcPr>
            <w:tcW w:w="2114" w:type="dxa"/>
            <w:tcBorders>
              <w:top w:val="nil"/>
              <w:left w:val="single" w:sz="4" w:space="0" w:color="auto"/>
              <w:bottom w:val="nil"/>
              <w:right w:val="single" w:sz="4" w:space="0" w:color="auto"/>
            </w:tcBorders>
            <w:shd w:val="clear" w:color="000000" w:fill="C0C0C0"/>
            <w:noWrap/>
            <w:vAlign w:val="center"/>
            <w:hideMark/>
          </w:tcPr>
          <w:p w14:paraId="411042AD" w14:textId="14BAB123" w:rsidR="00736682" w:rsidRDefault="00736682" w:rsidP="00736682">
            <w:pPr>
              <w:jc w:val="right"/>
              <w:rPr>
                <w:rFonts w:ascii="Arial" w:hAnsi="Arial" w:cs="Arial"/>
                <w:b/>
                <w:bCs/>
              </w:rPr>
            </w:pPr>
            <w:r>
              <w:rPr>
                <w:rFonts w:ascii="Arial" w:hAnsi="Arial" w:cs="Arial"/>
                <w:b/>
                <w:bCs/>
              </w:rPr>
              <w:t>2.599.690</w:t>
            </w:r>
          </w:p>
        </w:tc>
        <w:tc>
          <w:tcPr>
            <w:tcW w:w="2114" w:type="dxa"/>
            <w:tcBorders>
              <w:top w:val="nil"/>
              <w:left w:val="nil"/>
              <w:bottom w:val="nil"/>
              <w:right w:val="single" w:sz="4" w:space="0" w:color="auto"/>
            </w:tcBorders>
            <w:shd w:val="clear" w:color="000000" w:fill="C0C0C0"/>
            <w:noWrap/>
            <w:vAlign w:val="center"/>
            <w:hideMark/>
          </w:tcPr>
          <w:p w14:paraId="27DAC20A" w14:textId="4528C813" w:rsidR="00736682" w:rsidRDefault="00736682" w:rsidP="00736682">
            <w:pPr>
              <w:jc w:val="right"/>
              <w:rPr>
                <w:rFonts w:ascii="Arial" w:hAnsi="Arial" w:cs="Arial"/>
                <w:b/>
                <w:bCs/>
              </w:rPr>
            </w:pPr>
            <w:r>
              <w:rPr>
                <w:rFonts w:ascii="Arial" w:hAnsi="Arial" w:cs="Arial"/>
                <w:b/>
                <w:bCs/>
              </w:rPr>
              <w:t>11.625.000</w:t>
            </w:r>
          </w:p>
        </w:tc>
        <w:tc>
          <w:tcPr>
            <w:tcW w:w="1429" w:type="dxa"/>
            <w:tcBorders>
              <w:top w:val="nil"/>
              <w:left w:val="nil"/>
              <w:bottom w:val="nil"/>
              <w:right w:val="single" w:sz="8" w:space="0" w:color="auto"/>
            </w:tcBorders>
            <w:shd w:val="clear" w:color="000000" w:fill="C0C0C0"/>
            <w:noWrap/>
            <w:vAlign w:val="center"/>
            <w:hideMark/>
          </w:tcPr>
          <w:p w14:paraId="0E52AF49" w14:textId="66E46673" w:rsidR="00736682" w:rsidRDefault="00736682" w:rsidP="00736682">
            <w:pPr>
              <w:jc w:val="right"/>
              <w:rPr>
                <w:rFonts w:ascii="Arial" w:hAnsi="Arial" w:cs="Arial"/>
                <w:b/>
                <w:bCs/>
              </w:rPr>
            </w:pPr>
            <w:r>
              <w:rPr>
                <w:rFonts w:ascii="Arial" w:hAnsi="Arial" w:cs="Arial"/>
                <w:b/>
                <w:bCs/>
              </w:rPr>
              <w:t>447</w:t>
            </w:r>
          </w:p>
        </w:tc>
      </w:tr>
      <w:tr w:rsidR="00EB7534" w14:paraId="6F727475" w14:textId="77777777" w:rsidTr="00736682">
        <w:trPr>
          <w:trHeight w:val="300"/>
        </w:trPr>
        <w:tc>
          <w:tcPr>
            <w:tcW w:w="4398" w:type="dxa"/>
            <w:tcBorders>
              <w:top w:val="single" w:sz="4" w:space="0" w:color="auto"/>
              <w:left w:val="single" w:sz="8" w:space="0" w:color="auto"/>
              <w:bottom w:val="single" w:sz="4" w:space="0" w:color="auto"/>
              <w:right w:val="nil"/>
            </w:tcBorders>
            <w:shd w:val="clear" w:color="000000" w:fill="FFFFFF"/>
            <w:noWrap/>
            <w:vAlign w:val="center"/>
            <w:hideMark/>
          </w:tcPr>
          <w:p w14:paraId="506A22B0" w14:textId="77777777" w:rsidR="00EB7534" w:rsidRDefault="00EB7534">
            <w:pPr>
              <w:rPr>
                <w:rFonts w:ascii="Arial" w:hAnsi="Arial" w:cs="Arial"/>
              </w:rPr>
            </w:pPr>
            <w:r>
              <w:rPr>
                <w:rFonts w:ascii="Arial" w:hAnsi="Arial" w:cs="Arial"/>
              </w:rPr>
              <w:t> </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2C19308" w14:textId="77777777" w:rsidR="00EB7534" w:rsidRDefault="00EB7534">
            <w:pPr>
              <w:rPr>
                <w:rFonts w:ascii="Arial" w:hAnsi="Arial" w:cs="Arial"/>
              </w:rPr>
            </w:pPr>
            <w:r>
              <w:rPr>
                <w:rFonts w:ascii="Arial" w:hAnsi="Arial" w:cs="Arial"/>
              </w:rPr>
              <w:t> </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27324C43" w14:textId="77777777" w:rsidR="00EB7534" w:rsidRDefault="00EB7534">
            <w:pPr>
              <w:rPr>
                <w:rFonts w:ascii="Arial" w:hAnsi="Arial" w:cs="Arial"/>
              </w:rPr>
            </w:pPr>
            <w:r>
              <w:rPr>
                <w:rFonts w:ascii="Arial" w:hAnsi="Arial" w:cs="Arial"/>
              </w:rPr>
              <w:t> </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4FA45C36" w14:textId="77777777" w:rsidR="00EB7534" w:rsidRDefault="00EB7534">
            <w:pPr>
              <w:rPr>
                <w:rFonts w:ascii="Arial" w:hAnsi="Arial" w:cs="Arial"/>
              </w:rPr>
            </w:pPr>
            <w:r>
              <w:rPr>
                <w:rFonts w:ascii="Arial" w:hAnsi="Arial" w:cs="Arial"/>
              </w:rPr>
              <w:t> </w:t>
            </w:r>
          </w:p>
        </w:tc>
      </w:tr>
      <w:tr w:rsidR="00736682" w14:paraId="1752F2CE" w14:textId="77777777" w:rsidTr="00DD0B78">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14EA9B7A" w14:textId="77777777" w:rsidR="00736682" w:rsidRDefault="00736682" w:rsidP="00736682">
            <w:pPr>
              <w:rPr>
                <w:rFonts w:ascii="Arial" w:hAnsi="Arial" w:cs="Arial"/>
              </w:rPr>
            </w:pPr>
            <w:r>
              <w:rPr>
                <w:rFonts w:ascii="Arial" w:hAnsi="Arial" w:cs="Arial"/>
              </w:rPr>
              <w:t>Caffe bar</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075B4B40" w14:textId="52E7442C" w:rsidR="00736682" w:rsidRDefault="00736682" w:rsidP="00736682">
            <w:pPr>
              <w:jc w:val="right"/>
              <w:rPr>
                <w:rFonts w:ascii="Arial" w:hAnsi="Arial" w:cs="Arial"/>
              </w:rPr>
            </w:pPr>
            <w:r>
              <w:rPr>
                <w:rFonts w:ascii="Arial" w:hAnsi="Arial" w:cs="Arial"/>
              </w:rPr>
              <w:t>1.003.426</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54628501" w14:textId="683D599E" w:rsidR="00736682" w:rsidRDefault="00736682" w:rsidP="00736682">
            <w:pPr>
              <w:jc w:val="right"/>
              <w:rPr>
                <w:rFonts w:ascii="Arial" w:hAnsi="Arial" w:cs="Arial"/>
              </w:rPr>
            </w:pPr>
            <w:r>
              <w:rPr>
                <w:rFonts w:ascii="Arial" w:hAnsi="Arial" w:cs="Arial"/>
              </w:rPr>
              <w:t>4.050.000</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62955E63" w14:textId="7312FEF8" w:rsidR="00736682" w:rsidRDefault="00736682" w:rsidP="00736682">
            <w:pPr>
              <w:jc w:val="right"/>
              <w:rPr>
                <w:rFonts w:ascii="Arial" w:hAnsi="Arial" w:cs="Arial"/>
              </w:rPr>
            </w:pPr>
            <w:r>
              <w:rPr>
                <w:rFonts w:ascii="Arial" w:hAnsi="Arial" w:cs="Arial"/>
              </w:rPr>
              <w:t>404</w:t>
            </w:r>
          </w:p>
        </w:tc>
      </w:tr>
      <w:tr w:rsidR="00736682" w14:paraId="5CAA5182"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64397F75" w14:textId="77777777" w:rsidR="00736682" w:rsidRDefault="00736682" w:rsidP="00736682">
            <w:pPr>
              <w:rPr>
                <w:rFonts w:ascii="Arial" w:hAnsi="Arial" w:cs="Arial"/>
              </w:rPr>
            </w:pPr>
            <w:r>
              <w:rPr>
                <w:rFonts w:ascii="Arial" w:hAnsi="Arial" w:cs="Arial"/>
              </w:rPr>
              <w:t>Catering</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0CDB954E" w14:textId="4CD529C5" w:rsidR="00736682" w:rsidRDefault="00736682" w:rsidP="00736682">
            <w:pPr>
              <w:jc w:val="right"/>
              <w:rPr>
                <w:rFonts w:ascii="Arial" w:hAnsi="Arial" w:cs="Arial"/>
              </w:rPr>
            </w:pPr>
            <w:r>
              <w:rPr>
                <w:rFonts w:ascii="Arial" w:hAnsi="Arial" w:cs="Arial"/>
              </w:rPr>
              <w:t>212.463</w:t>
            </w:r>
          </w:p>
        </w:tc>
        <w:tc>
          <w:tcPr>
            <w:tcW w:w="2114" w:type="dxa"/>
            <w:tcBorders>
              <w:top w:val="nil"/>
              <w:left w:val="nil"/>
              <w:bottom w:val="single" w:sz="4" w:space="0" w:color="auto"/>
              <w:right w:val="single" w:sz="4" w:space="0" w:color="auto"/>
            </w:tcBorders>
            <w:shd w:val="clear" w:color="000000" w:fill="FFFF99"/>
            <w:noWrap/>
            <w:vAlign w:val="center"/>
            <w:hideMark/>
          </w:tcPr>
          <w:p w14:paraId="5EFB9718" w14:textId="105397E4" w:rsidR="00736682" w:rsidRDefault="00736682" w:rsidP="00736682">
            <w:pPr>
              <w:jc w:val="right"/>
              <w:rPr>
                <w:rFonts w:ascii="Arial" w:hAnsi="Arial" w:cs="Arial"/>
              </w:rPr>
            </w:pPr>
            <w:r>
              <w:rPr>
                <w:rFonts w:ascii="Arial" w:hAnsi="Arial" w:cs="Arial"/>
              </w:rPr>
              <w:t>234.000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74E051AD" w14:textId="23C1F965" w:rsidR="00736682" w:rsidRDefault="00736682" w:rsidP="00736682">
            <w:pPr>
              <w:jc w:val="right"/>
              <w:rPr>
                <w:rFonts w:ascii="Arial" w:hAnsi="Arial" w:cs="Arial"/>
              </w:rPr>
            </w:pPr>
            <w:r>
              <w:rPr>
                <w:rFonts w:ascii="Arial" w:hAnsi="Arial" w:cs="Arial"/>
              </w:rPr>
              <w:t>110</w:t>
            </w:r>
          </w:p>
        </w:tc>
      </w:tr>
      <w:tr w:rsidR="00736682" w14:paraId="0C1FEB14"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0D05C537" w14:textId="77777777" w:rsidR="00736682" w:rsidRDefault="00736682" w:rsidP="00736682">
            <w:pPr>
              <w:rPr>
                <w:rFonts w:ascii="Arial" w:hAnsi="Arial" w:cs="Arial"/>
              </w:rPr>
            </w:pPr>
            <w:r>
              <w:rPr>
                <w:rFonts w:ascii="Arial" w:hAnsi="Arial" w:cs="Arial"/>
              </w:rPr>
              <w:t>Restoran</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316B926B" w14:textId="2754686E" w:rsidR="00736682" w:rsidRDefault="00736682" w:rsidP="00736682">
            <w:pPr>
              <w:jc w:val="right"/>
              <w:rPr>
                <w:rFonts w:ascii="Arial" w:hAnsi="Arial" w:cs="Arial"/>
              </w:rPr>
            </w:pPr>
            <w:r>
              <w:rPr>
                <w:rFonts w:ascii="Arial" w:hAnsi="Arial" w:cs="Arial"/>
              </w:rPr>
              <w:t>435.225</w:t>
            </w:r>
          </w:p>
        </w:tc>
        <w:tc>
          <w:tcPr>
            <w:tcW w:w="2114" w:type="dxa"/>
            <w:tcBorders>
              <w:top w:val="nil"/>
              <w:left w:val="nil"/>
              <w:bottom w:val="single" w:sz="4" w:space="0" w:color="auto"/>
              <w:right w:val="single" w:sz="4" w:space="0" w:color="auto"/>
            </w:tcBorders>
            <w:shd w:val="clear" w:color="000000" w:fill="FFFF99"/>
            <w:noWrap/>
            <w:vAlign w:val="center"/>
            <w:hideMark/>
          </w:tcPr>
          <w:p w14:paraId="06DCD8A2" w14:textId="16A4F3FF" w:rsidR="00736682" w:rsidRDefault="00736682" w:rsidP="00736682">
            <w:pPr>
              <w:jc w:val="right"/>
              <w:rPr>
                <w:rFonts w:ascii="Arial" w:hAnsi="Arial" w:cs="Arial"/>
              </w:rPr>
            </w:pPr>
            <w:r>
              <w:rPr>
                <w:rFonts w:ascii="Arial" w:hAnsi="Arial" w:cs="Arial"/>
              </w:rPr>
              <w:t>1.750.000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616F7672" w14:textId="68C86519" w:rsidR="00736682" w:rsidRDefault="00736682" w:rsidP="00736682">
            <w:pPr>
              <w:jc w:val="right"/>
              <w:rPr>
                <w:rFonts w:ascii="Arial" w:hAnsi="Arial" w:cs="Arial"/>
              </w:rPr>
            </w:pPr>
            <w:r>
              <w:rPr>
                <w:rFonts w:ascii="Arial" w:hAnsi="Arial" w:cs="Arial"/>
              </w:rPr>
              <w:t>402</w:t>
            </w:r>
          </w:p>
        </w:tc>
      </w:tr>
      <w:tr w:rsidR="00736682" w14:paraId="03B2BAF3" w14:textId="77777777" w:rsidTr="00736682">
        <w:trPr>
          <w:trHeight w:val="315"/>
        </w:trPr>
        <w:tc>
          <w:tcPr>
            <w:tcW w:w="4398" w:type="dxa"/>
            <w:tcBorders>
              <w:top w:val="nil"/>
              <w:left w:val="single" w:sz="8" w:space="0" w:color="auto"/>
              <w:bottom w:val="single" w:sz="4" w:space="0" w:color="auto"/>
              <w:right w:val="nil"/>
            </w:tcBorders>
            <w:shd w:val="clear" w:color="000000" w:fill="C0C0C0"/>
            <w:noWrap/>
            <w:vAlign w:val="center"/>
            <w:hideMark/>
          </w:tcPr>
          <w:p w14:paraId="3F8A14D0" w14:textId="77777777" w:rsidR="00736682" w:rsidRDefault="00736682" w:rsidP="00736682">
            <w:pPr>
              <w:rPr>
                <w:rFonts w:ascii="Arial" w:hAnsi="Arial" w:cs="Arial"/>
                <w:b/>
                <w:bCs/>
              </w:rPr>
            </w:pPr>
            <w:r>
              <w:rPr>
                <w:rFonts w:ascii="Arial" w:hAnsi="Arial" w:cs="Arial"/>
                <w:b/>
                <w:bCs/>
              </w:rPr>
              <w:t>Ukupno ugostiteljstvo</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2F4D5265" w14:textId="7F24B58D" w:rsidR="00736682" w:rsidRDefault="00736682" w:rsidP="00736682">
            <w:pPr>
              <w:jc w:val="right"/>
              <w:rPr>
                <w:rFonts w:ascii="Arial" w:hAnsi="Arial" w:cs="Arial"/>
                <w:b/>
                <w:bCs/>
              </w:rPr>
            </w:pPr>
            <w:r>
              <w:rPr>
                <w:rFonts w:ascii="Arial" w:hAnsi="Arial" w:cs="Arial"/>
                <w:b/>
                <w:bCs/>
              </w:rPr>
              <w:t>1.651.114</w:t>
            </w:r>
          </w:p>
        </w:tc>
        <w:tc>
          <w:tcPr>
            <w:tcW w:w="2114" w:type="dxa"/>
            <w:tcBorders>
              <w:top w:val="nil"/>
              <w:left w:val="nil"/>
              <w:bottom w:val="single" w:sz="4" w:space="0" w:color="auto"/>
              <w:right w:val="single" w:sz="4" w:space="0" w:color="auto"/>
            </w:tcBorders>
            <w:shd w:val="clear" w:color="000000" w:fill="C0C0C0"/>
            <w:noWrap/>
            <w:vAlign w:val="center"/>
            <w:hideMark/>
          </w:tcPr>
          <w:p w14:paraId="445EB692" w14:textId="7E9A4FD3" w:rsidR="00736682" w:rsidRDefault="00736682" w:rsidP="00736682">
            <w:pPr>
              <w:jc w:val="right"/>
              <w:rPr>
                <w:rFonts w:ascii="Arial" w:hAnsi="Arial" w:cs="Arial"/>
                <w:b/>
                <w:bCs/>
              </w:rPr>
            </w:pPr>
            <w:r>
              <w:rPr>
                <w:rFonts w:ascii="Arial" w:hAnsi="Arial" w:cs="Arial"/>
                <w:b/>
                <w:bCs/>
              </w:rPr>
              <w:t>6.034.000</w:t>
            </w:r>
          </w:p>
        </w:tc>
        <w:tc>
          <w:tcPr>
            <w:tcW w:w="1429" w:type="dxa"/>
            <w:tcBorders>
              <w:top w:val="nil"/>
              <w:left w:val="nil"/>
              <w:bottom w:val="single" w:sz="4" w:space="0" w:color="auto"/>
              <w:right w:val="single" w:sz="8" w:space="0" w:color="auto"/>
            </w:tcBorders>
            <w:shd w:val="clear" w:color="000000" w:fill="C0C0C0"/>
            <w:noWrap/>
            <w:vAlign w:val="center"/>
            <w:hideMark/>
          </w:tcPr>
          <w:p w14:paraId="008EDCA1" w14:textId="5F7A230F" w:rsidR="00736682" w:rsidRDefault="00736682" w:rsidP="00736682">
            <w:pPr>
              <w:jc w:val="right"/>
              <w:rPr>
                <w:rFonts w:ascii="Arial" w:hAnsi="Arial" w:cs="Arial"/>
                <w:b/>
                <w:bCs/>
              </w:rPr>
            </w:pPr>
            <w:r>
              <w:rPr>
                <w:rFonts w:ascii="Arial" w:hAnsi="Arial" w:cs="Arial"/>
                <w:b/>
                <w:bCs/>
              </w:rPr>
              <w:t>365</w:t>
            </w:r>
          </w:p>
        </w:tc>
      </w:tr>
      <w:tr w:rsidR="00EB7534" w14:paraId="4172E14B" w14:textId="77777777" w:rsidTr="00736682">
        <w:trPr>
          <w:trHeight w:val="315"/>
        </w:trPr>
        <w:tc>
          <w:tcPr>
            <w:tcW w:w="4398" w:type="dxa"/>
            <w:tcBorders>
              <w:top w:val="nil"/>
              <w:left w:val="single" w:sz="8" w:space="0" w:color="auto"/>
              <w:bottom w:val="single" w:sz="4" w:space="0" w:color="auto"/>
              <w:right w:val="nil"/>
            </w:tcBorders>
            <w:shd w:val="clear" w:color="000000" w:fill="FFFFFF"/>
            <w:noWrap/>
            <w:vAlign w:val="center"/>
            <w:hideMark/>
          </w:tcPr>
          <w:p w14:paraId="7ABAA111"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64C1F5A1" w14:textId="77777777" w:rsidR="00EB7534" w:rsidRDefault="00EB7534">
            <w:pPr>
              <w:rPr>
                <w:rFonts w:ascii="Arial" w:hAnsi="Arial" w:cs="Arial"/>
                <w:b/>
                <w:bCs/>
              </w:rPr>
            </w:pPr>
            <w:r>
              <w:rPr>
                <w:rFonts w:ascii="Arial" w:hAnsi="Arial" w:cs="Arial"/>
                <w:b/>
                <w:bCs/>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7FF90404" w14:textId="77777777" w:rsidR="00EB7534" w:rsidRDefault="00EB7534">
            <w:pPr>
              <w:rPr>
                <w:rFonts w:ascii="Arial" w:hAnsi="Arial" w:cs="Arial"/>
                <w:b/>
                <w:bCs/>
                <w:color w:val="FF0000"/>
              </w:rPr>
            </w:pPr>
            <w:r>
              <w:rPr>
                <w:rFonts w:ascii="Arial" w:hAnsi="Arial" w:cs="Arial"/>
                <w:b/>
                <w:bCs/>
                <w:color w:val="FF0000"/>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0F1C0830" w14:textId="77777777" w:rsidR="00EB7534" w:rsidRDefault="00EB7534">
            <w:pPr>
              <w:rPr>
                <w:rFonts w:ascii="Arial" w:hAnsi="Arial" w:cs="Arial"/>
                <w:b/>
                <w:bCs/>
              </w:rPr>
            </w:pPr>
            <w:r>
              <w:rPr>
                <w:rFonts w:ascii="Arial" w:hAnsi="Arial" w:cs="Arial"/>
                <w:b/>
                <w:bCs/>
              </w:rPr>
              <w:t> </w:t>
            </w:r>
          </w:p>
        </w:tc>
      </w:tr>
      <w:tr w:rsidR="00736682" w14:paraId="4F190214" w14:textId="77777777" w:rsidTr="00DD0B78">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6F39DB80" w14:textId="77777777" w:rsidR="00736682" w:rsidRDefault="00736682" w:rsidP="00736682">
            <w:pPr>
              <w:rPr>
                <w:rFonts w:ascii="Arial" w:hAnsi="Arial" w:cs="Arial"/>
              </w:rPr>
            </w:pPr>
            <w:r>
              <w:rPr>
                <w:rFonts w:ascii="Arial" w:hAnsi="Arial" w:cs="Arial"/>
              </w:rPr>
              <w:t>Najam prostora i opreme</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19A6B4DD" w14:textId="6FDA7235" w:rsidR="00736682" w:rsidRDefault="00736682" w:rsidP="00736682">
            <w:pPr>
              <w:jc w:val="right"/>
              <w:rPr>
                <w:rFonts w:ascii="Arial" w:hAnsi="Arial" w:cs="Arial"/>
              </w:rPr>
            </w:pPr>
            <w:r>
              <w:rPr>
                <w:rFonts w:ascii="Arial" w:hAnsi="Arial" w:cs="Arial"/>
              </w:rPr>
              <w:t>3.584.497</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2B754366" w14:textId="33C02E2B" w:rsidR="00736682" w:rsidRDefault="00736682" w:rsidP="00736682">
            <w:pPr>
              <w:jc w:val="right"/>
              <w:rPr>
                <w:rFonts w:ascii="Arial" w:hAnsi="Arial" w:cs="Arial"/>
              </w:rPr>
            </w:pPr>
            <w:r>
              <w:rPr>
                <w:rFonts w:ascii="Arial" w:hAnsi="Arial" w:cs="Arial"/>
              </w:rPr>
              <w:t>3.800.000</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4CA773F9" w14:textId="1FCFEF13" w:rsidR="00736682" w:rsidRDefault="00736682" w:rsidP="00736682">
            <w:pPr>
              <w:jc w:val="right"/>
              <w:rPr>
                <w:rFonts w:ascii="Arial" w:hAnsi="Arial" w:cs="Arial"/>
              </w:rPr>
            </w:pPr>
            <w:r>
              <w:rPr>
                <w:rFonts w:ascii="Arial" w:hAnsi="Arial" w:cs="Arial"/>
              </w:rPr>
              <w:t>106</w:t>
            </w:r>
          </w:p>
        </w:tc>
      </w:tr>
      <w:tr w:rsidR="00736682" w14:paraId="0FC9B369"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0D71A551" w14:textId="77777777" w:rsidR="00736682" w:rsidRDefault="00736682" w:rsidP="00736682">
            <w:pPr>
              <w:rPr>
                <w:rFonts w:ascii="Arial" w:hAnsi="Arial" w:cs="Arial"/>
              </w:rPr>
            </w:pPr>
            <w:r>
              <w:rPr>
                <w:rFonts w:ascii="Arial" w:hAnsi="Arial" w:cs="Arial"/>
              </w:rPr>
              <w:t>Najam reklama</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5BDFC50E" w14:textId="0E02551F" w:rsidR="00736682" w:rsidRDefault="00736682" w:rsidP="00736682">
            <w:pPr>
              <w:jc w:val="right"/>
              <w:rPr>
                <w:rFonts w:ascii="Arial" w:hAnsi="Arial" w:cs="Arial"/>
              </w:rPr>
            </w:pPr>
            <w:r>
              <w:rPr>
                <w:rFonts w:ascii="Arial" w:hAnsi="Arial" w:cs="Arial"/>
              </w:rPr>
              <w:t>284.677</w:t>
            </w:r>
          </w:p>
        </w:tc>
        <w:tc>
          <w:tcPr>
            <w:tcW w:w="2114" w:type="dxa"/>
            <w:tcBorders>
              <w:top w:val="nil"/>
              <w:left w:val="nil"/>
              <w:bottom w:val="single" w:sz="4" w:space="0" w:color="auto"/>
              <w:right w:val="single" w:sz="4" w:space="0" w:color="auto"/>
            </w:tcBorders>
            <w:shd w:val="clear" w:color="000000" w:fill="FFFF99"/>
            <w:noWrap/>
            <w:vAlign w:val="center"/>
            <w:hideMark/>
          </w:tcPr>
          <w:p w14:paraId="32977F81" w14:textId="254A2E49" w:rsidR="00736682" w:rsidRDefault="00736682" w:rsidP="00736682">
            <w:pPr>
              <w:jc w:val="right"/>
              <w:rPr>
                <w:rFonts w:ascii="Arial" w:hAnsi="Arial" w:cs="Arial"/>
              </w:rPr>
            </w:pPr>
            <w:r>
              <w:rPr>
                <w:rFonts w:ascii="Arial" w:hAnsi="Arial" w:cs="Arial"/>
              </w:rPr>
              <w:t>313.000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79035466" w14:textId="546E4371" w:rsidR="00736682" w:rsidRDefault="00736682" w:rsidP="00736682">
            <w:pPr>
              <w:jc w:val="right"/>
              <w:rPr>
                <w:rFonts w:ascii="Arial" w:hAnsi="Arial" w:cs="Arial"/>
              </w:rPr>
            </w:pPr>
            <w:r>
              <w:rPr>
                <w:rFonts w:ascii="Arial" w:hAnsi="Arial" w:cs="Arial"/>
              </w:rPr>
              <w:t>110</w:t>
            </w:r>
          </w:p>
        </w:tc>
      </w:tr>
      <w:tr w:rsidR="00736682" w14:paraId="6E38F71F"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47F47B6A" w14:textId="77777777" w:rsidR="00736682" w:rsidRDefault="00736682" w:rsidP="00736682">
            <w:pPr>
              <w:rPr>
                <w:rFonts w:ascii="Arial" w:hAnsi="Arial" w:cs="Arial"/>
              </w:rPr>
            </w:pPr>
            <w:r>
              <w:rPr>
                <w:rFonts w:ascii="Arial" w:hAnsi="Arial" w:cs="Arial"/>
              </w:rPr>
              <w:t>Ostali poslovni prihodi</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092F7B29" w14:textId="129FDE23" w:rsidR="00736682" w:rsidRDefault="00736682" w:rsidP="00736682">
            <w:pPr>
              <w:jc w:val="right"/>
              <w:rPr>
                <w:rFonts w:ascii="Arial" w:hAnsi="Arial" w:cs="Arial"/>
              </w:rPr>
            </w:pPr>
            <w:r>
              <w:rPr>
                <w:rFonts w:ascii="Arial" w:hAnsi="Arial" w:cs="Arial"/>
              </w:rPr>
              <w:t>8.873.881</w:t>
            </w:r>
          </w:p>
        </w:tc>
        <w:tc>
          <w:tcPr>
            <w:tcW w:w="2114" w:type="dxa"/>
            <w:tcBorders>
              <w:top w:val="nil"/>
              <w:left w:val="nil"/>
              <w:bottom w:val="single" w:sz="4" w:space="0" w:color="auto"/>
              <w:right w:val="single" w:sz="4" w:space="0" w:color="auto"/>
            </w:tcBorders>
            <w:shd w:val="clear" w:color="000000" w:fill="FFFF99"/>
            <w:noWrap/>
            <w:vAlign w:val="center"/>
            <w:hideMark/>
          </w:tcPr>
          <w:p w14:paraId="7D948BB6" w14:textId="6482CF5D" w:rsidR="00736682" w:rsidRDefault="00736682" w:rsidP="00736682">
            <w:pPr>
              <w:jc w:val="right"/>
              <w:rPr>
                <w:rFonts w:ascii="Arial" w:hAnsi="Arial" w:cs="Arial"/>
              </w:rPr>
            </w:pPr>
            <w:r>
              <w:rPr>
                <w:rFonts w:ascii="Arial" w:hAnsi="Arial" w:cs="Arial"/>
              </w:rPr>
              <w:t>4.200.000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46C0D1AF" w14:textId="61B258F1" w:rsidR="00736682" w:rsidRDefault="00736682" w:rsidP="00736682">
            <w:pPr>
              <w:jc w:val="right"/>
              <w:rPr>
                <w:rFonts w:ascii="Arial" w:hAnsi="Arial" w:cs="Arial"/>
              </w:rPr>
            </w:pPr>
            <w:r>
              <w:rPr>
                <w:rFonts w:ascii="Arial" w:hAnsi="Arial" w:cs="Arial"/>
              </w:rPr>
              <w:t>47</w:t>
            </w:r>
          </w:p>
        </w:tc>
      </w:tr>
      <w:tr w:rsidR="00736682" w14:paraId="6B9126E2" w14:textId="77777777" w:rsidTr="00736682">
        <w:trPr>
          <w:trHeight w:val="315"/>
        </w:trPr>
        <w:tc>
          <w:tcPr>
            <w:tcW w:w="4398" w:type="dxa"/>
            <w:tcBorders>
              <w:top w:val="nil"/>
              <w:left w:val="single" w:sz="8" w:space="0" w:color="auto"/>
              <w:bottom w:val="single" w:sz="4" w:space="0" w:color="auto"/>
              <w:right w:val="nil"/>
            </w:tcBorders>
            <w:shd w:val="clear" w:color="000000" w:fill="C0C0C0"/>
            <w:noWrap/>
            <w:vAlign w:val="center"/>
            <w:hideMark/>
          </w:tcPr>
          <w:p w14:paraId="1A6D4438" w14:textId="77777777" w:rsidR="00736682" w:rsidRDefault="00736682" w:rsidP="00736682">
            <w:pPr>
              <w:rPr>
                <w:rFonts w:ascii="Arial" w:hAnsi="Arial" w:cs="Arial"/>
                <w:b/>
                <w:bCs/>
              </w:rPr>
            </w:pPr>
            <w:r>
              <w:rPr>
                <w:rFonts w:ascii="Arial" w:hAnsi="Arial" w:cs="Arial"/>
                <w:b/>
                <w:bCs/>
              </w:rPr>
              <w:t>Ukupno posl. prihodi</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6CDED7CE" w14:textId="4D0C6D45" w:rsidR="00736682" w:rsidRDefault="00736682" w:rsidP="00736682">
            <w:pPr>
              <w:jc w:val="right"/>
              <w:rPr>
                <w:rFonts w:ascii="Arial" w:hAnsi="Arial" w:cs="Arial"/>
                <w:b/>
                <w:bCs/>
              </w:rPr>
            </w:pPr>
            <w:r>
              <w:rPr>
                <w:rFonts w:ascii="Arial" w:hAnsi="Arial" w:cs="Arial"/>
                <w:b/>
                <w:bCs/>
              </w:rPr>
              <w:t>12.743.055</w:t>
            </w:r>
          </w:p>
        </w:tc>
        <w:tc>
          <w:tcPr>
            <w:tcW w:w="2114" w:type="dxa"/>
            <w:tcBorders>
              <w:top w:val="nil"/>
              <w:left w:val="nil"/>
              <w:bottom w:val="single" w:sz="4" w:space="0" w:color="auto"/>
              <w:right w:val="single" w:sz="4" w:space="0" w:color="auto"/>
            </w:tcBorders>
            <w:shd w:val="clear" w:color="000000" w:fill="C0C0C0"/>
            <w:noWrap/>
            <w:vAlign w:val="center"/>
            <w:hideMark/>
          </w:tcPr>
          <w:p w14:paraId="3C09F445" w14:textId="621359A8" w:rsidR="00736682" w:rsidRDefault="00736682" w:rsidP="00736682">
            <w:pPr>
              <w:jc w:val="right"/>
              <w:rPr>
                <w:rFonts w:ascii="Arial" w:hAnsi="Arial" w:cs="Arial"/>
                <w:b/>
                <w:bCs/>
              </w:rPr>
            </w:pPr>
            <w:r>
              <w:rPr>
                <w:rFonts w:ascii="Arial" w:hAnsi="Arial" w:cs="Arial"/>
                <w:b/>
                <w:bCs/>
              </w:rPr>
              <w:t>8.313.000</w:t>
            </w:r>
          </w:p>
        </w:tc>
        <w:tc>
          <w:tcPr>
            <w:tcW w:w="1429" w:type="dxa"/>
            <w:tcBorders>
              <w:top w:val="nil"/>
              <w:left w:val="nil"/>
              <w:bottom w:val="single" w:sz="4" w:space="0" w:color="auto"/>
              <w:right w:val="single" w:sz="8" w:space="0" w:color="auto"/>
            </w:tcBorders>
            <w:shd w:val="clear" w:color="000000" w:fill="C0C0C0"/>
            <w:noWrap/>
            <w:vAlign w:val="center"/>
            <w:hideMark/>
          </w:tcPr>
          <w:p w14:paraId="64ECCD69" w14:textId="53098F29" w:rsidR="00736682" w:rsidRDefault="00736682" w:rsidP="00736682">
            <w:pPr>
              <w:jc w:val="right"/>
              <w:rPr>
                <w:rFonts w:ascii="Arial" w:hAnsi="Arial" w:cs="Arial"/>
                <w:b/>
                <w:bCs/>
              </w:rPr>
            </w:pPr>
            <w:r>
              <w:rPr>
                <w:rFonts w:ascii="Arial" w:hAnsi="Arial" w:cs="Arial"/>
                <w:b/>
                <w:bCs/>
              </w:rPr>
              <w:t>65</w:t>
            </w:r>
          </w:p>
        </w:tc>
      </w:tr>
      <w:tr w:rsidR="00EB7534" w14:paraId="5FA993A8"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3A8DA1F7"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668B4FED" w14:textId="77777777" w:rsidR="00EB7534" w:rsidRDefault="00EB7534">
            <w:pPr>
              <w:rPr>
                <w:rFonts w:ascii="Arial" w:hAnsi="Arial" w:cs="Arial"/>
              </w:rPr>
            </w:pPr>
            <w:r>
              <w:rPr>
                <w:rFonts w:ascii="Arial" w:hAnsi="Arial" w:cs="Arial"/>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09863714"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7CFBB707" w14:textId="77777777" w:rsidR="00EB7534" w:rsidRDefault="00EB7534">
            <w:pPr>
              <w:rPr>
                <w:rFonts w:ascii="Arial" w:hAnsi="Arial" w:cs="Arial"/>
              </w:rPr>
            </w:pPr>
            <w:r>
              <w:rPr>
                <w:rFonts w:ascii="Arial" w:hAnsi="Arial" w:cs="Arial"/>
              </w:rPr>
              <w:t> </w:t>
            </w:r>
          </w:p>
        </w:tc>
      </w:tr>
      <w:tr w:rsidR="00EB7534" w14:paraId="349621B1"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079287A6" w14:textId="77777777" w:rsidR="00EB7534" w:rsidRDefault="00EB7534">
            <w:pPr>
              <w:rPr>
                <w:rFonts w:ascii="Arial" w:hAnsi="Arial" w:cs="Arial"/>
              </w:rPr>
            </w:pPr>
            <w:r>
              <w:rPr>
                <w:rFonts w:ascii="Arial" w:hAnsi="Arial" w:cs="Arial"/>
              </w:rPr>
              <w:t>Državni proračun-kapitalni prijenosi</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1B6AA933" w14:textId="77777777" w:rsidR="00EB7534" w:rsidRDefault="00EB7534">
            <w:pPr>
              <w:jc w:val="right"/>
              <w:rPr>
                <w:rFonts w:ascii="Arial" w:hAnsi="Arial" w:cs="Arial"/>
              </w:rPr>
            </w:pPr>
            <w:r>
              <w:rPr>
                <w:rFonts w:ascii="Arial" w:hAnsi="Arial" w:cs="Arial"/>
              </w:rPr>
              <w:t>0</w:t>
            </w:r>
          </w:p>
        </w:tc>
        <w:tc>
          <w:tcPr>
            <w:tcW w:w="2114" w:type="dxa"/>
            <w:tcBorders>
              <w:top w:val="nil"/>
              <w:left w:val="nil"/>
              <w:bottom w:val="single" w:sz="4" w:space="0" w:color="auto"/>
              <w:right w:val="single" w:sz="4" w:space="0" w:color="auto"/>
            </w:tcBorders>
            <w:shd w:val="clear" w:color="000000" w:fill="FFFF99"/>
            <w:noWrap/>
            <w:vAlign w:val="center"/>
            <w:hideMark/>
          </w:tcPr>
          <w:p w14:paraId="65E9BE5A" w14:textId="77777777" w:rsidR="00EB7534" w:rsidRDefault="00EB7534">
            <w:pPr>
              <w:jc w:val="right"/>
              <w:rPr>
                <w:rFonts w:ascii="Arial" w:hAnsi="Arial" w:cs="Arial"/>
              </w:rPr>
            </w:pPr>
            <w:r>
              <w:rPr>
                <w:rFonts w:ascii="Arial" w:hAnsi="Arial" w:cs="Arial"/>
              </w:rPr>
              <w:t>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53385EB5" w14:textId="77777777" w:rsidR="00EB7534" w:rsidRDefault="00EB7534">
            <w:pPr>
              <w:rPr>
                <w:rFonts w:ascii="Arial" w:hAnsi="Arial" w:cs="Arial"/>
              </w:rPr>
            </w:pPr>
            <w:r>
              <w:rPr>
                <w:rFonts w:ascii="Arial" w:hAnsi="Arial" w:cs="Arial"/>
              </w:rPr>
              <w:t> </w:t>
            </w:r>
          </w:p>
        </w:tc>
      </w:tr>
      <w:tr w:rsidR="00EB7534" w14:paraId="36508FFF"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7E975844" w14:textId="77777777" w:rsidR="00EB7534" w:rsidRDefault="00EB7534">
            <w:pPr>
              <w:rPr>
                <w:rFonts w:ascii="Arial" w:hAnsi="Arial" w:cs="Arial"/>
              </w:rPr>
            </w:pPr>
            <w:r>
              <w:rPr>
                <w:rFonts w:ascii="Arial" w:hAnsi="Arial" w:cs="Arial"/>
              </w:rPr>
              <w:t>Županija zadarska</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0F222829" w14:textId="77777777" w:rsidR="00EB7534" w:rsidRDefault="00EB7534">
            <w:pPr>
              <w:jc w:val="right"/>
              <w:rPr>
                <w:rFonts w:ascii="Arial" w:hAnsi="Arial" w:cs="Arial"/>
              </w:rPr>
            </w:pPr>
            <w:r>
              <w:rPr>
                <w:rFonts w:ascii="Arial" w:hAnsi="Arial" w:cs="Arial"/>
              </w:rPr>
              <w:t>0</w:t>
            </w:r>
          </w:p>
        </w:tc>
        <w:tc>
          <w:tcPr>
            <w:tcW w:w="2114" w:type="dxa"/>
            <w:tcBorders>
              <w:top w:val="nil"/>
              <w:left w:val="nil"/>
              <w:bottom w:val="single" w:sz="4" w:space="0" w:color="auto"/>
              <w:right w:val="single" w:sz="4" w:space="0" w:color="auto"/>
            </w:tcBorders>
            <w:shd w:val="clear" w:color="000000" w:fill="FFFF99"/>
            <w:noWrap/>
            <w:vAlign w:val="center"/>
            <w:hideMark/>
          </w:tcPr>
          <w:p w14:paraId="2C6B5F53" w14:textId="77777777" w:rsidR="00EB7534" w:rsidRDefault="00EB7534">
            <w:pPr>
              <w:jc w:val="right"/>
              <w:rPr>
                <w:rFonts w:ascii="Arial" w:hAnsi="Arial" w:cs="Arial"/>
              </w:rPr>
            </w:pPr>
            <w:r>
              <w:rPr>
                <w:rFonts w:ascii="Arial" w:hAnsi="Arial" w:cs="Arial"/>
              </w:rPr>
              <w:t>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2E34AFFF" w14:textId="77777777" w:rsidR="00EB7534" w:rsidRDefault="00EB7534">
            <w:pPr>
              <w:rPr>
                <w:rFonts w:ascii="Arial" w:hAnsi="Arial" w:cs="Arial"/>
              </w:rPr>
            </w:pPr>
            <w:r>
              <w:rPr>
                <w:rFonts w:ascii="Arial" w:hAnsi="Arial" w:cs="Arial"/>
              </w:rPr>
              <w:t> </w:t>
            </w:r>
          </w:p>
        </w:tc>
      </w:tr>
      <w:tr w:rsidR="00EB7534" w14:paraId="6D20F146"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4BB0F29E" w14:textId="77777777" w:rsidR="00EB7534" w:rsidRDefault="00EB7534">
            <w:pPr>
              <w:rPr>
                <w:rFonts w:ascii="Arial" w:hAnsi="Arial" w:cs="Arial"/>
              </w:rPr>
            </w:pPr>
            <w:r>
              <w:rPr>
                <w:rFonts w:ascii="Arial" w:hAnsi="Arial" w:cs="Arial"/>
              </w:rPr>
              <w:t>Grad Zadar</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5E586E17" w14:textId="77777777" w:rsidR="00EB7534" w:rsidRDefault="00EB7534">
            <w:pPr>
              <w:jc w:val="right"/>
              <w:rPr>
                <w:rFonts w:ascii="Arial" w:hAnsi="Arial" w:cs="Arial"/>
              </w:rPr>
            </w:pPr>
            <w:r>
              <w:rPr>
                <w:rFonts w:ascii="Arial" w:hAnsi="Arial" w:cs="Arial"/>
              </w:rPr>
              <w:t>0</w:t>
            </w:r>
          </w:p>
        </w:tc>
        <w:tc>
          <w:tcPr>
            <w:tcW w:w="2114" w:type="dxa"/>
            <w:tcBorders>
              <w:top w:val="nil"/>
              <w:left w:val="nil"/>
              <w:bottom w:val="single" w:sz="4" w:space="0" w:color="auto"/>
              <w:right w:val="single" w:sz="4" w:space="0" w:color="auto"/>
            </w:tcBorders>
            <w:shd w:val="clear" w:color="000000" w:fill="FFFF99"/>
            <w:noWrap/>
            <w:vAlign w:val="center"/>
            <w:hideMark/>
          </w:tcPr>
          <w:p w14:paraId="01844845" w14:textId="77777777" w:rsidR="00EB7534" w:rsidRDefault="00EB7534">
            <w:pPr>
              <w:jc w:val="right"/>
              <w:rPr>
                <w:rFonts w:ascii="Arial" w:hAnsi="Arial" w:cs="Arial"/>
              </w:rPr>
            </w:pPr>
            <w:r>
              <w:rPr>
                <w:rFonts w:ascii="Arial" w:hAnsi="Arial" w:cs="Arial"/>
              </w:rPr>
              <w:t>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4AD51F5C" w14:textId="77777777" w:rsidR="00EB7534" w:rsidRDefault="00EB7534">
            <w:pPr>
              <w:rPr>
                <w:rFonts w:ascii="Arial" w:hAnsi="Arial" w:cs="Arial"/>
              </w:rPr>
            </w:pPr>
            <w:r>
              <w:rPr>
                <w:rFonts w:ascii="Arial" w:hAnsi="Arial" w:cs="Arial"/>
              </w:rPr>
              <w:t> </w:t>
            </w:r>
          </w:p>
        </w:tc>
      </w:tr>
      <w:tr w:rsidR="00EB7534" w14:paraId="21E61825" w14:textId="77777777" w:rsidTr="00736682">
        <w:trPr>
          <w:trHeight w:val="315"/>
        </w:trPr>
        <w:tc>
          <w:tcPr>
            <w:tcW w:w="4398" w:type="dxa"/>
            <w:tcBorders>
              <w:top w:val="nil"/>
              <w:left w:val="single" w:sz="8" w:space="0" w:color="auto"/>
              <w:bottom w:val="single" w:sz="4" w:space="0" w:color="auto"/>
              <w:right w:val="nil"/>
            </w:tcBorders>
            <w:shd w:val="clear" w:color="000000" w:fill="C0C0C0"/>
            <w:noWrap/>
            <w:vAlign w:val="center"/>
            <w:hideMark/>
          </w:tcPr>
          <w:p w14:paraId="23D50278" w14:textId="77777777" w:rsidR="00EB7534" w:rsidRDefault="00EB7534">
            <w:pPr>
              <w:rPr>
                <w:rFonts w:ascii="Arial" w:hAnsi="Arial" w:cs="Arial"/>
                <w:b/>
                <w:bCs/>
              </w:rPr>
            </w:pPr>
            <w:r>
              <w:rPr>
                <w:rFonts w:ascii="Arial" w:hAnsi="Arial" w:cs="Arial"/>
                <w:b/>
                <w:bCs/>
              </w:rPr>
              <w:t>Ukupno dotacije</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3DCC68C5" w14:textId="77777777" w:rsidR="00EB7534" w:rsidRDefault="00EB7534">
            <w:pPr>
              <w:jc w:val="right"/>
              <w:rPr>
                <w:rFonts w:ascii="Arial" w:hAnsi="Arial" w:cs="Arial"/>
                <w:b/>
                <w:bCs/>
              </w:rPr>
            </w:pPr>
            <w:r>
              <w:rPr>
                <w:rFonts w:ascii="Arial" w:hAnsi="Arial" w:cs="Arial"/>
                <w:b/>
                <w:bCs/>
              </w:rPr>
              <w:t>0</w:t>
            </w:r>
          </w:p>
        </w:tc>
        <w:tc>
          <w:tcPr>
            <w:tcW w:w="2114" w:type="dxa"/>
            <w:tcBorders>
              <w:top w:val="nil"/>
              <w:left w:val="nil"/>
              <w:bottom w:val="single" w:sz="4" w:space="0" w:color="auto"/>
              <w:right w:val="single" w:sz="4" w:space="0" w:color="auto"/>
            </w:tcBorders>
            <w:shd w:val="clear" w:color="000000" w:fill="C0C0C0"/>
            <w:noWrap/>
            <w:vAlign w:val="center"/>
            <w:hideMark/>
          </w:tcPr>
          <w:p w14:paraId="65DC29BA" w14:textId="77777777" w:rsidR="00EB7534" w:rsidRDefault="00EB7534">
            <w:pPr>
              <w:jc w:val="right"/>
              <w:rPr>
                <w:rFonts w:ascii="Arial" w:hAnsi="Arial" w:cs="Arial"/>
                <w:b/>
                <w:bCs/>
              </w:rPr>
            </w:pPr>
            <w:r>
              <w:rPr>
                <w:rFonts w:ascii="Arial" w:hAnsi="Arial" w:cs="Arial"/>
                <w:b/>
                <w:bCs/>
              </w:rPr>
              <w:t>0</w:t>
            </w:r>
          </w:p>
        </w:tc>
        <w:tc>
          <w:tcPr>
            <w:tcW w:w="1429" w:type="dxa"/>
            <w:tcBorders>
              <w:top w:val="nil"/>
              <w:left w:val="nil"/>
              <w:bottom w:val="single" w:sz="4" w:space="0" w:color="auto"/>
              <w:right w:val="single" w:sz="8" w:space="0" w:color="auto"/>
            </w:tcBorders>
            <w:shd w:val="clear" w:color="000000" w:fill="C0C0C0"/>
            <w:noWrap/>
            <w:vAlign w:val="center"/>
            <w:hideMark/>
          </w:tcPr>
          <w:p w14:paraId="4A39AE72" w14:textId="77777777" w:rsidR="00EB7534" w:rsidRDefault="00EB7534">
            <w:pPr>
              <w:rPr>
                <w:rFonts w:ascii="Arial" w:hAnsi="Arial" w:cs="Arial"/>
                <w:b/>
                <w:bCs/>
              </w:rPr>
            </w:pPr>
            <w:r>
              <w:rPr>
                <w:rFonts w:ascii="Arial" w:hAnsi="Arial" w:cs="Arial"/>
                <w:b/>
                <w:bCs/>
              </w:rPr>
              <w:t> </w:t>
            </w:r>
          </w:p>
        </w:tc>
      </w:tr>
      <w:tr w:rsidR="00EB7534" w14:paraId="180E718E" w14:textId="77777777" w:rsidTr="00736682">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1338F6EC"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0B65670C" w14:textId="77777777" w:rsidR="00EB7534" w:rsidRDefault="00EB7534">
            <w:pPr>
              <w:rPr>
                <w:rFonts w:ascii="Arial" w:hAnsi="Arial" w:cs="Arial"/>
              </w:rPr>
            </w:pPr>
            <w:r>
              <w:rPr>
                <w:rFonts w:ascii="Arial" w:hAnsi="Arial" w:cs="Arial"/>
              </w:rPr>
              <w:t> </w:t>
            </w:r>
          </w:p>
        </w:tc>
        <w:tc>
          <w:tcPr>
            <w:tcW w:w="2114" w:type="dxa"/>
            <w:tcBorders>
              <w:top w:val="nil"/>
              <w:left w:val="nil"/>
              <w:bottom w:val="single" w:sz="4" w:space="0" w:color="auto"/>
              <w:right w:val="single" w:sz="4" w:space="0" w:color="auto"/>
            </w:tcBorders>
            <w:shd w:val="clear" w:color="000000" w:fill="FFFF99"/>
            <w:noWrap/>
            <w:vAlign w:val="center"/>
            <w:hideMark/>
          </w:tcPr>
          <w:p w14:paraId="4C2EEA63"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3EE2A631" w14:textId="77777777" w:rsidR="00EB7534" w:rsidRDefault="00EB7534">
            <w:pPr>
              <w:rPr>
                <w:rFonts w:ascii="Arial" w:hAnsi="Arial" w:cs="Arial"/>
              </w:rPr>
            </w:pPr>
            <w:r>
              <w:rPr>
                <w:rFonts w:ascii="Arial" w:hAnsi="Arial" w:cs="Arial"/>
              </w:rPr>
              <w:t> </w:t>
            </w:r>
          </w:p>
        </w:tc>
      </w:tr>
      <w:tr w:rsidR="00736682" w14:paraId="7129D74F" w14:textId="77777777" w:rsidTr="00DD0B78">
        <w:trPr>
          <w:trHeight w:val="300"/>
        </w:trPr>
        <w:tc>
          <w:tcPr>
            <w:tcW w:w="4398" w:type="dxa"/>
            <w:tcBorders>
              <w:top w:val="nil"/>
              <w:left w:val="single" w:sz="8" w:space="0" w:color="auto"/>
              <w:bottom w:val="single" w:sz="4" w:space="0" w:color="auto"/>
              <w:right w:val="nil"/>
            </w:tcBorders>
            <w:shd w:val="clear" w:color="000000" w:fill="FFFFFF"/>
            <w:noWrap/>
            <w:vAlign w:val="center"/>
            <w:hideMark/>
          </w:tcPr>
          <w:p w14:paraId="7D27208F" w14:textId="77777777" w:rsidR="00736682" w:rsidRDefault="00736682" w:rsidP="00736682">
            <w:pPr>
              <w:rPr>
                <w:rFonts w:ascii="Arial" w:hAnsi="Arial" w:cs="Arial"/>
              </w:rPr>
            </w:pPr>
            <w:r>
              <w:rPr>
                <w:rFonts w:ascii="Arial" w:hAnsi="Arial" w:cs="Arial"/>
              </w:rPr>
              <w:t>Tečajne razlike</w:t>
            </w:r>
          </w:p>
        </w:tc>
        <w:tc>
          <w:tcPr>
            <w:tcW w:w="211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1191531" w14:textId="16E2A6A6" w:rsidR="00736682" w:rsidRDefault="00736682" w:rsidP="00736682">
            <w:pPr>
              <w:jc w:val="right"/>
              <w:rPr>
                <w:rFonts w:ascii="Arial" w:hAnsi="Arial" w:cs="Arial"/>
              </w:rPr>
            </w:pPr>
            <w:r>
              <w:rPr>
                <w:rFonts w:ascii="Arial" w:hAnsi="Arial" w:cs="Arial"/>
              </w:rPr>
              <w:t>633.276</w:t>
            </w:r>
          </w:p>
        </w:tc>
        <w:tc>
          <w:tcPr>
            <w:tcW w:w="2114" w:type="dxa"/>
            <w:tcBorders>
              <w:top w:val="single" w:sz="4" w:space="0" w:color="auto"/>
              <w:left w:val="nil"/>
              <w:bottom w:val="single" w:sz="4" w:space="0" w:color="auto"/>
              <w:right w:val="single" w:sz="4" w:space="0" w:color="auto"/>
            </w:tcBorders>
            <w:shd w:val="clear" w:color="000000" w:fill="FFFF99"/>
            <w:noWrap/>
            <w:vAlign w:val="center"/>
            <w:hideMark/>
          </w:tcPr>
          <w:p w14:paraId="1A4EF3C3" w14:textId="33BAD518" w:rsidR="00736682" w:rsidRDefault="00736682" w:rsidP="00736682">
            <w:pPr>
              <w:jc w:val="right"/>
              <w:rPr>
                <w:rFonts w:ascii="Arial" w:hAnsi="Arial" w:cs="Arial"/>
              </w:rPr>
            </w:pPr>
            <w:r>
              <w:rPr>
                <w:rFonts w:ascii="Arial" w:hAnsi="Arial" w:cs="Arial"/>
              </w:rPr>
              <w:t>400.000</w:t>
            </w:r>
          </w:p>
        </w:tc>
        <w:tc>
          <w:tcPr>
            <w:tcW w:w="1429"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61EA3616" w14:textId="58111118" w:rsidR="00736682" w:rsidRDefault="00736682" w:rsidP="00736682">
            <w:pPr>
              <w:jc w:val="right"/>
              <w:rPr>
                <w:rFonts w:ascii="Arial" w:hAnsi="Arial" w:cs="Arial"/>
              </w:rPr>
            </w:pPr>
            <w:r>
              <w:rPr>
                <w:rFonts w:ascii="Arial" w:hAnsi="Arial" w:cs="Arial"/>
              </w:rPr>
              <w:t>63</w:t>
            </w:r>
          </w:p>
        </w:tc>
      </w:tr>
      <w:tr w:rsidR="00736682" w14:paraId="7957AB50" w14:textId="77777777" w:rsidTr="00DD0B78">
        <w:trPr>
          <w:trHeight w:val="300"/>
        </w:trPr>
        <w:tc>
          <w:tcPr>
            <w:tcW w:w="4398" w:type="dxa"/>
            <w:tcBorders>
              <w:top w:val="nil"/>
              <w:left w:val="single" w:sz="8" w:space="0" w:color="auto"/>
              <w:bottom w:val="single" w:sz="4" w:space="0" w:color="auto"/>
              <w:right w:val="single" w:sz="4" w:space="0" w:color="auto"/>
            </w:tcBorders>
            <w:shd w:val="clear" w:color="000000" w:fill="FFFFFF"/>
            <w:noWrap/>
            <w:vAlign w:val="center"/>
            <w:hideMark/>
          </w:tcPr>
          <w:p w14:paraId="6D35F26C" w14:textId="77777777" w:rsidR="00736682" w:rsidRDefault="00736682" w:rsidP="00736682">
            <w:pPr>
              <w:rPr>
                <w:rFonts w:ascii="Arial" w:hAnsi="Arial" w:cs="Arial"/>
              </w:rPr>
            </w:pPr>
            <w:r>
              <w:rPr>
                <w:rFonts w:ascii="Arial" w:hAnsi="Arial" w:cs="Arial"/>
              </w:rPr>
              <w:t>Kamate</w:t>
            </w:r>
          </w:p>
        </w:tc>
        <w:tc>
          <w:tcPr>
            <w:tcW w:w="2114" w:type="dxa"/>
            <w:tcBorders>
              <w:top w:val="nil"/>
              <w:left w:val="single" w:sz="4" w:space="0" w:color="auto"/>
              <w:bottom w:val="single" w:sz="4" w:space="0" w:color="auto"/>
              <w:right w:val="single" w:sz="4" w:space="0" w:color="auto"/>
            </w:tcBorders>
            <w:shd w:val="clear" w:color="000000" w:fill="FFCC99"/>
            <w:noWrap/>
            <w:vAlign w:val="center"/>
            <w:hideMark/>
          </w:tcPr>
          <w:p w14:paraId="49A21BD6" w14:textId="52F1B4F8" w:rsidR="00736682" w:rsidRDefault="00736682" w:rsidP="00736682">
            <w:pPr>
              <w:jc w:val="right"/>
              <w:rPr>
                <w:rFonts w:ascii="Arial" w:hAnsi="Arial" w:cs="Arial"/>
              </w:rPr>
            </w:pPr>
            <w:r>
              <w:rPr>
                <w:rFonts w:ascii="Arial" w:hAnsi="Arial" w:cs="Arial"/>
              </w:rPr>
              <w:t>103.648</w:t>
            </w:r>
          </w:p>
        </w:tc>
        <w:tc>
          <w:tcPr>
            <w:tcW w:w="2114" w:type="dxa"/>
            <w:tcBorders>
              <w:top w:val="nil"/>
              <w:left w:val="nil"/>
              <w:bottom w:val="single" w:sz="4" w:space="0" w:color="auto"/>
              <w:right w:val="single" w:sz="4" w:space="0" w:color="auto"/>
            </w:tcBorders>
            <w:shd w:val="clear" w:color="000000" w:fill="FFFF99"/>
            <w:noWrap/>
            <w:vAlign w:val="center"/>
            <w:hideMark/>
          </w:tcPr>
          <w:p w14:paraId="6B12AB4B" w14:textId="46DCA8F8" w:rsidR="00736682" w:rsidRDefault="00736682" w:rsidP="00736682">
            <w:pPr>
              <w:jc w:val="right"/>
              <w:rPr>
                <w:rFonts w:ascii="Arial" w:hAnsi="Arial" w:cs="Arial"/>
              </w:rPr>
            </w:pPr>
            <w:r>
              <w:rPr>
                <w:rFonts w:ascii="Arial" w:hAnsi="Arial" w:cs="Arial"/>
              </w:rPr>
              <w:t>50.000</w:t>
            </w:r>
          </w:p>
        </w:tc>
        <w:tc>
          <w:tcPr>
            <w:tcW w:w="1429" w:type="dxa"/>
            <w:tcBorders>
              <w:top w:val="nil"/>
              <w:left w:val="nil"/>
              <w:bottom w:val="single" w:sz="4" w:space="0" w:color="auto"/>
              <w:right w:val="single" w:sz="8" w:space="0" w:color="auto"/>
            </w:tcBorders>
            <w:shd w:val="thinReverseDiagStripe" w:color="FFCC99" w:fill="FFFF99"/>
            <w:noWrap/>
            <w:vAlign w:val="center"/>
            <w:hideMark/>
          </w:tcPr>
          <w:p w14:paraId="4642522F" w14:textId="4D65F25D" w:rsidR="00736682" w:rsidRDefault="00736682" w:rsidP="00736682">
            <w:pPr>
              <w:jc w:val="right"/>
              <w:rPr>
                <w:rFonts w:ascii="Arial" w:hAnsi="Arial" w:cs="Arial"/>
              </w:rPr>
            </w:pPr>
            <w:r>
              <w:rPr>
                <w:rFonts w:ascii="Arial" w:hAnsi="Arial" w:cs="Arial"/>
              </w:rPr>
              <w:t>48</w:t>
            </w:r>
          </w:p>
        </w:tc>
      </w:tr>
      <w:tr w:rsidR="00736682" w14:paraId="54AB421D" w14:textId="77777777" w:rsidTr="00736682">
        <w:trPr>
          <w:trHeight w:val="315"/>
        </w:trPr>
        <w:tc>
          <w:tcPr>
            <w:tcW w:w="4398" w:type="dxa"/>
            <w:tcBorders>
              <w:top w:val="single" w:sz="4" w:space="0" w:color="auto"/>
              <w:left w:val="single" w:sz="8" w:space="0" w:color="auto"/>
              <w:bottom w:val="single" w:sz="4" w:space="0" w:color="auto"/>
              <w:right w:val="nil"/>
            </w:tcBorders>
            <w:shd w:val="clear" w:color="000000" w:fill="C0C0C0"/>
            <w:noWrap/>
            <w:vAlign w:val="center"/>
            <w:hideMark/>
          </w:tcPr>
          <w:p w14:paraId="1470E46D" w14:textId="77777777" w:rsidR="00736682" w:rsidRDefault="00736682" w:rsidP="00736682">
            <w:pPr>
              <w:rPr>
                <w:rFonts w:ascii="Arial" w:hAnsi="Arial" w:cs="Arial"/>
                <w:b/>
                <w:bCs/>
              </w:rPr>
            </w:pPr>
            <w:r>
              <w:rPr>
                <w:rFonts w:ascii="Arial" w:hAnsi="Arial" w:cs="Arial"/>
                <w:b/>
                <w:bCs/>
              </w:rPr>
              <w:t>Ukupno finan. prihodi</w:t>
            </w:r>
          </w:p>
        </w:tc>
        <w:tc>
          <w:tcPr>
            <w:tcW w:w="2114" w:type="dxa"/>
            <w:tcBorders>
              <w:top w:val="nil"/>
              <w:left w:val="single" w:sz="4" w:space="0" w:color="auto"/>
              <w:bottom w:val="single" w:sz="4" w:space="0" w:color="auto"/>
              <w:right w:val="single" w:sz="4" w:space="0" w:color="auto"/>
            </w:tcBorders>
            <w:shd w:val="clear" w:color="000000" w:fill="C0C0C0"/>
            <w:noWrap/>
            <w:vAlign w:val="center"/>
            <w:hideMark/>
          </w:tcPr>
          <w:p w14:paraId="49F7D61B" w14:textId="06D4D6FF" w:rsidR="00736682" w:rsidRDefault="00736682" w:rsidP="00736682">
            <w:pPr>
              <w:jc w:val="right"/>
              <w:rPr>
                <w:rFonts w:ascii="Arial" w:hAnsi="Arial" w:cs="Arial"/>
                <w:b/>
                <w:bCs/>
              </w:rPr>
            </w:pPr>
            <w:r>
              <w:rPr>
                <w:rFonts w:ascii="Arial" w:hAnsi="Arial" w:cs="Arial"/>
                <w:b/>
                <w:bCs/>
              </w:rPr>
              <w:t>736.924</w:t>
            </w:r>
          </w:p>
        </w:tc>
        <w:tc>
          <w:tcPr>
            <w:tcW w:w="2114" w:type="dxa"/>
            <w:tcBorders>
              <w:top w:val="nil"/>
              <w:left w:val="nil"/>
              <w:bottom w:val="single" w:sz="4" w:space="0" w:color="auto"/>
              <w:right w:val="single" w:sz="4" w:space="0" w:color="auto"/>
            </w:tcBorders>
            <w:shd w:val="clear" w:color="000000" w:fill="C0C0C0"/>
            <w:noWrap/>
            <w:vAlign w:val="center"/>
            <w:hideMark/>
          </w:tcPr>
          <w:p w14:paraId="43DD9F9A" w14:textId="33C81952" w:rsidR="00736682" w:rsidRDefault="00736682" w:rsidP="00736682">
            <w:pPr>
              <w:jc w:val="right"/>
              <w:rPr>
                <w:rFonts w:ascii="Arial" w:hAnsi="Arial" w:cs="Arial"/>
                <w:b/>
                <w:bCs/>
              </w:rPr>
            </w:pPr>
            <w:r>
              <w:rPr>
                <w:rFonts w:ascii="Arial" w:hAnsi="Arial" w:cs="Arial"/>
                <w:b/>
                <w:bCs/>
              </w:rPr>
              <w:t>450.000</w:t>
            </w:r>
          </w:p>
        </w:tc>
        <w:tc>
          <w:tcPr>
            <w:tcW w:w="1429" w:type="dxa"/>
            <w:tcBorders>
              <w:top w:val="nil"/>
              <w:left w:val="nil"/>
              <w:bottom w:val="single" w:sz="4" w:space="0" w:color="auto"/>
              <w:right w:val="single" w:sz="8" w:space="0" w:color="auto"/>
            </w:tcBorders>
            <w:shd w:val="clear" w:color="000000" w:fill="C0C0C0"/>
            <w:noWrap/>
            <w:vAlign w:val="center"/>
            <w:hideMark/>
          </w:tcPr>
          <w:p w14:paraId="2840AFF6" w14:textId="3770F104" w:rsidR="00736682" w:rsidRDefault="00736682" w:rsidP="00736682">
            <w:pPr>
              <w:jc w:val="right"/>
              <w:rPr>
                <w:rFonts w:ascii="Arial" w:hAnsi="Arial" w:cs="Arial"/>
                <w:b/>
                <w:bCs/>
              </w:rPr>
            </w:pPr>
            <w:r>
              <w:rPr>
                <w:rFonts w:ascii="Arial" w:hAnsi="Arial" w:cs="Arial"/>
                <w:b/>
                <w:bCs/>
              </w:rPr>
              <w:t>61</w:t>
            </w:r>
          </w:p>
        </w:tc>
      </w:tr>
      <w:tr w:rsidR="00EB7534" w14:paraId="64505A2C" w14:textId="77777777" w:rsidTr="00736682">
        <w:trPr>
          <w:trHeight w:val="315"/>
        </w:trPr>
        <w:tc>
          <w:tcPr>
            <w:tcW w:w="4398" w:type="dxa"/>
            <w:tcBorders>
              <w:top w:val="nil"/>
              <w:left w:val="single" w:sz="8" w:space="0" w:color="auto"/>
              <w:bottom w:val="nil"/>
              <w:right w:val="nil"/>
            </w:tcBorders>
            <w:shd w:val="clear" w:color="000000" w:fill="FFFFFF"/>
            <w:noWrap/>
            <w:vAlign w:val="center"/>
            <w:hideMark/>
          </w:tcPr>
          <w:p w14:paraId="491432E5"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nil"/>
              <w:right w:val="single" w:sz="4" w:space="0" w:color="auto"/>
            </w:tcBorders>
            <w:shd w:val="clear" w:color="000000" w:fill="FFCC99"/>
            <w:noWrap/>
            <w:vAlign w:val="center"/>
            <w:hideMark/>
          </w:tcPr>
          <w:p w14:paraId="26F1454C" w14:textId="77777777" w:rsidR="00EB7534" w:rsidRDefault="00EB7534">
            <w:pPr>
              <w:rPr>
                <w:rFonts w:ascii="Arial" w:hAnsi="Arial" w:cs="Arial"/>
              </w:rPr>
            </w:pPr>
            <w:r>
              <w:rPr>
                <w:rFonts w:ascii="Arial" w:hAnsi="Arial" w:cs="Arial"/>
              </w:rPr>
              <w:t> </w:t>
            </w:r>
          </w:p>
        </w:tc>
        <w:tc>
          <w:tcPr>
            <w:tcW w:w="2114" w:type="dxa"/>
            <w:tcBorders>
              <w:top w:val="nil"/>
              <w:left w:val="nil"/>
              <w:bottom w:val="nil"/>
              <w:right w:val="single" w:sz="4" w:space="0" w:color="auto"/>
            </w:tcBorders>
            <w:shd w:val="clear" w:color="000000" w:fill="FFFF99"/>
            <w:noWrap/>
            <w:vAlign w:val="center"/>
            <w:hideMark/>
          </w:tcPr>
          <w:p w14:paraId="10FC40BD"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nil"/>
              <w:right w:val="single" w:sz="8" w:space="0" w:color="auto"/>
            </w:tcBorders>
            <w:shd w:val="thinReverseDiagStripe" w:color="FFCC99" w:fill="FFFF99"/>
            <w:noWrap/>
            <w:vAlign w:val="center"/>
            <w:hideMark/>
          </w:tcPr>
          <w:p w14:paraId="384C5B1E" w14:textId="77777777" w:rsidR="00EB7534" w:rsidRDefault="00EB7534">
            <w:pPr>
              <w:rPr>
                <w:rFonts w:ascii="Arial" w:hAnsi="Arial" w:cs="Arial"/>
              </w:rPr>
            </w:pPr>
            <w:r>
              <w:rPr>
                <w:rFonts w:ascii="Arial" w:hAnsi="Arial" w:cs="Arial"/>
              </w:rPr>
              <w:t> </w:t>
            </w:r>
          </w:p>
        </w:tc>
      </w:tr>
      <w:tr w:rsidR="00736682" w14:paraId="17237CEA" w14:textId="77777777" w:rsidTr="00736682">
        <w:trPr>
          <w:trHeight w:val="330"/>
        </w:trPr>
        <w:tc>
          <w:tcPr>
            <w:tcW w:w="4398" w:type="dxa"/>
            <w:tcBorders>
              <w:top w:val="single" w:sz="8" w:space="0" w:color="auto"/>
              <w:left w:val="single" w:sz="8" w:space="0" w:color="auto"/>
              <w:bottom w:val="single" w:sz="8" w:space="0" w:color="auto"/>
              <w:right w:val="nil"/>
            </w:tcBorders>
            <w:shd w:val="clear" w:color="000000" w:fill="969696"/>
            <w:noWrap/>
            <w:vAlign w:val="center"/>
            <w:hideMark/>
          </w:tcPr>
          <w:p w14:paraId="79A046BD" w14:textId="77777777" w:rsidR="00736682" w:rsidRDefault="00736682" w:rsidP="00736682">
            <w:pPr>
              <w:rPr>
                <w:rFonts w:ascii="Arial" w:hAnsi="Arial" w:cs="Arial"/>
                <w:b/>
                <w:bCs/>
              </w:rPr>
            </w:pPr>
            <w:r>
              <w:rPr>
                <w:rFonts w:ascii="Arial" w:hAnsi="Arial" w:cs="Arial"/>
                <w:b/>
                <w:bCs/>
              </w:rPr>
              <w:t>UKUPNI PRIHODI</w:t>
            </w:r>
          </w:p>
        </w:tc>
        <w:tc>
          <w:tcPr>
            <w:tcW w:w="2114" w:type="dxa"/>
            <w:tcBorders>
              <w:top w:val="single" w:sz="8" w:space="0" w:color="auto"/>
              <w:left w:val="single" w:sz="4" w:space="0" w:color="auto"/>
              <w:bottom w:val="single" w:sz="8" w:space="0" w:color="auto"/>
              <w:right w:val="single" w:sz="4" w:space="0" w:color="auto"/>
            </w:tcBorders>
            <w:shd w:val="clear" w:color="000000" w:fill="969696"/>
            <w:noWrap/>
            <w:vAlign w:val="center"/>
            <w:hideMark/>
          </w:tcPr>
          <w:p w14:paraId="14C6AB10" w14:textId="0F4297A9" w:rsidR="00736682" w:rsidRDefault="00736682" w:rsidP="00736682">
            <w:pPr>
              <w:jc w:val="right"/>
              <w:rPr>
                <w:rFonts w:ascii="Arial" w:hAnsi="Arial" w:cs="Arial"/>
                <w:b/>
                <w:bCs/>
              </w:rPr>
            </w:pPr>
            <w:r>
              <w:rPr>
                <w:rFonts w:ascii="Arial" w:hAnsi="Arial" w:cs="Arial"/>
                <w:b/>
                <w:bCs/>
              </w:rPr>
              <w:t>29.212.266</w:t>
            </w:r>
          </w:p>
        </w:tc>
        <w:tc>
          <w:tcPr>
            <w:tcW w:w="2114" w:type="dxa"/>
            <w:tcBorders>
              <w:top w:val="single" w:sz="8" w:space="0" w:color="auto"/>
              <w:left w:val="nil"/>
              <w:bottom w:val="single" w:sz="8" w:space="0" w:color="auto"/>
              <w:right w:val="single" w:sz="4" w:space="0" w:color="auto"/>
            </w:tcBorders>
            <w:shd w:val="clear" w:color="000000" w:fill="969696"/>
            <w:noWrap/>
            <w:vAlign w:val="center"/>
            <w:hideMark/>
          </w:tcPr>
          <w:p w14:paraId="249D3598" w14:textId="6D3DFBCF" w:rsidR="00736682" w:rsidRDefault="00736682" w:rsidP="00736682">
            <w:pPr>
              <w:jc w:val="right"/>
              <w:rPr>
                <w:rFonts w:ascii="Arial" w:hAnsi="Arial" w:cs="Arial"/>
                <w:b/>
                <w:bCs/>
              </w:rPr>
            </w:pPr>
            <w:r>
              <w:rPr>
                <w:rFonts w:ascii="Arial" w:hAnsi="Arial" w:cs="Arial"/>
                <w:b/>
                <w:bCs/>
              </w:rPr>
              <w:t>62.447.000</w:t>
            </w:r>
          </w:p>
        </w:tc>
        <w:tc>
          <w:tcPr>
            <w:tcW w:w="1429" w:type="dxa"/>
            <w:tcBorders>
              <w:top w:val="single" w:sz="8" w:space="0" w:color="auto"/>
              <w:left w:val="nil"/>
              <w:bottom w:val="single" w:sz="8" w:space="0" w:color="auto"/>
              <w:right w:val="single" w:sz="8" w:space="0" w:color="auto"/>
            </w:tcBorders>
            <w:shd w:val="clear" w:color="000000" w:fill="969696"/>
            <w:noWrap/>
            <w:vAlign w:val="center"/>
            <w:hideMark/>
          </w:tcPr>
          <w:p w14:paraId="3E1DC536" w14:textId="4B113BCB" w:rsidR="00736682" w:rsidRDefault="00736682" w:rsidP="00736682">
            <w:pPr>
              <w:jc w:val="right"/>
              <w:rPr>
                <w:rFonts w:ascii="Arial" w:hAnsi="Arial" w:cs="Arial"/>
                <w:b/>
                <w:bCs/>
              </w:rPr>
            </w:pPr>
            <w:r>
              <w:rPr>
                <w:rFonts w:ascii="Arial" w:hAnsi="Arial" w:cs="Arial"/>
                <w:b/>
                <w:bCs/>
              </w:rPr>
              <w:t>214</w:t>
            </w:r>
          </w:p>
        </w:tc>
      </w:tr>
      <w:tr w:rsidR="00EB7534" w14:paraId="50060FFC" w14:textId="77777777" w:rsidTr="00736682">
        <w:trPr>
          <w:trHeight w:val="315"/>
        </w:trPr>
        <w:tc>
          <w:tcPr>
            <w:tcW w:w="4398" w:type="dxa"/>
            <w:tcBorders>
              <w:top w:val="nil"/>
              <w:left w:val="single" w:sz="8" w:space="0" w:color="auto"/>
              <w:bottom w:val="single" w:sz="8" w:space="0" w:color="auto"/>
              <w:right w:val="nil"/>
            </w:tcBorders>
            <w:shd w:val="clear" w:color="000000" w:fill="FFFFFF"/>
            <w:noWrap/>
            <w:vAlign w:val="center"/>
            <w:hideMark/>
          </w:tcPr>
          <w:p w14:paraId="477BDDBF" w14:textId="77777777" w:rsidR="00EB7534" w:rsidRDefault="00EB7534">
            <w:pPr>
              <w:rPr>
                <w:rFonts w:ascii="Arial" w:hAnsi="Arial" w:cs="Arial"/>
              </w:rPr>
            </w:pPr>
            <w:r>
              <w:rPr>
                <w:rFonts w:ascii="Arial" w:hAnsi="Arial" w:cs="Arial"/>
              </w:rPr>
              <w:t> </w:t>
            </w:r>
          </w:p>
        </w:tc>
        <w:tc>
          <w:tcPr>
            <w:tcW w:w="2114" w:type="dxa"/>
            <w:tcBorders>
              <w:top w:val="nil"/>
              <w:left w:val="single" w:sz="4" w:space="0" w:color="auto"/>
              <w:bottom w:val="single" w:sz="8" w:space="0" w:color="auto"/>
              <w:right w:val="single" w:sz="4" w:space="0" w:color="auto"/>
            </w:tcBorders>
            <w:shd w:val="clear" w:color="000000" w:fill="FFCC99"/>
            <w:noWrap/>
            <w:vAlign w:val="center"/>
            <w:hideMark/>
          </w:tcPr>
          <w:p w14:paraId="75F6BFD3" w14:textId="77777777" w:rsidR="00EB7534" w:rsidRDefault="00EB7534">
            <w:pPr>
              <w:rPr>
                <w:rFonts w:ascii="Arial" w:hAnsi="Arial" w:cs="Arial"/>
              </w:rPr>
            </w:pPr>
            <w:r>
              <w:rPr>
                <w:rFonts w:ascii="Arial" w:hAnsi="Arial" w:cs="Arial"/>
              </w:rPr>
              <w:t> </w:t>
            </w:r>
          </w:p>
        </w:tc>
        <w:tc>
          <w:tcPr>
            <w:tcW w:w="2114" w:type="dxa"/>
            <w:tcBorders>
              <w:top w:val="nil"/>
              <w:left w:val="nil"/>
              <w:bottom w:val="single" w:sz="8" w:space="0" w:color="auto"/>
              <w:right w:val="single" w:sz="4" w:space="0" w:color="auto"/>
            </w:tcBorders>
            <w:shd w:val="clear" w:color="000000" w:fill="FFFF99"/>
            <w:noWrap/>
            <w:vAlign w:val="center"/>
            <w:hideMark/>
          </w:tcPr>
          <w:p w14:paraId="162A00E2" w14:textId="77777777" w:rsidR="00EB7534" w:rsidRDefault="00EB7534">
            <w:pPr>
              <w:rPr>
                <w:rFonts w:ascii="Arial" w:hAnsi="Arial" w:cs="Arial"/>
                <w:color w:val="FF0000"/>
              </w:rPr>
            </w:pPr>
            <w:r>
              <w:rPr>
                <w:rFonts w:ascii="Arial" w:hAnsi="Arial" w:cs="Arial"/>
                <w:color w:val="FF0000"/>
              </w:rPr>
              <w:t> </w:t>
            </w:r>
          </w:p>
        </w:tc>
        <w:tc>
          <w:tcPr>
            <w:tcW w:w="1429" w:type="dxa"/>
            <w:tcBorders>
              <w:top w:val="nil"/>
              <w:left w:val="nil"/>
              <w:bottom w:val="single" w:sz="8" w:space="0" w:color="auto"/>
              <w:right w:val="single" w:sz="8" w:space="0" w:color="auto"/>
            </w:tcBorders>
            <w:shd w:val="thinReverseDiagStripe" w:color="FFCC99" w:fill="FFFF99"/>
            <w:noWrap/>
            <w:vAlign w:val="center"/>
            <w:hideMark/>
          </w:tcPr>
          <w:p w14:paraId="6470A20F" w14:textId="77777777" w:rsidR="00EB7534" w:rsidRDefault="00EB7534">
            <w:pPr>
              <w:rPr>
                <w:rFonts w:ascii="Arial" w:hAnsi="Arial" w:cs="Arial"/>
              </w:rPr>
            </w:pPr>
            <w:r>
              <w:rPr>
                <w:rFonts w:ascii="Arial" w:hAnsi="Arial" w:cs="Arial"/>
              </w:rPr>
              <w:t> </w:t>
            </w:r>
          </w:p>
        </w:tc>
      </w:tr>
    </w:tbl>
    <w:p w14:paraId="7D42F84F" w14:textId="6F2FC511" w:rsidR="00EC5FD8" w:rsidRDefault="00EC5FD8" w:rsidP="006E146E">
      <w:pPr>
        <w:rPr>
          <w:rFonts w:ascii="Arial" w:hAnsi="Arial" w:cs="Arial"/>
          <w:b/>
          <w:bCs/>
        </w:rPr>
      </w:pPr>
    </w:p>
    <w:p w14:paraId="16A813B7" w14:textId="77777777" w:rsidR="00736682" w:rsidRDefault="00736682" w:rsidP="006E146E">
      <w:pPr>
        <w:rPr>
          <w:rFonts w:ascii="Arial" w:hAnsi="Arial" w:cs="Arial"/>
          <w:b/>
          <w:bCs/>
        </w:rPr>
      </w:pPr>
    </w:p>
    <w:p w14:paraId="784383A2" w14:textId="77777777" w:rsidR="00736682" w:rsidRDefault="00736682" w:rsidP="006E146E">
      <w:pPr>
        <w:rPr>
          <w:rFonts w:ascii="Arial" w:hAnsi="Arial" w:cs="Arial"/>
          <w:b/>
          <w:bCs/>
        </w:rPr>
      </w:pPr>
    </w:p>
    <w:p w14:paraId="0D3CEF5B" w14:textId="1E994046" w:rsidR="00581154" w:rsidRPr="00CC4B5A" w:rsidRDefault="009C3DC8" w:rsidP="006E146E">
      <w:pPr>
        <w:rPr>
          <w:rFonts w:ascii="Arial" w:hAnsi="Arial" w:cs="Arial"/>
          <w:b/>
          <w:bCs/>
        </w:rPr>
      </w:pPr>
      <w:r w:rsidRPr="00CC4B5A">
        <w:rPr>
          <w:rFonts w:ascii="Arial" w:hAnsi="Arial" w:cs="Arial"/>
          <w:b/>
          <w:bCs/>
        </w:rPr>
        <w:t>1</w:t>
      </w:r>
      <w:r w:rsidR="00581154" w:rsidRPr="00CC4B5A">
        <w:rPr>
          <w:rFonts w:ascii="Arial" w:hAnsi="Arial" w:cs="Arial"/>
          <w:b/>
          <w:bCs/>
        </w:rPr>
        <w:t>.1. Plan prihoda od usluga  prihvata i otpreme zrakoplova i putnika</w:t>
      </w:r>
    </w:p>
    <w:p w14:paraId="75B724E3" w14:textId="215B6C3B" w:rsidR="00581154" w:rsidRDefault="00581154" w:rsidP="006E146E">
      <w:pPr>
        <w:rPr>
          <w:rFonts w:ascii="Arial" w:hAnsi="Arial" w:cs="Arial"/>
          <w:b/>
          <w:bCs/>
          <w:sz w:val="28"/>
        </w:rPr>
      </w:pPr>
    </w:p>
    <w:p w14:paraId="4B53D140" w14:textId="77777777" w:rsidR="00BB0D0B" w:rsidRPr="00CC4B5A" w:rsidRDefault="00BB0D0B" w:rsidP="006E146E">
      <w:pPr>
        <w:rPr>
          <w:rFonts w:ascii="Arial" w:hAnsi="Arial" w:cs="Arial"/>
          <w:b/>
          <w:bCs/>
          <w:sz w:val="28"/>
        </w:rPr>
      </w:pPr>
    </w:p>
    <w:p w14:paraId="0E0F0677" w14:textId="77777777" w:rsidR="00C4057E" w:rsidRPr="00F72187" w:rsidRDefault="009C3DC8">
      <w:pPr>
        <w:jc w:val="both"/>
        <w:rPr>
          <w:rFonts w:ascii="Arial" w:hAnsi="Arial" w:cs="Arial"/>
        </w:rPr>
      </w:pPr>
      <w:r w:rsidRPr="00F72187">
        <w:rPr>
          <w:rFonts w:ascii="Arial" w:hAnsi="Arial" w:cs="Arial"/>
        </w:rPr>
        <w:t>1</w:t>
      </w:r>
      <w:r w:rsidR="00581154" w:rsidRPr="00F72187">
        <w:rPr>
          <w:rFonts w:ascii="Arial" w:hAnsi="Arial" w:cs="Arial"/>
        </w:rPr>
        <w:t>.1.1. Plan fizičkog obujma prometa zrakoplova</w:t>
      </w:r>
    </w:p>
    <w:p w14:paraId="1F3F2DD2" w14:textId="77777777" w:rsidR="00F72187" w:rsidRDefault="00F72187">
      <w:pPr>
        <w:jc w:val="both"/>
        <w:rPr>
          <w:rFonts w:ascii="Arial" w:hAnsi="Arial" w:cs="Arial"/>
        </w:rPr>
      </w:pPr>
    </w:p>
    <w:p w14:paraId="0AD478E1" w14:textId="142E017E" w:rsidR="00EB7534" w:rsidRDefault="00EB7534">
      <w:pPr>
        <w:jc w:val="both"/>
        <w:rPr>
          <w:rFonts w:ascii="Arial" w:hAnsi="Arial" w:cs="Arial"/>
        </w:rPr>
      </w:pPr>
    </w:p>
    <w:tbl>
      <w:tblPr>
        <w:tblW w:w="10313" w:type="dxa"/>
        <w:tblInd w:w="118" w:type="dxa"/>
        <w:tblLook w:val="04A0" w:firstRow="1" w:lastRow="0" w:firstColumn="1" w:lastColumn="0" w:noHBand="0" w:noVBand="1"/>
      </w:tblPr>
      <w:tblGrid>
        <w:gridCol w:w="2730"/>
        <w:gridCol w:w="1938"/>
        <w:gridCol w:w="2523"/>
        <w:gridCol w:w="1561"/>
        <w:gridCol w:w="1561"/>
      </w:tblGrid>
      <w:tr w:rsidR="00736682" w14:paraId="5AE0460C" w14:textId="77777777" w:rsidTr="003C3C5C">
        <w:trPr>
          <w:trHeight w:val="811"/>
        </w:trPr>
        <w:tc>
          <w:tcPr>
            <w:tcW w:w="2730" w:type="dxa"/>
            <w:tcBorders>
              <w:top w:val="single" w:sz="8" w:space="0" w:color="auto"/>
              <w:left w:val="single" w:sz="8" w:space="0" w:color="auto"/>
              <w:bottom w:val="single" w:sz="8" w:space="0" w:color="auto"/>
              <w:right w:val="single" w:sz="8" w:space="0" w:color="auto"/>
            </w:tcBorders>
            <w:vAlign w:val="center"/>
            <w:hideMark/>
          </w:tcPr>
          <w:p w14:paraId="4A8FA09B" w14:textId="77777777" w:rsidR="00736682" w:rsidRDefault="00736682">
            <w:pPr>
              <w:jc w:val="center"/>
              <w:rPr>
                <w:rFonts w:ascii="Arial" w:hAnsi="Arial" w:cs="Arial"/>
                <w:b/>
                <w:bCs/>
              </w:rPr>
            </w:pPr>
            <w:bookmarkStart w:id="3" w:name="RANGE!A1:E19"/>
            <w:r>
              <w:rPr>
                <w:rFonts w:ascii="Arial" w:hAnsi="Arial" w:cs="Arial"/>
                <w:b/>
                <w:bCs/>
              </w:rPr>
              <w:t>Kompanija</w:t>
            </w:r>
            <w:bookmarkEnd w:id="3"/>
          </w:p>
        </w:tc>
        <w:tc>
          <w:tcPr>
            <w:tcW w:w="1938" w:type="dxa"/>
            <w:tcBorders>
              <w:top w:val="single" w:sz="8" w:space="0" w:color="auto"/>
              <w:left w:val="nil"/>
              <w:bottom w:val="single" w:sz="8" w:space="0" w:color="auto"/>
              <w:right w:val="single" w:sz="8" w:space="0" w:color="auto"/>
            </w:tcBorders>
            <w:vAlign w:val="center"/>
            <w:hideMark/>
          </w:tcPr>
          <w:p w14:paraId="03112A69" w14:textId="77777777" w:rsidR="00736682" w:rsidRDefault="00736682">
            <w:pPr>
              <w:jc w:val="center"/>
              <w:rPr>
                <w:rFonts w:ascii="Arial" w:hAnsi="Arial" w:cs="Arial"/>
                <w:b/>
                <w:bCs/>
              </w:rPr>
            </w:pPr>
            <w:r>
              <w:rPr>
                <w:rFonts w:ascii="Arial" w:hAnsi="Arial" w:cs="Arial"/>
                <w:b/>
                <w:bCs/>
              </w:rPr>
              <w:t>Vrsta zrakoplova</w:t>
            </w:r>
          </w:p>
        </w:tc>
        <w:tc>
          <w:tcPr>
            <w:tcW w:w="2523" w:type="dxa"/>
            <w:tcBorders>
              <w:top w:val="single" w:sz="8" w:space="0" w:color="auto"/>
              <w:left w:val="nil"/>
              <w:bottom w:val="single" w:sz="8" w:space="0" w:color="auto"/>
              <w:right w:val="nil"/>
            </w:tcBorders>
            <w:vAlign w:val="center"/>
            <w:hideMark/>
          </w:tcPr>
          <w:p w14:paraId="4494B84A" w14:textId="77777777" w:rsidR="00736682" w:rsidRDefault="00736682">
            <w:pPr>
              <w:jc w:val="center"/>
              <w:rPr>
                <w:rFonts w:ascii="Arial" w:hAnsi="Arial" w:cs="Arial"/>
                <w:b/>
                <w:bCs/>
              </w:rPr>
            </w:pPr>
            <w:r>
              <w:rPr>
                <w:rFonts w:ascii="Arial" w:hAnsi="Arial" w:cs="Arial"/>
                <w:b/>
                <w:bCs/>
              </w:rPr>
              <w:t>Ostvarenje 2020.g.</w:t>
            </w:r>
          </w:p>
        </w:tc>
        <w:tc>
          <w:tcPr>
            <w:tcW w:w="1561" w:type="dxa"/>
            <w:tcBorders>
              <w:top w:val="single" w:sz="8" w:space="0" w:color="auto"/>
              <w:left w:val="single" w:sz="8" w:space="0" w:color="auto"/>
              <w:bottom w:val="single" w:sz="8" w:space="0" w:color="auto"/>
              <w:right w:val="single" w:sz="8" w:space="0" w:color="auto"/>
            </w:tcBorders>
            <w:vAlign w:val="center"/>
            <w:hideMark/>
          </w:tcPr>
          <w:p w14:paraId="186EC6EE" w14:textId="77777777" w:rsidR="00736682" w:rsidRDefault="00736682">
            <w:pPr>
              <w:jc w:val="center"/>
              <w:rPr>
                <w:rFonts w:ascii="Arial" w:hAnsi="Arial" w:cs="Arial"/>
                <w:b/>
                <w:bCs/>
              </w:rPr>
            </w:pPr>
            <w:r>
              <w:rPr>
                <w:rFonts w:ascii="Arial" w:hAnsi="Arial" w:cs="Arial"/>
                <w:b/>
                <w:bCs/>
              </w:rPr>
              <w:t>Plan 2021.g.</w:t>
            </w:r>
          </w:p>
        </w:tc>
        <w:tc>
          <w:tcPr>
            <w:tcW w:w="1561" w:type="dxa"/>
            <w:tcBorders>
              <w:top w:val="single" w:sz="8" w:space="0" w:color="auto"/>
              <w:left w:val="nil"/>
              <w:bottom w:val="single" w:sz="8" w:space="0" w:color="auto"/>
              <w:right w:val="single" w:sz="8" w:space="0" w:color="auto"/>
            </w:tcBorders>
            <w:vAlign w:val="center"/>
            <w:hideMark/>
          </w:tcPr>
          <w:p w14:paraId="6CD24CFC" w14:textId="77777777" w:rsidR="00736682" w:rsidRDefault="00736682">
            <w:pPr>
              <w:jc w:val="center"/>
              <w:rPr>
                <w:rFonts w:ascii="Arial" w:hAnsi="Arial" w:cs="Arial"/>
                <w:b/>
                <w:bCs/>
              </w:rPr>
            </w:pPr>
            <w:r>
              <w:rPr>
                <w:rFonts w:ascii="Arial" w:hAnsi="Arial" w:cs="Arial"/>
                <w:b/>
                <w:bCs/>
              </w:rPr>
              <w:t>Index na 2020.g.</w:t>
            </w:r>
          </w:p>
        </w:tc>
      </w:tr>
      <w:tr w:rsidR="00736682" w14:paraId="2F7AED05"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68EC26C7" w14:textId="77777777" w:rsidR="00736682" w:rsidRDefault="00736682">
            <w:pPr>
              <w:rPr>
                <w:rFonts w:ascii="Arial" w:hAnsi="Arial" w:cs="Arial"/>
              </w:rPr>
            </w:pPr>
            <w:r>
              <w:rPr>
                <w:rFonts w:ascii="Arial" w:hAnsi="Arial" w:cs="Arial"/>
              </w:rPr>
              <w:t>Croatia Airlines</w:t>
            </w:r>
          </w:p>
        </w:tc>
        <w:tc>
          <w:tcPr>
            <w:tcW w:w="1938" w:type="dxa"/>
            <w:tcBorders>
              <w:top w:val="nil"/>
              <w:left w:val="nil"/>
              <w:bottom w:val="single" w:sz="8" w:space="0" w:color="auto"/>
              <w:right w:val="single" w:sz="8" w:space="0" w:color="auto"/>
            </w:tcBorders>
            <w:vAlign w:val="center"/>
            <w:hideMark/>
          </w:tcPr>
          <w:p w14:paraId="46989A20" w14:textId="77777777" w:rsidR="00736682" w:rsidRDefault="00736682">
            <w:pPr>
              <w:jc w:val="center"/>
              <w:rPr>
                <w:rFonts w:ascii="Arial" w:hAnsi="Arial" w:cs="Arial"/>
              </w:rPr>
            </w:pPr>
            <w:r>
              <w:rPr>
                <w:rFonts w:ascii="Arial" w:hAnsi="Arial" w:cs="Arial"/>
              </w:rPr>
              <w:t>DH8D</w:t>
            </w:r>
          </w:p>
        </w:tc>
        <w:tc>
          <w:tcPr>
            <w:tcW w:w="2523" w:type="dxa"/>
            <w:tcBorders>
              <w:top w:val="nil"/>
              <w:left w:val="nil"/>
              <w:bottom w:val="single" w:sz="8" w:space="0" w:color="auto"/>
              <w:right w:val="nil"/>
            </w:tcBorders>
            <w:vAlign w:val="center"/>
            <w:hideMark/>
          </w:tcPr>
          <w:p w14:paraId="675DA4CD" w14:textId="77777777" w:rsidR="00736682" w:rsidRDefault="00736682">
            <w:pPr>
              <w:jc w:val="center"/>
              <w:rPr>
                <w:rFonts w:ascii="Arial" w:hAnsi="Arial" w:cs="Arial"/>
              </w:rPr>
            </w:pPr>
            <w:r>
              <w:rPr>
                <w:rFonts w:ascii="Arial" w:hAnsi="Arial" w:cs="Arial"/>
              </w:rPr>
              <w:t>446</w:t>
            </w:r>
          </w:p>
        </w:tc>
        <w:tc>
          <w:tcPr>
            <w:tcW w:w="1561" w:type="dxa"/>
            <w:tcBorders>
              <w:top w:val="nil"/>
              <w:left w:val="single" w:sz="8" w:space="0" w:color="auto"/>
              <w:bottom w:val="single" w:sz="8" w:space="0" w:color="auto"/>
              <w:right w:val="single" w:sz="8" w:space="0" w:color="auto"/>
            </w:tcBorders>
            <w:vAlign w:val="center"/>
            <w:hideMark/>
          </w:tcPr>
          <w:p w14:paraId="0E882AE3" w14:textId="77777777" w:rsidR="00736682" w:rsidRDefault="00736682">
            <w:pPr>
              <w:jc w:val="center"/>
              <w:rPr>
                <w:rFonts w:ascii="Arial" w:hAnsi="Arial" w:cs="Arial"/>
              </w:rPr>
            </w:pPr>
            <w:r>
              <w:rPr>
                <w:rFonts w:ascii="Arial" w:hAnsi="Arial" w:cs="Arial"/>
              </w:rPr>
              <w:t>500</w:t>
            </w:r>
          </w:p>
        </w:tc>
        <w:tc>
          <w:tcPr>
            <w:tcW w:w="1561" w:type="dxa"/>
            <w:tcBorders>
              <w:top w:val="nil"/>
              <w:left w:val="nil"/>
              <w:bottom w:val="single" w:sz="8" w:space="0" w:color="auto"/>
              <w:right w:val="single" w:sz="8" w:space="0" w:color="auto"/>
            </w:tcBorders>
            <w:vAlign w:val="center"/>
            <w:hideMark/>
          </w:tcPr>
          <w:p w14:paraId="18E1F4D9" w14:textId="77777777" w:rsidR="00736682" w:rsidRDefault="00736682">
            <w:pPr>
              <w:jc w:val="center"/>
              <w:rPr>
                <w:rFonts w:ascii="Arial" w:hAnsi="Arial" w:cs="Arial"/>
              </w:rPr>
            </w:pPr>
            <w:r>
              <w:rPr>
                <w:rFonts w:ascii="Arial" w:hAnsi="Arial" w:cs="Arial"/>
              </w:rPr>
              <w:t>112</w:t>
            </w:r>
          </w:p>
        </w:tc>
      </w:tr>
      <w:tr w:rsidR="00736682" w14:paraId="41F11E68"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19E39789" w14:textId="77777777" w:rsidR="00736682" w:rsidRDefault="00736682">
            <w:pPr>
              <w:rPr>
                <w:rFonts w:ascii="Arial" w:hAnsi="Arial" w:cs="Arial"/>
              </w:rPr>
            </w:pPr>
            <w:r>
              <w:rPr>
                <w:rFonts w:ascii="Arial" w:hAnsi="Arial" w:cs="Arial"/>
              </w:rPr>
              <w:t>Ryanair</w:t>
            </w:r>
          </w:p>
        </w:tc>
        <w:tc>
          <w:tcPr>
            <w:tcW w:w="1938" w:type="dxa"/>
            <w:tcBorders>
              <w:top w:val="nil"/>
              <w:left w:val="nil"/>
              <w:bottom w:val="single" w:sz="8" w:space="0" w:color="auto"/>
              <w:right w:val="single" w:sz="8" w:space="0" w:color="auto"/>
            </w:tcBorders>
            <w:vAlign w:val="center"/>
            <w:hideMark/>
          </w:tcPr>
          <w:p w14:paraId="4B391785" w14:textId="77777777" w:rsidR="00736682" w:rsidRDefault="00736682">
            <w:pPr>
              <w:jc w:val="center"/>
              <w:rPr>
                <w:rFonts w:ascii="Arial" w:hAnsi="Arial" w:cs="Arial"/>
              </w:rPr>
            </w:pPr>
            <w:r>
              <w:rPr>
                <w:rFonts w:ascii="Arial" w:hAnsi="Arial" w:cs="Arial"/>
              </w:rPr>
              <w:t>B737-8</w:t>
            </w:r>
          </w:p>
        </w:tc>
        <w:tc>
          <w:tcPr>
            <w:tcW w:w="2523" w:type="dxa"/>
            <w:tcBorders>
              <w:top w:val="nil"/>
              <w:left w:val="nil"/>
              <w:bottom w:val="single" w:sz="8" w:space="0" w:color="auto"/>
              <w:right w:val="nil"/>
            </w:tcBorders>
            <w:vAlign w:val="center"/>
            <w:hideMark/>
          </w:tcPr>
          <w:p w14:paraId="68481E5C" w14:textId="77777777" w:rsidR="00736682" w:rsidRDefault="00736682">
            <w:pPr>
              <w:jc w:val="center"/>
              <w:rPr>
                <w:rFonts w:ascii="Arial" w:hAnsi="Arial" w:cs="Arial"/>
              </w:rPr>
            </w:pPr>
            <w:r>
              <w:rPr>
                <w:rFonts w:ascii="Arial" w:hAnsi="Arial" w:cs="Arial"/>
              </w:rPr>
              <w:t>218</w:t>
            </w:r>
          </w:p>
        </w:tc>
        <w:tc>
          <w:tcPr>
            <w:tcW w:w="1561" w:type="dxa"/>
            <w:tcBorders>
              <w:top w:val="nil"/>
              <w:left w:val="single" w:sz="8" w:space="0" w:color="auto"/>
              <w:bottom w:val="single" w:sz="8" w:space="0" w:color="auto"/>
              <w:right w:val="single" w:sz="8" w:space="0" w:color="auto"/>
            </w:tcBorders>
            <w:vAlign w:val="center"/>
            <w:hideMark/>
          </w:tcPr>
          <w:p w14:paraId="31C18F7B" w14:textId="77777777" w:rsidR="00736682" w:rsidRDefault="00736682">
            <w:pPr>
              <w:jc w:val="center"/>
              <w:rPr>
                <w:rFonts w:ascii="Arial" w:hAnsi="Arial" w:cs="Arial"/>
              </w:rPr>
            </w:pPr>
            <w:r>
              <w:rPr>
                <w:rFonts w:ascii="Arial" w:hAnsi="Arial" w:cs="Arial"/>
              </w:rPr>
              <w:t>1.308</w:t>
            </w:r>
          </w:p>
        </w:tc>
        <w:tc>
          <w:tcPr>
            <w:tcW w:w="1561" w:type="dxa"/>
            <w:tcBorders>
              <w:top w:val="nil"/>
              <w:left w:val="nil"/>
              <w:bottom w:val="single" w:sz="8" w:space="0" w:color="auto"/>
              <w:right w:val="single" w:sz="8" w:space="0" w:color="auto"/>
            </w:tcBorders>
            <w:vAlign w:val="center"/>
            <w:hideMark/>
          </w:tcPr>
          <w:p w14:paraId="69AA3647" w14:textId="77777777" w:rsidR="00736682" w:rsidRDefault="00736682">
            <w:pPr>
              <w:jc w:val="center"/>
              <w:rPr>
                <w:rFonts w:ascii="Arial" w:hAnsi="Arial" w:cs="Arial"/>
              </w:rPr>
            </w:pPr>
            <w:r>
              <w:rPr>
                <w:rFonts w:ascii="Arial" w:hAnsi="Arial" w:cs="Arial"/>
              </w:rPr>
              <w:t>600</w:t>
            </w:r>
          </w:p>
        </w:tc>
      </w:tr>
      <w:tr w:rsidR="00736682" w14:paraId="3FFC20C8"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5A2842BD" w14:textId="77777777" w:rsidR="00736682" w:rsidRDefault="00736682">
            <w:pPr>
              <w:rPr>
                <w:rFonts w:ascii="Arial" w:hAnsi="Arial" w:cs="Arial"/>
              </w:rPr>
            </w:pPr>
            <w:r>
              <w:rPr>
                <w:rFonts w:ascii="Arial" w:hAnsi="Arial" w:cs="Arial"/>
              </w:rPr>
              <w:t>Eurowings</w:t>
            </w:r>
          </w:p>
        </w:tc>
        <w:tc>
          <w:tcPr>
            <w:tcW w:w="1938" w:type="dxa"/>
            <w:tcBorders>
              <w:top w:val="nil"/>
              <w:left w:val="nil"/>
              <w:bottom w:val="single" w:sz="8" w:space="0" w:color="auto"/>
              <w:right w:val="single" w:sz="8" w:space="0" w:color="auto"/>
            </w:tcBorders>
            <w:vAlign w:val="center"/>
            <w:hideMark/>
          </w:tcPr>
          <w:p w14:paraId="55952706" w14:textId="77777777" w:rsidR="00736682" w:rsidRDefault="00736682">
            <w:pPr>
              <w:jc w:val="center"/>
              <w:rPr>
                <w:rFonts w:ascii="Arial" w:hAnsi="Arial" w:cs="Arial"/>
              </w:rPr>
            </w:pPr>
            <w:r>
              <w:rPr>
                <w:rFonts w:ascii="Arial" w:hAnsi="Arial" w:cs="Arial"/>
              </w:rPr>
              <w:t>A319</w:t>
            </w:r>
          </w:p>
        </w:tc>
        <w:tc>
          <w:tcPr>
            <w:tcW w:w="2523" w:type="dxa"/>
            <w:tcBorders>
              <w:top w:val="nil"/>
              <w:left w:val="nil"/>
              <w:bottom w:val="single" w:sz="8" w:space="0" w:color="auto"/>
              <w:right w:val="nil"/>
            </w:tcBorders>
            <w:vAlign w:val="center"/>
            <w:hideMark/>
          </w:tcPr>
          <w:p w14:paraId="5606ED44" w14:textId="77777777" w:rsidR="00736682" w:rsidRDefault="00736682">
            <w:pPr>
              <w:jc w:val="center"/>
              <w:rPr>
                <w:rFonts w:ascii="Arial" w:hAnsi="Arial" w:cs="Arial"/>
              </w:rPr>
            </w:pPr>
            <w:r>
              <w:rPr>
                <w:rFonts w:ascii="Arial" w:hAnsi="Arial" w:cs="Arial"/>
              </w:rPr>
              <w:t>60</w:t>
            </w:r>
          </w:p>
        </w:tc>
        <w:tc>
          <w:tcPr>
            <w:tcW w:w="1561" w:type="dxa"/>
            <w:tcBorders>
              <w:top w:val="nil"/>
              <w:left w:val="single" w:sz="8" w:space="0" w:color="auto"/>
              <w:bottom w:val="single" w:sz="8" w:space="0" w:color="auto"/>
              <w:right w:val="single" w:sz="8" w:space="0" w:color="auto"/>
            </w:tcBorders>
            <w:vAlign w:val="center"/>
            <w:hideMark/>
          </w:tcPr>
          <w:p w14:paraId="62C92C9B" w14:textId="77777777" w:rsidR="00736682" w:rsidRDefault="00736682">
            <w:pPr>
              <w:jc w:val="center"/>
              <w:rPr>
                <w:rFonts w:ascii="Arial" w:hAnsi="Arial" w:cs="Arial"/>
              </w:rPr>
            </w:pPr>
            <w:r>
              <w:rPr>
                <w:rFonts w:ascii="Arial" w:hAnsi="Arial" w:cs="Arial"/>
              </w:rPr>
              <w:t>200</w:t>
            </w:r>
          </w:p>
        </w:tc>
        <w:tc>
          <w:tcPr>
            <w:tcW w:w="1561" w:type="dxa"/>
            <w:tcBorders>
              <w:top w:val="nil"/>
              <w:left w:val="nil"/>
              <w:bottom w:val="single" w:sz="8" w:space="0" w:color="auto"/>
              <w:right w:val="single" w:sz="8" w:space="0" w:color="auto"/>
            </w:tcBorders>
            <w:vAlign w:val="center"/>
            <w:hideMark/>
          </w:tcPr>
          <w:p w14:paraId="5AC12D85" w14:textId="77777777" w:rsidR="00736682" w:rsidRDefault="00736682">
            <w:pPr>
              <w:jc w:val="center"/>
              <w:rPr>
                <w:rFonts w:ascii="Arial" w:hAnsi="Arial" w:cs="Arial"/>
              </w:rPr>
            </w:pPr>
            <w:r>
              <w:rPr>
                <w:rFonts w:ascii="Arial" w:hAnsi="Arial" w:cs="Arial"/>
              </w:rPr>
              <w:t>333</w:t>
            </w:r>
          </w:p>
        </w:tc>
      </w:tr>
      <w:tr w:rsidR="00736682" w14:paraId="78C30460"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46826DDA" w14:textId="77777777" w:rsidR="00736682" w:rsidRDefault="00736682">
            <w:pPr>
              <w:rPr>
                <w:rFonts w:ascii="Arial" w:hAnsi="Arial" w:cs="Arial"/>
              </w:rPr>
            </w:pPr>
            <w:r>
              <w:rPr>
                <w:rFonts w:ascii="Arial" w:hAnsi="Arial" w:cs="Arial"/>
              </w:rPr>
              <w:t>Easyjet</w:t>
            </w:r>
          </w:p>
        </w:tc>
        <w:tc>
          <w:tcPr>
            <w:tcW w:w="1938" w:type="dxa"/>
            <w:tcBorders>
              <w:top w:val="nil"/>
              <w:left w:val="nil"/>
              <w:bottom w:val="single" w:sz="8" w:space="0" w:color="auto"/>
              <w:right w:val="single" w:sz="8" w:space="0" w:color="auto"/>
            </w:tcBorders>
            <w:vAlign w:val="center"/>
            <w:hideMark/>
          </w:tcPr>
          <w:p w14:paraId="14BD0BD4" w14:textId="77777777" w:rsidR="00736682" w:rsidRDefault="00736682">
            <w:pPr>
              <w:jc w:val="center"/>
              <w:rPr>
                <w:rFonts w:ascii="Arial" w:hAnsi="Arial" w:cs="Arial"/>
              </w:rPr>
            </w:pPr>
            <w:r>
              <w:rPr>
                <w:rFonts w:ascii="Arial" w:hAnsi="Arial" w:cs="Arial"/>
              </w:rPr>
              <w:t>A320</w:t>
            </w:r>
          </w:p>
        </w:tc>
        <w:tc>
          <w:tcPr>
            <w:tcW w:w="2523" w:type="dxa"/>
            <w:tcBorders>
              <w:top w:val="nil"/>
              <w:left w:val="nil"/>
              <w:bottom w:val="single" w:sz="8" w:space="0" w:color="auto"/>
              <w:right w:val="nil"/>
            </w:tcBorders>
            <w:vAlign w:val="center"/>
            <w:hideMark/>
          </w:tcPr>
          <w:p w14:paraId="337B905E" w14:textId="77777777" w:rsidR="00736682" w:rsidRDefault="00736682">
            <w:pPr>
              <w:jc w:val="center"/>
              <w:rPr>
                <w:rFonts w:ascii="Arial" w:hAnsi="Arial" w:cs="Arial"/>
              </w:rPr>
            </w:pPr>
            <w:r>
              <w:rPr>
                <w:rFonts w:ascii="Arial" w:hAnsi="Arial" w:cs="Arial"/>
              </w:rPr>
              <w:t>60</w:t>
            </w:r>
          </w:p>
        </w:tc>
        <w:tc>
          <w:tcPr>
            <w:tcW w:w="1561" w:type="dxa"/>
            <w:tcBorders>
              <w:top w:val="nil"/>
              <w:left w:val="single" w:sz="8" w:space="0" w:color="auto"/>
              <w:bottom w:val="single" w:sz="8" w:space="0" w:color="auto"/>
              <w:right w:val="single" w:sz="8" w:space="0" w:color="auto"/>
            </w:tcBorders>
            <w:vAlign w:val="center"/>
            <w:hideMark/>
          </w:tcPr>
          <w:p w14:paraId="265E4383" w14:textId="77777777" w:rsidR="00736682" w:rsidRDefault="00736682">
            <w:pPr>
              <w:jc w:val="center"/>
              <w:rPr>
                <w:rFonts w:ascii="Arial" w:hAnsi="Arial" w:cs="Arial"/>
              </w:rPr>
            </w:pPr>
            <w:r>
              <w:rPr>
                <w:rFonts w:ascii="Arial" w:hAnsi="Arial" w:cs="Arial"/>
              </w:rPr>
              <w:t>144</w:t>
            </w:r>
          </w:p>
        </w:tc>
        <w:tc>
          <w:tcPr>
            <w:tcW w:w="1561" w:type="dxa"/>
            <w:tcBorders>
              <w:top w:val="nil"/>
              <w:left w:val="nil"/>
              <w:bottom w:val="single" w:sz="8" w:space="0" w:color="auto"/>
              <w:right w:val="single" w:sz="8" w:space="0" w:color="auto"/>
            </w:tcBorders>
            <w:vAlign w:val="center"/>
            <w:hideMark/>
          </w:tcPr>
          <w:p w14:paraId="0950B882" w14:textId="77777777" w:rsidR="00736682" w:rsidRDefault="00736682">
            <w:pPr>
              <w:jc w:val="center"/>
              <w:rPr>
                <w:rFonts w:ascii="Arial" w:hAnsi="Arial" w:cs="Arial"/>
              </w:rPr>
            </w:pPr>
            <w:r>
              <w:rPr>
                <w:rFonts w:ascii="Arial" w:hAnsi="Arial" w:cs="Arial"/>
              </w:rPr>
              <w:t>240</w:t>
            </w:r>
          </w:p>
        </w:tc>
      </w:tr>
      <w:tr w:rsidR="00736682" w14:paraId="7A3ED29B"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6C8BDD12" w14:textId="77777777" w:rsidR="00736682" w:rsidRDefault="00736682">
            <w:pPr>
              <w:rPr>
                <w:rFonts w:ascii="Arial" w:hAnsi="Arial" w:cs="Arial"/>
              </w:rPr>
            </w:pPr>
            <w:r>
              <w:rPr>
                <w:rFonts w:ascii="Arial" w:hAnsi="Arial" w:cs="Arial"/>
              </w:rPr>
              <w:t>Lufthansa</w:t>
            </w:r>
          </w:p>
        </w:tc>
        <w:tc>
          <w:tcPr>
            <w:tcW w:w="1938" w:type="dxa"/>
            <w:tcBorders>
              <w:top w:val="nil"/>
              <w:left w:val="nil"/>
              <w:bottom w:val="single" w:sz="8" w:space="0" w:color="auto"/>
              <w:right w:val="single" w:sz="8" w:space="0" w:color="auto"/>
            </w:tcBorders>
            <w:vAlign w:val="center"/>
            <w:hideMark/>
          </w:tcPr>
          <w:p w14:paraId="4CACE1AA" w14:textId="77777777" w:rsidR="00736682" w:rsidRDefault="00736682">
            <w:pPr>
              <w:jc w:val="center"/>
              <w:rPr>
                <w:rFonts w:ascii="Arial" w:hAnsi="Arial" w:cs="Arial"/>
              </w:rPr>
            </w:pPr>
            <w:r>
              <w:rPr>
                <w:rFonts w:ascii="Arial" w:hAnsi="Arial" w:cs="Arial"/>
              </w:rPr>
              <w:t>A319</w:t>
            </w:r>
          </w:p>
        </w:tc>
        <w:tc>
          <w:tcPr>
            <w:tcW w:w="2523" w:type="dxa"/>
            <w:tcBorders>
              <w:top w:val="nil"/>
              <w:left w:val="nil"/>
              <w:bottom w:val="single" w:sz="8" w:space="0" w:color="auto"/>
              <w:right w:val="nil"/>
            </w:tcBorders>
            <w:vAlign w:val="center"/>
            <w:hideMark/>
          </w:tcPr>
          <w:p w14:paraId="1F5A26C7" w14:textId="77777777" w:rsidR="00736682" w:rsidRDefault="00736682">
            <w:pPr>
              <w:jc w:val="center"/>
              <w:rPr>
                <w:rFonts w:ascii="Arial" w:hAnsi="Arial" w:cs="Arial"/>
              </w:rPr>
            </w:pPr>
            <w:r>
              <w:rPr>
                <w:rFonts w:ascii="Arial" w:hAnsi="Arial" w:cs="Arial"/>
              </w:rPr>
              <w:t>57</w:t>
            </w:r>
          </w:p>
        </w:tc>
        <w:tc>
          <w:tcPr>
            <w:tcW w:w="1561" w:type="dxa"/>
            <w:tcBorders>
              <w:top w:val="nil"/>
              <w:left w:val="single" w:sz="8" w:space="0" w:color="auto"/>
              <w:bottom w:val="single" w:sz="8" w:space="0" w:color="auto"/>
              <w:right w:val="single" w:sz="8" w:space="0" w:color="auto"/>
            </w:tcBorders>
            <w:vAlign w:val="center"/>
            <w:hideMark/>
          </w:tcPr>
          <w:p w14:paraId="608E68F9" w14:textId="77777777" w:rsidR="00736682" w:rsidRDefault="00736682">
            <w:pPr>
              <w:jc w:val="center"/>
              <w:rPr>
                <w:rFonts w:ascii="Arial" w:hAnsi="Arial" w:cs="Arial"/>
              </w:rPr>
            </w:pPr>
            <w:r>
              <w:rPr>
                <w:rFonts w:ascii="Arial" w:hAnsi="Arial" w:cs="Arial"/>
              </w:rPr>
              <w:t>176</w:t>
            </w:r>
          </w:p>
        </w:tc>
        <w:tc>
          <w:tcPr>
            <w:tcW w:w="1561" w:type="dxa"/>
            <w:tcBorders>
              <w:top w:val="nil"/>
              <w:left w:val="nil"/>
              <w:bottom w:val="single" w:sz="8" w:space="0" w:color="auto"/>
              <w:right w:val="single" w:sz="8" w:space="0" w:color="auto"/>
            </w:tcBorders>
            <w:vAlign w:val="center"/>
            <w:hideMark/>
          </w:tcPr>
          <w:p w14:paraId="525DF9A3" w14:textId="77777777" w:rsidR="00736682" w:rsidRDefault="00736682">
            <w:pPr>
              <w:jc w:val="center"/>
              <w:rPr>
                <w:rFonts w:ascii="Arial" w:hAnsi="Arial" w:cs="Arial"/>
              </w:rPr>
            </w:pPr>
            <w:r>
              <w:rPr>
                <w:rFonts w:ascii="Arial" w:hAnsi="Arial" w:cs="Arial"/>
              </w:rPr>
              <w:t>309</w:t>
            </w:r>
          </w:p>
        </w:tc>
      </w:tr>
      <w:tr w:rsidR="00736682" w14:paraId="2E0B8B7A"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57226FD4" w14:textId="77777777" w:rsidR="00736682" w:rsidRDefault="00736682">
            <w:pPr>
              <w:rPr>
                <w:rFonts w:ascii="Arial" w:hAnsi="Arial" w:cs="Arial"/>
              </w:rPr>
            </w:pPr>
            <w:r>
              <w:rPr>
                <w:rFonts w:ascii="Arial" w:hAnsi="Arial" w:cs="Arial"/>
              </w:rPr>
              <w:t>Vueling</w:t>
            </w:r>
          </w:p>
        </w:tc>
        <w:tc>
          <w:tcPr>
            <w:tcW w:w="1938" w:type="dxa"/>
            <w:tcBorders>
              <w:top w:val="nil"/>
              <w:left w:val="nil"/>
              <w:bottom w:val="single" w:sz="8" w:space="0" w:color="auto"/>
              <w:right w:val="single" w:sz="8" w:space="0" w:color="auto"/>
            </w:tcBorders>
            <w:vAlign w:val="center"/>
            <w:hideMark/>
          </w:tcPr>
          <w:p w14:paraId="5F290B07" w14:textId="77777777" w:rsidR="00736682" w:rsidRDefault="00736682">
            <w:pPr>
              <w:jc w:val="center"/>
              <w:rPr>
                <w:rFonts w:ascii="Arial" w:hAnsi="Arial" w:cs="Arial"/>
              </w:rPr>
            </w:pPr>
            <w:r>
              <w:rPr>
                <w:rFonts w:ascii="Arial" w:hAnsi="Arial" w:cs="Arial"/>
              </w:rPr>
              <w:t>A320</w:t>
            </w:r>
          </w:p>
        </w:tc>
        <w:tc>
          <w:tcPr>
            <w:tcW w:w="2523" w:type="dxa"/>
            <w:tcBorders>
              <w:top w:val="nil"/>
              <w:left w:val="nil"/>
              <w:bottom w:val="single" w:sz="8" w:space="0" w:color="auto"/>
              <w:right w:val="nil"/>
            </w:tcBorders>
            <w:vAlign w:val="center"/>
            <w:hideMark/>
          </w:tcPr>
          <w:p w14:paraId="449904C7"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3D591C16" w14:textId="77777777" w:rsidR="00736682" w:rsidRDefault="00736682">
            <w:pPr>
              <w:jc w:val="center"/>
              <w:rPr>
                <w:rFonts w:ascii="Arial" w:hAnsi="Arial" w:cs="Arial"/>
              </w:rPr>
            </w:pPr>
            <w:r>
              <w:rPr>
                <w:rFonts w:ascii="Arial" w:hAnsi="Arial" w:cs="Arial"/>
              </w:rPr>
              <w:t>12</w:t>
            </w:r>
          </w:p>
        </w:tc>
        <w:tc>
          <w:tcPr>
            <w:tcW w:w="1561" w:type="dxa"/>
            <w:tcBorders>
              <w:top w:val="nil"/>
              <w:left w:val="nil"/>
              <w:bottom w:val="single" w:sz="8" w:space="0" w:color="auto"/>
              <w:right w:val="single" w:sz="8" w:space="0" w:color="auto"/>
            </w:tcBorders>
            <w:vAlign w:val="center"/>
            <w:hideMark/>
          </w:tcPr>
          <w:p w14:paraId="1E975102" w14:textId="77777777" w:rsidR="00736682" w:rsidRDefault="00736682">
            <w:pPr>
              <w:jc w:val="center"/>
              <w:rPr>
                <w:rFonts w:ascii="Arial" w:hAnsi="Arial" w:cs="Arial"/>
              </w:rPr>
            </w:pPr>
            <w:r>
              <w:rPr>
                <w:rFonts w:ascii="Arial" w:hAnsi="Arial" w:cs="Arial"/>
              </w:rPr>
              <w:t> </w:t>
            </w:r>
          </w:p>
        </w:tc>
      </w:tr>
      <w:tr w:rsidR="00736682" w14:paraId="5C6E30B9"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0BF28151" w14:textId="77777777" w:rsidR="00736682" w:rsidRDefault="00736682">
            <w:pPr>
              <w:rPr>
                <w:rFonts w:ascii="Arial" w:hAnsi="Arial" w:cs="Arial"/>
              </w:rPr>
            </w:pPr>
            <w:r>
              <w:rPr>
                <w:rFonts w:ascii="Arial" w:hAnsi="Arial" w:cs="Arial"/>
              </w:rPr>
              <w:t>Luxair</w:t>
            </w:r>
          </w:p>
        </w:tc>
        <w:tc>
          <w:tcPr>
            <w:tcW w:w="1938" w:type="dxa"/>
            <w:tcBorders>
              <w:top w:val="nil"/>
              <w:left w:val="nil"/>
              <w:bottom w:val="single" w:sz="8" w:space="0" w:color="auto"/>
              <w:right w:val="single" w:sz="8" w:space="0" w:color="auto"/>
            </w:tcBorders>
            <w:vAlign w:val="center"/>
            <w:hideMark/>
          </w:tcPr>
          <w:p w14:paraId="7157CA87" w14:textId="77777777" w:rsidR="00736682" w:rsidRDefault="00736682">
            <w:pPr>
              <w:jc w:val="center"/>
              <w:rPr>
                <w:rFonts w:ascii="Arial" w:hAnsi="Arial" w:cs="Arial"/>
              </w:rPr>
            </w:pPr>
            <w:r>
              <w:rPr>
                <w:rFonts w:ascii="Arial" w:hAnsi="Arial" w:cs="Arial"/>
              </w:rPr>
              <w:t>DH8D</w:t>
            </w:r>
          </w:p>
        </w:tc>
        <w:tc>
          <w:tcPr>
            <w:tcW w:w="2523" w:type="dxa"/>
            <w:tcBorders>
              <w:top w:val="nil"/>
              <w:left w:val="nil"/>
              <w:bottom w:val="single" w:sz="8" w:space="0" w:color="auto"/>
              <w:right w:val="nil"/>
            </w:tcBorders>
            <w:vAlign w:val="center"/>
            <w:hideMark/>
          </w:tcPr>
          <w:p w14:paraId="50018F88" w14:textId="77777777" w:rsidR="00736682" w:rsidRDefault="00736682">
            <w:pPr>
              <w:jc w:val="center"/>
              <w:rPr>
                <w:rFonts w:ascii="Arial" w:hAnsi="Arial" w:cs="Arial"/>
              </w:rPr>
            </w:pPr>
            <w:r>
              <w:rPr>
                <w:rFonts w:ascii="Arial" w:hAnsi="Arial" w:cs="Arial"/>
              </w:rPr>
              <w:t>19</w:t>
            </w:r>
          </w:p>
        </w:tc>
        <w:tc>
          <w:tcPr>
            <w:tcW w:w="1561" w:type="dxa"/>
            <w:tcBorders>
              <w:top w:val="nil"/>
              <w:left w:val="single" w:sz="8" w:space="0" w:color="auto"/>
              <w:bottom w:val="single" w:sz="8" w:space="0" w:color="auto"/>
              <w:right w:val="single" w:sz="8" w:space="0" w:color="auto"/>
            </w:tcBorders>
            <w:vAlign w:val="center"/>
            <w:hideMark/>
          </w:tcPr>
          <w:p w14:paraId="66EC4339" w14:textId="77777777" w:rsidR="00736682" w:rsidRDefault="00736682">
            <w:pPr>
              <w:jc w:val="center"/>
              <w:rPr>
                <w:rFonts w:ascii="Arial" w:hAnsi="Arial" w:cs="Arial"/>
              </w:rPr>
            </w:pPr>
            <w:r>
              <w:rPr>
                <w:rFonts w:ascii="Arial" w:hAnsi="Arial" w:cs="Arial"/>
              </w:rPr>
              <w:t>23</w:t>
            </w:r>
          </w:p>
        </w:tc>
        <w:tc>
          <w:tcPr>
            <w:tcW w:w="1561" w:type="dxa"/>
            <w:tcBorders>
              <w:top w:val="nil"/>
              <w:left w:val="nil"/>
              <w:bottom w:val="single" w:sz="8" w:space="0" w:color="auto"/>
              <w:right w:val="single" w:sz="8" w:space="0" w:color="auto"/>
            </w:tcBorders>
            <w:vAlign w:val="center"/>
            <w:hideMark/>
          </w:tcPr>
          <w:p w14:paraId="10DBD45A" w14:textId="77777777" w:rsidR="00736682" w:rsidRDefault="00736682">
            <w:pPr>
              <w:jc w:val="center"/>
              <w:rPr>
                <w:rFonts w:ascii="Arial" w:hAnsi="Arial" w:cs="Arial"/>
              </w:rPr>
            </w:pPr>
            <w:r>
              <w:rPr>
                <w:rFonts w:ascii="Arial" w:hAnsi="Arial" w:cs="Arial"/>
              </w:rPr>
              <w:t>121</w:t>
            </w:r>
          </w:p>
        </w:tc>
      </w:tr>
      <w:tr w:rsidR="00736682" w14:paraId="4A1B5970"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0A50139C" w14:textId="77777777" w:rsidR="00736682" w:rsidRDefault="00736682">
            <w:pPr>
              <w:rPr>
                <w:rFonts w:ascii="Arial" w:hAnsi="Arial" w:cs="Arial"/>
              </w:rPr>
            </w:pPr>
            <w:r>
              <w:rPr>
                <w:rFonts w:ascii="Arial" w:hAnsi="Arial" w:cs="Arial"/>
              </w:rPr>
              <w:t>LOT Polish Airlines</w:t>
            </w:r>
          </w:p>
        </w:tc>
        <w:tc>
          <w:tcPr>
            <w:tcW w:w="1938" w:type="dxa"/>
            <w:tcBorders>
              <w:top w:val="nil"/>
              <w:left w:val="nil"/>
              <w:bottom w:val="single" w:sz="8" w:space="0" w:color="auto"/>
              <w:right w:val="single" w:sz="8" w:space="0" w:color="auto"/>
            </w:tcBorders>
            <w:vAlign w:val="center"/>
            <w:hideMark/>
          </w:tcPr>
          <w:p w14:paraId="3D0CF873" w14:textId="77777777" w:rsidR="00736682" w:rsidRDefault="00736682">
            <w:pPr>
              <w:jc w:val="center"/>
              <w:rPr>
                <w:rFonts w:ascii="Arial" w:hAnsi="Arial" w:cs="Arial"/>
              </w:rPr>
            </w:pPr>
            <w:r>
              <w:rPr>
                <w:rFonts w:ascii="Arial" w:hAnsi="Arial" w:cs="Arial"/>
              </w:rPr>
              <w:t>DH8D</w:t>
            </w:r>
          </w:p>
        </w:tc>
        <w:tc>
          <w:tcPr>
            <w:tcW w:w="2523" w:type="dxa"/>
            <w:tcBorders>
              <w:top w:val="nil"/>
              <w:left w:val="nil"/>
              <w:bottom w:val="single" w:sz="8" w:space="0" w:color="auto"/>
              <w:right w:val="nil"/>
            </w:tcBorders>
            <w:vAlign w:val="center"/>
            <w:hideMark/>
          </w:tcPr>
          <w:p w14:paraId="35A43722" w14:textId="77777777" w:rsidR="00736682" w:rsidRDefault="00736682">
            <w:pPr>
              <w:jc w:val="center"/>
              <w:rPr>
                <w:rFonts w:ascii="Arial" w:hAnsi="Arial" w:cs="Arial"/>
              </w:rPr>
            </w:pPr>
            <w:r>
              <w:rPr>
                <w:rFonts w:ascii="Arial" w:hAnsi="Arial" w:cs="Arial"/>
              </w:rPr>
              <w:t>71</w:t>
            </w:r>
          </w:p>
        </w:tc>
        <w:tc>
          <w:tcPr>
            <w:tcW w:w="1561" w:type="dxa"/>
            <w:tcBorders>
              <w:top w:val="nil"/>
              <w:left w:val="single" w:sz="8" w:space="0" w:color="auto"/>
              <w:bottom w:val="single" w:sz="8" w:space="0" w:color="auto"/>
              <w:right w:val="single" w:sz="8" w:space="0" w:color="auto"/>
            </w:tcBorders>
            <w:vAlign w:val="center"/>
            <w:hideMark/>
          </w:tcPr>
          <w:p w14:paraId="77E3E7A5" w14:textId="77777777" w:rsidR="00736682" w:rsidRDefault="00736682">
            <w:pPr>
              <w:jc w:val="center"/>
              <w:rPr>
                <w:rFonts w:ascii="Arial" w:hAnsi="Arial" w:cs="Arial"/>
              </w:rPr>
            </w:pPr>
            <w:r>
              <w:rPr>
                <w:rFonts w:ascii="Arial" w:hAnsi="Arial" w:cs="Arial"/>
              </w:rPr>
              <w:t>39</w:t>
            </w:r>
          </w:p>
        </w:tc>
        <w:tc>
          <w:tcPr>
            <w:tcW w:w="1561" w:type="dxa"/>
            <w:tcBorders>
              <w:top w:val="nil"/>
              <w:left w:val="nil"/>
              <w:bottom w:val="single" w:sz="8" w:space="0" w:color="auto"/>
              <w:right w:val="single" w:sz="8" w:space="0" w:color="auto"/>
            </w:tcBorders>
            <w:vAlign w:val="center"/>
            <w:hideMark/>
          </w:tcPr>
          <w:p w14:paraId="7D3A8C0A" w14:textId="77777777" w:rsidR="00736682" w:rsidRDefault="00736682">
            <w:pPr>
              <w:jc w:val="center"/>
              <w:rPr>
                <w:rFonts w:ascii="Arial" w:hAnsi="Arial" w:cs="Arial"/>
              </w:rPr>
            </w:pPr>
            <w:r>
              <w:rPr>
                <w:rFonts w:ascii="Arial" w:hAnsi="Arial" w:cs="Arial"/>
              </w:rPr>
              <w:t>55</w:t>
            </w:r>
          </w:p>
        </w:tc>
      </w:tr>
      <w:tr w:rsidR="00736682" w14:paraId="47191E1C"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1642F6A1" w14:textId="77777777" w:rsidR="00736682" w:rsidRDefault="00736682">
            <w:pPr>
              <w:rPr>
                <w:rFonts w:ascii="Arial" w:hAnsi="Arial" w:cs="Arial"/>
              </w:rPr>
            </w:pPr>
            <w:r>
              <w:rPr>
                <w:rFonts w:ascii="Arial" w:hAnsi="Arial" w:cs="Arial"/>
              </w:rPr>
              <w:t>Transavia France</w:t>
            </w:r>
          </w:p>
        </w:tc>
        <w:tc>
          <w:tcPr>
            <w:tcW w:w="1938" w:type="dxa"/>
            <w:tcBorders>
              <w:top w:val="nil"/>
              <w:left w:val="nil"/>
              <w:bottom w:val="single" w:sz="8" w:space="0" w:color="auto"/>
              <w:right w:val="single" w:sz="8" w:space="0" w:color="auto"/>
            </w:tcBorders>
            <w:vAlign w:val="center"/>
            <w:hideMark/>
          </w:tcPr>
          <w:p w14:paraId="21FC4945" w14:textId="77777777" w:rsidR="00736682" w:rsidRDefault="00736682">
            <w:pPr>
              <w:jc w:val="center"/>
              <w:rPr>
                <w:rFonts w:ascii="Arial" w:hAnsi="Arial" w:cs="Arial"/>
              </w:rPr>
            </w:pPr>
            <w:r>
              <w:rPr>
                <w:rFonts w:ascii="Arial" w:hAnsi="Arial" w:cs="Arial"/>
              </w:rPr>
              <w:t>B737-8</w:t>
            </w:r>
          </w:p>
        </w:tc>
        <w:tc>
          <w:tcPr>
            <w:tcW w:w="2523" w:type="dxa"/>
            <w:tcBorders>
              <w:top w:val="nil"/>
              <w:left w:val="nil"/>
              <w:bottom w:val="single" w:sz="8" w:space="0" w:color="auto"/>
              <w:right w:val="nil"/>
            </w:tcBorders>
            <w:vAlign w:val="center"/>
            <w:hideMark/>
          </w:tcPr>
          <w:p w14:paraId="66939A2E"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478EC6CE" w14:textId="77777777" w:rsidR="00736682" w:rsidRDefault="00736682">
            <w:pPr>
              <w:jc w:val="center"/>
              <w:rPr>
                <w:rFonts w:ascii="Arial" w:hAnsi="Arial" w:cs="Arial"/>
              </w:rPr>
            </w:pPr>
            <w:r>
              <w:rPr>
                <w:rFonts w:ascii="Arial" w:hAnsi="Arial" w:cs="Arial"/>
              </w:rPr>
              <w:t>8</w:t>
            </w:r>
          </w:p>
        </w:tc>
        <w:tc>
          <w:tcPr>
            <w:tcW w:w="1561" w:type="dxa"/>
            <w:tcBorders>
              <w:top w:val="nil"/>
              <w:left w:val="nil"/>
              <w:bottom w:val="single" w:sz="8" w:space="0" w:color="auto"/>
              <w:right w:val="single" w:sz="8" w:space="0" w:color="auto"/>
            </w:tcBorders>
            <w:vAlign w:val="center"/>
            <w:hideMark/>
          </w:tcPr>
          <w:p w14:paraId="4B6D9C7C" w14:textId="77777777" w:rsidR="00736682" w:rsidRDefault="00736682">
            <w:pPr>
              <w:jc w:val="center"/>
              <w:rPr>
                <w:rFonts w:ascii="Arial" w:hAnsi="Arial" w:cs="Arial"/>
              </w:rPr>
            </w:pPr>
            <w:r>
              <w:rPr>
                <w:rFonts w:ascii="Arial" w:hAnsi="Arial" w:cs="Arial"/>
              </w:rPr>
              <w:t> </w:t>
            </w:r>
          </w:p>
        </w:tc>
      </w:tr>
      <w:tr w:rsidR="00736682" w14:paraId="0B8A5F22"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29A4E294" w14:textId="77777777" w:rsidR="00736682" w:rsidRDefault="00736682">
            <w:pPr>
              <w:rPr>
                <w:rFonts w:ascii="Arial" w:hAnsi="Arial" w:cs="Arial"/>
              </w:rPr>
            </w:pPr>
            <w:r>
              <w:rPr>
                <w:rFonts w:ascii="Arial" w:hAnsi="Arial" w:cs="Arial"/>
              </w:rPr>
              <w:t>Transavia</w:t>
            </w:r>
          </w:p>
        </w:tc>
        <w:tc>
          <w:tcPr>
            <w:tcW w:w="1938" w:type="dxa"/>
            <w:tcBorders>
              <w:top w:val="nil"/>
              <w:left w:val="nil"/>
              <w:bottom w:val="single" w:sz="8" w:space="0" w:color="auto"/>
              <w:right w:val="single" w:sz="8" w:space="0" w:color="auto"/>
            </w:tcBorders>
            <w:vAlign w:val="center"/>
            <w:hideMark/>
          </w:tcPr>
          <w:p w14:paraId="35950967" w14:textId="77777777" w:rsidR="00736682" w:rsidRDefault="00736682">
            <w:pPr>
              <w:jc w:val="center"/>
              <w:rPr>
                <w:rFonts w:ascii="Arial" w:hAnsi="Arial" w:cs="Arial"/>
              </w:rPr>
            </w:pPr>
            <w:r>
              <w:rPr>
                <w:rFonts w:ascii="Arial" w:hAnsi="Arial" w:cs="Arial"/>
              </w:rPr>
              <w:t>B737-8</w:t>
            </w:r>
          </w:p>
        </w:tc>
        <w:tc>
          <w:tcPr>
            <w:tcW w:w="2523" w:type="dxa"/>
            <w:tcBorders>
              <w:top w:val="nil"/>
              <w:left w:val="nil"/>
              <w:bottom w:val="single" w:sz="8" w:space="0" w:color="auto"/>
              <w:right w:val="nil"/>
            </w:tcBorders>
            <w:vAlign w:val="center"/>
            <w:hideMark/>
          </w:tcPr>
          <w:p w14:paraId="319692C1" w14:textId="77777777" w:rsidR="00736682" w:rsidRDefault="00736682">
            <w:pPr>
              <w:jc w:val="center"/>
              <w:rPr>
                <w:rFonts w:ascii="Arial" w:hAnsi="Arial" w:cs="Arial"/>
              </w:rPr>
            </w:pPr>
            <w:r>
              <w:rPr>
                <w:rFonts w:ascii="Arial" w:hAnsi="Arial" w:cs="Arial"/>
              </w:rPr>
              <w:t>33</w:t>
            </w:r>
          </w:p>
        </w:tc>
        <w:tc>
          <w:tcPr>
            <w:tcW w:w="1561" w:type="dxa"/>
            <w:tcBorders>
              <w:top w:val="nil"/>
              <w:left w:val="single" w:sz="8" w:space="0" w:color="auto"/>
              <w:bottom w:val="single" w:sz="8" w:space="0" w:color="auto"/>
              <w:right w:val="single" w:sz="8" w:space="0" w:color="auto"/>
            </w:tcBorders>
            <w:vAlign w:val="center"/>
            <w:hideMark/>
          </w:tcPr>
          <w:p w14:paraId="7888C3E3" w14:textId="77777777" w:rsidR="00736682" w:rsidRDefault="00736682">
            <w:pPr>
              <w:jc w:val="center"/>
              <w:rPr>
                <w:rFonts w:ascii="Arial" w:hAnsi="Arial" w:cs="Arial"/>
              </w:rPr>
            </w:pPr>
            <w:r>
              <w:rPr>
                <w:rFonts w:ascii="Arial" w:hAnsi="Arial" w:cs="Arial"/>
              </w:rPr>
              <w:t>40</w:t>
            </w:r>
          </w:p>
        </w:tc>
        <w:tc>
          <w:tcPr>
            <w:tcW w:w="1561" w:type="dxa"/>
            <w:tcBorders>
              <w:top w:val="nil"/>
              <w:left w:val="nil"/>
              <w:bottom w:val="single" w:sz="8" w:space="0" w:color="auto"/>
              <w:right w:val="single" w:sz="8" w:space="0" w:color="auto"/>
            </w:tcBorders>
            <w:vAlign w:val="center"/>
            <w:hideMark/>
          </w:tcPr>
          <w:p w14:paraId="31CFCA23" w14:textId="77777777" w:rsidR="00736682" w:rsidRDefault="00736682">
            <w:pPr>
              <w:jc w:val="center"/>
              <w:rPr>
                <w:rFonts w:ascii="Arial" w:hAnsi="Arial" w:cs="Arial"/>
              </w:rPr>
            </w:pPr>
            <w:r>
              <w:rPr>
                <w:rFonts w:ascii="Arial" w:hAnsi="Arial" w:cs="Arial"/>
              </w:rPr>
              <w:t>121</w:t>
            </w:r>
          </w:p>
        </w:tc>
      </w:tr>
      <w:tr w:rsidR="00736682" w14:paraId="2C07A795"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56705A97" w14:textId="77777777" w:rsidR="00736682" w:rsidRDefault="00736682">
            <w:pPr>
              <w:rPr>
                <w:rFonts w:ascii="Arial" w:hAnsi="Arial" w:cs="Arial"/>
              </w:rPr>
            </w:pPr>
            <w:r>
              <w:rPr>
                <w:rFonts w:ascii="Arial" w:hAnsi="Arial" w:cs="Arial"/>
              </w:rPr>
              <w:t>Great Dane Airlines</w:t>
            </w:r>
          </w:p>
        </w:tc>
        <w:tc>
          <w:tcPr>
            <w:tcW w:w="1938" w:type="dxa"/>
            <w:tcBorders>
              <w:top w:val="nil"/>
              <w:left w:val="nil"/>
              <w:bottom w:val="single" w:sz="8" w:space="0" w:color="auto"/>
              <w:right w:val="single" w:sz="8" w:space="0" w:color="auto"/>
            </w:tcBorders>
            <w:vAlign w:val="center"/>
            <w:hideMark/>
          </w:tcPr>
          <w:p w14:paraId="2F503862" w14:textId="77777777" w:rsidR="00736682" w:rsidRDefault="00736682">
            <w:pPr>
              <w:jc w:val="center"/>
              <w:rPr>
                <w:rFonts w:ascii="Arial" w:hAnsi="Arial" w:cs="Arial"/>
              </w:rPr>
            </w:pPr>
            <w:r>
              <w:rPr>
                <w:rFonts w:ascii="Arial" w:hAnsi="Arial" w:cs="Arial"/>
              </w:rPr>
              <w:t>E195</w:t>
            </w:r>
          </w:p>
        </w:tc>
        <w:tc>
          <w:tcPr>
            <w:tcW w:w="2523" w:type="dxa"/>
            <w:tcBorders>
              <w:top w:val="nil"/>
              <w:left w:val="nil"/>
              <w:bottom w:val="single" w:sz="8" w:space="0" w:color="auto"/>
              <w:right w:val="nil"/>
            </w:tcBorders>
            <w:vAlign w:val="center"/>
            <w:hideMark/>
          </w:tcPr>
          <w:p w14:paraId="338FE62A"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327D9594" w14:textId="77777777" w:rsidR="00736682" w:rsidRDefault="00736682">
            <w:pPr>
              <w:jc w:val="center"/>
              <w:rPr>
                <w:rFonts w:ascii="Arial" w:hAnsi="Arial" w:cs="Arial"/>
              </w:rPr>
            </w:pPr>
            <w:r>
              <w:rPr>
                <w:rFonts w:ascii="Arial" w:hAnsi="Arial" w:cs="Arial"/>
              </w:rPr>
              <w:t>15</w:t>
            </w:r>
          </w:p>
        </w:tc>
        <w:tc>
          <w:tcPr>
            <w:tcW w:w="1561" w:type="dxa"/>
            <w:tcBorders>
              <w:top w:val="nil"/>
              <w:left w:val="nil"/>
              <w:bottom w:val="single" w:sz="8" w:space="0" w:color="auto"/>
              <w:right w:val="single" w:sz="8" w:space="0" w:color="auto"/>
            </w:tcBorders>
            <w:vAlign w:val="center"/>
            <w:hideMark/>
          </w:tcPr>
          <w:p w14:paraId="16E00AB6" w14:textId="77777777" w:rsidR="00736682" w:rsidRDefault="00736682">
            <w:pPr>
              <w:jc w:val="center"/>
              <w:rPr>
                <w:rFonts w:ascii="Arial" w:hAnsi="Arial" w:cs="Arial"/>
              </w:rPr>
            </w:pPr>
            <w:r>
              <w:rPr>
                <w:rFonts w:ascii="Arial" w:hAnsi="Arial" w:cs="Arial"/>
              </w:rPr>
              <w:t> </w:t>
            </w:r>
          </w:p>
        </w:tc>
      </w:tr>
      <w:tr w:rsidR="00736682" w14:paraId="0BF8B338"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3CB4D333" w14:textId="77777777" w:rsidR="00736682" w:rsidRDefault="00736682">
            <w:pPr>
              <w:rPr>
                <w:rFonts w:ascii="Arial" w:hAnsi="Arial" w:cs="Arial"/>
              </w:rPr>
            </w:pPr>
            <w:r>
              <w:rPr>
                <w:rFonts w:ascii="Arial" w:hAnsi="Arial" w:cs="Arial"/>
              </w:rPr>
              <w:t>Luxwing</w:t>
            </w:r>
          </w:p>
        </w:tc>
        <w:tc>
          <w:tcPr>
            <w:tcW w:w="1938" w:type="dxa"/>
            <w:tcBorders>
              <w:top w:val="nil"/>
              <w:left w:val="nil"/>
              <w:bottom w:val="single" w:sz="8" w:space="0" w:color="auto"/>
              <w:right w:val="single" w:sz="8" w:space="0" w:color="auto"/>
            </w:tcBorders>
            <w:vAlign w:val="center"/>
            <w:hideMark/>
          </w:tcPr>
          <w:p w14:paraId="00171DBA" w14:textId="77777777" w:rsidR="00736682" w:rsidRDefault="00736682">
            <w:pPr>
              <w:jc w:val="center"/>
              <w:rPr>
                <w:rFonts w:ascii="Arial" w:hAnsi="Arial" w:cs="Arial"/>
              </w:rPr>
            </w:pPr>
            <w:r>
              <w:rPr>
                <w:rFonts w:ascii="Arial" w:hAnsi="Arial" w:cs="Arial"/>
              </w:rPr>
              <w:t>Q400</w:t>
            </w:r>
          </w:p>
        </w:tc>
        <w:tc>
          <w:tcPr>
            <w:tcW w:w="2523" w:type="dxa"/>
            <w:tcBorders>
              <w:top w:val="nil"/>
              <w:left w:val="nil"/>
              <w:bottom w:val="single" w:sz="8" w:space="0" w:color="auto"/>
              <w:right w:val="nil"/>
            </w:tcBorders>
            <w:vAlign w:val="center"/>
            <w:hideMark/>
          </w:tcPr>
          <w:p w14:paraId="11DC2604"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45AB18D5" w14:textId="77777777" w:rsidR="00736682" w:rsidRDefault="00736682">
            <w:pPr>
              <w:jc w:val="center"/>
              <w:rPr>
                <w:rFonts w:ascii="Arial" w:hAnsi="Arial" w:cs="Arial"/>
              </w:rPr>
            </w:pPr>
            <w:r>
              <w:rPr>
                <w:rFonts w:ascii="Arial" w:hAnsi="Arial" w:cs="Arial"/>
              </w:rPr>
              <w:t>8</w:t>
            </w:r>
          </w:p>
        </w:tc>
        <w:tc>
          <w:tcPr>
            <w:tcW w:w="1561" w:type="dxa"/>
            <w:tcBorders>
              <w:top w:val="nil"/>
              <w:left w:val="nil"/>
              <w:bottom w:val="single" w:sz="8" w:space="0" w:color="auto"/>
              <w:right w:val="single" w:sz="8" w:space="0" w:color="auto"/>
            </w:tcBorders>
            <w:vAlign w:val="center"/>
            <w:hideMark/>
          </w:tcPr>
          <w:p w14:paraId="4FE47F69" w14:textId="77777777" w:rsidR="00736682" w:rsidRDefault="00736682">
            <w:pPr>
              <w:jc w:val="center"/>
              <w:rPr>
                <w:rFonts w:ascii="Arial" w:hAnsi="Arial" w:cs="Arial"/>
              </w:rPr>
            </w:pPr>
            <w:r>
              <w:rPr>
                <w:rFonts w:ascii="Arial" w:hAnsi="Arial" w:cs="Arial"/>
              </w:rPr>
              <w:t> </w:t>
            </w:r>
          </w:p>
        </w:tc>
      </w:tr>
      <w:tr w:rsidR="00736682" w14:paraId="53180CF6"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5F00172D" w14:textId="77777777" w:rsidR="00736682" w:rsidRDefault="00736682">
            <w:pPr>
              <w:rPr>
                <w:rFonts w:ascii="Arial" w:hAnsi="Arial" w:cs="Arial"/>
              </w:rPr>
            </w:pPr>
            <w:r>
              <w:rPr>
                <w:rFonts w:ascii="Arial" w:hAnsi="Arial" w:cs="Arial"/>
              </w:rPr>
              <w:t>Air Alsie</w:t>
            </w:r>
          </w:p>
        </w:tc>
        <w:tc>
          <w:tcPr>
            <w:tcW w:w="1938" w:type="dxa"/>
            <w:tcBorders>
              <w:top w:val="nil"/>
              <w:left w:val="nil"/>
              <w:bottom w:val="single" w:sz="8" w:space="0" w:color="auto"/>
              <w:right w:val="single" w:sz="8" w:space="0" w:color="auto"/>
            </w:tcBorders>
            <w:vAlign w:val="center"/>
            <w:hideMark/>
          </w:tcPr>
          <w:p w14:paraId="2185FD28" w14:textId="77777777" w:rsidR="00736682" w:rsidRDefault="00736682">
            <w:pPr>
              <w:jc w:val="center"/>
              <w:rPr>
                <w:rFonts w:ascii="Arial" w:hAnsi="Arial" w:cs="Arial"/>
              </w:rPr>
            </w:pPr>
            <w:r>
              <w:rPr>
                <w:rFonts w:ascii="Arial" w:hAnsi="Arial" w:cs="Arial"/>
              </w:rPr>
              <w:t>ATR72</w:t>
            </w:r>
          </w:p>
        </w:tc>
        <w:tc>
          <w:tcPr>
            <w:tcW w:w="2523" w:type="dxa"/>
            <w:tcBorders>
              <w:top w:val="nil"/>
              <w:left w:val="nil"/>
              <w:bottom w:val="single" w:sz="8" w:space="0" w:color="auto"/>
              <w:right w:val="nil"/>
            </w:tcBorders>
            <w:vAlign w:val="center"/>
            <w:hideMark/>
          </w:tcPr>
          <w:p w14:paraId="2C4D98E9"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37EFF105" w14:textId="77777777" w:rsidR="00736682" w:rsidRDefault="00736682">
            <w:pPr>
              <w:jc w:val="center"/>
              <w:rPr>
                <w:rFonts w:ascii="Arial" w:hAnsi="Arial" w:cs="Arial"/>
              </w:rPr>
            </w:pPr>
            <w:r>
              <w:rPr>
                <w:rFonts w:ascii="Arial" w:hAnsi="Arial" w:cs="Arial"/>
              </w:rPr>
              <w:t>16</w:t>
            </w:r>
          </w:p>
        </w:tc>
        <w:tc>
          <w:tcPr>
            <w:tcW w:w="1561" w:type="dxa"/>
            <w:tcBorders>
              <w:top w:val="nil"/>
              <w:left w:val="nil"/>
              <w:bottom w:val="single" w:sz="8" w:space="0" w:color="auto"/>
              <w:right w:val="single" w:sz="8" w:space="0" w:color="auto"/>
            </w:tcBorders>
            <w:vAlign w:val="center"/>
            <w:hideMark/>
          </w:tcPr>
          <w:p w14:paraId="0AFE2682" w14:textId="77777777" w:rsidR="00736682" w:rsidRDefault="00736682">
            <w:pPr>
              <w:jc w:val="center"/>
              <w:rPr>
                <w:rFonts w:ascii="Arial" w:hAnsi="Arial" w:cs="Arial"/>
              </w:rPr>
            </w:pPr>
            <w:r>
              <w:rPr>
                <w:rFonts w:ascii="Arial" w:hAnsi="Arial" w:cs="Arial"/>
              </w:rPr>
              <w:t> </w:t>
            </w:r>
          </w:p>
        </w:tc>
      </w:tr>
      <w:tr w:rsidR="00736682" w14:paraId="5497D757"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5CB61AFF" w14:textId="77777777" w:rsidR="00736682" w:rsidRDefault="00736682">
            <w:pPr>
              <w:rPr>
                <w:rFonts w:ascii="Arial" w:hAnsi="Arial" w:cs="Arial"/>
              </w:rPr>
            </w:pPr>
            <w:r>
              <w:rPr>
                <w:rFonts w:ascii="Arial" w:hAnsi="Arial" w:cs="Arial"/>
              </w:rPr>
              <w:t>Iberia Express</w:t>
            </w:r>
          </w:p>
        </w:tc>
        <w:tc>
          <w:tcPr>
            <w:tcW w:w="1938" w:type="dxa"/>
            <w:tcBorders>
              <w:top w:val="nil"/>
              <w:left w:val="nil"/>
              <w:bottom w:val="single" w:sz="8" w:space="0" w:color="auto"/>
              <w:right w:val="single" w:sz="8" w:space="0" w:color="auto"/>
            </w:tcBorders>
            <w:vAlign w:val="center"/>
            <w:hideMark/>
          </w:tcPr>
          <w:p w14:paraId="51369C7A" w14:textId="77777777" w:rsidR="00736682" w:rsidRDefault="00736682">
            <w:pPr>
              <w:jc w:val="center"/>
              <w:rPr>
                <w:rFonts w:ascii="Arial" w:hAnsi="Arial" w:cs="Arial"/>
              </w:rPr>
            </w:pPr>
            <w:r>
              <w:rPr>
                <w:rFonts w:ascii="Arial" w:hAnsi="Arial" w:cs="Arial"/>
              </w:rPr>
              <w:t>A320</w:t>
            </w:r>
          </w:p>
        </w:tc>
        <w:tc>
          <w:tcPr>
            <w:tcW w:w="2523" w:type="dxa"/>
            <w:tcBorders>
              <w:top w:val="nil"/>
              <w:left w:val="nil"/>
              <w:bottom w:val="single" w:sz="8" w:space="0" w:color="auto"/>
              <w:right w:val="nil"/>
            </w:tcBorders>
            <w:vAlign w:val="center"/>
            <w:hideMark/>
          </w:tcPr>
          <w:p w14:paraId="371DC71E"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0C6C98BA" w14:textId="77777777" w:rsidR="00736682" w:rsidRDefault="00736682">
            <w:pPr>
              <w:jc w:val="center"/>
              <w:rPr>
                <w:rFonts w:ascii="Arial" w:hAnsi="Arial" w:cs="Arial"/>
              </w:rPr>
            </w:pPr>
            <w:r>
              <w:rPr>
                <w:rFonts w:ascii="Arial" w:hAnsi="Arial" w:cs="Arial"/>
              </w:rPr>
              <w:t>18</w:t>
            </w:r>
          </w:p>
        </w:tc>
        <w:tc>
          <w:tcPr>
            <w:tcW w:w="1561" w:type="dxa"/>
            <w:tcBorders>
              <w:top w:val="nil"/>
              <w:left w:val="nil"/>
              <w:bottom w:val="single" w:sz="8" w:space="0" w:color="auto"/>
              <w:right w:val="single" w:sz="8" w:space="0" w:color="auto"/>
            </w:tcBorders>
            <w:vAlign w:val="center"/>
            <w:hideMark/>
          </w:tcPr>
          <w:p w14:paraId="3D2BCE58" w14:textId="77777777" w:rsidR="00736682" w:rsidRDefault="00736682">
            <w:pPr>
              <w:jc w:val="center"/>
              <w:rPr>
                <w:rFonts w:ascii="Arial" w:hAnsi="Arial" w:cs="Arial"/>
              </w:rPr>
            </w:pPr>
            <w:r>
              <w:rPr>
                <w:rFonts w:ascii="Arial" w:hAnsi="Arial" w:cs="Arial"/>
              </w:rPr>
              <w:t> </w:t>
            </w:r>
          </w:p>
        </w:tc>
      </w:tr>
      <w:tr w:rsidR="00736682" w14:paraId="3AE24202"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602D087C" w14:textId="77777777" w:rsidR="00736682" w:rsidRDefault="00736682">
            <w:pPr>
              <w:rPr>
                <w:rFonts w:ascii="Arial" w:hAnsi="Arial" w:cs="Arial"/>
              </w:rPr>
            </w:pPr>
            <w:r>
              <w:rPr>
                <w:rFonts w:ascii="Arial" w:hAnsi="Arial" w:cs="Arial"/>
              </w:rPr>
              <w:t>Titan Airways</w:t>
            </w:r>
          </w:p>
        </w:tc>
        <w:tc>
          <w:tcPr>
            <w:tcW w:w="1938" w:type="dxa"/>
            <w:tcBorders>
              <w:top w:val="nil"/>
              <w:left w:val="nil"/>
              <w:bottom w:val="single" w:sz="8" w:space="0" w:color="auto"/>
              <w:right w:val="single" w:sz="8" w:space="0" w:color="auto"/>
            </w:tcBorders>
            <w:vAlign w:val="center"/>
            <w:hideMark/>
          </w:tcPr>
          <w:p w14:paraId="3AAB5BC2" w14:textId="77777777" w:rsidR="00736682" w:rsidRDefault="00736682">
            <w:pPr>
              <w:jc w:val="center"/>
              <w:rPr>
                <w:rFonts w:ascii="Arial" w:hAnsi="Arial" w:cs="Arial"/>
              </w:rPr>
            </w:pPr>
            <w:r>
              <w:rPr>
                <w:rFonts w:ascii="Arial" w:hAnsi="Arial" w:cs="Arial"/>
              </w:rPr>
              <w:t>B734</w:t>
            </w:r>
          </w:p>
        </w:tc>
        <w:tc>
          <w:tcPr>
            <w:tcW w:w="2523" w:type="dxa"/>
            <w:tcBorders>
              <w:top w:val="nil"/>
              <w:left w:val="nil"/>
              <w:bottom w:val="single" w:sz="8" w:space="0" w:color="auto"/>
              <w:right w:val="nil"/>
            </w:tcBorders>
            <w:vAlign w:val="center"/>
            <w:hideMark/>
          </w:tcPr>
          <w:p w14:paraId="5AEBEBBB" w14:textId="77777777" w:rsidR="00736682" w:rsidRDefault="00736682">
            <w:pPr>
              <w:jc w:val="center"/>
              <w:rPr>
                <w:rFonts w:ascii="Arial" w:hAnsi="Arial" w:cs="Arial"/>
              </w:rPr>
            </w:pPr>
            <w:r>
              <w:rPr>
                <w:rFonts w:ascii="Arial" w:hAnsi="Arial" w:cs="Arial"/>
              </w:rPr>
              <w:t>0</w:t>
            </w:r>
          </w:p>
        </w:tc>
        <w:tc>
          <w:tcPr>
            <w:tcW w:w="1561" w:type="dxa"/>
            <w:tcBorders>
              <w:top w:val="nil"/>
              <w:left w:val="single" w:sz="8" w:space="0" w:color="auto"/>
              <w:bottom w:val="single" w:sz="8" w:space="0" w:color="auto"/>
              <w:right w:val="single" w:sz="8" w:space="0" w:color="auto"/>
            </w:tcBorders>
            <w:vAlign w:val="center"/>
            <w:hideMark/>
          </w:tcPr>
          <w:p w14:paraId="27BF3F00" w14:textId="77777777" w:rsidR="00736682" w:rsidRDefault="00736682">
            <w:pPr>
              <w:jc w:val="center"/>
              <w:rPr>
                <w:rFonts w:ascii="Arial" w:hAnsi="Arial" w:cs="Arial"/>
              </w:rPr>
            </w:pPr>
            <w:r>
              <w:rPr>
                <w:rFonts w:ascii="Arial" w:hAnsi="Arial" w:cs="Arial"/>
              </w:rPr>
              <w:t>22</w:t>
            </w:r>
          </w:p>
        </w:tc>
        <w:tc>
          <w:tcPr>
            <w:tcW w:w="1561" w:type="dxa"/>
            <w:tcBorders>
              <w:top w:val="nil"/>
              <w:left w:val="nil"/>
              <w:bottom w:val="single" w:sz="8" w:space="0" w:color="auto"/>
              <w:right w:val="single" w:sz="8" w:space="0" w:color="auto"/>
            </w:tcBorders>
            <w:vAlign w:val="center"/>
            <w:hideMark/>
          </w:tcPr>
          <w:p w14:paraId="6EE0A336" w14:textId="77777777" w:rsidR="00736682" w:rsidRDefault="00736682">
            <w:pPr>
              <w:jc w:val="center"/>
              <w:rPr>
                <w:rFonts w:ascii="Arial" w:hAnsi="Arial" w:cs="Arial"/>
              </w:rPr>
            </w:pPr>
            <w:r>
              <w:rPr>
                <w:rFonts w:ascii="Arial" w:hAnsi="Arial" w:cs="Arial"/>
              </w:rPr>
              <w:t> </w:t>
            </w:r>
          </w:p>
        </w:tc>
      </w:tr>
      <w:tr w:rsidR="00736682" w14:paraId="60350057"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150B1614" w14:textId="77777777" w:rsidR="00736682" w:rsidRDefault="00736682">
            <w:pPr>
              <w:rPr>
                <w:rFonts w:ascii="Arial" w:hAnsi="Arial" w:cs="Arial"/>
              </w:rPr>
            </w:pPr>
            <w:r>
              <w:rPr>
                <w:rFonts w:ascii="Arial" w:hAnsi="Arial" w:cs="Arial"/>
              </w:rPr>
              <w:t>Austrian Airlines</w:t>
            </w:r>
          </w:p>
        </w:tc>
        <w:tc>
          <w:tcPr>
            <w:tcW w:w="1938" w:type="dxa"/>
            <w:tcBorders>
              <w:top w:val="nil"/>
              <w:left w:val="nil"/>
              <w:bottom w:val="single" w:sz="8" w:space="0" w:color="auto"/>
              <w:right w:val="single" w:sz="8" w:space="0" w:color="auto"/>
            </w:tcBorders>
            <w:vAlign w:val="center"/>
            <w:hideMark/>
          </w:tcPr>
          <w:p w14:paraId="655ABE74" w14:textId="77777777" w:rsidR="00736682" w:rsidRDefault="00736682">
            <w:pPr>
              <w:jc w:val="center"/>
              <w:rPr>
                <w:rFonts w:ascii="Arial" w:hAnsi="Arial" w:cs="Arial"/>
              </w:rPr>
            </w:pPr>
            <w:r>
              <w:rPr>
                <w:rFonts w:ascii="Arial" w:hAnsi="Arial" w:cs="Arial"/>
              </w:rPr>
              <w:t>DH8D</w:t>
            </w:r>
          </w:p>
        </w:tc>
        <w:tc>
          <w:tcPr>
            <w:tcW w:w="2523" w:type="dxa"/>
            <w:tcBorders>
              <w:top w:val="nil"/>
              <w:left w:val="nil"/>
              <w:bottom w:val="single" w:sz="8" w:space="0" w:color="auto"/>
              <w:right w:val="nil"/>
            </w:tcBorders>
            <w:vAlign w:val="center"/>
            <w:hideMark/>
          </w:tcPr>
          <w:p w14:paraId="65494307" w14:textId="77777777" w:rsidR="00736682" w:rsidRDefault="00736682">
            <w:pPr>
              <w:jc w:val="center"/>
              <w:rPr>
                <w:rFonts w:ascii="Arial" w:hAnsi="Arial" w:cs="Arial"/>
              </w:rPr>
            </w:pPr>
            <w:r>
              <w:rPr>
                <w:rFonts w:ascii="Arial" w:hAnsi="Arial" w:cs="Arial"/>
              </w:rPr>
              <w:t>38</w:t>
            </w:r>
          </w:p>
        </w:tc>
        <w:tc>
          <w:tcPr>
            <w:tcW w:w="1561" w:type="dxa"/>
            <w:tcBorders>
              <w:top w:val="nil"/>
              <w:left w:val="single" w:sz="8" w:space="0" w:color="auto"/>
              <w:bottom w:val="single" w:sz="8" w:space="0" w:color="auto"/>
              <w:right w:val="single" w:sz="8" w:space="0" w:color="auto"/>
            </w:tcBorders>
            <w:vAlign w:val="center"/>
            <w:hideMark/>
          </w:tcPr>
          <w:p w14:paraId="469D4A0B" w14:textId="77777777" w:rsidR="00736682" w:rsidRDefault="00736682">
            <w:pPr>
              <w:jc w:val="center"/>
              <w:rPr>
                <w:rFonts w:ascii="Arial" w:hAnsi="Arial" w:cs="Arial"/>
              </w:rPr>
            </w:pPr>
            <w:r>
              <w:rPr>
                <w:rFonts w:ascii="Arial" w:hAnsi="Arial" w:cs="Arial"/>
              </w:rPr>
              <w:t>126</w:t>
            </w:r>
          </w:p>
        </w:tc>
        <w:tc>
          <w:tcPr>
            <w:tcW w:w="1561" w:type="dxa"/>
            <w:tcBorders>
              <w:top w:val="nil"/>
              <w:left w:val="nil"/>
              <w:bottom w:val="single" w:sz="8" w:space="0" w:color="auto"/>
              <w:right w:val="single" w:sz="8" w:space="0" w:color="auto"/>
            </w:tcBorders>
            <w:vAlign w:val="center"/>
            <w:hideMark/>
          </w:tcPr>
          <w:p w14:paraId="1B2E746B" w14:textId="77777777" w:rsidR="00736682" w:rsidRDefault="00736682">
            <w:pPr>
              <w:jc w:val="center"/>
              <w:rPr>
                <w:rFonts w:ascii="Arial" w:hAnsi="Arial" w:cs="Arial"/>
              </w:rPr>
            </w:pPr>
            <w:r>
              <w:rPr>
                <w:rFonts w:ascii="Arial" w:hAnsi="Arial" w:cs="Arial"/>
              </w:rPr>
              <w:t>332</w:t>
            </w:r>
          </w:p>
        </w:tc>
      </w:tr>
      <w:tr w:rsidR="00736682" w14:paraId="3B652CC8" w14:textId="77777777" w:rsidTr="003C3C5C">
        <w:trPr>
          <w:trHeight w:val="401"/>
        </w:trPr>
        <w:tc>
          <w:tcPr>
            <w:tcW w:w="2730" w:type="dxa"/>
            <w:tcBorders>
              <w:top w:val="nil"/>
              <w:left w:val="single" w:sz="8" w:space="0" w:color="auto"/>
              <w:bottom w:val="single" w:sz="8" w:space="0" w:color="auto"/>
              <w:right w:val="single" w:sz="8" w:space="0" w:color="auto"/>
            </w:tcBorders>
            <w:vAlign w:val="center"/>
            <w:hideMark/>
          </w:tcPr>
          <w:p w14:paraId="6C5AF0C8" w14:textId="77777777" w:rsidR="00736682" w:rsidRDefault="00736682">
            <w:pPr>
              <w:rPr>
                <w:rFonts w:ascii="Arial" w:hAnsi="Arial" w:cs="Arial"/>
              </w:rPr>
            </w:pPr>
            <w:r>
              <w:rPr>
                <w:rFonts w:ascii="Arial" w:hAnsi="Arial" w:cs="Arial"/>
              </w:rPr>
              <w:t>Generalna avijacija i ostali</w:t>
            </w:r>
          </w:p>
        </w:tc>
        <w:tc>
          <w:tcPr>
            <w:tcW w:w="1938" w:type="dxa"/>
            <w:tcBorders>
              <w:top w:val="nil"/>
              <w:left w:val="nil"/>
              <w:bottom w:val="single" w:sz="8" w:space="0" w:color="auto"/>
              <w:right w:val="single" w:sz="8" w:space="0" w:color="auto"/>
            </w:tcBorders>
            <w:vAlign w:val="center"/>
            <w:hideMark/>
          </w:tcPr>
          <w:p w14:paraId="77D40710" w14:textId="77777777" w:rsidR="00736682" w:rsidRDefault="00736682">
            <w:pPr>
              <w:jc w:val="center"/>
              <w:rPr>
                <w:rFonts w:ascii="Arial" w:hAnsi="Arial" w:cs="Arial"/>
              </w:rPr>
            </w:pPr>
            <w:r>
              <w:rPr>
                <w:rFonts w:ascii="Arial" w:hAnsi="Arial" w:cs="Arial"/>
              </w:rPr>
              <w:t> </w:t>
            </w:r>
          </w:p>
        </w:tc>
        <w:tc>
          <w:tcPr>
            <w:tcW w:w="2523" w:type="dxa"/>
            <w:tcBorders>
              <w:top w:val="nil"/>
              <w:left w:val="nil"/>
              <w:bottom w:val="single" w:sz="8" w:space="0" w:color="auto"/>
              <w:right w:val="nil"/>
            </w:tcBorders>
            <w:vAlign w:val="center"/>
            <w:hideMark/>
          </w:tcPr>
          <w:p w14:paraId="1C1FEBEC" w14:textId="77777777" w:rsidR="00736682" w:rsidRDefault="00736682">
            <w:pPr>
              <w:jc w:val="center"/>
              <w:rPr>
                <w:rFonts w:ascii="Arial" w:hAnsi="Arial" w:cs="Arial"/>
              </w:rPr>
            </w:pPr>
            <w:r>
              <w:rPr>
                <w:rFonts w:ascii="Arial" w:hAnsi="Arial" w:cs="Arial"/>
              </w:rPr>
              <w:t>1.563</w:t>
            </w:r>
          </w:p>
        </w:tc>
        <w:tc>
          <w:tcPr>
            <w:tcW w:w="1561" w:type="dxa"/>
            <w:tcBorders>
              <w:top w:val="nil"/>
              <w:left w:val="single" w:sz="8" w:space="0" w:color="auto"/>
              <w:bottom w:val="single" w:sz="8" w:space="0" w:color="auto"/>
              <w:right w:val="single" w:sz="8" w:space="0" w:color="auto"/>
            </w:tcBorders>
            <w:vAlign w:val="center"/>
            <w:hideMark/>
          </w:tcPr>
          <w:p w14:paraId="0FAA80FF" w14:textId="77777777" w:rsidR="00736682" w:rsidRDefault="00736682">
            <w:pPr>
              <w:jc w:val="center"/>
              <w:rPr>
                <w:rFonts w:ascii="Arial" w:hAnsi="Arial" w:cs="Arial"/>
              </w:rPr>
            </w:pPr>
            <w:r>
              <w:rPr>
                <w:rFonts w:ascii="Arial" w:hAnsi="Arial" w:cs="Arial"/>
              </w:rPr>
              <w:t>1.564</w:t>
            </w:r>
          </w:p>
        </w:tc>
        <w:tc>
          <w:tcPr>
            <w:tcW w:w="1561" w:type="dxa"/>
            <w:tcBorders>
              <w:top w:val="nil"/>
              <w:left w:val="nil"/>
              <w:bottom w:val="single" w:sz="8" w:space="0" w:color="auto"/>
              <w:right w:val="single" w:sz="8" w:space="0" w:color="auto"/>
            </w:tcBorders>
            <w:vAlign w:val="center"/>
            <w:hideMark/>
          </w:tcPr>
          <w:p w14:paraId="1B237C53" w14:textId="77777777" w:rsidR="00736682" w:rsidRDefault="00736682">
            <w:pPr>
              <w:jc w:val="center"/>
              <w:rPr>
                <w:rFonts w:ascii="Arial" w:hAnsi="Arial" w:cs="Arial"/>
              </w:rPr>
            </w:pPr>
            <w:r>
              <w:rPr>
                <w:rFonts w:ascii="Arial" w:hAnsi="Arial" w:cs="Arial"/>
              </w:rPr>
              <w:t>100</w:t>
            </w:r>
          </w:p>
        </w:tc>
      </w:tr>
      <w:tr w:rsidR="00736682" w14:paraId="5184CCE1" w14:textId="77777777" w:rsidTr="003C3C5C">
        <w:trPr>
          <w:trHeight w:val="401"/>
        </w:trPr>
        <w:tc>
          <w:tcPr>
            <w:tcW w:w="2730" w:type="dxa"/>
            <w:tcBorders>
              <w:top w:val="nil"/>
              <w:left w:val="single" w:sz="8" w:space="0" w:color="auto"/>
              <w:bottom w:val="single" w:sz="8" w:space="0" w:color="auto"/>
              <w:right w:val="single" w:sz="8" w:space="0" w:color="auto"/>
            </w:tcBorders>
            <w:shd w:val="clear" w:color="000000" w:fill="A6A6A6"/>
            <w:vAlign w:val="center"/>
            <w:hideMark/>
          </w:tcPr>
          <w:p w14:paraId="3373CA13" w14:textId="77777777" w:rsidR="00736682" w:rsidRDefault="00736682">
            <w:pPr>
              <w:rPr>
                <w:rFonts w:ascii="Arial" w:hAnsi="Arial" w:cs="Arial"/>
                <w:b/>
                <w:bCs/>
              </w:rPr>
            </w:pPr>
            <w:r>
              <w:rPr>
                <w:rFonts w:ascii="Arial" w:hAnsi="Arial" w:cs="Arial"/>
                <w:b/>
                <w:bCs/>
              </w:rPr>
              <w:t>UKUPNO</w:t>
            </w:r>
          </w:p>
        </w:tc>
        <w:tc>
          <w:tcPr>
            <w:tcW w:w="1938" w:type="dxa"/>
            <w:tcBorders>
              <w:top w:val="nil"/>
              <w:left w:val="nil"/>
              <w:bottom w:val="single" w:sz="8" w:space="0" w:color="auto"/>
              <w:right w:val="single" w:sz="8" w:space="0" w:color="auto"/>
            </w:tcBorders>
            <w:shd w:val="clear" w:color="000000" w:fill="A6A6A6"/>
            <w:vAlign w:val="center"/>
            <w:hideMark/>
          </w:tcPr>
          <w:p w14:paraId="7C1C176F" w14:textId="77777777" w:rsidR="00736682" w:rsidRDefault="00736682">
            <w:pPr>
              <w:jc w:val="center"/>
              <w:rPr>
                <w:rFonts w:ascii="Arial" w:hAnsi="Arial" w:cs="Arial"/>
                <w:b/>
                <w:bCs/>
              </w:rPr>
            </w:pPr>
            <w:r>
              <w:rPr>
                <w:rFonts w:ascii="Arial" w:hAnsi="Arial" w:cs="Arial"/>
                <w:b/>
                <w:bCs/>
              </w:rPr>
              <w:t> </w:t>
            </w:r>
          </w:p>
        </w:tc>
        <w:tc>
          <w:tcPr>
            <w:tcW w:w="2523" w:type="dxa"/>
            <w:tcBorders>
              <w:top w:val="nil"/>
              <w:left w:val="nil"/>
              <w:bottom w:val="single" w:sz="8" w:space="0" w:color="auto"/>
              <w:right w:val="nil"/>
            </w:tcBorders>
            <w:shd w:val="clear" w:color="000000" w:fill="A6A6A6"/>
            <w:vAlign w:val="center"/>
            <w:hideMark/>
          </w:tcPr>
          <w:p w14:paraId="5CBC0A0A" w14:textId="77777777" w:rsidR="00736682" w:rsidRDefault="00736682">
            <w:pPr>
              <w:jc w:val="center"/>
              <w:rPr>
                <w:rFonts w:ascii="Arial" w:hAnsi="Arial" w:cs="Arial"/>
                <w:b/>
                <w:bCs/>
              </w:rPr>
            </w:pPr>
            <w:r>
              <w:rPr>
                <w:rFonts w:ascii="Arial" w:hAnsi="Arial" w:cs="Arial"/>
                <w:b/>
                <w:bCs/>
              </w:rPr>
              <w:t>2.565</w:t>
            </w:r>
          </w:p>
        </w:tc>
        <w:tc>
          <w:tcPr>
            <w:tcW w:w="1561" w:type="dxa"/>
            <w:tcBorders>
              <w:top w:val="nil"/>
              <w:left w:val="single" w:sz="8" w:space="0" w:color="auto"/>
              <w:bottom w:val="single" w:sz="8" w:space="0" w:color="auto"/>
              <w:right w:val="single" w:sz="8" w:space="0" w:color="auto"/>
            </w:tcBorders>
            <w:shd w:val="clear" w:color="000000" w:fill="A6A6A6"/>
            <w:vAlign w:val="center"/>
            <w:hideMark/>
          </w:tcPr>
          <w:p w14:paraId="34DA0045" w14:textId="77777777" w:rsidR="00736682" w:rsidRDefault="00736682">
            <w:pPr>
              <w:jc w:val="center"/>
              <w:rPr>
                <w:rFonts w:ascii="Arial" w:hAnsi="Arial" w:cs="Arial"/>
                <w:b/>
                <w:bCs/>
              </w:rPr>
            </w:pPr>
            <w:r>
              <w:rPr>
                <w:rFonts w:ascii="Arial" w:hAnsi="Arial" w:cs="Arial"/>
                <w:b/>
                <w:bCs/>
              </w:rPr>
              <w:t>4.219</w:t>
            </w:r>
          </w:p>
        </w:tc>
        <w:tc>
          <w:tcPr>
            <w:tcW w:w="1561" w:type="dxa"/>
            <w:tcBorders>
              <w:top w:val="nil"/>
              <w:left w:val="nil"/>
              <w:bottom w:val="single" w:sz="8" w:space="0" w:color="auto"/>
              <w:right w:val="single" w:sz="8" w:space="0" w:color="auto"/>
            </w:tcBorders>
            <w:shd w:val="clear" w:color="000000" w:fill="A6A6A6"/>
            <w:vAlign w:val="center"/>
            <w:hideMark/>
          </w:tcPr>
          <w:p w14:paraId="2A491A5B" w14:textId="77777777" w:rsidR="00736682" w:rsidRDefault="00736682">
            <w:pPr>
              <w:jc w:val="center"/>
              <w:rPr>
                <w:rFonts w:ascii="Arial" w:hAnsi="Arial" w:cs="Arial"/>
                <w:b/>
                <w:bCs/>
              </w:rPr>
            </w:pPr>
            <w:r>
              <w:rPr>
                <w:rFonts w:ascii="Arial" w:hAnsi="Arial" w:cs="Arial"/>
                <w:b/>
                <w:bCs/>
              </w:rPr>
              <w:t>164</w:t>
            </w:r>
          </w:p>
        </w:tc>
      </w:tr>
    </w:tbl>
    <w:p w14:paraId="43FC09A0" w14:textId="370A2A93" w:rsidR="00EB7534" w:rsidRDefault="00EB7534">
      <w:pPr>
        <w:jc w:val="both"/>
        <w:rPr>
          <w:rFonts w:ascii="Arial" w:hAnsi="Arial" w:cs="Arial"/>
        </w:rPr>
      </w:pPr>
    </w:p>
    <w:p w14:paraId="7DA46C22" w14:textId="511DE59F" w:rsidR="00BB0D0B" w:rsidRDefault="00BB0D0B">
      <w:pPr>
        <w:jc w:val="both"/>
        <w:rPr>
          <w:rFonts w:ascii="Arial" w:hAnsi="Arial" w:cs="Arial"/>
        </w:rPr>
      </w:pPr>
    </w:p>
    <w:p w14:paraId="02FEE3B3" w14:textId="077202D4" w:rsidR="00736682" w:rsidRDefault="00736682">
      <w:pPr>
        <w:jc w:val="both"/>
        <w:rPr>
          <w:rFonts w:ascii="Arial" w:hAnsi="Arial" w:cs="Arial"/>
        </w:rPr>
      </w:pPr>
    </w:p>
    <w:p w14:paraId="3BE3265B" w14:textId="14434965" w:rsidR="00736682" w:rsidRDefault="00736682">
      <w:pPr>
        <w:jc w:val="both"/>
        <w:rPr>
          <w:rFonts w:ascii="Arial" w:hAnsi="Arial" w:cs="Arial"/>
        </w:rPr>
      </w:pPr>
    </w:p>
    <w:p w14:paraId="746351CC" w14:textId="21460276" w:rsidR="00736682" w:rsidRDefault="00736682">
      <w:pPr>
        <w:jc w:val="both"/>
        <w:rPr>
          <w:rFonts w:ascii="Arial" w:hAnsi="Arial" w:cs="Arial"/>
        </w:rPr>
      </w:pPr>
    </w:p>
    <w:p w14:paraId="15D92C61" w14:textId="478851F7" w:rsidR="00736682" w:rsidRDefault="00736682">
      <w:pPr>
        <w:jc w:val="both"/>
        <w:rPr>
          <w:rFonts w:ascii="Arial" w:hAnsi="Arial" w:cs="Arial"/>
        </w:rPr>
      </w:pPr>
    </w:p>
    <w:p w14:paraId="53BD4A92" w14:textId="1FE294B7" w:rsidR="00736682" w:rsidRDefault="00736682">
      <w:pPr>
        <w:jc w:val="both"/>
        <w:rPr>
          <w:rFonts w:ascii="Arial" w:hAnsi="Arial" w:cs="Arial"/>
        </w:rPr>
      </w:pPr>
    </w:p>
    <w:p w14:paraId="526FE381" w14:textId="2977C074" w:rsidR="00736682" w:rsidRDefault="00736682">
      <w:pPr>
        <w:jc w:val="both"/>
        <w:rPr>
          <w:rFonts w:ascii="Arial" w:hAnsi="Arial" w:cs="Arial"/>
        </w:rPr>
      </w:pPr>
    </w:p>
    <w:p w14:paraId="721EEDE4" w14:textId="2799362C" w:rsidR="00736682" w:rsidRDefault="00736682">
      <w:pPr>
        <w:jc w:val="both"/>
        <w:rPr>
          <w:rFonts w:ascii="Arial" w:hAnsi="Arial" w:cs="Arial"/>
        </w:rPr>
      </w:pPr>
    </w:p>
    <w:p w14:paraId="3BBFF0A7" w14:textId="4D801920" w:rsidR="00736682" w:rsidRDefault="00736682">
      <w:pPr>
        <w:jc w:val="both"/>
        <w:rPr>
          <w:rFonts w:ascii="Arial" w:hAnsi="Arial" w:cs="Arial"/>
        </w:rPr>
      </w:pPr>
    </w:p>
    <w:p w14:paraId="4650AE07" w14:textId="20310E5F" w:rsidR="00736682" w:rsidRDefault="00736682">
      <w:pPr>
        <w:jc w:val="both"/>
        <w:rPr>
          <w:rFonts w:ascii="Arial" w:hAnsi="Arial" w:cs="Arial"/>
        </w:rPr>
      </w:pPr>
    </w:p>
    <w:p w14:paraId="15012576" w14:textId="6806D643" w:rsidR="00736682" w:rsidRDefault="00736682">
      <w:pPr>
        <w:jc w:val="both"/>
        <w:rPr>
          <w:rFonts w:ascii="Arial" w:hAnsi="Arial" w:cs="Arial"/>
        </w:rPr>
      </w:pPr>
    </w:p>
    <w:p w14:paraId="6956C398" w14:textId="267010EF" w:rsidR="00736682" w:rsidRDefault="00736682">
      <w:pPr>
        <w:jc w:val="both"/>
        <w:rPr>
          <w:rFonts w:ascii="Arial" w:hAnsi="Arial" w:cs="Arial"/>
        </w:rPr>
      </w:pPr>
    </w:p>
    <w:p w14:paraId="34466ED3" w14:textId="77777777" w:rsidR="00736682" w:rsidRDefault="00736682">
      <w:pPr>
        <w:jc w:val="both"/>
        <w:rPr>
          <w:rFonts w:ascii="Arial" w:hAnsi="Arial" w:cs="Arial"/>
        </w:rPr>
      </w:pPr>
    </w:p>
    <w:p w14:paraId="2FAA82DC" w14:textId="1E249CEA" w:rsidR="00581154" w:rsidRPr="00F35E18" w:rsidRDefault="009C3DC8">
      <w:pPr>
        <w:jc w:val="both"/>
        <w:rPr>
          <w:rFonts w:ascii="Arial" w:hAnsi="Arial" w:cs="Arial"/>
        </w:rPr>
      </w:pPr>
      <w:r w:rsidRPr="00F35E18">
        <w:rPr>
          <w:rFonts w:ascii="Arial" w:hAnsi="Arial" w:cs="Arial"/>
        </w:rPr>
        <w:t>1</w:t>
      </w:r>
      <w:r w:rsidR="00581154" w:rsidRPr="00F35E18">
        <w:rPr>
          <w:rFonts w:ascii="Arial" w:hAnsi="Arial" w:cs="Arial"/>
        </w:rPr>
        <w:t xml:space="preserve">.1.2. Plan prihoda </w:t>
      </w:r>
      <w:r w:rsidR="002C4E13">
        <w:rPr>
          <w:rFonts w:ascii="Arial" w:hAnsi="Arial" w:cs="Arial"/>
        </w:rPr>
        <w:t>od slijetanja, prihvata i otpreme zrakoplova</w:t>
      </w:r>
    </w:p>
    <w:p w14:paraId="3B6AF4E9" w14:textId="77777777" w:rsidR="00581154" w:rsidRPr="00F35E18" w:rsidRDefault="00581154">
      <w:pPr>
        <w:jc w:val="both"/>
        <w:rPr>
          <w:rFonts w:ascii="Arial" w:hAnsi="Arial" w:cs="Arial"/>
        </w:rPr>
      </w:pPr>
    </w:p>
    <w:tbl>
      <w:tblPr>
        <w:tblW w:w="10118" w:type="dxa"/>
        <w:tblInd w:w="-34" w:type="dxa"/>
        <w:tblLayout w:type="fixed"/>
        <w:tblLook w:val="0000" w:firstRow="0" w:lastRow="0" w:firstColumn="0" w:lastColumn="0" w:noHBand="0" w:noVBand="0"/>
      </w:tblPr>
      <w:tblGrid>
        <w:gridCol w:w="4820"/>
        <w:gridCol w:w="1766"/>
        <w:gridCol w:w="1766"/>
        <w:gridCol w:w="1766"/>
      </w:tblGrid>
      <w:tr w:rsidR="00581154" w:rsidRPr="00F35E18" w14:paraId="3BCD5611" w14:textId="77777777" w:rsidTr="00895FBF">
        <w:trPr>
          <w:trHeight w:val="367"/>
        </w:trPr>
        <w:tc>
          <w:tcPr>
            <w:tcW w:w="4820" w:type="dxa"/>
            <w:tcBorders>
              <w:top w:val="single" w:sz="8" w:space="0" w:color="auto"/>
              <w:left w:val="single" w:sz="8" w:space="0" w:color="auto"/>
              <w:bottom w:val="nil"/>
              <w:right w:val="single" w:sz="4" w:space="0" w:color="auto"/>
            </w:tcBorders>
            <w:shd w:val="clear" w:color="auto" w:fill="FFFFFF"/>
            <w:vAlign w:val="center"/>
          </w:tcPr>
          <w:p w14:paraId="114250F6" w14:textId="77777777" w:rsidR="00581154" w:rsidRPr="00F35E18" w:rsidRDefault="00581154" w:rsidP="00581154">
            <w:pPr>
              <w:rPr>
                <w:rFonts w:ascii="Arial" w:hAnsi="Arial" w:cs="Arial"/>
              </w:rPr>
            </w:pPr>
            <w:r w:rsidRPr="00F35E18">
              <w:rPr>
                <w:rFonts w:ascii="Arial" w:hAnsi="Arial" w:cs="Arial"/>
              </w:rPr>
              <w:t> </w:t>
            </w:r>
          </w:p>
        </w:tc>
        <w:tc>
          <w:tcPr>
            <w:tcW w:w="1766" w:type="dxa"/>
            <w:tcBorders>
              <w:top w:val="single" w:sz="8" w:space="0" w:color="auto"/>
              <w:left w:val="nil"/>
              <w:bottom w:val="nil"/>
              <w:right w:val="single" w:sz="4" w:space="0" w:color="auto"/>
            </w:tcBorders>
            <w:shd w:val="clear" w:color="auto" w:fill="FFFFFF"/>
            <w:vAlign w:val="center"/>
          </w:tcPr>
          <w:p w14:paraId="38289754" w14:textId="29345888" w:rsidR="00581154" w:rsidRPr="00F35E18" w:rsidRDefault="00736682" w:rsidP="00F35E18">
            <w:pPr>
              <w:jc w:val="center"/>
              <w:rPr>
                <w:rFonts w:ascii="Arial" w:hAnsi="Arial" w:cs="Arial"/>
                <w:b/>
                <w:bCs/>
              </w:rPr>
            </w:pPr>
            <w:r>
              <w:rPr>
                <w:rFonts w:ascii="Arial" w:hAnsi="Arial" w:cs="Arial"/>
                <w:b/>
                <w:bCs/>
              </w:rPr>
              <w:t>O</w:t>
            </w:r>
            <w:r w:rsidR="00581154" w:rsidRPr="00F35E18">
              <w:rPr>
                <w:rFonts w:ascii="Arial" w:hAnsi="Arial" w:cs="Arial"/>
                <w:b/>
                <w:bCs/>
              </w:rPr>
              <w:t>stvarenj</w:t>
            </w:r>
            <w:r w:rsidR="00406C15">
              <w:rPr>
                <w:rFonts w:ascii="Arial" w:hAnsi="Arial" w:cs="Arial"/>
                <w:b/>
                <w:bCs/>
              </w:rPr>
              <w:t>e</w:t>
            </w:r>
          </w:p>
        </w:tc>
        <w:tc>
          <w:tcPr>
            <w:tcW w:w="1766" w:type="dxa"/>
            <w:tcBorders>
              <w:top w:val="single" w:sz="8" w:space="0" w:color="auto"/>
              <w:left w:val="nil"/>
              <w:bottom w:val="nil"/>
              <w:right w:val="single" w:sz="4" w:space="0" w:color="auto"/>
            </w:tcBorders>
            <w:noWrap/>
            <w:vAlign w:val="center"/>
          </w:tcPr>
          <w:p w14:paraId="08424092" w14:textId="77777777" w:rsidR="00581154" w:rsidRPr="00F35E18" w:rsidRDefault="00581154" w:rsidP="00581154">
            <w:pPr>
              <w:jc w:val="center"/>
              <w:rPr>
                <w:rFonts w:ascii="Arial" w:hAnsi="Arial" w:cs="Arial"/>
                <w:b/>
                <w:bCs/>
              </w:rPr>
            </w:pPr>
            <w:r w:rsidRPr="00F35E18">
              <w:rPr>
                <w:rFonts w:ascii="Arial" w:hAnsi="Arial" w:cs="Arial"/>
                <w:b/>
                <w:bCs/>
              </w:rPr>
              <w:t>Plan</w:t>
            </w:r>
          </w:p>
        </w:tc>
        <w:tc>
          <w:tcPr>
            <w:tcW w:w="1766" w:type="dxa"/>
            <w:tcBorders>
              <w:top w:val="single" w:sz="8" w:space="0" w:color="auto"/>
              <w:left w:val="single" w:sz="4" w:space="0" w:color="auto"/>
              <w:bottom w:val="nil"/>
              <w:right w:val="single" w:sz="8" w:space="0" w:color="auto"/>
            </w:tcBorders>
            <w:noWrap/>
            <w:vAlign w:val="center"/>
          </w:tcPr>
          <w:p w14:paraId="70B3C65A" w14:textId="77777777" w:rsidR="00581154" w:rsidRPr="00F35E18" w:rsidRDefault="00581154" w:rsidP="00581154">
            <w:pPr>
              <w:jc w:val="center"/>
              <w:rPr>
                <w:rFonts w:ascii="Arial" w:hAnsi="Arial" w:cs="Arial"/>
                <w:b/>
              </w:rPr>
            </w:pPr>
            <w:r w:rsidRPr="00F35E18">
              <w:rPr>
                <w:rFonts w:ascii="Arial" w:hAnsi="Arial" w:cs="Arial"/>
                <w:b/>
              </w:rPr>
              <w:t>Indeks</w:t>
            </w:r>
          </w:p>
        </w:tc>
      </w:tr>
      <w:tr w:rsidR="00581154" w:rsidRPr="00F35E18" w14:paraId="0AF3E330" w14:textId="77777777" w:rsidTr="00895FBF">
        <w:trPr>
          <w:trHeight w:val="367"/>
        </w:trPr>
        <w:tc>
          <w:tcPr>
            <w:tcW w:w="4820" w:type="dxa"/>
            <w:tcBorders>
              <w:top w:val="nil"/>
              <w:left w:val="single" w:sz="8" w:space="0" w:color="auto"/>
              <w:bottom w:val="nil"/>
              <w:right w:val="single" w:sz="4" w:space="0" w:color="auto"/>
            </w:tcBorders>
            <w:shd w:val="clear" w:color="auto" w:fill="FFFFFF"/>
            <w:vAlign w:val="center"/>
          </w:tcPr>
          <w:p w14:paraId="4F6BAF41" w14:textId="77777777" w:rsidR="00581154" w:rsidRPr="00F35E18" w:rsidRDefault="00581154" w:rsidP="00581154">
            <w:pPr>
              <w:rPr>
                <w:rFonts w:ascii="Arial" w:hAnsi="Arial" w:cs="Arial"/>
              </w:rPr>
            </w:pPr>
            <w:r w:rsidRPr="00F35E18">
              <w:rPr>
                <w:rFonts w:ascii="Arial" w:hAnsi="Arial" w:cs="Arial"/>
              </w:rPr>
              <w:t> </w:t>
            </w:r>
          </w:p>
        </w:tc>
        <w:tc>
          <w:tcPr>
            <w:tcW w:w="1766" w:type="dxa"/>
            <w:tcBorders>
              <w:top w:val="nil"/>
              <w:left w:val="nil"/>
              <w:bottom w:val="nil"/>
              <w:right w:val="single" w:sz="4" w:space="0" w:color="auto"/>
            </w:tcBorders>
            <w:shd w:val="clear" w:color="auto" w:fill="FFFFFF"/>
            <w:vAlign w:val="center"/>
          </w:tcPr>
          <w:p w14:paraId="712F2BB9" w14:textId="216B4BE7" w:rsidR="00581154" w:rsidRPr="00F35E18" w:rsidRDefault="00581154" w:rsidP="0077384A">
            <w:pPr>
              <w:jc w:val="center"/>
              <w:rPr>
                <w:rFonts w:ascii="Arial" w:hAnsi="Arial" w:cs="Arial"/>
                <w:b/>
                <w:bCs/>
              </w:rPr>
            </w:pPr>
            <w:r w:rsidRPr="00F35E18">
              <w:rPr>
                <w:rFonts w:ascii="Arial" w:hAnsi="Arial" w:cs="Arial"/>
                <w:b/>
                <w:bCs/>
              </w:rPr>
              <w:t>20</w:t>
            </w:r>
            <w:r w:rsidR="00BB0D0B">
              <w:rPr>
                <w:rFonts w:ascii="Arial" w:hAnsi="Arial" w:cs="Arial"/>
                <w:b/>
                <w:bCs/>
              </w:rPr>
              <w:t>20</w:t>
            </w:r>
            <w:r w:rsidRPr="00F35E18">
              <w:rPr>
                <w:rFonts w:ascii="Arial" w:hAnsi="Arial" w:cs="Arial"/>
                <w:b/>
                <w:bCs/>
              </w:rPr>
              <w:t>.g.</w:t>
            </w:r>
          </w:p>
        </w:tc>
        <w:tc>
          <w:tcPr>
            <w:tcW w:w="1766" w:type="dxa"/>
            <w:tcBorders>
              <w:top w:val="nil"/>
              <w:left w:val="nil"/>
              <w:bottom w:val="nil"/>
              <w:right w:val="single" w:sz="4" w:space="0" w:color="auto"/>
            </w:tcBorders>
            <w:noWrap/>
            <w:vAlign w:val="center"/>
          </w:tcPr>
          <w:p w14:paraId="39AD539D" w14:textId="6EFFAA09" w:rsidR="00581154" w:rsidRPr="00F35E18" w:rsidRDefault="00581154" w:rsidP="00F35E18">
            <w:pPr>
              <w:jc w:val="center"/>
              <w:rPr>
                <w:rFonts w:ascii="Arial" w:hAnsi="Arial" w:cs="Arial"/>
                <w:b/>
                <w:bCs/>
              </w:rPr>
            </w:pPr>
            <w:r w:rsidRPr="00F35E18">
              <w:rPr>
                <w:rFonts w:ascii="Arial" w:hAnsi="Arial" w:cs="Arial"/>
                <w:b/>
                <w:bCs/>
              </w:rPr>
              <w:t>20</w:t>
            </w:r>
            <w:r w:rsidR="00EC5FD8">
              <w:rPr>
                <w:rFonts w:ascii="Arial" w:hAnsi="Arial" w:cs="Arial"/>
                <w:b/>
                <w:bCs/>
              </w:rPr>
              <w:t>2</w:t>
            </w:r>
            <w:r w:rsidR="00BB0D0B">
              <w:rPr>
                <w:rFonts w:ascii="Arial" w:hAnsi="Arial" w:cs="Arial"/>
                <w:b/>
                <w:bCs/>
              </w:rPr>
              <w:t>1</w:t>
            </w:r>
            <w:r w:rsidRPr="00F35E18">
              <w:rPr>
                <w:rFonts w:ascii="Arial" w:hAnsi="Arial" w:cs="Arial"/>
                <w:b/>
                <w:bCs/>
              </w:rPr>
              <w:t>.g.</w:t>
            </w:r>
          </w:p>
        </w:tc>
        <w:tc>
          <w:tcPr>
            <w:tcW w:w="1766" w:type="dxa"/>
            <w:tcBorders>
              <w:top w:val="nil"/>
              <w:left w:val="single" w:sz="4" w:space="0" w:color="auto"/>
              <w:bottom w:val="nil"/>
              <w:right w:val="single" w:sz="8" w:space="0" w:color="auto"/>
            </w:tcBorders>
            <w:noWrap/>
            <w:vAlign w:val="center"/>
          </w:tcPr>
          <w:p w14:paraId="496D8E2B" w14:textId="3328AD50" w:rsidR="00581154" w:rsidRPr="00F35E18" w:rsidRDefault="00581154" w:rsidP="00F35E18">
            <w:pPr>
              <w:jc w:val="center"/>
              <w:rPr>
                <w:rFonts w:ascii="Arial" w:hAnsi="Arial" w:cs="Arial"/>
                <w:b/>
              </w:rPr>
            </w:pPr>
            <w:r w:rsidRPr="00F35E18">
              <w:rPr>
                <w:rFonts w:ascii="Arial" w:hAnsi="Arial" w:cs="Arial"/>
                <w:b/>
              </w:rPr>
              <w:t>na 20</w:t>
            </w:r>
            <w:r w:rsidR="00BB0D0B">
              <w:rPr>
                <w:rFonts w:ascii="Arial" w:hAnsi="Arial" w:cs="Arial"/>
                <w:b/>
              </w:rPr>
              <w:t>20</w:t>
            </w:r>
            <w:r w:rsidRPr="00F35E18">
              <w:rPr>
                <w:rFonts w:ascii="Arial" w:hAnsi="Arial" w:cs="Arial"/>
                <w:b/>
              </w:rPr>
              <w:t>.g.</w:t>
            </w:r>
          </w:p>
        </w:tc>
      </w:tr>
      <w:tr w:rsidR="00581154" w:rsidRPr="00F35E18" w14:paraId="501A5A18" w14:textId="77777777" w:rsidTr="00895FBF">
        <w:trPr>
          <w:trHeight w:val="367"/>
        </w:trPr>
        <w:tc>
          <w:tcPr>
            <w:tcW w:w="4820" w:type="dxa"/>
            <w:tcBorders>
              <w:top w:val="nil"/>
              <w:left w:val="single" w:sz="8" w:space="0" w:color="auto"/>
              <w:bottom w:val="single" w:sz="4" w:space="0" w:color="auto"/>
              <w:right w:val="single" w:sz="4" w:space="0" w:color="auto"/>
            </w:tcBorders>
            <w:shd w:val="clear" w:color="auto" w:fill="FFFFFF"/>
            <w:vAlign w:val="center"/>
          </w:tcPr>
          <w:p w14:paraId="495F5A90" w14:textId="77777777" w:rsidR="00581154" w:rsidRPr="00F35E18" w:rsidRDefault="00581154" w:rsidP="00581154">
            <w:pPr>
              <w:jc w:val="center"/>
              <w:rPr>
                <w:rFonts w:ascii="Arial" w:hAnsi="Arial" w:cs="Arial"/>
                <w:b/>
                <w:bCs/>
              </w:rPr>
            </w:pPr>
            <w:r w:rsidRPr="00F35E18">
              <w:rPr>
                <w:rFonts w:ascii="Arial" w:hAnsi="Arial" w:cs="Arial"/>
                <w:b/>
                <w:bCs/>
              </w:rPr>
              <w:t> </w:t>
            </w:r>
          </w:p>
        </w:tc>
        <w:tc>
          <w:tcPr>
            <w:tcW w:w="1766" w:type="dxa"/>
            <w:tcBorders>
              <w:top w:val="nil"/>
              <w:left w:val="nil"/>
              <w:bottom w:val="single" w:sz="4" w:space="0" w:color="auto"/>
              <w:right w:val="single" w:sz="4" w:space="0" w:color="auto"/>
            </w:tcBorders>
            <w:shd w:val="clear" w:color="auto" w:fill="FFFFFF"/>
            <w:vAlign w:val="center"/>
          </w:tcPr>
          <w:p w14:paraId="6A223401" w14:textId="77777777" w:rsidR="00581154" w:rsidRPr="00F35E18" w:rsidRDefault="00581154" w:rsidP="00581154">
            <w:pPr>
              <w:jc w:val="center"/>
              <w:rPr>
                <w:rFonts w:ascii="Arial" w:hAnsi="Arial" w:cs="Arial"/>
              </w:rPr>
            </w:pPr>
            <w:r w:rsidRPr="00F35E18">
              <w:rPr>
                <w:rFonts w:ascii="Arial" w:hAnsi="Arial" w:cs="Arial"/>
              </w:rPr>
              <w:t>(iznosi u kn)</w:t>
            </w:r>
          </w:p>
        </w:tc>
        <w:tc>
          <w:tcPr>
            <w:tcW w:w="1766" w:type="dxa"/>
            <w:tcBorders>
              <w:top w:val="nil"/>
              <w:left w:val="nil"/>
              <w:bottom w:val="single" w:sz="4" w:space="0" w:color="auto"/>
              <w:right w:val="single" w:sz="4" w:space="0" w:color="auto"/>
            </w:tcBorders>
            <w:noWrap/>
            <w:vAlign w:val="center"/>
          </w:tcPr>
          <w:p w14:paraId="3D320792" w14:textId="77777777" w:rsidR="00581154" w:rsidRPr="00F35E18" w:rsidRDefault="00581154" w:rsidP="00581154">
            <w:pPr>
              <w:jc w:val="center"/>
              <w:rPr>
                <w:rFonts w:ascii="Arial" w:hAnsi="Arial" w:cs="Arial"/>
              </w:rPr>
            </w:pPr>
            <w:r w:rsidRPr="00F35E18">
              <w:rPr>
                <w:rFonts w:ascii="Arial" w:hAnsi="Arial" w:cs="Arial"/>
              </w:rPr>
              <w:t>(iznosi u kn)</w:t>
            </w:r>
          </w:p>
        </w:tc>
        <w:tc>
          <w:tcPr>
            <w:tcW w:w="1766" w:type="dxa"/>
            <w:tcBorders>
              <w:top w:val="nil"/>
              <w:left w:val="single" w:sz="4" w:space="0" w:color="auto"/>
              <w:bottom w:val="single" w:sz="4" w:space="0" w:color="auto"/>
              <w:right w:val="single" w:sz="8" w:space="0" w:color="auto"/>
            </w:tcBorders>
            <w:noWrap/>
            <w:vAlign w:val="bottom"/>
          </w:tcPr>
          <w:p w14:paraId="43593385" w14:textId="77777777" w:rsidR="00581154" w:rsidRPr="00F35E18" w:rsidRDefault="00581154" w:rsidP="00581154">
            <w:pPr>
              <w:rPr>
                <w:rFonts w:ascii="Arial" w:hAnsi="Arial" w:cs="Arial"/>
              </w:rPr>
            </w:pPr>
          </w:p>
        </w:tc>
      </w:tr>
      <w:tr w:rsidR="00581154" w:rsidRPr="00F35E18" w14:paraId="175AC574" w14:textId="77777777" w:rsidTr="00895FBF">
        <w:trPr>
          <w:trHeight w:val="167"/>
        </w:trPr>
        <w:tc>
          <w:tcPr>
            <w:tcW w:w="4820" w:type="dxa"/>
            <w:tcBorders>
              <w:top w:val="single" w:sz="4" w:space="0" w:color="auto"/>
              <w:left w:val="single" w:sz="8" w:space="0" w:color="auto"/>
              <w:bottom w:val="single" w:sz="4" w:space="0" w:color="auto"/>
              <w:right w:val="single" w:sz="4" w:space="0" w:color="auto"/>
            </w:tcBorders>
            <w:vAlign w:val="center"/>
          </w:tcPr>
          <w:p w14:paraId="1DFF3053" w14:textId="77777777" w:rsidR="00581154" w:rsidRPr="00F35E18" w:rsidRDefault="00581154" w:rsidP="00581154">
            <w:pPr>
              <w:rPr>
                <w:rFonts w:ascii="Arial" w:hAnsi="Arial" w:cs="Arial"/>
                <w:sz w:val="20"/>
                <w:szCs w:val="20"/>
              </w:rPr>
            </w:pPr>
            <w:r w:rsidRPr="00F35E18">
              <w:rPr>
                <w:rFonts w:ascii="Arial" w:hAnsi="Arial" w:cs="Arial"/>
                <w:sz w:val="20"/>
                <w:szCs w:val="20"/>
              </w:rPr>
              <w:t> </w:t>
            </w:r>
          </w:p>
        </w:tc>
        <w:tc>
          <w:tcPr>
            <w:tcW w:w="1766" w:type="dxa"/>
            <w:tcBorders>
              <w:top w:val="single" w:sz="4" w:space="0" w:color="auto"/>
              <w:left w:val="nil"/>
              <w:bottom w:val="single" w:sz="4" w:space="0" w:color="auto"/>
              <w:right w:val="single" w:sz="4" w:space="0" w:color="auto"/>
            </w:tcBorders>
            <w:vAlign w:val="center"/>
          </w:tcPr>
          <w:p w14:paraId="61ED9F51" w14:textId="77777777" w:rsidR="00581154" w:rsidRPr="00F35E18" w:rsidRDefault="00581154" w:rsidP="00581154">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7405C4FC" w14:textId="77777777" w:rsidR="00581154" w:rsidRPr="00F35E18" w:rsidRDefault="00581154" w:rsidP="00581154">
            <w:pPr>
              <w:jc w:val="center"/>
              <w:rPr>
                <w:rFonts w:ascii="Arial" w:hAnsi="Arial" w:cs="Arial"/>
                <w:b/>
                <w:bCs/>
                <w:sz w:val="20"/>
                <w:szCs w:val="20"/>
              </w:rPr>
            </w:pPr>
            <w:r w:rsidRPr="00F35E18">
              <w:rPr>
                <w:rFonts w:ascii="Arial" w:hAnsi="Arial" w:cs="Arial"/>
                <w:b/>
                <w:bCs/>
                <w:sz w:val="20"/>
                <w:szCs w:val="20"/>
              </w:rPr>
              <w:t> </w:t>
            </w:r>
          </w:p>
        </w:tc>
        <w:tc>
          <w:tcPr>
            <w:tcW w:w="1766" w:type="dxa"/>
            <w:tcBorders>
              <w:top w:val="single" w:sz="4" w:space="0" w:color="auto"/>
              <w:left w:val="single" w:sz="4" w:space="0" w:color="auto"/>
              <w:bottom w:val="single" w:sz="4" w:space="0" w:color="auto"/>
              <w:right w:val="single" w:sz="8" w:space="0" w:color="auto"/>
            </w:tcBorders>
            <w:noWrap/>
            <w:vAlign w:val="bottom"/>
          </w:tcPr>
          <w:p w14:paraId="1C62DA3B" w14:textId="77777777" w:rsidR="00581154" w:rsidRPr="00F35E18" w:rsidRDefault="00581154" w:rsidP="00581154">
            <w:pPr>
              <w:rPr>
                <w:rFonts w:ascii="Arial" w:hAnsi="Arial" w:cs="Arial"/>
                <w:sz w:val="20"/>
                <w:szCs w:val="20"/>
              </w:rPr>
            </w:pPr>
          </w:p>
        </w:tc>
      </w:tr>
      <w:tr w:rsidR="00EC5FD8" w:rsidRPr="00F35E18" w14:paraId="3490EFBD" w14:textId="77777777" w:rsidTr="00895FBF">
        <w:trPr>
          <w:trHeight w:val="873"/>
        </w:trPr>
        <w:tc>
          <w:tcPr>
            <w:tcW w:w="4820" w:type="dxa"/>
            <w:tcBorders>
              <w:top w:val="single" w:sz="4" w:space="0" w:color="auto"/>
              <w:left w:val="single" w:sz="8" w:space="0" w:color="auto"/>
              <w:bottom w:val="single" w:sz="4" w:space="0" w:color="auto"/>
              <w:right w:val="single" w:sz="4" w:space="0" w:color="auto"/>
            </w:tcBorders>
            <w:shd w:val="clear" w:color="auto" w:fill="C0C0C0"/>
            <w:vAlign w:val="center"/>
          </w:tcPr>
          <w:p w14:paraId="6904F501" w14:textId="623D48A2" w:rsidR="00BB0D0B" w:rsidRPr="00BB0D0B" w:rsidRDefault="00BB0D0B" w:rsidP="00BB0D0B">
            <w:pPr>
              <w:rPr>
                <w:rFonts w:ascii="Arial" w:hAnsi="Arial" w:cs="Arial"/>
                <w:b/>
                <w:bCs/>
              </w:rPr>
            </w:pPr>
            <w:r w:rsidRPr="00BB0D0B">
              <w:rPr>
                <w:rFonts w:ascii="Arial" w:hAnsi="Arial" w:cs="Arial"/>
                <w:b/>
                <w:bCs/>
              </w:rPr>
              <w:t xml:space="preserve">Ukupno HLP (slijetanje, </w:t>
            </w:r>
          </w:p>
          <w:p w14:paraId="5DAC1D37" w14:textId="7E3821CB" w:rsidR="00EC5FD8" w:rsidRPr="00F35E18" w:rsidRDefault="00BB0D0B" w:rsidP="00BB0D0B">
            <w:pPr>
              <w:rPr>
                <w:rFonts w:ascii="Arial" w:hAnsi="Arial" w:cs="Arial"/>
                <w:b/>
                <w:bCs/>
              </w:rPr>
            </w:pPr>
            <w:r w:rsidRPr="00BB0D0B">
              <w:rPr>
                <w:rFonts w:ascii="Arial" w:hAnsi="Arial" w:cs="Arial"/>
                <w:b/>
                <w:bCs/>
              </w:rPr>
              <w:t>prihvat i otprema zrakoplova)</w:t>
            </w:r>
          </w:p>
        </w:tc>
        <w:tc>
          <w:tcPr>
            <w:tcW w:w="1766" w:type="dxa"/>
            <w:tcBorders>
              <w:top w:val="nil"/>
              <w:left w:val="single" w:sz="4" w:space="0" w:color="auto"/>
              <w:bottom w:val="single" w:sz="4" w:space="0" w:color="auto"/>
              <w:right w:val="single" w:sz="4" w:space="0" w:color="auto"/>
            </w:tcBorders>
            <w:shd w:val="clear" w:color="000000" w:fill="C0C0C0"/>
            <w:vAlign w:val="center"/>
          </w:tcPr>
          <w:p w14:paraId="2EE9ACA9" w14:textId="3A89C599" w:rsidR="00EC5FD8" w:rsidRDefault="00BB0D0B" w:rsidP="00EC5FD8">
            <w:pPr>
              <w:jc w:val="right"/>
              <w:rPr>
                <w:rFonts w:ascii="Arial" w:hAnsi="Arial" w:cs="Arial"/>
                <w:b/>
                <w:bCs/>
              </w:rPr>
            </w:pPr>
            <w:r>
              <w:rPr>
                <w:rFonts w:ascii="Arial" w:hAnsi="Arial" w:cs="Arial"/>
                <w:b/>
                <w:bCs/>
              </w:rPr>
              <w:t>7.</w:t>
            </w:r>
            <w:r w:rsidR="00406C15">
              <w:rPr>
                <w:rFonts w:ascii="Arial" w:hAnsi="Arial" w:cs="Arial"/>
                <w:b/>
                <w:bCs/>
              </w:rPr>
              <w:t>308</w:t>
            </w:r>
            <w:r w:rsidR="00EC5FD8">
              <w:rPr>
                <w:rFonts w:ascii="Arial" w:hAnsi="Arial" w:cs="Arial"/>
                <w:b/>
                <w:bCs/>
              </w:rPr>
              <w:t>.</w:t>
            </w:r>
            <w:r w:rsidR="00406C15">
              <w:rPr>
                <w:rFonts w:ascii="Arial" w:hAnsi="Arial" w:cs="Arial"/>
                <w:b/>
                <w:bCs/>
              </w:rPr>
              <w:t>027</w:t>
            </w:r>
          </w:p>
        </w:tc>
        <w:tc>
          <w:tcPr>
            <w:tcW w:w="1766" w:type="dxa"/>
            <w:tcBorders>
              <w:top w:val="nil"/>
              <w:left w:val="nil"/>
              <w:bottom w:val="single" w:sz="4" w:space="0" w:color="auto"/>
              <w:right w:val="single" w:sz="4" w:space="0" w:color="auto"/>
            </w:tcBorders>
            <w:shd w:val="clear" w:color="000000" w:fill="C0C0C0"/>
            <w:noWrap/>
            <w:vAlign w:val="center"/>
          </w:tcPr>
          <w:p w14:paraId="55919587" w14:textId="6A6C2B9B" w:rsidR="00EC5FD8" w:rsidRDefault="00406C15" w:rsidP="00EC5FD8">
            <w:pPr>
              <w:jc w:val="right"/>
              <w:rPr>
                <w:rFonts w:ascii="Arial" w:hAnsi="Arial" w:cs="Arial"/>
                <w:b/>
                <w:bCs/>
              </w:rPr>
            </w:pPr>
            <w:r>
              <w:rPr>
                <w:rFonts w:ascii="Arial" w:hAnsi="Arial" w:cs="Arial"/>
                <w:b/>
                <w:bCs/>
              </w:rPr>
              <w:t>19</w:t>
            </w:r>
            <w:r w:rsidR="00EC5FD8">
              <w:rPr>
                <w:rFonts w:ascii="Arial" w:hAnsi="Arial" w:cs="Arial"/>
                <w:b/>
                <w:bCs/>
              </w:rPr>
              <w:t>.</w:t>
            </w:r>
            <w:r w:rsidR="00BB0D0B">
              <w:rPr>
                <w:rFonts w:ascii="Arial" w:hAnsi="Arial" w:cs="Arial"/>
                <w:b/>
                <w:bCs/>
              </w:rPr>
              <w:t>7</w:t>
            </w:r>
            <w:r w:rsidR="00EC5FD8">
              <w:rPr>
                <w:rFonts w:ascii="Arial" w:hAnsi="Arial" w:cs="Arial"/>
                <w:b/>
                <w:bCs/>
              </w:rPr>
              <w:t>00.000</w:t>
            </w:r>
          </w:p>
        </w:tc>
        <w:tc>
          <w:tcPr>
            <w:tcW w:w="1766" w:type="dxa"/>
            <w:tcBorders>
              <w:top w:val="nil"/>
              <w:left w:val="nil"/>
              <w:bottom w:val="single" w:sz="4" w:space="0" w:color="auto"/>
              <w:right w:val="single" w:sz="8" w:space="0" w:color="auto"/>
            </w:tcBorders>
            <w:shd w:val="clear" w:color="000000" w:fill="C0C0C0"/>
            <w:noWrap/>
            <w:vAlign w:val="center"/>
          </w:tcPr>
          <w:p w14:paraId="4D22367B" w14:textId="6AC2F622" w:rsidR="00EC5FD8" w:rsidRDefault="00406C15" w:rsidP="00EC5FD8">
            <w:pPr>
              <w:jc w:val="right"/>
              <w:rPr>
                <w:rFonts w:ascii="Arial" w:hAnsi="Arial" w:cs="Arial"/>
                <w:b/>
                <w:bCs/>
              </w:rPr>
            </w:pPr>
            <w:r>
              <w:rPr>
                <w:rFonts w:ascii="Arial" w:hAnsi="Arial" w:cs="Arial"/>
                <w:b/>
                <w:bCs/>
              </w:rPr>
              <w:t>270</w:t>
            </w:r>
          </w:p>
        </w:tc>
      </w:tr>
      <w:tr w:rsidR="00581154" w:rsidRPr="00D46FCF" w14:paraId="6F01ECB3" w14:textId="77777777" w:rsidTr="00895FBF">
        <w:trPr>
          <w:trHeight w:val="202"/>
        </w:trPr>
        <w:tc>
          <w:tcPr>
            <w:tcW w:w="4820" w:type="dxa"/>
            <w:tcBorders>
              <w:top w:val="single" w:sz="4" w:space="0" w:color="auto"/>
              <w:left w:val="single" w:sz="8" w:space="0" w:color="auto"/>
              <w:bottom w:val="single" w:sz="8" w:space="0" w:color="auto"/>
              <w:right w:val="single" w:sz="4" w:space="0" w:color="auto"/>
            </w:tcBorders>
            <w:vAlign w:val="center"/>
          </w:tcPr>
          <w:p w14:paraId="374A0472" w14:textId="77777777" w:rsidR="00581154" w:rsidRPr="00D46FCF" w:rsidRDefault="00581154" w:rsidP="00581154">
            <w:pPr>
              <w:rPr>
                <w:rFonts w:ascii="Arial" w:hAnsi="Arial" w:cs="Arial"/>
                <w:color w:val="FF0000"/>
              </w:rPr>
            </w:pPr>
            <w:r w:rsidRPr="00D46FCF">
              <w:rPr>
                <w:rFonts w:ascii="Arial" w:hAnsi="Arial" w:cs="Arial"/>
                <w:color w:val="FF0000"/>
              </w:rPr>
              <w:t> </w:t>
            </w:r>
          </w:p>
        </w:tc>
        <w:tc>
          <w:tcPr>
            <w:tcW w:w="1766" w:type="dxa"/>
            <w:tcBorders>
              <w:top w:val="single" w:sz="4" w:space="0" w:color="auto"/>
              <w:left w:val="nil"/>
              <w:bottom w:val="single" w:sz="8" w:space="0" w:color="auto"/>
              <w:right w:val="single" w:sz="4" w:space="0" w:color="auto"/>
            </w:tcBorders>
            <w:vAlign w:val="center"/>
          </w:tcPr>
          <w:p w14:paraId="2D995AA3" w14:textId="77777777" w:rsidR="00581154" w:rsidRPr="00D46FCF" w:rsidRDefault="00581154" w:rsidP="00581154">
            <w:pPr>
              <w:rPr>
                <w:rFonts w:ascii="Arial" w:hAnsi="Arial" w:cs="Arial"/>
                <w:color w:val="FF0000"/>
              </w:rPr>
            </w:pPr>
            <w:r w:rsidRPr="00D46FCF">
              <w:rPr>
                <w:rFonts w:ascii="Arial" w:hAnsi="Arial" w:cs="Arial"/>
                <w:color w:val="FF0000"/>
              </w:rPr>
              <w:t> </w:t>
            </w:r>
          </w:p>
        </w:tc>
        <w:tc>
          <w:tcPr>
            <w:tcW w:w="1766" w:type="dxa"/>
            <w:tcBorders>
              <w:top w:val="single" w:sz="4" w:space="0" w:color="auto"/>
              <w:left w:val="nil"/>
              <w:bottom w:val="single" w:sz="8" w:space="0" w:color="auto"/>
              <w:right w:val="single" w:sz="4" w:space="0" w:color="auto"/>
            </w:tcBorders>
            <w:noWrap/>
            <w:vAlign w:val="center"/>
          </w:tcPr>
          <w:p w14:paraId="6F36F528" w14:textId="77777777" w:rsidR="00581154" w:rsidRPr="00D46FCF" w:rsidRDefault="00581154" w:rsidP="00581154">
            <w:pPr>
              <w:rPr>
                <w:rFonts w:ascii="Arial" w:hAnsi="Arial" w:cs="Arial"/>
                <w:color w:val="FF0000"/>
              </w:rPr>
            </w:pPr>
          </w:p>
        </w:tc>
        <w:tc>
          <w:tcPr>
            <w:tcW w:w="1766" w:type="dxa"/>
            <w:tcBorders>
              <w:top w:val="single" w:sz="4" w:space="0" w:color="auto"/>
              <w:left w:val="single" w:sz="4" w:space="0" w:color="auto"/>
              <w:bottom w:val="single" w:sz="8" w:space="0" w:color="auto"/>
              <w:right w:val="single" w:sz="8" w:space="0" w:color="auto"/>
            </w:tcBorders>
            <w:noWrap/>
            <w:vAlign w:val="bottom"/>
          </w:tcPr>
          <w:p w14:paraId="2A67E67C" w14:textId="77777777" w:rsidR="00581154" w:rsidRPr="00D46FCF" w:rsidRDefault="00581154" w:rsidP="00581154">
            <w:pPr>
              <w:rPr>
                <w:rFonts w:ascii="Arial" w:hAnsi="Arial" w:cs="Arial"/>
                <w:color w:val="FF0000"/>
              </w:rPr>
            </w:pPr>
          </w:p>
        </w:tc>
      </w:tr>
    </w:tbl>
    <w:p w14:paraId="37E27E12" w14:textId="77777777" w:rsidR="00581154" w:rsidRPr="00D46FCF" w:rsidRDefault="00581154">
      <w:pPr>
        <w:jc w:val="both"/>
        <w:rPr>
          <w:rFonts w:ascii="Arial" w:hAnsi="Arial" w:cs="Arial"/>
          <w:color w:val="FF0000"/>
        </w:rPr>
      </w:pPr>
    </w:p>
    <w:p w14:paraId="070B59E0" w14:textId="2BBD9A13" w:rsidR="005E4156" w:rsidRPr="00F72187" w:rsidRDefault="005E4156">
      <w:pPr>
        <w:jc w:val="both"/>
        <w:rPr>
          <w:rFonts w:ascii="Arial" w:hAnsi="Arial" w:cs="Arial"/>
        </w:rPr>
      </w:pPr>
      <w:r w:rsidRPr="00F72187">
        <w:rPr>
          <w:rFonts w:ascii="Arial" w:hAnsi="Arial" w:cs="Arial"/>
        </w:rPr>
        <w:t xml:space="preserve">Sukladno planiranom </w:t>
      </w:r>
      <w:r w:rsidR="009C3DC8" w:rsidRPr="00F72187">
        <w:rPr>
          <w:rFonts w:ascii="Arial" w:hAnsi="Arial" w:cs="Arial"/>
        </w:rPr>
        <w:t xml:space="preserve">povećanju </w:t>
      </w:r>
      <w:r w:rsidRPr="00F72187">
        <w:rPr>
          <w:rFonts w:ascii="Arial" w:hAnsi="Arial" w:cs="Arial"/>
        </w:rPr>
        <w:t>fizičkog obujma prometa zrakoplova</w:t>
      </w:r>
      <w:r w:rsidR="00A20E9F">
        <w:rPr>
          <w:rFonts w:ascii="Arial" w:hAnsi="Arial" w:cs="Arial"/>
        </w:rPr>
        <w:t xml:space="preserve"> </w:t>
      </w:r>
      <w:r w:rsidRPr="00F72187">
        <w:rPr>
          <w:rFonts w:ascii="Arial" w:hAnsi="Arial" w:cs="Arial"/>
        </w:rPr>
        <w:t>prihodi od slijetanja</w:t>
      </w:r>
      <w:r w:rsidR="002C4E13">
        <w:rPr>
          <w:rFonts w:ascii="Arial" w:hAnsi="Arial" w:cs="Arial"/>
        </w:rPr>
        <w:t xml:space="preserve">, prihvata i otpreme </w:t>
      </w:r>
      <w:r w:rsidRPr="00F72187">
        <w:rPr>
          <w:rFonts w:ascii="Arial" w:hAnsi="Arial" w:cs="Arial"/>
        </w:rPr>
        <w:t xml:space="preserve">zrakoplova </w:t>
      </w:r>
      <w:r w:rsidR="009C3DC8" w:rsidRPr="00F72187">
        <w:rPr>
          <w:rFonts w:ascii="Arial" w:hAnsi="Arial" w:cs="Arial"/>
        </w:rPr>
        <w:t xml:space="preserve">povećat će se za </w:t>
      </w:r>
      <w:r w:rsidRPr="00F72187">
        <w:rPr>
          <w:rFonts w:ascii="Arial" w:hAnsi="Arial" w:cs="Arial"/>
        </w:rPr>
        <w:t xml:space="preserve">cca </w:t>
      </w:r>
      <w:r w:rsidR="00406C15">
        <w:rPr>
          <w:rFonts w:ascii="Arial" w:hAnsi="Arial" w:cs="Arial"/>
        </w:rPr>
        <w:t>170</w:t>
      </w:r>
      <w:r w:rsidRPr="00F72187">
        <w:rPr>
          <w:rFonts w:ascii="Arial" w:hAnsi="Arial" w:cs="Arial"/>
        </w:rPr>
        <w:t>%</w:t>
      </w:r>
      <w:r w:rsidR="00A20E9F">
        <w:rPr>
          <w:rFonts w:ascii="Arial" w:hAnsi="Arial" w:cs="Arial"/>
        </w:rPr>
        <w:t xml:space="preserve"> .</w:t>
      </w:r>
    </w:p>
    <w:p w14:paraId="598397FA" w14:textId="77777777" w:rsidR="00810208" w:rsidRPr="00F72187" w:rsidRDefault="00810208">
      <w:pPr>
        <w:jc w:val="both"/>
        <w:rPr>
          <w:rFonts w:ascii="Arial" w:hAnsi="Arial" w:cs="Arial"/>
          <w:sz w:val="20"/>
          <w:szCs w:val="20"/>
        </w:rPr>
      </w:pPr>
    </w:p>
    <w:p w14:paraId="286A351A" w14:textId="77777777" w:rsidR="00265E86" w:rsidRPr="00D46FCF" w:rsidRDefault="00265E86">
      <w:pPr>
        <w:jc w:val="both"/>
        <w:rPr>
          <w:rFonts w:ascii="Arial" w:hAnsi="Arial" w:cs="Arial"/>
          <w:color w:val="FF0000"/>
          <w:sz w:val="20"/>
          <w:szCs w:val="20"/>
        </w:rPr>
      </w:pPr>
    </w:p>
    <w:p w14:paraId="0D83F3C6" w14:textId="77777777" w:rsidR="005E4156" w:rsidRPr="00721F76" w:rsidRDefault="009C3DC8">
      <w:pPr>
        <w:jc w:val="both"/>
        <w:rPr>
          <w:rFonts w:ascii="Arial" w:hAnsi="Arial" w:cs="Arial"/>
        </w:rPr>
      </w:pPr>
      <w:r w:rsidRPr="00721F76">
        <w:rPr>
          <w:rFonts w:ascii="Arial" w:hAnsi="Arial" w:cs="Arial"/>
        </w:rPr>
        <w:t>1</w:t>
      </w:r>
      <w:r w:rsidR="005E4156" w:rsidRPr="00721F76">
        <w:rPr>
          <w:rFonts w:ascii="Arial" w:hAnsi="Arial" w:cs="Arial"/>
        </w:rPr>
        <w:t>.1.3. Plan fizičkog obujma prometa odlazećih putnika</w:t>
      </w:r>
    </w:p>
    <w:p w14:paraId="1A2BB7CB" w14:textId="77777777" w:rsidR="005E4156" w:rsidRPr="00721F76" w:rsidRDefault="005E4156">
      <w:pPr>
        <w:jc w:val="both"/>
        <w:rPr>
          <w:rFonts w:ascii="Arial" w:hAnsi="Arial" w:cs="Arial"/>
        </w:rPr>
      </w:pPr>
    </w:p>
    <w:tbl>
      <w:tblPr>
        <w:tblW w:w="10065" w:type="dxa"/>
        <w:tblInd w:w="-34" w:type="dxa"/>
        <w:tblLayout w:type="fixed"/>
        <w:tblLook w:val="0000" w:firstRow="0" w:lastRow="0" w:firstColumn="0" w:lastColumn="0" w:noHBand="0" w:noVBand="0"/>
      </w:tblPr>
      <w:tblGrid>
        <w:gridCol w:w="4820"/>
        <w:gridCol w:w="1795"/>
        <w:gridCol w:w="1796"/>
        <w:gridCol w:w="1654"/>
      </w:tblGrid>
      <w:tr w:rsidR="00721F76" w:rsidRPr="00721F76" w14:paraId="455605A8" w14:textId="77777777" w:rsidTr="00F95A91">
        <w:trPr>
          <w:trHeight w:val="438"/>
        </w:trPr>
        <w:tc>
          <w:tcPr>
            <w:tcW w:w="4820" w:type="dxa"/>
            <w:tcBorders>
              <w:top w:val="single" w:sz="8" w:space="0" w:color="auto"/>
              <w:left w:val="single" w:sz="8" w:space="0" w:color="auto"/>
              <w:bottom w:val="single" w:sz="8" w:space="0" w:color="auto"/>
              <w:right w:val="single" w:sz="4" w:space="0" w:color="auto"/>
            </w:tcBorders>
            <w:vAlign w:val="center"/>
          </w:tcPr>
          <w:p w14:paraId="1A369774" w14:textId="77777777" w:rsidR="005E4156" w:rsidRPr="00721F76" w:rsidRDefault="005E4156" w:rsidP="003A77CA">
            <w:pPr>
              <w:jc w:val="center"/>
              <w:rPr>
                <w:rFonts w:ascii="Arial" w:hAnsi="Arial" w:cs="Arial"/>
                <w:b/>
                <w:bCs/>
              </w:rPr>
            </w:pPr>
            <w:r w:rsidRPr="00721F76">
              <w:rPr>
                <w:rFonts w:ascii="Arial" w:hAnsi="Arial" w:cs="Arial"/>
                <w:b/>
                <w:bCs/>
              </w:rPr>
              <w:t>Vrsta putnika</w:t>
            </w:r>
          </w:p>
        </w:tc>
        <w:tc>
          <w:tcPr>
            <w:tcW w:w="1795" w:type="dxa"/>
            <w:tcBorders>
              <w:top w:val="single" w:sz="8" w:space="0" w:color="auto"/>
              <w:left w:val="nil"/>
              <w:bottom w:val="single" w:sz="8" w:space="0" w:color="auto"/>
              <w:right w:val="nil"/>
            </w:tcBorders>
            <w:vAlign w:val="center"/>
          </w:tcPr>
          <w:p w14:paraId="3B5CF32A" w14:textId="2D0454CA" w:rsidR="005E4156" w:rsidRPr="00721F76" w:rsidRDefault="00406C15" w:rsidP="00F35E18">
            <w:pPr>
              <w:jc w:val="center"/>
              <w:rPr>
                <w:rFonts w:ascii="Arial" w:hAnsi="Arial" w:cs="Arial"/>
                <w:b/>
                <w:bCs/>
              </w:rPr>
            </w:pPr>
            <w:r>
              <w:rPr>
                <w:rFonts w:ascii="Arial" w:hAnsi="Arial" w:cs="Arial"/>
                <w:b/>
                <w:bCs/>
              </w:rPr>
              <w:t>O</w:t>
            </w:r>
            <w:r w:rsidR="005E4156" w:rsidRPr="00721F76">
              <w:rPr>
                <w:rFonts w:ascii="Arial" w:hAnsi="Arial" w:cs="Arial"/>
                <w:b/>
                <w:bCs/>
              </w:rPr>
              <w:t>stvarenj</w:t>
            </w:r>
            <w:r>
              <w:rPr>
                <w:rFonts w:ascii="Arial" w:hAnsi="Arial" w:cs="Arial"/>
                <w:b/>
                <w:bCs/>
              </w:rPr>
              <w:t>e</w:t>
            </w:r>
            <w:r w:rsidR="005E4156" w:rsidRPr="00721F76">
              <w:rPr>
                <w:rFonts w:ascii="Arial" w:hAnsi="Arial" w:cs="Arial"/>
                <w:b/>
                <w:bCs/>
              </w:rPr>
              <w:t xml:space="preserve"> 20</w:t>
            </w:r>
            <w:r w:rsidR="00A20E9F">
              <w:rPr>
                <w:rFonts w:ascii="Arial" w:hAnsi="Arial" w:cs="Arial"/>
                <w:b/>
                <w:bCs/>
              </w:rPr>
              <w:t>20</w:t>
            </w:r>
            <w:r w:rsidR="005E4156" w:rsidRPr="00721F76">
              <w:rPr>
                <w:rFonts w:ascii="Arial" w:hAnsi="Arial" w:cs="Arial"/>
                <w:b/>
                <w:bCs/>
              </w:rPr>
              <w:t xml:space="preserve">.g. </w:t>
            </w:r>
          </w:p>
        </w:tc>
        <w:tc>
          <w:tcPr>
            <w:tcW w:w="1796" w:type="dxa"/>
            <w:tcBorders>
              <w:top w:val="single" w:sz="8" w:space="0" w:color="auto"/>
              <w:left w:val="single" w:sz="4" w:space="0" w:color="auto"/>
              <w:bottom w:val="single" w:sz="8" w:space="0" w:color="auto"/>
              <w:right w:val="single" w:sz="4" w:space="0" w:color="auto"/>
            </w:tcBorders>
            <w:vAlign w:val="center"/>
          </w:tcPr>
          <w:p w14:paraId="77E96AAC" w14:textId="29357608" w:rsidR="005E4156" w:rsidRPr="00721F76" w:rsidRDefault="005E4156" w:rsidP="00F35E18">
            <w:pPr>
              <w:jc w:val="center"/>
              <w:rPr>
                <w:rFonts w:ascii="Arial" w:hAnsi="Arial" w:cs="Arial"/>
                <w:b/>
                <w:bCs/>
              </w:rPr>
            </w:pPr>
            <w:r w:rsidRPr="00721F76">
              <w:rPr>
                <w:rFonts w:ascii="Arial" w:hAnsi="Arial" w:cs="Arial"/>
                <w:b/>
                <w:bCs/>
              </w:rPr>
              <w:t>Plan 20</w:t>
            </w:r>
            <w:r w:rsidR="00EC5FD8">
              <w:rPr>
                <w:rFonts w:ascii="Arial" w:hAnsi="Arial" w:cs="Arial"/>
                <w:b/>
                <w:bCs/>
              </w:rPr>
              <w:t>2</w:t>
            </w:r>
            <w:r w:rsidR="00A20E9F">
              <w:rPr>
                <w:rFonts w:ascii="Arial" w:hAnsi="Arial" w:cs="Arial"/>
                <w:b/>
                <w:bCs/>
              </w:rPr>
              <w:t>1</w:t>
            </w:r>
            <w:r w:rsidRPr="00721F76">
              <w:rPr>
                <w:rFonts w:ascii="Arial" w:hAnsi="Arial" w:cs="Arial"/>
                <w:b/>
                <w:bCs/>
              </w:rPr>
              <w:t>.g.</w:t>
            </w:r>
          </w:p>
        </w:tc>
        <w:tc>
          <w:tcPr>
            <w:tcW w:w="1654" w:type="dxa"/>
            <w:tcBorders>
              <w:top w:val="single" w:sz="8" w:space="0" w:color="auto"/>
              <w:left w:val="nil"/>
              <w:bottom w:val="single" w:sz="8" w:space="0" w:color="auto"/>
              <w:right w:val="single" w:sz="8" w:space="0" w:color="auto"/>
            </w:tcBorders>
            <w:vAlign w:val="center"/>
          </w:tcPr>
          <w:p w14:paraId="50AE2F36" w14:textId="39ED88D5" w:rsidR="005E4156" w:rsidRPr="00721F76" w:rsidRDefault="009C3DC8" w:rsidP="00F35E18">
            <w:pPr>
              <w:jc w:val="center"/>
              <w:rPr>
                <w:rFonts w:ascii="Arial" w:hAnsi="Arial" w:cs="Arial"/>
                <w:b/>
                <w:bCs/>
              </w:rPr>
            </w:pPr>
            <w:r w:rsidRPr="00721F76">
              <w:rPr>
                <w:rFonts w:ascii="Arial" w:hAnsi="Arial" w:cs="Arial"/>
                <w:b/>
                <w:bCs/>
              </w:rPr>
              <w:t>Indeks na 20</w:t>
            </w:r>
            <w:r w:rsidR="00A20E9F">
              <w:rPr>
                <w:rFonts w:ascii="Arial" w:hAnsi="Arial" w:cs="Arial"/>
                <w:b/>
                <w:bCs/>
              </w:rPr>
              <w:t>20</w:t>
            </w:r>
            <w:r w:rsidR="005E4156" w:rsidRPr="00721F76">
              <w:rPr>
                <w:rFonts w:ascii="Arial" w:hAnsi="Arial" w:cs="Arial"/>
                <w:b/>
                <w:bCs/>
              </w:rPr>
              <w:t>.g.</w:t>
            </w:r>
          </w:p>
        </w:tc>
      </w:tr>
      <w:tr w:rsidR="00721F76" w:rsidRPr="00721F76" w14:paraId="7C2E2FD2" w14:textId="77777777" w:rsidTr="00F95A91">
        <w:trPr>
          <w:trHeight w:val="438"/>
        </w:trPr>
        <w:tc>
          <w:tcPr>
            <w:tcW w:w="4820" w:type="dxa"/>
            <w:tcBorders>
              <w:top w:val="nil"/>
              <w:left w:val="single" w:sz="8" w:space="0" w:color="auto"/>
              <w:bottom w:val="nil"/>
              <w:right w:val="single" w:sz="4" w:space="0" w:color="auto"/>
            </w:tcBorders>
            <w:vAlign w:val="center"/>
          </w:tcPr>
          <w:p w14:paraId="1023CC1C" w14:textId="55C1817E" w:rsidR="005E4156" w:rsidRPr="00721F76" w:rsidRDefault="005E4156" w:rsidP="003A77CA">
            <w:pPr>
              <w:rPr>
                <w:rFonts w:ascii="Arial" w:hAnsi="Arial" w:cs="Arial"/>
              </w:rPr>
            </w:pPr>
            <w:r w:rsidRPr="00721F76">
              <w:rPr>
                <w:rFonts w:ascii="Arial" w:hAnsi="Arial" w:cs="Arial"/>
              </w:rPr>
              <w:t>Domaći</w:t>
            </w:r>
            <w:r w:rsidR="00A20E9F">
              <w:rPr>
                <w:rFonts w:ascii="Arial" w:hAnsi="Arial" w:cs="Arial"/>
              </w:rPr>
              <w:t xml:space="preserve"> i međunarodni </w:t>
            </w:r>
            <w:r w:rsidRPr="00721F76">
              <w:rPr>
                <w:rFonts w:ascii="Arial" w:hAnsi="Arial" w:cs="Arial"/>
              </w:rPr>
              <w:t>putnici</w:t>
            </w:r>
          </w:p>
        </w:tc>
        <w:tc>
          <w:tcPr>
            <w:tcW w:w="1795" w:type="dxa"/>
            <w:tcBorders>
              <w:top w:val="nil"/>
              <w:left w:val="nil"/>
              <w:bottom w:val="nil"/>
              <w:right w:val="nil"/>
            </w:tcBorders>
            <w:vAlign w:val="center"/>
          </w:tcPr>
          <w:p w14:paraId="485A0BFD" w14:textId="00C8D361" w:rsidR="005E4156" w:rsidRPr="0010502A" w:rsidRDefault="00A20E9F" w:rsidP="00F35E18">
            <w:pPr>
              <w:jc w:val="right"/>
              <w:rPr>
                <w:rFonts w:ascii="Arial" w:hAnsi="Arial" w:cs="Arial"/>
              </w:rPr>
            </w:pPr>
            <w:r>
              <w:rPr>
                <w:rFonts w:ascii="Arial" w:hAnsi="Arial" w:cs="Arial"/>
              </w:rPr>
              <w:t>58</w:t>
            </w:r>
            <w:r w:rsidR="005E4156" w:rsidRPr="0010502A">
              <w:rPr>
                <w:rFonts w:ascii="Arial" w:hAnsi="Arial" w:cs="Arial"/>
              </w:rPr>
              <w:t>.</w:t>
            </w:r>
            <w:r w:rsidR="00406C15">
              <w:rPr>
                <w:rFonts w:ascii="Arial" w:hAnsi="Arial" w:cs="Arial"/>
              </w:rPr>
              <w:t>188</w:t>
            </w:r>
          </w:p>
        </w:tc>
        <w:tc>
          <w:tcPr>
            <w:tcW w:w="1796" w:type="dxa"/>
            <w:tcBorders>
              <w:top w:val="nil"/>
              <w:left w:val="single" w:sz="4" w:space="0" w:color="auto"/>
              <w:bottom w:val="nil"/>
              <w:right w:val="single" w:sz="4" w:space="0" w:color="auto"/>
            </w:tcBorders>
            <w:vAlign w:val="center"/>
          </w:tcPr>
          <w:p w14:paraId="418ABD21" w14:textId="4D6D3316" w:rsidR="005E4156" w:rsidRPr="0010502A" w:rsidRDefault="00521FE6" w:rsidP="00F35E18">
            <w:pPr>
              <w:jc w:val="right"/>
              <w:rPr>
                <w:rFonts w:ascii="Arial" w:hAnsi="Arial" w:cs="Arial"/>
              </w:rPr>
            </w:pPr>
            <w:r>
              <w:rPr>
                <w:rFonts w:ascii="Arial" w:hAnsi="Arial" w:cs="Arial"/>
              </w:rPr>
              <w:t>2</w:t>
            </w:r>
            <w:r w:rsidR="00406C15">
              <w:rPr>
                <w:rFonts w:ascii="Arial" w:hAnsi="Arial" w:cs="Arial"/>
              </w:rPr>
              <w:t>83</w:t>
            </w:r>
            <w:r w:rsidR="005E4156" w:rsidRPr="0010502A">
              <w:rPr>
                <w:rFonts w:ascii="Arial" w:hAnsi="Arial" w:cs="Arial"/>
              </w:rPr>
              <w:t>.</w:t>
            </w:r>
            <w:r w:rsidR="00406C15">
              <w:rPr>
                <w:rFonts w:ascii="Arial" w:hAnsi="Arial" w:cs="Arial"/>
              </w:rPr>
              <w:t>780</w:t>
            </w:r>
          </w:p>
        </w:tc>
        <w:tc>
          <w:tcPr>
            <w:tcW w:w="1654" w:type="dxa"/>
            <w:tcBorders>
              <w:top w:val="nil"/>
              <w:left w:val="nil"/>
              <w:bottom w:val="nil"/>
              <w:right w:val="single" w:sz="8" w:space="0" w:color="auto"/>
            </w:tcBorders>
            <w:vAlign w:val="center"/>
          </w:tcPr>
          <w:p w14:paraId="02867B20" w14:textId="6CB43C7F" w:rsidR="005E4156" w:rsidRPr="0010502A" w:rsidRDefault="00406C15" w:rsidP="00F35E18">
            <w:pPr>
              <w:jc w:val="right"/>
              <w:rPr>
                <w:rFonts w:ascii="Arial" w:hAnsi="Arial" w:cs="Arial"/>
              </w:rPr>
            </w:pPr>
            <w:r>
              <w:rPr>
                <w:rFonts w:ascii="Arial" w:hAnsi="Arial" w:cs="Arial"/>
              </w:rPr>
              <w:t>488</w:t>
            </w:r>
          </w:p>
        </w:tc>
      </w:tr>
      <w:tr w:rsidR="00721F76" w:rsidRPr="00721F76" w14:paraId="30584882" w14:textId="77777777" w:rsidTr="00F95A91">
        <w:trPr>
          <w:trHeight w:val="438"/>
        </w:trPr>
        <w:tc>
          <w:tcPr>
            <w:tcW w:w="4820" w:type="dxa"/>
            <w:tcBorders>
              <w:top w:val="single" w:sz="8" w:space="0" w:color="auto"/>
              <w:left w:val="single" w:sz="8" w:space="0" w:color="auto"/>
              <w:bottom w:val="single" w:sz="4" w:space="0" w:color="auto"/>
              <w:right w:val="single" w:sz="4" w:space="0" w:color="auto"/>
            </w:tcBorders>
            <w:shd w:val="clear" w:color="auto" w:fill="C0C0C0"/>
            <w:vAlign w:val="center"/>
          </w:tcPr>
          <w:p w14:paraId="7F0C329E" w14:textId="77777777" w:rsidR="005E4156" w:rsidRPr="00721F76" w:rsidRDefault="005E4156" w:rsidP="003A77CA">
            <w:pPr>
              <w:rPr>
                <w:rFonts w:ascii="Arial" w:hAnsi="Arial" w:cs="Arial"/>
                <w:b/>
                <w:bCs/>
              </w:rPr>
            </w:pPr>
            <w:r w:rsidRPr="00721F76">
              <w:rPr>
                <w:rFonts w:ascii="Arial" w:hAnsi="Arial" w:cs="Arial"/>
                <w:b/>
                <w:bCs/>
              </w:rPr>
              <w:t>UKUPNO</w:t>
            </w:r>
          </w:p>
        </w:tc>
        <w:tc>
          <w:tcPr>
            <w:tcW w:w="1795" w:type="dxa"/>
            <w:tcBorders>
              <w:top w:val="single" w:sz="8" w:space="0" w:color="auto"/>
              <w:left w:val="nil"/>
              <w:bottom w:val="single" w:sz="4" w:space="0" w:color="auto"/>
              <w:right w:val="nil"/>
            </w:tcBorders>
            <w:shd w:val="clear" w:color="auto" w:fill="C0C0C0"/>
            <w:vAlign w:val="center"/>
          </w:tcPr>
          <w:p w14:paraId="11FEC10D" w14:textId="1D93832D" w:rsidR="005E4156" w:rsidRPr="0010502A" w:rsidRDefault="00521FE6" w:rsidP="00F35E18">
            <w:pPr>
              <w:jc w:val="right"/>
              <w:rPr>
                <w:rFonts w:ascii="Arial" w:hAnsi="Arial" w:cs="Arial"/>
                <w:b/>
                <w:bCs/>
              </w:rPr>
            </w:pPr>
            <w:r>
              <w:rPr>
                <w:rFonts w:ascii="Arial" w:hAnsi="Arial" w:cs="Arial"/>
                <w:b/>
                <w:bCs/>
              </w:rPr>
              <w:t>58</w:t>
            </w:r>
            <w:r w:rsidR="005E4156" w:rsidRPr="0010502A">
              <w:rPr>
                <w:rFonts w:ascii="Arial" w:hAnsi="Arial" w:cs="Arial"/>
                <w:b/>
                <w:bCs/>
              </w:rPr>
              <w:t>.</w:t>
            </w:r>
            <w:r w:rsidR="00406C15">
              <w:rPr>
                <w:rFonts w:ascii="Arial" w:hAnsi="Arial" w:cs="Arial"/>
                <w:b/>
                <w:bCs/>
              </w:rPr>
              <w:t>188</w:t>
            </w:r>
          </w:p>
        </w:tc>
        <w:tc>
          <w:tcPr>
            <w:tcW w:w="1796" w:type="dxa"/>
            <w:tcBorders>
              <w:top w:val="single" w:sz="8" w:space="0" w:color="auto"/>
              <w:left w:val="single" w:sz="4" w:space="0" w:color="auto"/>
              <w:bottom w:val="single" w:sz="4" w:space="0" w:color="auto"/>
              <w:right w:val="single" w:sz="4" w:space="0" w:color="auto"/>
            </w:tcBorders>
            <w:shd w:val="clear" w:color="auto" w:fill="C0C0C0"/>
            <w:vAlign w:val="center"/>
          </w:tcPr>
          <w:p w14:paraId="7540C7B1" w14:textId="00574144" w:rsidR="005E4156" w:rsidRPr="0010502A" w:rsidRDefault="00521FE6" w:rsidP="00F35E18">
            <w:pPr>
              <w:jc w:val="right"/>
              <w:rPr>
                <w:rFonts w:ascii="Arial" w:hAnsi="Arial" w:cs="Arial"/>
                <w:b/>
                <w:bCs/>
              </w:rPr>
            </w:pPr>
            <w:r>
              <w:rPr>
                <w:rFonts w:ascii="Arial" w:hAnsi="Arial" w:cs="Arial"/>
                <w:b/>
                <w:bCs/>
              </w:rPr>
              <w:t>2</w:t>
            </w:r>
            <w:r w:rsidR="00406C15">
              <w:rPr>
                <w:rFonts w:ascii="Arial" w:hAnsi="Arial" w:cs="Arial"/>
                <w:b/>
                <w:bCs/>
              </w:rPr>
              <w:t>8</w:t>
            </w:r>
            <w:r>
              <w:rPr>
                <w:rFonts w:ascii="Arial" w:hAnsi="Arial" w:cs="Arial"/>
                <w:b/>
                <w:bCs/>
              </w:rPr>
              <w:t>3</w:t>
            </w:r>
            <w:r w:rsidR="005E4156" w:rsidRPr="0010502A">
              <w:rPr>
                <w:rFonts w:ascii="Arial" w:hAnsi="Arial" w:cs="Arial"/>
                <w:b/>
                <w:bCs/>
              </w:rPr>
              <w:t>.</w:t>
            </w:r>
            <w:r w:rsidR="00406C15">
              <w:rPr>
                <w:rFonts w:ascii="Arial" w:hAnsi="Arial" w:cs="Arial"/>
                <w:b/>
                <w:bCs/>
              </w:rPr>
              <w:t>780</w:t>
            </w:r>
          </w:p>
        </w:tc>
        <w:tc>
          <w:tcPr>
            <w:tcW w:w="1654" w:type="dxa"/>
            <w:tcBorders>
              <w:top w:val="single" w:sz="8" w:space="0" w:color="auto"/>
              <w:left w:val="nil"/>
              <w:bottom w:val="single" w:sz="4" w:space="0" w:color="auto"/>
              <w:right w:val="single" w:sz="8" w:space="0" w:color="auto"/>
            </w:tcBorders>
            <w:shd w:val="clear" w:color="auto" w:fill="C0C0C0"/>
            <w:vAlign w:val="center"/>
          </w:tcPr>
          <w:p w14:paraId="5139C570" w14:textId="4EA70BB8" w:rsidR="005E4156" w:rsidRPr="0010502A" w:rsidRDefault="00406C15" w:rsidP="00F35E18">
            <w:pPr>
              <w:jc w:val="right"/>
              <w:rPr>
                <w:rFonts w:ascii="Arial" w:hAnsi="Arial" w:cs="Arial"/>
                <w:b/>
                <w:bCs/>
              </w:rPr>
            </w:pPr>
            <w:r>
              <w:rPr>
                <w:rFonts w:ascii="Arial" w:hAnsi="Arial" w:cs="Arial"/>
                <w:b/>
                <w:bCs/>
              </w:rPr>
              <w:t>488</w:t>
            </w:r>
          </w:p>
        </w:tc>
      </w:tr>
    </w:tbl>
    <w:p w14:paraId="45E26F81" w14:textId="77777777" w:rsidR="005E4156" w:rsidRPr="00721F76" w:rsidRDefault="005E4156">
      <w:pPr>
        <w:jc w:val="both"/>
        <w:rPr>
          <w:rFonts w:ascii="Arial" w:hAnsi="Arial" w:cs="Arial"/>
          <w:sz w:val="16"/>
          <w:szCs w:val="16"/>
        </w:rPr>
      </w:pPr>
    </w:p>
    <w:p w14:paraId="122DEAB1" w14:textId="77777777" w:rsidR="00A20E9F" w:rsidRDefault="00A20E9F" w:rsidP="005E4156">
      <w:pPr>
        <w:jc w:val="both"/>
        <w:rPr>
          <w:rFonts w:ascii="Arial" w:hAnsi="Arial" w:cs="Arial"/>
        </w:rPr>
      </w:pPr>
    </w:p>
    <w:p w14:paraId="1ADC7E42" w14:textId="6A69B7A4" w:rsidR="005E4156" w:rsidRPr="00721F76" w:rsidRDefault="005E4156" w:rsidP="005E4156">
      <w:pPr>
        <w:jc w:val="both"/>
        <w:rPr>
          <w:rFonts w:ascii="Arial" w:hAnsi="Arial" w:cs="Arial"/>
        </w:rPr>
      </w:pPr>
      <w:r w:rsidRPr="00721F76">
        <w:rPr>
          <w:rFonts w:ascii="Arial" w:hAnsi="Arial" w:cs="Arial"/>
        </w:rPr>
        <w:t>Plan fizičkog obujma prometa putnika predviđa da će kroz Zračnu luku Zadar proći ukupno</w:t>
      </w:r>
      <w:r w:rsidR="00265E86" w:rsidRPr="00721F76">
        <w:rPr>
          <w:rFonts w:ascii="Arial" w:hAnsi="Arial" w:cs="Arial"/>
        </w:rPr>
        <w:t xml:space="preserve"> </w:t>
      </w:r>
      <w:r w:rsidR="00406C15">
        <w:rPr>
          <w:rFonts w:ascii="Arial" w:hAnsi="Arial" w:cs="Arial"/>
          <w:b/>
        </w:rPr>
        <w:t>577</w:t>
      </w:r>
      <w:r w:rsidRPr="00721F76">
        <w:rPr>
          <w:rFonts w:ascii="Arial" w:hAnsi="Arial" w:cs="Arial"/>
          <w:b/>
        </w:rPr>
        <w:t>.</w:t>
      </w:r>
      <w:r w:rsidR="00406C15">
        <w:rPr>
          <w:rFonts w:ascii="Arial" w:hAnsi="Arial" w:cs="Arial"/>
          <w:b/>
        </w:rPr>
        <w:t>560</w:t>
      </w:r>
      <w:r w:rsidR="0051310B">
        <w:rPr>
          <w:rFonts w:ascii="Arial" w:hAnsi="Arial" w:cs="Arial"/>
          <w:b/>
        </w:rPr>
        <w:t xml:space="preserve"> </w:t>
      </w:r>
      <w:r w:rsidRPr="00721F76">
        <w:rPr>
          <w:rFonts w:ascii="Arial" w:hAnsi="Arial" w:cs="Arial"/>
        </w:rPr>
        <w:t xml:space="preserve">putnika , što je za </w:t>
      </w:r>
      <w:r w:rsidR="00521FE6">
        <w:rPr>
          <w:rFonts w:ascii="Arial" w:hAnsi="Arial" w:cs="Arial"/>
        </w:rPr>
        <w:t>3</w:t>
      </w:r>
      <w:r w:rsidR="00406C15">
        <w:rPr>
          <w:rFonts w:ascii="Arial" w:hAnsi="Arial" w:cs="Arial"/>
        </w:rPr>
        <w:t>77</w:t>
      </w:r>
      <w:r w:rsidRPr="00721F76">
        <w:rPr>
          <w:rFonts w:ascii="Arial" w:hAnsi="Arial" w:cs="Arial"/>
        </w:rPr>
        <w:t xml:space="preserve">% </w:t>
      </w:r>
      <w:r w:rsidR="00265E86" w:rsidRPr="00721F76">
        <w:rPr>
          <w:rFonts w:ascii="Arial" w:hAnsi="Arial" w:cs="Arial"/>
        </w:rPr>
        <w:t xml:space="preserve">više </w:t>
      </w:r>
      <w:r w:rsidRPr="00721F76">
        <w:rPr>
          <w:rFonts w:ascii="Arial" w:hAnsi="Arial" w:cs="Arial"/>
        </w:rPr>
        <w:t>od</w:t>
      </w:r>
      <w:r w:rsidR="00673BDD">
        <w:rPr>
          <w:rFonts w:ascii="Arial" w:hAnsi="Arial" w:cs="Arial"/>
        </w:rPr>
        <w:t xml:space="preserve"> </w:t>
      </w:r>
      <w:r w:rsidR="00406C15">
        <w:rPr>
          <w:rFonts w:ascii="Arial" w:hAnsi="Arial" w:cs="Arial"/>
        </w:rPr>
        <w:t xml:space="preserve">ostvarenog </w:t>
      </w:r>
      <w:r w:rsidR="00265E86" w:rsidRPr="00721F76">
        <w:rPr>
          <w:rFonts w:ascii="Arial" w:hAnsi="Arial" w:cs="Arial"/>
        </w:rPr>
        <w:t>broja putnika u 20</w:t>
      </w:r>
      <w:r w:rsidR="00E4312D">
        <w:rPr>
          <w:rFonts w:ascii="Arial" w:hAnsi="Arial" w:cs="Arial"/>
        </w:rPr>
        <w:t>20</w:t>
      </w:r>
      <w:r w:rsidRPr="00721F76">
        <w:rPr>
          <w:rFonts w:ascii="Arial" w:hAnsi="Arial" w:cs="Arial"/>
        </w:rPr>
        <w:t>.g. (</w:t>
      </w:r>
      <w:r w:rsidR="00A20E9F">
        <w:rPr>
          <w:rFonts w:ascii="Arial" w:hAnsi="Arial" w:cs="Arial"/>
        </w:rPr>
        <w:t>12</w:t>
      </w:r>
      <w:r w:rsidR="00406C15">
        <w:rPr>
          <w:rFonts w:ascii="Arial" w:hAnsi="Arial" w:cs="Arial"/>
        </w:rPr>
        <w:t>0</w:t>
      </w:r>
      <w:r w:rsidRPr="00721F76">
        <w:rPr>
          <w:rFonts w:ascii="Arial" w:hAnsi="Arial" w:cs="Arial"/>
        </w:rPr>
        <w:t>.</w:t>
      </w:r>
      <w:r w:rsidR="00406C15">
        <w:rPr>
          <w:rFonts w:ascii="Arial" w:hAnsi="Arial" w:cs="Arial"/>
        </w:rPr>
        <w:t>975</w:t>
      </w:r>
      <w:r w:rsidRPr="00721F76">
        <w:rPr>
          <w:rFonts w:ascii="Arial" w:hAnsi="Arial" w:cs="Arial"/>
        </w:rPr>
        <w:t>).</w:t>
      </w:r>
    </w:p>
    <w:p w14:paraId="17E46E04" w14:textId="77777777" w:rsidR="005E4156" w:rsidRPr="00721F76" w:rsidRDefault="005E4156" w:rsidP="005E4156">
      <w:pPr>
        <w:jc w:val="both"/>
        <w:rPr>
          <w:rFonts w:ascii="Arial" w:hAnsi="Arial" w:cs="Arial"/>
        </w:rPr>
      </w:pPr>
    </w:p>
    <w:p w14:paraId="315D403C" w14:textId="77777777" w:rsidR="005E4156" w:rsidRPr="00721F76" w:rsidRDefault="005E4156" w:rsidP="005E4156">
      <w:pPr>
        <w:jc w:val="both"/>
        <w:rPr>
          <w:rFonts w:ascii="Arial" w:hAnsi="Arial" w:cs="Arial"/>
        </w:rPr>
      </w:pPr>
      <w:r w:rsidRPr="00721F76">
        <w:rPr>
          <w:rFonts w:ascii="Arial" w:hAnsi="Arial" w:cs="Arial"/>
        </w:rPr>
        <w:t>Struktura putnika planirana je kako slijedi:</w:t>
      </w:r>
    </w:p>
    <w:p w14:paraId="6175FAC9" w14:textId="58EFAD6C" w:rsidR="005E4156" w:rsidRPr="00721F76" w:rsidRDefault="005E4156" w:rsidP="005E4156">
      <w:pPr>
        <w:jc w:val="both"/>
        <w:rPr>
          <w:rFonts w:ascii="Arial" w:hAnsi="Arial" w:cs="Arial"/>
        </w:rPr>
      </w:pPr>
      <w:r w:rsidRPr="00721F76">
        <w:rPr>
          <w:rFonts w:ascii="Arial" w:hAnsi="Arial" w:cs="Arial"/>
        </w:rPr>
        <w:t xml:space="preserve">- odlazeći putnici        </w:t>
      </w:r>
      <w:r w:rsidR="00E4312D">
        <w:rPr>
          <w:rFonts w:ascii="Arial" w:hAnsi="Arial" w:cs="Arial"/>
        </w:rPr>
        <w:t>2</w:t>
      </w:r>
      <w:r w:rsidR="00406C15">
        <w:rPr>
          <w:rFonts w:ascii="Arial" w:hAnsi="Arial" w:cs="Arial"/>
        </w:rPr>
        <w:t>83</w:t>
      </w:r>
      <w:r w:rsidR="009C3DC8" w:rsidRPr="00721F76">
        <w:rPr>
          <w:rFonts w:ascii="Arial" w:hAnsi="Arial" w:cs="Arial"/>
        </w:rPr>
        <w:t>.</w:t>
      </w:r>
      <w:r w:rsidR="00406C15">
        <w:rPr>
          <w:rFonts w:ascii="Arial" w:hAnsi="Arial" w:cs="Arial"/>
        </w:rPr>
        <w:t>780</w:t>
      </w:r>
    </w:p>
    <w:p w14:paraId="0622EBAE" w14:textId="44072A3D" w:rsidR="005E4156" w:rsidRPr="00721F76" w:rsidRDefault="005E4156" w:rsidP="005E4156">
      <w:pPr>
        <w:jc w:val="both"/>
        <w:rPr>
          <w:rFonts w:ascii="Arial" w:hAnsi="Arial" w:cs="Arial"/>
        </w:rPr>
      </w:pPr>
      <w:r w:rsidRPr="00721F76">
        <w:rPr>
          <w:rFonts w:ascii="Arial" w:hAnsi="Arial" w:cs="Arial"/>
        </w:rPr>
        <w:t xml:space="preserve">- dolazeći putnici        </w:t>
      </w:r>
      <w:r w:rsidR="00E4312D">
        <w:rPr>
          <w:rFonts w:ascii="Arial" w:hAnsi="Arial" w:cs="Arial"/>
        </w:rPr>
        <w:t>2</w:t>
      </w:r>
      <w:r w:rsidR="00406C15">
        <w:rPr>
          <w:rFonts w:ascii="Arial" w:hAnsi="Arial" w:cs="Arial"/>
        </w:rPr>
        <w:t>83</w:t>
      </w:r>
      <w:r w:rsidRPr="00721F76">
        <w:rPr>
          <w:rFonts w:ascii="Arial" w:hAnsi="Arial" w:cs="Arial"/>
        </w:rPr>
        <w:t>.</w:t>
      </w:r>
      <w:r w:rsidR="00406C15">
        <w:rPr>
          <w:rFonts w:ascii="Arial" w:hAnsi="Arial" w:cs="Arial"/>
        </w:rPr>
        <w:t>780</w:t>
      </w:r>
    </w:p>
    <w:p w14:paraId="04B832F4" w14:textId="3D6BE82D" w:rsidR="005E4156" w:rsidRPr="00721F76" w:rsidRDefault="005E4156" w:rsidP="005E4156">
      <w:pPr>
        <w:jc w:val="both"/>
        <w:rPr>
          <w:rFonts w:ascii="Arial" w:hAnsi="Arial" w:cs="Arial"/>
        </w:rPr>
      </w:pPr>
      <w:r w:rsidRPr="00721F76">
        <w:rPr>
          <w:rFonts w:ascii="Arial" w:hAnsi="Arial" w:cs="Arial"/>
        </w:rPr>
        <w:t>- tran</w:t>
      </w:r>
      <w:r w:rsidR="00B73B81">
        <w:rPr>
          <w:rFonts w:ascii="Arial" w:hAnsi="Arial" w:cs="Arial"/>
        </w:rPr>
        <w:t xml:space="preserve">sferni </w:t>
      </w:r>
      <w:r w:rsidRPr="00721F76">
        <w:rPr>
          <w:rFonts w:ascii="Arial" w:hAnsi="Arial" w:cs="Arial"/>
        </w:rPr>
        <w:t>putnici        1</w:t>
      </w:r>
      <w:r w:rsidR="00406C15">
        <w:rPr>
          <w:rFonts w:ascii="Arial" w:hAnsi="Arial" w:cs="Arial"/>
        </w:rPr>
        <w:t>0</w:t>
      </w:r>
      <w:r w:rsidRPr="00721F76">
        <w:rPr>
          <w:rFonts w:ascii="Arial" w:hAnsi="Arial" w:cs="Arial"/>
        </w:rPr>
        <w:t>.000</w:t>
      </w:r>
    </w:p>
    <w:p w14:paraId="29876BB8" w14:textId="68A72546" w:rsidR="005E4156" w:rsidRDefault="005E4156" w:rsidP="005E4156">
      <w:pPr>
        <w:jc w:val="both"/>
        <w:rPr>
          <w:rFonts w:ascii="Arial" w:hAnsi="Arial" w:cs="Arial"/>
          <w:sz w:val="20"/>
          <w:szCs w:val="20"/>
        </w:rPr>
      </w:pPr>
    </w:p>
    <w:p w14:paraId="0453A848" w14:textId="77777777" w:rsidR="00A20E9F" w:rsidRPr="00F35E18" w:rsidRDefault="00A20E9F" w:rsidP="005E4156">
      <w:pPr>
        <w:jc w:val="both"/>
        <w:rPr>
          <w:rFonts w:ascii="Arial" w:hAnsi="Arial" w:cs="Arial"/>
          <w:sz w:val="20"/>
          <w:szCs w:val="20"/>
        </w:rPr>
      </w:pPr>
    </w:p>
    <w:p w14:paraId="4B3C4AB5" w14:textId="77777777" w:rsidR="00B75EA0" w:rsidRPr="00693CED" w:rsidRDefault="00B75EA0" w:rsidP="005E4156">
      <w:pPr>
        <w:jc w:val="both"/>
        <w:rPr>
          <w:rFonts w:ascii="Arial" w:hAnsi="Arial" w:cs="Arial"/>
          <w:sz w:val="20"/>
          <w:szCs w:val="20"/>
        </w:rPr>
      </w:pPr>
    </w:p>
    <w:p w14:paraId="630AEBED" w14:textId="77777777" w:rsidR="005E4156" w:rsidRPr="00693CED" w:rsidRDefault="00810208" w:rsidP="005E4156">
      <w:pPr>
        <w:jc w:val="both"/>
        <w:rPr>
          <w:rFonts w:ascii="Arial" w:hAnsi="Arial" w:cs="Arial"/>
        </w:rPr>
      </w:pPr>
      <w:r w:rsidRPr="00693CED">
        <w:rPr>
          <w:rFonts w:ascii="Arial" w:hAnsi="Arial" w:cs="Arial"/>
        </w:rPr>
        <w:t>1</w:t>
      </w:r>
      <w:r w:rsidR="005E4156" w:rsidRPr="00693CED">
        <w:rPr>
          <w:rFonts w:ascii="Arial" w:hAnsi="Arial" w:cs="Arial"/>
        </w:rPr>
        <w:t>.1.4. Plan prihoda putničkog servisa</w:t>
      </w:r>
    </w:p>
    <w:p w14:paraId="3509CBB3" w14:textId="77777777" w:rsidR="005E4156" w:rsidRPr="00693CED" w:rsidRDefault="005E4156" w:rsidP="005E4156">
      <w:pPr>
        <w:jc w:val="both"/>
        <w:rPr>
          <w:rFonts w:ascii="Arial" w:hAnsi="Arial" w:cs="Arial"/>
          <w:sz w:val="18"/>
          <w:szCs w:val="18"/>
        </w:rPr>
      </w:pPr>
    </w:p>
    <w:tbl>
      <w:tblPr>
        <w:tblW w:w="10065" w:type="dxa"/>
        <w:tblInd w:w="-34" w:type="dxa"/>
        <w:tblLayout w:type="fixed"/>
        <w:tblLook w:val="0000" w:firstRow="0" w:lastRow="0" w:firstColumn="0" w:lastColumn="0" w:noHBand="0" w:noVBand="0"/>
      </w:tblPr>
      <w:tblGrid>
        <w:gridCol w:w="4820"/>
        <w:gridCol w:w="1845"/>
        <w:gridCol w:w="1845"/>
        <w:gridCol w:w="1555"/>
      </w:tblGrid>
      <w:tr w:rsidR="0053574B" w:rsidRPr="00693CED" w14:paraId="2FF19BC3" w14:textId="77777777" w:rsidTr="00F95A91">
        <w:trPr>
          <w:trHeight w:val="377"/>
        </w:trPr>
        <w:tc>
          <w:tcPr>
            <w:tcW w:w="4820" w:type="dxa"/>
            <w:tcBorders>
              <w:top w:val="single" w:sz="8" w:space="0" w:color="auto"/>
              <w:left w:val="single" w:sz="8" w:space="0" w:color="auto"/>
              <w:bottom w:val="nil"/>
              <w:right w:val="single" w:sz="4" w:space="0" w:color="auto"/>
            </w:tcBorders>
            <w:shd w:val="clear" w:color="auto" w:fill="FFFFFF"/>
            <w:noWrap/>
            <w:vAlign w:val="center"/>
          </w:tcPr>
          <w:p w14:paraId="53D85B62" w14:textId="77777777" w:rsidR="0053574B" w:rsidRPr="00693CED" w:rsidRDefault="0053574B" w:rsidP="0053574B">
            <w:pPr>
              <w:rPr>
                <w:rFonts w:ascii="Arial" w:hAnsi="Arial" w:cs="Arial"/>
              </w:rPr>
            </w:pPr>
            <w:r w:rsidRPr="00693CED">
              <w:rPr>
                <w:rFonts w:ascii="Arial" w:hAnsi="Arial" w:cs="Arial"/>
              </w:rPr>
              <w:t> </w:t>
            </w:r>
          </w:p>
        </w:tc>
        <w:tc>
          <w:tcPr>
            <w:tcW w:w="1845" w:type="dxa"/>
            <w:tcBorders>
              <w:top w:val="single" w:sz="8" w:space="0" w:color="auto"/>
              <w:left w:val="nil"/>
              <w:bottom w:val="nil"/>
              <w:right w:val="single" w:sz="4" w:space="0" w:color="auto"/>
            </w:tcBorders>
            <w:shd w:val="clear" w:color="auto" w:fill="FFFFFF"/>
            <w:noWrap/>
            <w:vAlign w:val="center"/>
          </w:tcPr>
          <w:p w14:paraId="2E3691C6" w14:textId="35E11FC5" w:rsidR="0053574B" w:rsidRPr="00F35E18" w:rsidRDefault="00406C15" w:rsidP="0053574B">
            <w:pPr>
              <w:jc w:val="center"/>
              <w:rPr>
                <w:rFonts w:ascii="Arial" w:hAnsi="Arial" w:cs="Arial"/>
                <w:b/>
                <w:bCs/>
              </w:rPr>
            </w:pPr>
            <w:r>
              <w:rPr>
                <w:rFonts w:ascii="Arial" w:hAnsi="Arial" w:cs="Arial"/>
                <w:b/>
                <w:bCs/>
              </w:rPr>
              <w:t>O</w:t>
            </w:r>
            <w:r w:rsidR="0053574B" w:rsidRPr="00F35E18">
              <w:rPr>
                <w:rFonts w:ascii="Arial" w:hAnsi="Arial" w:cs="Arial"/>
                <w:b/>
                <w:bCs/>
              </w:rPr>
              <w:t>stvarenj</w:t>
            </w:r>
            <w:r>
              <w:rPr>
                <w:rFonts w:ascii="Arial" w:hAnsi="Arial" w:cs="Arial"/>
                <w:b/>
                <w:bCs/>
              </w:rPr>
              <w:t>e</w:t>
            </w:r>
          </w:p>
        </w:tc>
        <w:tc>
          <w:tcPr>
            <w:tcW w:w="1845" w:type="dxa"/>
            <w:tcBorders>
              <w:top w:val="single" w:sz="8" w:space="0" w:color="auto"/>
              <w:left w:val="nil"/>
              <w:bottom w:val="nil"/>
              <w:right w:val="single" w:sz="4" w:space="0" w:color="auto"/>
            </w:tcBorders>
            <w:noWrap/>
            <w:vAlign w:val="center"/>
          </w:tcPr>
          <w:p w14:paraId="7E83243B" w14:textId="77777777" w:rsidR="0053574B" w:rsidRPr="00F35E18" w:rsidRDefault="0053574B" w:rsidP="0053574B">
            <w:pPr>
              <w:jc w:val="center"/>
              <w:rPr>
                <w:rFonts w:ascii="Arial" w:hAnsi="Arial" w:cs="Arial"/>
                <w:b/>
                <w:bCs/>
              </w:rPr>
            </w:pPr>
            <w:r w:rsidRPr="00F35E18">
              <w:rPr>
                <w:rFonts w:ascii="Arial" w:hAnsi="Arial" w:cs="Arial"/>
                <w:b/>
                <w:bCs/>
              </w:rPr>
              <w:t>Plan</w:t>
            </w:r>
          </w:p>
        </w:tc>
        <w:tc>
          <w:tcPr>
            <w:tcW w:w="1555" w:type="dxa"/>
            <w:tcBorders>
              <w:top w:val="single" w:sz="8" w:space="0" w:color="auto"/>
              <w:left w:val="single" w:sz="4" w:space="0" w:color="auto"/>
              <w:bottom w:val="nil"/>
              <w:right w:val="single" w:sz="8" w:space="0" w:color="auto"/>
            </w:tcBorders>
            <w:noWrap/>
            <w:vAlign w:val="center"/>
          </w:tcPr>
          <w:p w14:paraId="0811DA55" w14:textId="77777777" w:rsidR="0053574B" w:rsidRPr="00F35E18" w:rsidRDefault="0053574B" w:rsidP="0053574B">
            <w:pPr>
              <w:jc w:val="center"/>
              <w:rPr>
                <w:rFonts w:ascii="Arial" w:hAnsi="Arial" w:cs="Arial"/>
                <w:b/>
              </w:rPr>
            </w:pPr>
            <w:r w:rsidRPr="00F35E18">
              <w:rPr>
                <w:rFonts w:ascii="Arial" w:hAnsi="Arial" w:cs="Arial"/>
                <w:b/>
              </w:rPr>
              <w:t>Indeks</w:t>
            </w:r>
          </w:p>
        </w:tc>
      </w:tr>
      <w:tr w:rsidR="0053574B" w:rsidRPr="00693CED" w14:paraId="44FD178F" w14:textId="77777777" w:rsidTr="00F95A91">
        <w:trPr>
          <w:trHeight w:val="276"/>
        </w:trPr>
        <w:tc>
          <w:tcPr>
            <w:tcW w:w="4820" w:type="dxa"/>
            <w:tcBorders>
              <w:top w:val="nil"/>
              <w:left w:val="single" w:sz="8" w:space="0" w:color="auto"/>
              <w:bottom w:val="nil"/>
              <w:right w:val="single" w:sz="4" w:space="0" w:color="auto"/>
            </w:tcBorders>
            <w:shd w:val="clear" w:color="auto" w:fill="FFFFFF"/>
            <w:noWrap/>
            <w:vAlign w:val="center"/>
          </w:tcPr>
          <w:p w14:paraId="62F15A1C" w14:textId="77777777" w:rsidR="0053574B" w:rsidRPr="00693CED" w:rsidRDefault="0053574B" w:rsidP="0053574B">
            <w:pPr>
              <w:rPr>
                <w:rFonts w:ascii="Arial" w:hAnsi="Arial" w:cs="Arial"/>
              </w:rPr>
            </w:pPr>
            <w:r w:rsidRPr="00693CED">
              <w:rPr>
                <w:rFonts w:ascii="Arial" w:hAnsi="Arial" w:cs="Arial"/>
              </w:rPr>
              <w:t> </w:t>
            </w:r>
          </w:p>
        </w:tc>
        <w:tc>
          <w:tcPr>
            <w:tcW w:w="1845" w:type="dxa"/>
            <w:tcBorders>
              <w:top w:val="nil"/>
              <w:left w:val="nil"/>
              <w:bottom w:val="nil"/>
              <w:right w:val="single" w:sz="4" w:space="0" w:color="auto"/>
            </w:tcBorders>
            <w:shd w:val="clear" w:color="auto" w:fill="FFFFFF"/>
            <w:noWrap/>
            <w:vAlign w:val="center"/>
          </w:tcPr>
          <w:p w14:paraId="601ACEF1" w14:textId="4F0C95E0" w:rsidR="0053574B" w:rsidRPr="00F35E18" w:rsidRDefault="0053574B" w:rsidP="0053574B">
            <w:pPr>
              <w:jc w:val="center"/>
              <w:rPr>
                <w:rFonts w:ascii="Arial" w:hAnsi="Arial" w:cs="Arial"/>
                <w:b/>
                <w:bCs/>
              </w:rPr>
            </w:pPr>
            <w:r w:rsidRPr="00F35E18">
              <w:rPr>
                <w:rFonts w:ascii="Arial" w:hAnsi="Arial" w:cs="Arial"/>
                <w:b/>
                <w:bCs/>
              </w:rPr>
              <w:t>20</w:t>
            </w:r>
            <w:r w:rsidR="00E4312D">
              <w:rPr>
                <w:rFonts w:ascii="Arial" w:hAnsi="Arial" w:cs="Arial"/>
                <w:b/>
                <w:bCs/>
              </w:rPr>
              <w:t>20</w:t>
            </w:r>
            <w:r w:rsidRPr="00F35E18">
              <w:rPr>
                <w:rFonts w:ascii="Arial" w:hAnsi="Arial" w:cs="Arial"/>
                <w:b/>
                <w:bCs/>
              </w:rPr>
              <w:t>.g.</w:t>
            </w:r>
          </w:p>
        </w:tc>
        <w:tc>
          <w:tcPr>
            <w:tcW w:w="1845" w:type="dxa"/>
            <w:tcBorders>
              <w:top w:val="nil"/>
              <w:left w:val="nil"/>
              <w:bottom w:val="nil"/>
              <w:right w:val="single" w:sz="4" w:space="0" w:color="auto"/>
            </w:tcBorders>
            <w:noWrap/>
            <w:vAlign w:val="center"/>
          </w:tcPr>
          <w:p w14:paraId="7F81ED88" w14:textId="679B8A49" w:rsidR="0053574B" w:rsidRPr="00F35E18" w:rsidRDefault="0053574B" w:rsidP="0053574B">
            <w:pPr>
              <w:jc w:val="center"/>
              <w:rPr>
                <w:rFonts w:ascii="Arial" w:hAnsi="Arial" w:cs="Arial"/>
                <w:b/>
                <w:bCs/>
              </w:rPr>
            </w:pPr>
            <w:r w:rsidRPr="00F35E18">
              <w:rPr>
                <w:rFonts w:ascii="Arial" w:hAnsi="Arial" w:cs="Arial"/>
                <w:b/>
                <w:bCs/>
              </w:rPr>
              <w:t>20</w:t>
            </w:r>
            <w:r>
              <w:rPr>
                <w:rFonts w:ascii="Arial" w:hAnsi="Arial" w:cs="Arial"/>
                <w:b/>
                <w:bCs/>
              </w:rPr>
              <w:t>2</w:t>
            </w:r>
            <w:r w:rsidR="00E4312D">
              <w:rPr>
                <w:rFonts w:ascii="Arial" w:hAnsi="Arial" w:cs="Arial"/>
                <w:b/>
                <w:bCs/>
              </w:rPr>
              <w:t>1</w:t>
            </w:r>
            <w:r w:rsidRPr="00F35E18">
              <w:rPr>
                <w:rFonts w:ascii="Arial" w:hAnsi="Arial" w:cs="Arial"/>
                <w:b/>
                <w:bCs/>
              </w:rPr>
              <w:t>.g.</w:t>
            </w:r>
          </w:p>
        </w:tc>
        <w:tc>
          <w:tcPr>
            <w:tcW w:w="1555" w:type="dxa"/>
            <w:tcBorders>
              <w:top w:val="nil"/>
              <w:left w:val="single" w:sz="4" w:space="0" w:color="auto"/>
              <w:bottom w:val="nil"/>
              <w:right w:val="single" w:sz="8" w:space="0" w:color="auto"/>
            </w:tcBorders>
            <w:noWrap/>
            <w:vAlign w:val="center"/>
          </w:tcPr>
          <w:p w14:paraId="36826F85" w14:textId="45CD95C9" w:rsidR="0053574B" w:rsidRPr="00F35E18" w:rsidRDefault="0053574B" w:rsidP="0053574B">
            <w:pPr>
              <w:jc w:val="center"/>
              <w:rPr>
                <w:rFonts w:ascii="Arial" w:hAnsi="Arial" w:cs="Arial"/>
                <w:b/>
              </w:rPr>
            </w:pPr>
            <w:r w:rsidRPr="00F35E18">
              <w:rPr>
                <w:rFonts w:ascii="Arial" w:hAnsi="Arial" w:cs="Arial"/>
                <w:b/>
              </w:rPr>
              <w:t>na 20</w:t>
            </w:r>
            <w:r w:rsidR="00E4312D">
              <w:rPr>
                <w:rFonts w:ascii="Arial" w:hAnsi="Arial" w:cs="Arial"/>
                <w:b/>
              </w:rPr>
              <w:t>20</w:t>
            </w:r>
            <w:r w:rsidRPr="00F35E18">
              <w:rPr>
                <w:rFonts w:ascii="Arial" w:hAnsi="Arial" w:cs="Arial"/>
                <w:b/>
              </w:rPr>
              <w:t>.g.</w:t>
            </w:r>
          </w:p>
        </w:tc>
      </w:tr>
      <w:tr w:rsidR="0053574B" w:rsidRPr="00693CED" w14:paraId="25A2ED87" w14:textId="77777777" w:rsidTr="00F95A91">
        <w:trPr>
          <w:trHeight w:val="439"/>
        </w:trPr>
        <w:tc>
          <w:tcPr>
            <w:tcW w:w="4820" w:type="dxa"/>
            <w:tcBorders>
              <w:top w:val="nil"/>
              <w:left w:val="single" w:sz="8" w:space="0" w:color="auto"/>
              <w:bottom w:val="single" w:sz="4" w:space="0" w:color="auto"/>
              <w:right w:val="single" w:sz="4" w:space="0" w:color="auto"/>
            </w:tcBorders>
            <w:shd w:val="clear" w:color="auto" w:fill="FFFFFF"/>
            <w:noWrap/>
            <w:vAlign w:val="center"/>
          </w:tcPr>
          <w:p w14:paraId="3C7DA569" w14:textId="77777777" w:rsidR="0053574B" w:rsidRPr="00693CED" w:rsidRDefault="0053574B" w:rsidP="0053574B">
            <w:pPr>
              <w:jc w:val="center"/>
              <w:rPr>
                <w:rFonts w:ascii="Arial" w:hAnsi="Arial" w:cs="Arial"/>
                <w:b/>
                <w:bCs/>
              </w:rPr>
            </w:pPr>
            <w:r w:rsidRPr="00693CED">
              <w:rPr>
                <w:rFonts w:ascii="Arial" w:hAnsi="Arial" w:cs="Arial"/>
                <w:b/>
                <w:bCs/>
              </w:rPr>
              <w:t> </w:t>
            </w:r>
          </w:p>
        </w:tc>
        <w:tc>
          <w:tcPr>
            <w:tcW w:w="1845" w:type="dxa"/>
            <w:tcBorders>
              <w:top w:val="nil"/>
              <w:left w:val="nil"/>
              <w:bottom w:val="single" w:sz="4" w:space="0" w:color="auto"/>
              <w:right w:val="single" w:sz="4" w:space="0" w:color="auto"/>
            </w:tcBorders>
            <w:shd w:val="clear" w:color="auto" w:fill="FFFFFF"/>
            <w:noWrap/>
            <w:vAlign w:val="center"/>
          </w:tcPr>
          <w:p w14:paraId="3B3F8C87" w14:textId="77777777" w:rsidR="0053574B" w:rsidRPr="00F35E18" w:rsidRDefault="0053574B" w:rsidP="0053574B">
            <w:pPr>
              <w:jc w:val="center"/>
              <w:rPr>
                <w:rFonts w:ascii="Arial" w:hAnsi="Arial" w:cs="Arial"/>
              </w:rPr>
            </w:pPr>
            <w:r w:rsidRPr="00F35E18">
              <w:rPr>
                <w:rFonts w:ascii="Arial" w:hAnsi="Arial" w:cs="Arial"/>
              </w:rPr>
              <w:t>(iznosi u kn)</w:t>
            </w:r>
          </w:p>
        </w:tc>
        <w:tc>
          <w:tcPr>
            <w:tcW w:w="1845" w:type="dxa"/>
            <w:tcBorders>
              <w:top w:val="nil"/>
              <w:left w:val="nil"/>
              <w:bottom w:val="single" w:sz="4" w:space="0" w:color="auto"/>
              <w:right w:val="single" w:sz="4" w:space="0" w:color="auto"/>
            </w:tcBorders>
            <w:noWrap/>
            <w:vAlign w:val="center"/>
          </w:tcPr>
          <w:p w14:paraId="0FFEF9A7" w14:textId="77777777" w:rsidR="0053574B" w:rsidRPr="00F35E18" w:rsidRDefault="0053574B" w:rsidP="0053574B">
            <w:pPr>
              <w:jc w:val="center"/>
              <w:rPr>
                <w:rFonts w:ascii="Arial" w:hAnsi="Arial" w:cs="Arial"/>
              </w:rPr>
            </w:pPr>
            <w:r w:rsidRPr="00F35E18">
              <w:rPr>
                <w:rFonts w:ascii="Arial" w:hAnsi="Arial" w:cs="Arial"/>
              </w:rPr>
              <w:t>(iznosi u kn)</w:t>
            </w:r>
          </w:p>
        </w:tc>
        <w:tc>
          <w:tcPr>
            <w:tcW w:w="1555" w:type="dxa"/>
            <w:tcBorders>
              <w:top w:val="nil"/>
              <w:left w:val="single" w:sz="4" w:space="0" w:color="auto"/>
              <w:bottom w:val="single" w:sz="4" w:space="0" w:color="auto"/>
              <w:right w:val="single" w:sz="8" w:space="0" w:color="auto"/>
            </w:tcBorders>
            <w:noWrap/>
            <w:vAlign w:val="bottom"/>
          </w:tcPr>
          <w:p w14:paraId="43BC30A4" w14:textId="77777777" w:rsidR="0053574B" w:rsidRPr="00F35E18" w:rsidRDefault="0053574B" w:rsidP="0053574B">
            <w:pPr>
              <w:rPr>
                <w:rFonts w:ascii="Arial" w:hAnsi="Arial" w:cs="Arial"/>
              </w:rPr>
            </w:pPr>
          </w:p>
        </w:tc>
      </w:tr>
      <w:tr w:rsidR="005E4156" w:rsidRPr="00693CED" w14:paraId="4759B5F3" w14:textId="77777777" w:rsidTr="00F95A91">
        <w:trPr>
          <w:trHeight w:val="235"/>
        </w:trPr>
        <w:tc>
          <w:tcPr>
            <w:tcW w:w="4820" w:type="dxa"/>
            <w:tcBorders>
              <w:top w:val="nil"/>
              <w:left w:val="single" w:sz="8" w:space="0" w:color="auto"/>
              <w:bottom w:val="single" w:sz="4" w:space="0" w:color="auto"/>
              <w:right w:val="single" w:sz="4" w:space="0" w:color="auto"/>
            </w:tcBorders>
            <w:noWrap/>
            <w:vAlign w:val="bottom"/>
          </w:tcPr>
          <w:p w14:paraId="767F27BC" w14:textId="77777777" w:rsidR="005E4156" w:rsidRPr="00693CED" w:rsidRDefault="005E4156" w:rsidP="003A77CA">
            <w:pPr>
              <w:rPr>
                <w:rFonts w:ascii="Arial" w:hAnsi="Arial" w:cs="Arial"/>
                <w:sz w:val="20"/>
                <w:szCs w:val="20"/>
              </w:rPr>
            </w:pPr>
            <w:r w:rsidRPr="00693CED">
              <w:rPr>
                <w:rFonts w:ascii="Arial" w:hAnsi="Arial" w:cs="Arial"/>
                <w:sz w:val="20"/>
                <w:szCs w:val="20"/>
              </w:rPr>
              <w:t> </w:t>
            </w:r>
          </w:p>
        </w:tc>
        <w:tc>
          <w:tcPr>
            <w:tcW w:w="1845" w:type="dxa"/>
            <w:tcBorders>
              <w:top w:val="nil"/>
              <w:left w:val="nil"/>
              <w:bottom w:val="single" w:sz="4" w:space="0" w:color="auto"/>
              <w:right w:val="single" w:sz="4" w:space="0" w:color="auto"/>
            </w:tcBorders>
            <w:noWrap/>
            <w:vAlign w:val="bottom"/>
          </w:tcPr>
          <w:p w14:paraId="07245362" w14:textId="77777777" w:rsidR="005E4156" w:rsidRPr="00693CED" w:rsidRDefault="005E4156" w:rsidP="003A77CA">
            <w:pPr>
              <w:rPr>
                <w:rFonts w:ascii="Arial" w:hAnsi="Arial" w:cs="Arial"/>
                <w:sz w:val="20"/>
                <w:szCs w:val="20"/>
              </w:rPr>
            </w:pPr>
          </w:p>
        </w:tc>
        <w:tc>
          <w:tcPr>
            <w:tcW w:w="1845" w:type="dxa"/>
            <w:tcBorders>
              <w:top w:val="single" w:sz="4" w:space="0" w:color="auto"/>
              <w:left w:val="nil"/>
              <w:bottom w:val="single" w:sz="4" w:space="0" w:color="auto"/>
              <w:right w:val="single" w:sz="4" w:space="0" w:color="auto"/>
            </w:tcBorders>
            <w:noWrap/>
            <w:vAlign w:val="bottom"/>
          </w:tcPr>
          <w:p w14:paraId="179F824A" w14:textId="77777777" w:rsidR="005E4156" w:rsidRPr="00693CED" w:rsidRDefault="005E4156" w:rsidP="003A77CA">
            <w:pPr>
              <w:rPr>
                <w:rFonts w:ascii="Arial" w:hAnsi="Arial" w:cs="Arial"/>
                <w:sz w:val="20"/>
                <w:szCs w:val="20"/>
              </w:rPr>
            </w:pPr>
            <w:r w:rsidRPr="00693CED">
              <w:rPr>
                <w:rFonts w:ascii="Arial" w:hAnsi="Arial" w:cs="Arial"/>
                <w:sz w:val="20"/>
                <w:szCs w:val="20"/>
              </w:rPr>
              <w:t> </w:t>
            </w:r>
          </w:p>
        </w:tc>
        <w:tc>
          <w:tcPr>
            <w:tcW w:w="1555" w:type="dxa"/>
            <w:tcBorders>
              <w:top w:val="single" w:sz="4" w:space="0" w:color="auto"/>
              <w:left w:val="single" w:sz="4" w:space="0" w:color="auto"/>
              <w:bottom w:val="single" w:sz="4" w:space="0" w:color="auto"/>
              <w:right w:val="single" w:sz="8" w:space="0" w:color="auto"/>
            </w:tcBorders>
            <w:noWrap/>
            <w:vAlign w:val="bottom"/>
          </w:tcPr>
          <w:p w14:paraId="5D560063" w14:textId="77777777" w:rsidR="005E4156" w:rsidRPr="00693CED" w:rsidRDefault="005E4156" w:rsidP="003A77CA">
            <w:pPr>
              <w:rPr>
                <w:rFonts w:ascii="Arial" w:hAnsi="Arial" w:cs="Arial"/>
                <w:sz w:val="20"/>
                <w:szCs w:val="20"/>
              </w:rPr>
            </w:pPr>
          </w:p>
        </w:tc>
      </w:tr>
      <w:tr w:rsidR="00673BDD" w:rsidRPr="00693CED" w14:paraId="1025F68C" w14:textId="77777777" w:rsidTr="00F95A91">
        <w:trPr>
          <w:trHeight w:val="900"/>
        </w:trPr>
        <w:tc>
          <w:tcPr>
            <w:tcW w:w="4820" w:type="dxa"/>
            <w:tcBorders>
              <w:top w:val="single" w:sz="4" w:space="0" w:color="auto"/>
              <w:left w:val="single" w:sz="8" w:space="0" w:color="auto"/>
              <w:bottom w:val="single" w:sz="4" w:space="0" w:color="auto"/>
              <w:right w:val="single" w:sz="4" w:space="0" w:color="auto"/>
            </w:tcBorders>
            <w:shd w:val="clear" w:color="auto" w:fill="C0C0C0"/>
            <w:noWrap/>
            <w:vAlign w:val="center"/>
          </w:tcPr>
          <w:p w14:paraId="734DD28B" w14:textId="77777777" w:rsidR="00673BDD" w:rsidRPr="00693CED" w:rsidRDefault="00673BDD" w:rsidP="00673BDD">
            <w:pPr>
              <w:rPr>
                <w:rFonts w:ascii="Arial" w:eastAsia="Arial Unicode MS" w:hAnsi="Arial" w:cs="Arial"/>
                <w:b/>
                <w:bCs/>
              </w:rPr>
            </w:pPr>
            <w:r w:rsidRPr="00693CED">
              <w:rPr>
                <w:rFonts w:ascii="Arial" w:hAnsi="Arial" w:cs="Arial"/>
                <w:b/>
                <w:bCs/>
              </w:rPr>
              <w:t>Ukupno putnički servis</w:t>
            </w:r>
          </w:p>
        </w:tc>
        <w:tc>
          <w:tcPr>
            <w:tcW w:w="1845"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B9312B7" w14:textId="20310F3D" w:rsidR="00673BDD" w:rsidRDefault="00E4312D" w:rsidP="00673BDD">
            <w:pPr>
              <w:jc w:val="right"/>
              <w:rPr>
                <w:rFonts w:ascii="Arial" w:hAnsi="Arial" w:cs="Arial"/>
                <w:b/>
                <w:bCs/>
              </w:rPr>
            </w:pPr>
            <w:r>
              <w:rPr>
                <w:rFonts w:ascii="Arial" w:hAnsi="Arial" w:cs="Arial"/>
                <w:b/>
                <w:bCs/>
              </w:rPr>
              <w:t>3</w:t>
            </w:r>
            <w:r w:rsidR="00673BDD">
              <w:rPr>
                <w:rFonts w:ascii="Arial" w:hAnsi="Arial" w:cs="Arial"/>
                <w:b/>
                <w:bCs/>
              </w:rPr>
              <w:t>.</w:t>
            </w:r>
            <w:r w:rsidR="003C3C5C">
              <w:rPr>
                <w:rFonts w:ascii="Arial" w:hAnsi="Arial" w:cs="Arial"/>
                <w:b/>
                <w:bCs/>
              </w:rPr>
              <w:t>366</w:t>
            </w:r>
            <w:r w:rsidR="00673BDD">
              <w:rPr>
                <w:rFonts w:ascii="Arial" w:hAnsi="Arial" w:cs="Arial"/>
                <w:b/>
                <w:bCs/>
              </w:rPr>
              <w:t>.</w:t>
            </w:r>
            <w:r w:rsidR="003C3C5C">
              <w:rPr>
                <w:rFonts w:ascii="Arial" w:hAnsi="Arial" w:cs="Arial"/>
                <w:b/>
                <w:bCs/>
              </w:rPr>
              <w:t>165</w:t>
            </w:r>
          </w:p>
        </w:tc>
        <w:tc>
          <w:tcPr>
            <w:tcW w:w="1845" w:type="dxa"/>
            <w:tcBorders>
              <w:top w:val="single" w:sz="4" w:space="0" w:color="auto"/>
              <w:left w:val="nil"/>
              <w:bottom w:val="single" w:sz="4" w:space="0" w:color="auto"/>
              <w:right w:val="single" w:sz="4" w:space="0" w:color="auto"/>
            </w:tcBorders>
            <w:shd w:val="clear" w:color="000000" w:fill="C0C0C0"/>
            <w:noWrap/>
            <w:vAlign w:val="center"/>
          </w:tcPr>
          <w:p w14:paraId="24419F78" w14:textId="633976FC" w:rsidR="00673BDD" w:rsidRDefault="00E4312D" w:rsidP="00673BDD">
            <w:pPr>
              <w:jc w:val="right"/>
              <w:rPr>
                <w:rFonts w:ascii="Arial" w:hAnsi="Arial" w:cs="Arial"/>
                <w:b/>
                <w:bCs/>
              </w:rPr>
            </w:pPr>
            <w:r>
              <w:rPr>
                <w:rFonts w:ascii="Arial" w:hAnsi="Arial" w:cs="Arial"/>
                <w:b/>
                <w:bCs/>
              </w:rPr>
              <w:t>1</w:t>
            </w:r>
            <w:r w:rsidR="003C3C5C">
              <w:rPr>
                <w:rFonts w:ascii="Arial" w:hAnsi="Arial" w:cs="Arial"/>
                <w:b/>
                <w:bCs/>
              </w:rPr>
              <w:t>4</w:t>
            </w:r>
            <w:r w:rsidR="00673BDD">
              <w:rPr>
                <w:rFonts w:ascii="Arial" w:hAnsi="Arial" w:cs="Arial"/>
                <w:b/>
                <w:bCs/>
              </w:rPr>
              <w:t>.800.000</w:t>
            </w:r>
          </w:p>
        </w:tc>
        <w:tc>
          <w:tcPr>
            <w:tcW w:w="1555" w:type="dxa"/>
            <w:tcBorders>
              <w:top w:val="single" w:sz="4" w:space="0" w:color="auto"/>
              <w:left w:val="nil"/>
              <w:bottom w:val="single" w:sz="4" w:space="0" w:color="auto"/>
              <w:right w:val="single" w:sz="8" w:space="0" w:color="auto"/>
            </w:tcBorders>
            <w:shd w:val="clear" w:color="000000" w:fill="C0C0C0"/>
            <w:vAlign w:val="center"/>
          </w:tcPr>
          <w:p w14:paraId="048F7FC9" w14:textId="5C216F98" w:rsidR="00673BDD" w:rsidRDefault="00E4312D" w:rsidP="00673BDD">
            <w:pPr>
              <w:jc w:val="right"/>
              <w:rPr>
                <w:rFonts w:ascii="Arial" w:hAnsi="Arial" w:cs="Arial"/>
                <w:b/>
                <w:bCs/>
              </w:rPr>
            </w:pPr>
            <w:r>
              <w:rPr>
                <w:rFonts w:ascii="Arial" w:hAnsi="Arial" w:cs="Arial"/>
                <w:b/>
                <w:bCs/>
              </w:rPr>
              <w:t>4</w:t>
            </w:r>
            <w:r w:rsidR="003C3C5C">
              <w:rPr>
                <w:rFonts w:ascii="Arial" w:hAnsi="Arial" w:cs="Arial"/>
                <w:b/>
                <w:bCs/>
              </w:rPr>
              <w:t>40</w:t>
            </w:r>
          </w:p>
        </w:tc>
      </w:tr>
      <w:tr w:rsidR="005E4156" w:rsidRPr="00693CED" w14:paraId="41B32845" w14:textId="77777777" w:rsidTr="00F95A91">
        <w:trPr>
          <w:trHeight w:val="284"/>
        </w:trPr>
        <w:tc>
          <w:tcPr>
            <w:tcW w:w="4820" w:type="dxa"/>
            <w:tcBorders>
              <w:top w:val="nil"/>
              <w:left w:val="single" w:sz="8" w:space="0" w:color="auto"/>
              <w:bottom w:val="single" w:sz="8" w:space="0" w:color="auto"/>
              <w:right w:val="single" w:sz="4" w:space="0" w:color="auto"/>
            </w:tcBorders>
            <w:noWrap/>
            <w:vAlign w:val="bottom"/>
          </w:tcPr>
          <w:p w14:paraId="1B701900" w14:textId="77777777" w:rsidR="005E4156" w:rsidRPr="00693CED" w:rsidRDefault="005E4156" w:rsidP="003A77CA">
            <w:pPr>
              <w:rPr>
                <w:rFonts w:ascii="Arial" w:hAnsi="Arial" w:cs="Arial"/>
              </w:rPr>
            </w:pPr>
            <w:r w:rsidRPr="00693CED">
              <w:rPr>
                <w:rFonts w:ascii="Arial" w:hAnsi="Arial" w:cs="Arial"/>
              </w:rPr>
              <w:t> </w:t>
            </w:r>
          </w:p>
        </w:tc>
        <w:tc>
          <w:tcPr>
            <w:tcW w:w="1845" w:type="dxa"/>
            <w:tcBorders>
              <w:top w:val="nil"/>
              <w:left w:val="nil"/>
              <w:bottom w:val="single" w:sz="8" w:space="0" w:color="auto"/>
              <w:right w:val="single" w:sz="4" w:space="0" w:color="auto"/>
            </w:tcBorders>
            <w:noWrap/>
            <w:vAlign w:val="bottom"/>
          </w:tcPr>
          <w:p w14:paraId="367BDB0F" w14:textId="77777777" w:rsidR="005E4156" w:rsidRPr="00693CED" w:rsidRDefault="005E4156" w:rsidP="003A77CA">
            <w:pPr>
              <w:rPr>
                <w:rFonts w:ascii="Arial" w:hAnsi="Arial" w:cs="Arial"/>
              </w:rPr>
            </w:pPr>
            <w:r w:rsidRPr="00693CED">
              <w:rPr>
                <w:rFonts w:ascii="Arial" w:hAnsi="Arial" w:cs="Arial"/>
              </w:rPr>
              <w:t> </w:t>
            </w:r>
          </w:p>
        </w:tc>
        <w:tc>
          <w:tcPr>
            <w:tcW w:w="1845" w:type="dxa"/>
            <w:tcBorders>
              <w:top w:val="single" w:sz="4" w:space="0" w:color="auto"/>
              <w:left w:val="nil"/>
              <w:bottom w:val="single" w:sz="8" w:space="0" w:color="auto"/>
              <w:right w:val="single" w:sz="4" w:space="0" w:color="auto"/>
            </w:tcBorders>
            <w:noWrap/>
            <w:vAlign w:val="center"/>
          </w:tcPr>
          <w:p w14:paraId="488FA1EB" w14:textId="77777777" w:rsidR="005E4156" w:rsidRPr="00693CED" w:rsidRDefault="005E4156" w:rsidP="003A77CA">
            <w:pPr>
              <w:jc w:val="right"/>
              <w:rPr>
                <w:rFonts w:ascii="Arial" w:hAnsi="Arial" w:cs="Arial"/>
              </w:rPr>
            </w:pPr>
            <w:r w:rsidRPr="00693CED">
              <w:rPr>
                <w:rFonts w:ascii="Arial" w:hAnsi="Arial" w:cs="Arial"/>
              </w:rPr>
              <w:t> </w:t>
            </w:r>
          </w:p>
        </w:tc>
        <w:tc>
          <w:tcPr>
            <w:tcW w:w="1555" w:type="dxa"/>
            <w:tcBorders>
              <w:top w:val="single" w:sz="4" w:space="0" w:color="auto"/>
              <w:bottom w:val="single" w:sz="8" w:space="0" w:color="auto"/>
              <w:right w:val="single" w:sz="8" w:space="0" w:color="auto"/>
            </w:tcBorders>
            <w:vAlign w:val="center"/>
          </w:tcPr>
          <w:p w14:paraId="49439B8C" w14:textId="77777777" w:rsidR="005E4156" w:rsidRPr="00693CED" w:rsidRDefault="005E4156" w:rsidP="003A77CA">
            <w:pPr>
              <w:jc w:val="right"/>
              <w:rPr>
                <w:rFonts w:ascii="Arial" w:hAnsi="Arial" w:cs="Arial"/>
              </w:rPr>
            </w:pPr>
          </w:p>
        </w:tc>
      </w:tr>
    </w:tbl>
    <w:p w14:paraId="111CB3D0" w14:textId="77777777" w:rsidR="005E4156" w:rsidRPr="00D46FCF" w:rsidRDefault="005E4156" w:rsidP="005E4156">
      <w:pPr>
        <w:jc w:val="both"/>
        <w:rPr>
          <w:rFonts w:ascii="Arial" w:hAnsi="Arial" w:cs="Arial"/>
          <w:color w:val="FF0000"/>
        </w:rPr>
      </w:pPr>
    </w:p>
    <w:p w14:paraId="152AF6C0" w14:textId="5E81F18A" w:rsidR="005E4156" w:rsidRPr="00C11EF1" w:rsidRDefault="005E4156" w:rsidP="005E4156">
      <w:pPr>
        <w:jc w:val="both"/>
        <w:rPr>
          <w:rFonts w:ascii="Arial" w:hAnsi="Arial" w:cs="Arial"/>
        </w:rPr>
      </w:pPr>
      <w:r w:rsidRPr="00C11EF1">
        <w:rPr>
          <w:rFonts w:ascii="Arial" w:hAnsi="Arial" w:cs="Arial"/>
        </w:rPr>
        <w:t xml:space="preserve">Na temelju plana fizičkog obujma prometa odlazećih putnika proizašao je financijski plan u ukupnom iznosu od </w:t>
      </w:r>
      <w:r w:rsidR="00E4312D">
        <w:rPr>
          <w:rFonts w:ascii="Arial" w:hAnsi="Arial" w:cs="Arial"/>
        </w:rPr>
        <w:t>1</w:t>
      </w:r>
      <w:r w:rsidR="003C3C5C">
        <w:rPr>
          <w:rFonts w:ascii="Arial" w:hAnsi="Arial" w:cs="Arial"/>
        </w:rPr>
        <w:t>4</w:t>
      </w:r>
      <w:r w:rsidRPr="00C11EF1">
        <w:rPr>
          <w:rFonts w:ascii="Arial" w:hAnsi="Arial" w:cs="Arial"/>
        </w:rPr>
        <w:t>.</w:t>
      </w:r>
      <w:r w:rsidR="00673BDD">
        <w:rPr>
          <w:rFonts w:ascii="Arial" w:hAnsi="Arial" w:cs="Arial"/>
        </w:rPr>
        <w:t>8</w:t>
      </w:r>
      <w:r w:rsidR="00B75EA0" w:rsidRPr="00C11EF1">
        <w:rPr>
          <w:rFonts w:ascii="Arial" w:hAnsi="Arial" w:cs="Arial"/>
        </w:rPr>
        <w:t>00</w:t>
      </w:r>
      <w:r w:rsidRPr="00C11EF1">
        <w:rPr>
          <w:rFonts w:ascii="Arial" w:hAnsi="Arial" w:cs="Arial"/>
        </w:rPr>
        <w:t xml:space="preserve">.000 kn , što je za </w:t>
      </w:r>
      <w:r w:rsidR="00E4312D">
        <w:rPr>
          <w:rFonts w:ascii="Arial" w:hAnsi="Arial" w:cs="Arial"/>
        </w:rPr>
        <w:t>3</w:t>
      </w:r>
      <w:r w:rsidR="003C3C5C">
        <w:rPr>
          <w:rFonts w:ascii="Arial" w:hAnsi="Arial" w:cs="Arial"/>
        </w:rPr>
        <w:t>40</w:t>
      </w:r>
      <w:r w:rsidRPr="00C11EF1">
        <w:rPr>
          <w:rFonts w:ascii="Arial" w:hAnsi="Arial" w:cs="Arial"/>
        </w:rPr>
        <w:t xml:space="preserve">% </w:t>
      </w:r>
      <w:r w:rsidR="00B75EA0" w:rsidRPr="00C11EF1">
        <w:rPr>
          <w:rFonts w:ascii="Arial" w:hAnsi="Arial" w:cs="Arial"/>
        </w:rPr>
        <w:t xml:space="preserve">više </w:t>
      </w:r>
      <w:r w:rsidRPr="00C11EF1">
        <w:rPr>
          <w:rFonts w:ascii="Arial" w:hAnsi="Arial" w:cs="Arial"/>
        </w:rPr>
        <w:t>od</w:t>
      </w:r>
      <w:r w:rsidR="00673BDD">
        <w:rPr>
          <w:rFonts w:ascii="Arial" w:hAnsi="Arial" w:cs="Arial"/>
        </w:rPr>
        <w:t xml:space="preserve"> </w:t>
      </w:r>
      <w:r w:rsidR="0028574A">
        <w:rPr>
          <w:rFonts w:ascii="Arial" w:hAnsi="Arial" w:cs="Arial"/>
        </w:rPr>
        <w:t>20</w:t>
      </w:r>
      <w:r w:rsidR="00E4312D">
        <w:rPr>
          <w:rFonts w:ascii="Arial" w:hAnsi="Arial" w:cs="Arial"/>
        </w:rPr>
        <w:t>20</w:t>
      </w:r>
      <w:r w:rsidRPr="00C11EF1">
        <w:rPr>
          <w:rFonts w:ascii="Arial" w:hAnsi="Arial" w:cs="Arial"/>
        </w:rPr>
        <w:t xml:space="preserve">. </w:t>
      </w:r>
      <w:r w:rsidR="00B75EA0" w:rsidRPr="00C11EF1">
        <w:rPr>
          <w:rFonts w:ascii="Arial" w:hAnsi="Arial" w:cs="Arial"/>
        </w:rPr>
        <w:t>g</w:t>
      </w:r>
      <w:r w:rsidRPr="00C11EF1">
        <w:rPr>
          <w:rFonts w:ascii="Arial" w:hAnsi="Arial" w:cs="Arial"/>
        </w:rPr>
        <w:t>odin</w:t>
      </w:r>
      <w:r w:rsidR="0028574A">
        <w:rPr>
          <w:rFonts w:ascii="Arial" w:hAnsi="Arial" w:cs="Arial"/>
        </w:rPr>
        <w:t>e.</w:t>
      </w:r>
    </w:p>
    <w:p w14:paraId="2C48E277" w14:textId="3DF94EDC" w:rsidR="005E4156" w:rsidRDefault="005E4156" w:rsidP="005E4156">
      <w:pPr>
        <w:jc w:val="both"/>
        <w:rPr>
          <w:rFonts w:ascii="Arial" w:hAnsi="Arial" w:cs="Arial"/>
        </w:rPr>
      </w:pPr>
    </w:p>
    <w:p w14:paraId="20532631" w14:textId="40DEB40A" w:rsidR="000805C9" w:rsidRDefault="000805C9" w:rsidP="005E4156">
      <w:pPr>
        <w:jc w:val="both"/>
        <w:rPr>
          <w:rFonts w:ascii="Arial" w:hAnsi="Arial" w:cs="Arial"/>
        </w:rPr>
      </w:pPr>
    </w:p>
    <w:p w14:paraId="3AADC976" w14:textId="77777777" w:rsidR="00F95A91" w:rsidRPr="00C11EF1" w:rsidRDefault="00F95A91" w:rsidP="005E4156">
      <w:pPr>
        <w:jc w:val="both"/>
        <w:rPr>
          <w:rFonts w:ascii="Arial" w:hAnsi="Arial" w:cs="Arial"/>
        </w:rPr>
      </w:pPr>
    </w:p>
    <w:p w14:paraId="6CE2A366" w14:textId="77777777" w:rsidR="00B75EA0" w:rsidRPr="00D46FCF" w:rsidRDefault="00B75EA0" w:rsidP="005E4156">
      <w:pPr>
        <w:jc w:val="both"/>
        <w:rPr>
          <w:rFonts w:ascii="Arial" w:hAnsi="Arial" w:cs="Arial"/>
          <w:color w:val="FF0000"/>
        </w:rPr>
      </w:pPr>
    </w:p>
    <w:p w14:paraId="4DA379F6" w14:textId="77777777" w:rsidR="005E4156" w:rsidRPr="00154E08" w:rsidRDefault="00B75EA0" w:rsidP="005E4156">
      <w:pPr>
        <w:jc w:val="both"/>
        <w:rPr>
          <w:rFonts w:ascii="Arial" w:hAnsi="Arial" w:cs="Arial"/>
        </w:rPr>
      </w:pPr>
      <w:r w:rsidRPr="00154E08">
        <w:rPr>
          <w:rFonts w:ascii="Arial" w:hAnsi="Arial" w:cs="Arial"/>
        </w:rPr>
        <w:t>1</w:t>
      </w:r>
      <w:r w:rsidR="005E4156" w:rsidRPr="00154E08">
        <w:rPr>
          <w:rFonts w:ascii="Arial" w:hAnsi="Arial" w:cs="Arial"/>
        </w:rPr>
        <w:t>.1.5. Plan prihoda ostalih usluga prihvata i otpreme zrakoplova i putnika</w:t>
      </w:r>
    </w:p>
    <w:p w14:paraId="138AC097" w14:textId="77777777" w:rsidR="005E4156" w:rsidRPr="00154E08" w:rsidRDefault="005E4156" w:rsidP="005E4156">
      <w:pPr>
        <w:jc w:val="both"/>
        <w:rPr>
          <w:rFonts w:ascii="Arial" w:hAnsi="Arial" w:cs="Arial"/>
        </w:rPr>
      </w:pPr>
    </w:p>
    <w:tbl>
      <w:tblPr>
        <w:tblW w:w="10205" w:type="dxa"/>
        <w:tblInd w:w="-34" w:type="dxa"/>
        <w:tblLayout w:type="fixed"/>
        <w:tblLook w:val="0000" w:firstRow="0" w:lastRow="0" w:firstColumn="0" w:lastColumn="0" w:noHBand="0" w:noVBand="0"/>
      </w:tblPr>
      <w:tblGrid>
        <w:gridCol w:w="4820"/>
        <w:gridCol w:w="1795"/>
        <w:gridCol w:w="1795"/>
        <w:gridCol w:w="1795"/>
      </w:tblGrid>
      <w:tr w:rsidR="005E4156" w:rsidRPr="00154E08" w14:paraId="38E164B3" w14:textId="77777777" w:rsidTr="00895FBF">
        <w:trPr>
          <w:trHeight w:val="384"/>
        </w:trPr>
        <w:tc>
          <w:tcPr>
            <w:tcW w:w="4820" w:type="dxa"/>
            <w:tcBorders>
              <w:top w:val="single" w:sz="8" w:space="0" w:color="auto"/>
              <w:left w:val="single" w:sz="8" w:space="0" w:color="auto"/>
              <w:bottom w:val="nil"/>
              <w:right w:val="single" w:sz="4" w:space="0" w:color="auto"/>
            </w:tcBorders>
            <w:shd w:val="clear" w:color="auto" w:fill="FFFFFF"/>
            <w:noWrap/>
            <w:vAlign w:val="bottom"/>
          </w:tcPr>
          <w:p w14:paraId="4D0B1BC0"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single" w:sz="8" w:space="0" w:color="auto"/>
              <w:left w:val="nil"/>
              <w:bottom w:val="nil"/>
              <w:right w:val="single" w:sz="4" w:space="0" w:color="auto"/>
            </w:tcBorders>
            <w:shd w:val="clear" w:color="auto" w:fill="FFFFFF"/>
            <w:noWrap/>
            <w:vAlign w:val="center"/>
          </w:tcPr>
          <w:p w14:paraId="3E3465BF" w14:textId="585EC3F7" w:rsidR="005E4156" w:rsidRPr="00154E08" w:rsidRDefault="003C3C5C" w:rsidP="00154E08">
            <w:pPr>
              <w:jc w:val="center"/>
              <w:rPr>
                <w:rFonts w:ascii="Arial" w:hAnsi="Arial" w:cs="Arial"/>
                <w:b/>
                <w:bCs/>
              </w:rPr>
            </w:pPr>
            <w:r>
              <w:rPr>
                <w:rFonts w:ascii="Arial" w:hAnsi="Arial" w:cs="Arial"/>
                <w:b/>
                <w:bCs/>
              </w:rPr>
              <w:t>O</w:t>
            </w:r>
            <w:r w:rsidR="005E4156" w:rsidRPr="00154E08">
              <w:rPr>
                <w:rFonts w:ascii="Arial" w:hAnsi="Arial" w:cs="Arial"/>
                <w:b/>
                <w:bCs/>
              </w:rPr>
              <w:t>stvarenj</w:t>
            </w:r>
            <w:r>
              <w:rPr>
                <w:rFonts w:ascii="Arial" w:hAnsi="Arial" w:cs="Arial"/>
                <w:b/>
                <w:bCs/>
              </w:rPr>
              <w:t>e</w:t>
            </w:r>
          </w:p>
        </w:tc>
        <w:tc>
          <w:tcPr>
            <w:tcW w:w="1795" w:type="dxa"/>
            <w:tcBorders>
              <w:top w:val="single" w:sz="8" w:space="0" w:color="auto"/>
              <w:left w:val="nil"/>
              <w:bottom w:val="nil"/>
              <w:right w:val="single" w:sz="4" w:space="0" w:color="auto"/>
            </w:tcBorders>
            <w:noWrap/>
            <w:vAlign w:val="center"/>
          </w:tcPr>
          <w:p w14:paraId="7B3037C9" w14:textId="77777777" w:rsidR="005E4156" w:rsidRPr="00154E08" w:rsidRDefault="005E4156" w:rsidP="003A77CA">
            <w:pPr>
              <w:jc w:val="center"/>
              <w:rPr>
                <w:rFonts w:ascii="Arial" w:hAnsi="Arial" w:cs="Arial"/>
                <w:b/>
                <w:bCs/>
              </w:rPr>
            </w:pPr>
            <w:r w:rsidRPr="00154E08">
              <w:rPr>
                <w:rFonts w:ascii="Arial" w:hAnsi="Arial" w:cs="Arial"/>
                <w:b/>
                <w:bCs/>
              </w:rPr>
              <w:t>Plan</w:t>
            </w:r>
          </w:p>
        </w:tc>
        <w:tc>
          <w:tcPr>
            <w:tcW w:w="1795" w:type="dxa"/>
            <w:tcBorders>
              <w:top w:val="single" w:sz="8" w:space="0" w:color="auto"/>
              <w:left w:val="single" w:sz="4" w:space="0" w:color="auto"/>
              <w:bottom w:val="nil"/>
              <w:right w:val="single" w:sz="8" w:space="0" w:color="auto"/>
            </w:tcBorders>
            <w:noWrap/>
            <w:vAlign w:val="center"/>
          </w:tcPr>
          <w:p w14:paraId="03D90D57" w14:textId="77777777" w:rsidR="005E4156" w:rsidRPr="00154E08" w:rsidRDefault="005E4156" w:rsidP="003A77CA">
            <w:pPr>
              <w:jc w:val="center"/>
              <w:rPr>
                <w:rFonts w:ascii="Arial" w:hAnsi="Arial" w:cs="Arial"/>
                <w:b/>
              </w:rPr>
            </w:pPr>
            <w:r w:rsidRPr="00154E08">
              <w:rPr>
                <w:rFonts w:ascii="Arial" w:hAnsi="Arial" w:cs="Arial"/>
                <w:b/>
              </w:rPr>
              <w:t>Indeks</w:t>
            </w:r>
          </w:p>
        </w:tc>
      </w:tr>
      <w:tr w:rsidR="005E4156" w:rsidRPr="00154E08" w14:paraId="13671028" w14:textId="77777777" w:rsidTr="00895FBF">
        <w:trPr>
          <w:trHeight w:val="384"/>
        </w:trPr>
        <w:tc>
          <w:tcPr>
            <w:tcW w:w="4820" w:type="dxa"/>
            <w:tcBorders>
              <w:top w:val="nil"/>
              <w:left w:val="single" w:sz="8" w:space="0" w:color="auto"/>
              <w:bottom w:val="nil"/>
              <w:right w:val="single" w:sz="4" w:space="0" w:color="auto"/>
            </w:tcBorders>
            <w:shd w:val="clear" w:color="auto" w:fill="FFFFFF"/>
            <w:noWrap/>
            <w:vAlign w:val="bottom"/>
          </w:tcPr>
          <w:p w14:paraId="39E0F34E"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nil"/>
              <w:left w:val="nil"/>
              <w:bottom w:val="nil"/>
              <w:right w:val="single" w:sz="4" w:space="0" w:color="auto"/>
            </w:tcBorders>
            <w:shd w:val="clear" w:color="auto" w:fill="FFFFFF"/>
            <w:noWrap/>
            <w:vAlign w:val="center"/>
          </w:tcPr>
          <w:p w14:paraId="05E2CDBB" w14:textId="3D0F44FC" w:rsidR="005E4156" w:rsidRPr="00154E08" w:rsidRDefault="005E4156" w:rsidP="00154E08">
            <w:pPr>
              <w:jc w:val="center"/>
              <w:rPr>
                <w:rFonts w:ascii="Arial" w:hAnsi="Arial" w:cs="Arial"/>
                <w:b/>
                <w:bCs/>
              </w:rPr>
            </w:pPr>
            <w:r w:rsidRPr="00154E08">
              <w:rPr>
                <w:rFonts w:ascii="Arial" w:hAnsi="Arial" w:cs="Arial"/>
                <w:b/>
                <w:bCs/>
              </w:rPr>
              <w:t>20</w:t>
            </w:r>
            <w:r w:rsidR="00E4312D">
              <w:rPr>
                <w:rFonts w:ascii="Arial" w:hAnsi="Arial" w:cs="Arial"/>
                <w:b/>
                <w:bCs/>
              </w:rPr>
              <w:t>20</w:t>
            </w:r>
            <w:r w:rsidRPr="00154E08">
              <w:rPr>
                <w:rFonts w:ascii="Arial" w:hAnsi="Arial" w:cs="Arial"/>
                <w:b/>
                <w:bCs/>
              </w:rPr>
              <w:t>.g.</w:t>
            </w:r>
          </w:p>
        </w:tc>
        <w:tc>
          <w:tcPr>
            <w:tcW w:w="1795" w:type="dxa"/>
            <w:tcBorders>
              <w:top w:val="nil"/>
              <w:left w:val="nil"/>
              <w:bottom w:val="nil"/>
              <w:right w:val="single" w:sz="4" w:space="0" w:color="auto"/>
            </w:tcBorders>
            <w:noWrap/>
            <w:vAlign w:val="center"/>
          </w:tcPr>
          <w:p w14:paraId="68FB42F7" w14:textId="71C0B75A" w:rsidR="005E4156" w:rsidRPr="00154E08" w:rsidRDefault="005E4156" w:rsidP="00154E08">
            <w:pPr>
              <w:jc w:val="center"/>
              <w:rPr>
                <w:rFonts w:ascii="Arial" w:hAnsi="Arial" w:cs="Arial"/>
                <w:b/>
                <w:bCs/>
              </w:rPr>
            </w:pPr>
            <w:r w:rsidRPr="00154E08">
              <w:rPr>
                <w:rFonts w:ascii="Arial" w:hAnsi="Arial" w:cs="Arial"/>
                <w:b/>
                <w:bCs/>
              </w:rPr>
              <w:t>20</w:t>
            </w:r>
            <w:r w:rsidR="0028574A">
              <w:rPr>
                <w:rFonts w:ascii="Arial" w:hAnsi="Arial" w:cs="Arial"/>
                <w:b/>
                <w:bCs/>
              </w:rPr>
              <w:t>2</w:t>
            </w:r>
            <w:r w:rsidR="00E4312D">
              <w:rPr>
                <w:rFonts w:ascii="Arial" w:hAnsi="Arial" w:cs="Arial"/>
                <w:b/>
                <w:bCs/>
              </w:rPr>
              <w:t>1</w:t>
            </w:r>
            <w:r w:rsidRPr="00154E08">
              <w:rPr>
                <w:rFonts w:ascii="Arial" w:hAnsi="Arial" w:cs="Arial"/>
                <w:b/>
                <w:bCs/>
              </w:rPr>
              <w:t>.g.</w:t>
            </w:r>
          </w:p>
        </w:tc>
        <w:tc>
          <w:tcPr>
            <w:tcW w:w="1795" w:type="dxa"/>
            <w:tcBorders>
              <w:top w:val="nil"/>
              <w:left w:val="single" w:sz="4" w:space="0" w:color="auto"/>
              <w:bottom w:val="nil"/>
              <w:right w:val="single" w:sz="8" w:space="0" w:color="auto"/>
            </w:tcBorders>
            <w:noWrap/>
            <w:vAlign w:val="center"/>
          </w:tcPr>
          <w:p w14:paraId="0A44FB3D" w14:textId="147084C6" w:rsidR="005E4156" w:rsidRPr="00154E08" w:rsidRDefault="00B75EA0" w:rsidP="00154E08">
            <w:pPr>
              <w:jc w:val="center"/>
              <w:rPr>
                <w:rFonts w:ascii="Arial" w:hAnsi="Arial" w:cs="Arial"/>
                <w:b/>
              </w:rPr>
            </w:pPr>
            <w:r w:rsidRPr="00154E08">
              <w:rPr>
                <w:rFonts w:ascii="Arial" w:hAnsi="Arial" w:cs="Arial"/>
                <w:b/>
              </w:rPr>
              <w:t>na 20</w:t>
            </w:r>
            <w:r w:rsidR="00E4312D">
              <w:rPr>
                <w:rFonts w:ascii="Arial" w:hAnsi="Arial" w:cs="Arial"/>
                <w:b/>
              </w:rPr>
              <w:t>20</w:t>
            </w:r>
            <w:r w:rsidR="005E4156" w:rsidRPr="00154E08">
              <w:rPr>
                <w:rFonts w:ascii="Arial" w:hAnsi="Arial" w:cs="Arial"/>
                <w:b/>
              </w:rPr>
              <w:t>.g.</w:t>
            </w:r>
          </w:p>
        </w:tc>
      </w:tr>
      <w:tr w:rsidR="005E4156" w:rsidRPr="00154E08" w14:paraId="4D24DEF8" w14:textId="77777777" w:rsidTr="00895FBF">
        <w:trPr>
          <w:trHeight w:val="384"/>
        </w:trPr>
        <w:tc>
          <w:tcPr>
            <w:tcW w:w="4820" w:type="dxa"/>
            <w:tcBorders>
              <w:top w:val="nil"/>
              <w:left w:val="single" w:sz="8" w:space="0" w:color="auto"/>
              <w:bottom w:val="single" w:sz="4" w:space="0" w:color="auto"/>
              <w:right w:val="single" w:sz="4" w:space="0" w:color="auto"/>
            </w:tcBorders>
            <w:shd w:val="clear" w:color="auto" w:fill="FFFFFF"/>
            <w:noWrap/>
            <w:vAlign w:val="center"/>
          </w:tcPr>
          <w:p w14:paraId="73E37C76" w14:textId="77777777" w:rsidR="005E4156" w:rsidRPr="00154E08" w:rsidRDefault="005E4156" w:rsidP="003A77CA">
            <w:pPr>
              <w:jc w:val="center"/>
              <w:rPr>
                <w:rFonts w:ascii="Arial" w:hAnsi="Arial" w:cs="Arial"/>
                <w:b/>
                <w:bCs/>
              </w:rPr>
            </w:pPr>
            <w:r w:rsidRPr="00154E08">
              <w:rPr>
                <w:rFonts w:ascii="Arial" w:hAnsi="Arial" w:cs="Arial"/>
                <w:b/>
                <w:bCs/>
              </w:rPr>
              <w:t> </w:t>
            </w:r>
          </w:p>
        </w:tc>
        <w:tc>
          <w:tcPr>
            <w:tcW w:w="1795" w:type="dxa"/>
            <w:tcBorders>
              <w:top w:val="nil"/>
              <w:left w:val="nil"/>
              <w:bottom w:val="single" w:sz="4" w:space="0" w:color="auto"/>
              <w:right w:val="single" w:sz="4" w:space="0" w:color="auto"/>
            </w:tcBorders>
            <w:shd w:val="clear" w:color="auto" w:fill="FFFFFF"/>
            <w:noWrap/>
            <w:vAlign w:val="center"/>
          </w:tcPr>
          <w:p w14:paraId="792AA1F7" w14:textId="77777777" w:rsidR="005E4156" w:rsidRPr="00154E08" w:rsidRDefault="005E4156" w:rsidP="003A77CA">
            <w:pPr>
              <w:jc w:val="center"/>
              <w:rPr>
                <w:rFonts w:ascii="Arial" w:hAnsi="Arial" w:cs="Arial"/>
              </w:rPr>
            </w:pPr>
            <w:r w:rsidRPr="00154E08">
              <w:rPr>
                <w:rFonts w:ascii="Arial" w:hAnsi="Arial" w:cs="Arial"/>
              </w:rPr>
              <w:t>(iznosi u kn)</w:t>
            </w:r>
          </w:p>
        </w:tc>
        <w:tc>
          <w:tcPr>
            <w:tcW w:w="1795" w:type="dxa"/>
            <w:tcBorders>
              <w:top w:val="nil"/>
              <w:left w:val="nil"/>
              <w:bottom w:val="single" w:sz="4" w:space="0" w:color="auto"/>
              <w:right w:val="single" w:sz="4" w:space="0" w:color="auto"/>
            </w:tcBorders>
            <w:noWrap/>
            <w:vAlign w:val="center"/>
          </w:tcPr>
          <w:p w14:paraId="73947E88" w14:textId="77777777" w:rsidR="005E4156" w:rsidRPr="00154E08" w:rsidRDefault="005E4156" w:rsidP="003A77CA">
            <w:pPr>
              <w:jc w:val="center"/>
              <w:rPr>
                <w:rFonts w:ascii="Arial" w:hAnsi="Arial" w:cs="Arial"/>
              </w:rPr>
            </w:pPr>
            <w:r w:rsidRPr="00154E08">
              <w:rPr>
                <w:rFonts w:ascii="Arial" w:hAnsi="Arial" w:cs="Arial"/>
              </w:rPr>
              <w:t>(iznosi u kn)</w:t>
            </w:r>
          </w:p>
        </w:tc>
        <w:tc>
          <w:tcPr>
            <w:tcW w:w="1795" w:type="dxa"/>
            <w:tcBorders>
              <w:top w:val="nil"/>
              <w:left w:val="single" w:sz="4" w:space="0" w:color="auto"/>
              <w:bottom w:val="single" w:sz="4" w:space="0" w:color="auto"/>
              <w:right w:val="single" w:sz="8" w:space="0" w:color="auto"/>
            </w:tcBorders>
            <w:noWrap/>
            <w:vAlign w:val="bottom"/>
          </w:tcPr>
          <w:p w14:paraId="22C726B6" w14:textId="77777777" w:rsidR="005E4156" w:rsidRPr="00154E08" w:rsidRDefault="005E4156" w:rsidP="003A77CA">
            <w:pPr>
              <w:rPr>
                <w:rFonts w:ascii="Arial" w:hAnsi="Arial" w:cs="Arial"/>
              </w:rPr>
            </w:pPr>
          </w:p>
        </w:tc>
      </w:tr>
      <w:tr w:rsidR="005E4156" w:rsidRPr="00154E08" w14:paraId="48EDE788" w14:textId="77777777" w:rsidTr="00895FBF">
        <w:trPr>
          <w:trHeight w:val="384"/>
        </w:trPr>
        <w:tc>
          <w:tcPr>
            <w:tcW w:w="4820" w:type="dxa"/>
            <w:tcBorders>
              <w:top w:val="nil"/>
              <w:left w:val="single" w:sz="8" w:space="0" w:color="auto"/>
              <w:bottom w:val="single" w:sz="4" w:space="0" w:color="auto"/>
              <w:right w:val="single" w:sz="4" w:space="0" w:color="auto"/>
            </w:tcBorders>
            <w:noWrap/>
            <w:vAlign w:val="bottom"/>
          </w:tcPr>
          <w:p w14:paraId="1A8ABB8B"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nil"/>
              <w:left w:val="nil"/>
              <w:bottom w:val="single" w:sz="4" w:space="0" w:color="auto"/>
              <w:right w:val="single" w:sz="4" w:space="0" w:color="auto"/>
            </w:tcBorders>
            <w:noWrap/>
            <w:vAlign w:val="bottom"/>
          </w:tcPr>
          <w:p w14:paraId="5749891A" w14:textId="77777777" w:rsidR="005E4156" w:rsidRPr="00154E08" w:rsidRDefault="005E4156" w:rsidP="003A77CA">
            <w:pPr>
              <w:rPr>
                <w:rFonts w:ascii="Arial" w:hAnsi="Arial" w:cs="Arial"/>
              </w:rPr>
            </w:pPr>
          </w:p>
        </w:tc>
        <w:tc>
          <w:tcPr>
            <w:tcW w:w="1795" w:type="dxa"/>
            <w:tcBorders>
              <w:top w:val="single" w:sz="4" w:space="0" w:color="auto"/>
              <w:left w:val="nil"/>
              <w:bottom w:val="single" w:sz="4" w:space="0" w:color="auto"/>
              <w:right w:val="single" w:sz="4" w:space="0" w:color="auto"/>
            </w:tcBorders>
            <w:noWrap/>
            <w:vAlign w:val="bottom"/>
          </w:tcPr>
          <w:p w14:paraId="3B1DA0D5"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single" w:sz="4" w:space="0" w:color="auto"/>
              <w:left w:val="single" w:sz="4" w:space="0" w:color="auto"/>
              <w:bottom w:val="single" w:sz="4" w:space="0" w:color="auto"/>
              <w:right w:val="single" w:sz="8" w:space="0" w:color="auto"/>
            </w:tcBorders>
            <w:noWrap/>
            <w:vAlign w:val="bottom"/>
          </w:tcPr>
          <w:p w14:paraId="7AAFE4EA" w14:textId="77777777" w:rsidR="005E4156" w:rsidRPr="00154E08" w:rsidRDefault="005E4156" w:rsidP="003A77CA">
            <w:pPr>
              <w:rPr>
                <w:rFonts w:ascii="Arial" w:hAnsi="Arial" w:cs="Arial"/>
              </w:rPr>
            </w:pPr>
          </w:p>
        </w:tc>
      </w:tr>
      <w:tr w:rsidR="003C3C5C" w:rsidRPr="00154E08" w14:paraId="684498D5" w14:textId="77777777" w:rsidTr="00895FBF">
        <w:trPr>
          <w:trHeight w:val="384"/>
        </w:trPr>
        <w:tc>
          <w:tcPr>
            <w:tcW w:w="4820" w:type="dxa"/>
            <w:tcBorders>
              <w:top w:val="single" w:sz="4" w:space="0" w:color="auto"/>
              <w:left w:val="single" w:sz="8" w:space="0" w:color="auto"/>
              <w:bottom w:val="single" w:sz="4" w:space="0" w:color="auto"/>
              <w:right w:val="single" w:sz="4" w:space="0" w:color="auto"/>
            </w:tcBorders>
            <w:noWrap/>
            <w:vAlign w:val="center"/>
          </w:tcPr>
          <w:p w14:paraId="69D8366D" w14:textId="77777777" w:rsidR="003C3C5C" w:rsidRPr="00154E08" w:rsidRDefault="003C3C5C" w:rsidP="003C3C5C">
            <w:pPr>
              <w:rPr>
                <w:rFonts w:ascii="Arial" w:eastAsia="Arial Unicode MS" w:hAnsi="Arial" w:cs="Arial"/>
              </w:rPr>
            </w:pPr>
            <w:r w:rsidRPr="00154E08">
              <w:rPr>
                <w:rFonts w:ascii="Arial" w:hAnsi="Arial" w:cs="Arial"/>
              </w:rPr>
              <w:t>Cargo služba</w:t>
            </w:r>
          </w:p>
        </w:tc>
        <w:tc>
          <w:tcPr>
            <w:tcW w:w="1795"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26ACF4A0" w14:textId="16133E3E" w:rsidR="003C3C5C" w:rsidRDefault="003C3C5C" w:rsidP="003C3C5C">
            <w:pPr>
              <w:jc w:val="right"/>
              <w:rPr>
                <w:rFonts w:ascii="Arial" w:hAnsi="Arial" w:cs="Arial"/>
              </w:rPr>
            </w:pPr>
            <w:r>
              <w:rPr>
                <w:rFonts w:ascii="Arial" w:hAnsi="Arial" w:cs="Arial"/>
              </w:rPr>
              <w:t>2.078</w:t>
            </w:r>
          </w:p>
        </w:tc>
        <w:tc>
          <w:tcPr>
            <w:tcW w:w="1795" w:type="dxa"/>
            <w:tcBorders>
              <w:top w:val="single" w:sz="4" w:space="0" w:color="auto"/>
              <w:left w:val="nil"/>
              <w:bottom w:val="single" w:sz="4" w:space="0" w:color="auto"/>
              <w:right w:val="single" w:sz="4" w:space="0" w:color="auto"/>
            </w:tcBorders>
            <w:shd w:val="clear" w:color="000000" w:fill="FFFF99"/>
            <w:noWrap/>
            <w:vAlign w:val="center"/>
          </w:tcPr>
          <w:p w14:paraId="54316FB9" w14:textId="0282DB76" w:rsidR="003C3C5C" w:rsidRDefault="003C3C5C" w:rsidP="003C3C5C">
            <w:pPr>
              <w:jc w:val="right"/>
              <w:rPr>
                <w:rFonts w:ascii="Arial" w:hAnsi="Arial" w:cs="Arial"/>
              </w:rPr>
            </w:pPr>
            <w:r>
              <w:rPr>
                <w:rFonts w:ascii="Arial" w:hAnsi="Arial" w:cs="Arial"/>
              </w:rPr>
              <w:t>5.000</w:t>
            </w:r>
          </w:p>
        </w:tc>
        <w:tc>
          <w:tcPr>
            <w:tcW w:w="1795" w:type="dxa"/>
            <w:tcBorders>
              <w:top w:val="single" w:sz="4" w:space="0" w:color="auto"/>
              <w:left w:val="nil"/>
              <w:bottom w:val="single" w:sz="4" w:space="0" w:color="auto"/>
              <w:right w:val="single" w:sz="8" w:space="0" w:color="auto"/>
            </w:tcBorders>
            <w:shd w:val="thinReverseDiagStripe" w:color="FFCC99" w:fill="FFFF99"/>
            <w:noWrap/>
            <w:vAlign w:val="center"/>
          </w:tcPr>
          <w:p w14:paraId="0797DEA2" w14:textId="6E426F7D" w:rsidR="003C3C5C" w:rsidRDefault="003C3C5C" w:rsidP="003C3C5C">
            <w:pPr>
              <w:jc w:val="right"/>
              <w:rPr>
                <w:rFonts w:ascii="Arial" w:hAnsi="Arial" w:cs="Arial"/>
              </w:rPr>
            </w:pPr>
            <w:r>
              <w:rPr>
                <w:rFonts w:ascii="Arial" w:hAnsi="Arial" w:cs="Arial"/>
              </w:rPr>
              <w:t>241</w:t>
            </w:r>
          </w:p>
        </w:tc>
      </w:tr>
      <w:tr w:rsidR="003C3C5C" w:rsidRPr="00154E08" w14:paraId="4FC7F020" w14:textId="77777777" w:rsidTr="00895FBF">
        <w:trPr>
          <w:trHeight w:val="384"/>
        </w:trPr>
        <w:tc>
          <w:tcPr>
            <w:tcW w:w="4820" w:type="dxa"/>
            <w:tcBorders>
              <w:top w:val="single" w:sz="4" w:space="0" w:color="auto"/>
              <w:left w:val="single" w:sz="8" w:space="0" w:color="auto"/>
              <w:bottom w:val="single" w:sz="4" w:space="0" w:color="auto"/>
              <w:right w:val="single" w:sz="4" w:space="0" w:color="auto"/>
            </w:tcBorders>
            <w:noWrap/>
            <w:vAlign w:val="center"/>
          </w:tcPr>
          <w:p w14:paraId="2AA8151F" w14:textId="77777777" w:rsidR="003C3C5C" w:rsidRPr="00154E08" w:rsidRDefault="003C3C5C" w:rsidP="003C3C5C">
            <w:pPr>
              <w:rPr>
                <w:rFonts w:ascii="Arial" w:eastAsia="Arial Unicode MS" w:hAnsi="Arial" w:cs="Arial"/>
              </w:rPr>
            </w:pPr>
            <w:r w:rsidRPr="00154E08">
              <w:rPr>
                <w:rFonts w:ascii="Arial" w:hAnsi="Arial" w:cs="Arial"/>
              </w:rPr>
              <w:t>Provizija-prodaja karata i višak prtlj.</w:t>
            </w:r>
          </w:p>
        </w:tc>
        <w:tc>
          <w:tcPr>
            <w:tcW w:w="1795" w:type="dxa"/>
            <w:tcBorders>
              <w:top w:val="nil"/>
              <w:left w:val="single" w:sz="4" w:space="0" w:color="auto"/>
              <w:bottom w:val="single" w:sz="4" w:space="0" w:color="auto"/>
              <w:right w:val="single" w:sz="4" w:space="0" w:color="auto"/>
            </w:tcBorders>
            <w:shd w:val="clear" w:color="000000" w:fill="FFCC99"/>
            <w:noWrap/>
            <w:vAlign w:val="center"/>
          </w:tcPr>
          <w:p w14:paraId="0D3F15C4" w14:textId="19D17710" w:rsidR="003C3C5C" w:rsidRDefault="003C3C5C" w:rsidP="003C3C5C">
            <w:pPr>
              <w:jc w:val="right"/>
              <w:rPr>
                <w:rFonts w:ascii="Arial" w:hAnsi="Arial" w:cs="Arial"/>
              </w:rPr>
            </w:pPr>
            <w:r>
              <w:rPr>
                <w:rFonts w:ascii="Arial" w:hAnsi="Arial" w:cs="Arial"/>
              </w:rPr>
              <w:t>670</w:t>
            </w:r>
          </w:p>
        </w:tc>
        <w:tc>
          <w:tcPr>
            <w:tcW w:w="1795" w:type="dxa"/>
            <w:tcBorders>
              <w:top w:val="nil"/>
              <w:left w:val="nil"/>
              <w:bottom w:val="single" w:sz="4" w:space="0" w:color="auto"/>
              <w:right w:val="single" w:sz="4" w:space="0" w:color="auto"/>
            </w:tcBorders>
            <w:shd w:val="clear" w:color="000000" w:fill="FFFF99"/>
            <w:noWrap/>
            <w:vAlign w:val="center"/>
          </w:tcPr>
          <w:p w14:paraId="4832A8F7" w14:textId="60DD8994" w:rsidR="003C3C5C" w:rsidRDefault="003C3C5C" w:rsidP="003C3C5C">
            <w:pPr>
              <w:jc w:val="right"/>
              <w:rPr>
                <w:rFonts w:ascii="Arial" w:hAnsi="Arial" w:cs="Arial"/>
              </w:rPr>
            </w:pPr>
            <w:r>
              <w:rPr>
                <w:rFonts w:ascii="Arial" w:hAnsi="Arial" w:cs="Arial"/>
              </w:rPr>
              <w:t>20.000</w:t>
            </w:r>
          </w:p>
        </w:tc>
        <w:tc>
          <w:tcPr>
            <w:tcW w:w="1795" w:type="dxa"/>
            <w:tcBorders>
              <w:top w:val="nil"/>
              <w:left w:val="nil"/>
              <w:bottom w:val="single" w:sz="4" w:space="0" w:color="auto"/>
              <w:right w:val="single" w:sz="8" w:space="0" w:color="auto"/>
            </w:tcBorders>
            <w:shd w:val="thinReverseDiagStripe" w:color="FFCC99" w:fill="FFFF99"/>
            <w:noWrap/>
            <w:vAlign w:val="center"/>
          </w:tcPr>
          <w:p w14:paraId="5A88DE60" w14:textId="7FF6E5B5" w:rsidR="003C3C5C" w:rsidRDefault="003C3C5C" w:rsidP="003C3C5C">
            <w:pPr>
              <w:jc w:val="right"/>
              <w:rPr>
                <w:rFonts w:ascii="Arial" w:hAnsi="Arial" w:cs="Arial"/>
              </w:rPr>
            </w:pPr>
            <w:r>
              <w:rPr>
                <w:rFonts w:ascii="Arial" w:hAnsi="Arial" w:cs="Arial"/>
              </w:rPr>
              <w:t>2.985</w:t>
            </w:r>
          </w:p>
        </w:tc>
      </w:tr>
      <w:tr w:rsidR="003C3C5C" w:rsidRPr="00154E08" w14:paraId="32CA04AD" w14:textId="77777777" w:rsidTr="00895FBF">
        <w:trPr>
          <w:trHeight w:val="384"/>
        </w:trPr>
        <w:tc>
          <w:tcPr>
            <w:tcW w:w="4820" w:type="dxa"/>
            <w:tcBorders>
              <w:top w:val="single" w:sz="4" w:space="0" w:color="auto"/>
              <w:left w:val="single" w:sz="8" w:space="0" w:color="auto"/>
              <w:bottom w:val="single" w:sz="4" w:space="0" w:color="auto"/>
              <w:right w:val="single" w:sz="4" w:space="0" w:color="auto"/>
            </w:tcBorders>
            <w:noWrap/>
            <w:vAlign w:val="center"/>
          </w:tcPr>
          <w:p w14:paraId="4453E101" w14:textId="77777777" w:rsidR="003C3C5C" w:rsidRPr="00154E08" w:rsidRDefault="003C3C5C" w:rsidP="003C3C5C">
            <w:pPr>
              <w:rPr>
                <w:rFonts w:ascii="Arial" w:eastAsia="Arial Unicode MS" w:hAnsi="Arial" w:cs="Arial"/>
              </w:rPr>
            </w:pPr>
            <w:r w:rsidRPr="00154E08">
              <w:rPr>
                <w:rFonts w:ascii="Arial" w:hAnsi="Arial" w:cs="Arial"/>
              </w:rPr>
              <w:t>Ostale usluge</w:t>
            </w:r>
          </w:p>
        </w:tc>
        <w:tc>
          <w:tcPr>
            <w:tcW w:w="1795" w:type="dxa"/>
            <w:tcBorders>
              <w:top w:val="nil"/>
              <w:left w:val="single" w:sz="4" w:space="0" w:color="auto"/>
              <w:bottom w:val="single" w:sz="4" w:space="0" w:color="auto"/>
              <w:right w:val="single" w:sz="4" w:space="0" w:color="auto"/>
            </w:tcBorders>
            <w:shd w:val="clear" w:color="000000" w:fill="FFCC99"/>
            <w:noWrap/>
            <w:vAlign w:val="center"/>
          </w:tcPr>
          <w:p w14:paraId="60EBB3FC" w14:textId="05895884" w:rsidR="003C3C5C" w:rsidRDefault="003C3C5C" w:rsidP="003C3C5C">
            <w:pPr>
              <w:jc w:val="right"/>
              <w:rPr>
                <w:rFonts w:ascii="Arial" w:hAnsi="Arial" w:cs="Arial"/>
              </w:rPr>
            </w:pPr>
            <w:r>
              <w:rPr>
                <w:rFonts w:ascii="Arial" w:hAnsi="Arial" w:cs="Arial"/>
              </w:rPr>
              <w:t>804.543</w:t>
            </w:r>
          </w:p>
        </w:tc>
        <w:tc>
          <w:tcPr>
            <w:tcW w:w="1795" w:type="dxa"/>
            <w:tcBorders>
              <w:top w:val="nil"/>
              <w:left w:val="nil"/>
              <w:bottom w:val="single" w:sz="4" w:space="0" w:color="auto"/>
              <w:right w:val="single" w:sz="4" w:space="0" w:color="auto"/>
            </w:tcBorders>
            <w:shd w:val="clear" w:color="000000" w:fill="FFFF99"/>
            <w:noWrap/>
            <w:vAlign w:val="center"/>
          </w:tcPr>
          <w:p w14:paraId="4D64B578" w14:textId="2D144A7E" w:rsidR="003C3C5C" w:rsidRDefault="003C3C5C" w:rsidP="003C3C5C">
            <w:pPr>
              <w:jc w:val="right"/>
              <w:rPr>
                <w:rFonts w:ascii="Arial" w:hAnsi="Arial" w:cs="Arial"/>
              </w:rPr>
            </w:pPr>
            <w:r>
              <w:rPr>
                <w:rFonts w:ascii="Arial" w:hAnsi="Arial" w:cs="Arial"/>
              </w:rPr>
              <w:t>1.500.000</w:t>
            </w:r>
          </w:p>
        </w:tc>
        <w:tc>
          <w:tcPr>
            <w:tcW w:w="1795" w:type="dxa"/>
            <w:tcBorders>
              <w:top w:val="nil"/>
              <w:left w:val="nil"/>
              <w:bottom w:val="single" w:sz="4" w:space="0" w:color="auto"/>
              <w:right w:val="single" w:sz="8" w:space="0" w:color="auto"/>
            </w:tcBorders>
            <w:shd w:val="thinReverseDiagStripe" w:color="FFCC99" w:fill="FFFF99"/>
            <w:noWrap/>
            <w:vAlign w:val="center"/>
          </w:tcPr>
          <w:p w14:paraId="2B929E27" w14:textId="3C0F85FC" w:rsidR="003C3C5C" w:rsidRDefault="003C3C5C" w:rsidP="003C3C5C">
            <w:pPr>
              <w:jc w:val="right"/>
              <w:rPr>
                <w:rFonts w:ascii="Arial" w:hAnsi="Arial" w:cs="Arial"/>
              </w:rPr>
            </w:pPr>
            <w:r>
              <w:rPr>
                <w:rFonts w:ascii="Arial" w:hAnsi="Arial" w:cs="Arial"/>
              </w:rPr>
              <w:t>186</w:t>
            </w:r>
          </w:p>
        </w:tc>
      </w:tr>
      <w:tr w:rsidR="003C3C5C" w:rsidRPr="00154E08" w14:paraId="286238FF" w14:textId="77777777" w:rsidTr="00895FBF">
        <w:trPr>
          <w:trHeight w:val="384"/>
        </w:trPr>
        <w:tc>
          <w:tcPr>
            <w:tcW w:w="4820" w:type="dxa"/>
            <w:tcBorders>
              <w:top w:val="single" w:sz="4" w:space="0" w:color="auto"/>
              <w:left w:val="single" w:sz="8" w:space="0" w:color="auto"/>
              <w:bottom w:val="single" w:sz="4" w:space="0" w:color="auto"/>
              <w:right w:val="single" w:sz="4" w:space="0" w:color="auto"/>
            </w:tcBorders>
            <w:shd w:val="clear" w:color="auto" w:fill="C0C0C0"/>
            <w:noWrap/>
            <w:vAlign w:val="center"/>
          </w:tcPr>
          <w:p w14:paraId="0B2237C5" w14:textId="77777777" w:rsidR="003C3C5C" w:rsidRPr="00154E08" w:rsidRDefault="003C3C5C" w:rsidP="003C3C5C">
            <w:pPr>
              <w:rPr>
                <w:rFonts w:ascii="Arial" w:eastAsia="Arial Unicode MS" w:hAnsi="Arial" w:cs="Arial"/>
                <w:b/>
                <w:bCs/>
              </w:rPr>
            </w:pPr>
            <w:r w:rsidRPr="00154E08">
              <w:rPr>
                <w:rFonts w:ascii="Arial" w:hAnsi="Arial" w:cs="Arial"/>
                <w:b/>
                <w:bCs/>
              </w:rPr>
              <w:t>Ukupno ostale usluge</w:t>
            </w:r>
          </w:p>
        </w:tc>
        <w:tc>
          <w:tcPr>
            <w:tcW w:w="1795" w:type="dxa"/>
            <w:tcBorders>
              <w:top w:val="nil"/>
              <w:left w:val="single" w:sz="4" w:space="0" w:color="auto"/>
              <w:bottom w:val="single" w:sz="4" w:space="0" w:color="auto"/>
              <w:right w:val="single" w:sz="4" w:space="0" w:color="auto"/>
            </w:tcBorders>
            <w:shd w:val="clear" w:color="000000" w:fill="C0C0C0"/>
            <w:noWrap/>
            <w:vAlign w:val="center"/>
          </w:tcPr>
          <w:p w14:paraId="3AC228A7" w14:textId="557B3CAD" w:rsidR="003C3C5C" w:rsidRDefault="003C3C5C" w:rsidP="003C3C5C">
            <w:pPr>
              <w:jc w:val="right"/>
              <w:rPr>
                <w:rFonts w:ascii="Arial" w:hAnsi="Arial" w:cs="Arial"/>
                <w:b/>
                <w:bCs/>
              </w:rPr>
            </w:pPr>
            <w:r>
              <w:rPr>
                <w:rFonts w:ascii="Arial" w:hAnsi="Arial" w:cs="Arial"/>
                <w:b/>
                <w:bCs/>
              </w:rPr>
              <w:t>807.291</w:t>
            </w:r>
          </w:p>
        </w:tc>
        <w:tc>
          <w:tcPr>
            <w:tcW w:w="1795" w:type="dxa"/>
            <w:tcBorders>
              <w:top w:val="nil"/>
              <w:left w:val="nil"/>
              <w:bottom w:val="single" w:sz="4" w:space="0" w:color="auto"/>
              <w:right w:val="single" w:sz="4" w:space="0" w:color="auto"/>
            </w:tcBorders>
            <w:shd w:val="clear" w:color="000000" w:fill="C0C0C0"/>
            <w:noWrap/>
            <w:vAlign w:val="center"/>
          </w:tcPr>
          <w:p w14:paraId="459E6F53" w14:textId="155C0ADF" w:rsidR="003C3C5C" w:rsidRDefault="003C3C5C" w:rsidP="003C3C5C">
            <w:pPr>
              <w:jc w:val="right"/>
              <w:rPr>
                <w:rFonts w:ascii="Arial" w:hAnsi="Arial" w:cs="Arial"/>
                <w:b/>
                <w:bCs/>
              </w:rPr>
            </w:pPr>
            <w:r>
              <w:rPr>
                <w:rFonts w:ascii="Arial" w:hAnsi="Arial" w:cs="Arial"/>
                <w:b/>
                <w:bCs/>
              </w:rPr>
              <w:t>1.525.000</w:t>
            </w:r>
          </w:p>
        </w:tc>
        <w:tc>
          <w:tcPr>
            <w:tcW w:w="1795" w:type="dxa"/>
            <w:tcBorders>
              <w:top w:val="nil"/>
              <w:left w:val="nil"/>
              <w:bottom w:val="single" w:sz="4" w:space="0" w:color="auto"/>
              <w:right w:val="single" w:sz="8" w:space="0" w:color="auto"/>
            </w:tcBorders>
            <w:shd w:val="clear" w:color="000000" w:fill="C0C0C0"/>
            <w:noWrap/>
            <w:vAlign w:val="center"/>
          </w:tcPr>
          <w:p w14:paraId="6A21A921" w14:textId="05CBA11D" w:rsidR="003C3C5C" w:rsidRDefault="003C3C5C" w:rsidP="003C3C5C">
            <w:pPr>
              <w:jc w:val="right"/>
              <w:rPr>
                <w:rFonts w:ascii="Arial" w:hAnsi="Arial" w:cs="Arial"/>
                <w:b/>
                <w:bCs/>
              </w:rPr>
            </w:pPr>
            <w:r>
              <w:rPr>
                <w:rFonts w:ascii="Arial" w:hAnsi="Arial" w:cs="Arial"/>
                <w:b/>
                <w:bCs/>
              </w:rPr>
              <w:t>189</w:t>
            </w:r>
          </w:p>
        </w:tc>
      </w:tr>
      <w:tr w:rsidR="005E4156" w:rsidRPr="00154E08" w14:paraId="33C15613" w14:textId="77777777" w:rsidTr="00895FBF">
        <w:trPr>
          <w:trHeight w:val="384"/>
        </w:trPr>
        <w:tc>
          <w:tcPr>
            <w:tcW w:w="4820" w:type="dxa"/>
            <w:tcBorders>
              <w:top w:val="nil"/>
              <w:left w:val="single" w:sz="8" w:space="0" w:color="auto"/>
              <w:bottom w:val="single" w:sz="8" w:space="0" w:color="auto"/>
              <w:right w:val="single" w:sz="4" w:space="0" w:color="auto"/>
            </w:tcBorders>
            <w:noWrap/>
            <w:vAlign w:val="bottom"/>
          </w:tcPr>
          <w:p w14:paraId="5B315897"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nil"/>
              <w:left w:val="nil"/>
              <w:bottom w:val="single" w:sz="8" w:space="0" w:color="auto"/>
              <w:right w:val="single" w:sz="4" w:space="0" w:color="auto"/>
            </w:tcBorders>
            <w:noWrap/>
            <w:vAlign w:val="bottom"/>
          </w:tcPr>
          <w:p w14:paraId="0F207D6A" w14:textId="77777777" w:rsidR="005E4156" w:rsidRPr="00154E08" w:rsidRDefault="005E4156" w:rsidP="003A77CA">
            <w:pPr>
              <w:rPr>
                <w:rFonts w:ascii="Arial" w:hAnsi="Arial" w:cs="Arial"/>
              </w:rPr>
            </w:pPr>
            <w:r w:rsidRPr="00154E08">
              <w:rPr>
                <w:rFonts w:ascii="Arial" w:hAnsi="Arial" w:cs="Arial"/>
              </w:rPr>
              <w:t> </w:t>
            </w:r>
          </w:p>
        </w:tc>
        <w:tc>
          <w:tcPr>
            <w:tcW w:w="1795" w:type="dxa"/>
            <w:tcBorders>
              <w:top w:val="single" w:sz="4" w:space="0" w:color="auto"/>
              <w:left w:val="nil"/>
              <w:bottom w:val="single" w:sz="8" w:space="0" w:color="auto"/>
              <w:right w:val="single" w:sz="4" w:space="0" w:color="auto"/>
            </w:tcBorders>
            <w:noWrap/>
            <w:vAlign w:val="bottom"/>
          </w:tcPr>
          <w:p w14:paraId="6C77F5D7" w14:textId="77777777" w:rsidR="005E4156" w:rsidRPr="00154E08" w:rsidRDefault="005E4156" w:rsidP="003A77CA">
            <w:pPr>
              <w:rPr>
                <w:rFonts w:ascii="Arial" w:hAnsi="Arial" w:cs="Arial"/>
              </w:rPr>
            </w:pPr>
          </w:p>
        </w:tc>
        <w:tc>
          <w:tcPr>
            <w:tcW w:w="1795" w:type="dxa"/>
            <w:tcBorders>
              <w:top w:val="single" w:sz="4" w:space="0" w:color="auto"/>
              <w:left w:val="single" w:sz="4" w:space="0" w:color="auto"/>
              <w:bottom w:val="single" w:sz="8" w:space="0" w:color="auto"/>
              <w:right w:val="single" w:sz="8" w:space="0" w:color="auto"/>
            </w:tcBorders>
            <w:noWrap/>
            <w:vAlign w:val="bottom"/>
          </w:tcPr>
          <w:p w14:paraId="511F2AFF" w14:textId="77777777" w:rsidR="005E4156" w:rsidRPr="00154E08" w:rsidRDefault="005E4156" w:rsidP="003A77CA">
            <w:pPr>
              <w:rPr>
                <w:rFonts w:ascii="Arial" w:hAnsi="Arial" w:cs="Arial"/>
              </w:rPr>
            </w:pPr>
          </w:p>
        </w:tc>
      </w:tr>
    </w:tbl>
    <w:p w14:paraId="1B0FDDC9" w14:textId="77777777" w:rsidR="005E4156" w:rsidRPr="00154E08" w:rsidRDefault="005E4156" w:rsidP="005E4156">
      <w:pPr>
        <w:jc w:val="both"/>
        <w:rPr>
          <w:rFonts w:ascii="Arial" w:hAnsi="Arial" w:cs="Arial"/>
        </w:rPr>
      </w:pPr>
    </w:p>
    <w:p w14:paraId="324031B8" w14:textId="77777777" w:rsidR="00DE1BA1" w:rsidRDefault="00DE1BA1" w:rsidP="005E4156">
      <w:pPr>
        <w:jc w:val="both"/>
        <w:rPr>
          <w:rFonts w:ascii="Arial" w:hAnsi="Arial" w:cs="Arial"/>
        </w:rPr>
      </w:pPr>
    </w:p>
    <w:p w14:paraId="63C01C02" w14:textId="44C1A8DC" w:rsidR="00DE1BA1" w:rsidRDefault="005E4156" w:rsidP="005E4156">
      <w:pPr>
        <w:jc w:val="both"/>
        <w:rPr>
          <w:rFonts w:ascii="Arial" w:hAnsi="Arial" w:cs="Arial"/>
        </w:rPr>
      </w:pPr>
      <w:r w:rsidRPr="00154E08">
        <w:rPr>
          <w:rFonts w:ascii="Arial" w:hAnsi="Arial" w:cs="Arial"/>
        </w:rPr>
        <w:t>Prihodi od ostalih usluga najvećim dijelom se odnose na</w:t>
      </w:r>
      <w:r w:rsidR="003C3C5C">
        <w:rPr>
          <w:rFonts w:ascii="Arial" w:hAnsi="Arial" w:cs="Arial"/>
        </w:rPr>
        <w:t>: prihod od usluge korištenja GAT-</w:t>
      </w:r>
      <w:r w:rsidR="00F95A91">
        <w:rPr>
          <w:rFonts w:ascii="Arial" w:hAnsi="Arial" w:cs="Arial"/>
        </w:rPr>
        <w:t>B</w:t>
      </w:r>
      <w:r w:rsidR="003C3C5C">
        <w:rPr>
          <w:rFonts w:ascii="Arial" w:hAnsi="Arial" w:cs="Arial"/>
        </w:rPr>
        <w:t>usiness-VIP terminala (600.000 kn), proviziju na prodano gorivo (500.000 kn),</w:t>
      </w:r>
      <w:r w:rsidR="00F95A91">
        <w:rPr>
          <w:rFonts w:ascii="Arial" w:hAnsi="Arial" w:cs="Arial"/>
        </w:rPr>
        <w:t xml:space="preserve"> te na </w:t>
      </w:r>
      <w:r w:rsidR="003C3C5C">
        <w:rPr>
          <w:rFonts w:ascii="Arial" w:hAnsi="Arial" w:cs="Arial"/>
        </w:rPr>
        <w:t>prihod od uslu</w:t>
      </w:r>
      <w:r w:rsidR="00F95A91">
        <w:rPr>
          <w:rFonts w:ascii="Arial" w:hAnsi="Arial" w:cs="Arial"/>
        </w:rPr>
        <w:t xml:space="preserve">ge korištenja Business lounge bar-a (200.000 kn) </w:t>
      </w:r>
      <w:r w:rsidR="0081289E">
        <w:rPr>
          <w:rFonts w:ascii="Arial" w:hAnsi="Arial" w:cs="Arial"/>
        </w:rPr>
        <w:t xml:space="preserve">. </w:t>
      </w:r>
    </w:p>
    <w:p w14:paraId="5477E573" w14:textId="16AA4B57" w:rsidR="00F95A91" w:rsidRDefault="00F95A91" w:rsidP="005E4156">
      <w:pPr>
        <w:jc w:val="both"/>
        <w:rPr>
          <w:rFonts w:ascii="Arial" w:hAnsi="Arial" w:cs="Arial"/>
        </w:rPr>
      </w:pPr>
    </w:p>
    <w:p w14:paraId="1E1904ED" w14:textId="381687F0" w:rsidR="00F95A91" w:rsidRDefault="00F95A91" w:rsidP="005E4156">
      <w:pPr>
        <w:jc w:val="both"/>
        <w:rPr>
          <w:rFonts w:ascii="Arial" w:hAnsi="Arial" w:cs="Arial"/>
        </w:rPr>
      </w:pPr>
    </w:p>
    <w:p w14:paraId="5369D462" w14:textId="1E059769" w:rsidR="00F95A91" w:rsidRDefault="00F95A91" w:rsidP="005E4156">
      <w:pPr>
        <w:jc w:val="both"/>
        <w:rPr>
          <w:rFonts w:ascii="Arial" w:hAnsi="Arial" w:cs="Arial"/>
        </w:rPr>
      </w:pPr>
    </w:p>
    <w:p w14:paraId="578E4885" w14:textId="08810B0F" w:rsidR="00F95A91" w:rsidRDefault="00F95A91" w:rsidP="005E4156">
      <w:pPr>
        <w:jc w:val="both"/>
        <w:rPr>
          <w:rFonts w:ascii="Arial" w:hAnsi="Arial" w:cs="Arial"/>
        </w:rPr>
      </w:pPr>
    </w:p>
    <w:p w14:paraId="5991F1C6" w14:textId="77777777" w:rsidR="00F95A91" w:rsidRDefault="00F95A91" w:rsidP="005E4156">
      <w:pPr>
        <w:jc w:val="both"/>
        <w:rPr>
          <w:rFonts w:ascii="Arial" w:hAnsi="Arial" w:cs="Arial"/>
        </w:rPr>
      </w:pPr>
    </w:p>
    <w:p w14:paraId="69B0D840" w14:textId="77777777" w:rsidR="00F95A91" w:rsidRDefault="00F95A91" w:rsidP="005E4156">
      <w:pPr>
        <w:jc w:val="both"/>
        <w:rPr>
          <w:rFonts w:ascii="Arial" w:hAnsi="Arial" w:cs="Arial"/>
        </w:rPr>
      </w:pPr>
    </w:p>
    <w:p w14:paraId="06706112" w14:textId="6C7BEFF1" w:rsidR="005E4156" w:rsidRPr="0081289E" w:rsidRDefault="005005B9" w:rsidP="005E4156">
      <w:pPr>
        <w:jc w:val="both"/>
        <w:rPr>
          <w:rFonts w:ascii="Arial" w:hAnsi="Arial" w:cs="Arial"/>
        </w:rPr>
      </w:pPr>
      <w:r w:rsidRPr="0081289E">
        <w:rPr>
          <w:rFonts w:ascii="Arial" w:hAnsi="Arial" w:cs="Arial"/>
        </w:rPr>
        <w:t>1</w:t>
      </w:r>
      <w:r w:rsidR="005E4156" w:rsidRPr="0081289E">
        <w:rPr>
          <w:rFonts w:ascii="Arial" w:hAnsi="Arial" w:cs="Arial"/>
        </w:rPr>
        <w:t xml:space="preserve">.1.6. Rekapitulacija </w:t>
      </w:r>
      <w:r w:rsidR="00D47797">
        <w:rPr>
          <w:rFonts w:ascii="Arial" w:hAnsi="Arial" w:cs="Arial"/>
        </w:rPr>
        <w:t xml:space="preserve">plana </w:t>
      </w:r>
      <w:r w:rsidR="005E4156" w:rsidRPr="0081289E">
        <w:rPr>
          <w:rFonts w:ascii="Arial" w:hAnsi="Arial" w:cs="Arial"/>
        </w:rPr>
        <w:t>prihoda od usluga prihvata i otpreme zrakoplova i putnika</w:t>
      </w:r>
    </w:p>
    <w:p w14:paraId="20489D2C" w14:textId="77777777" w:rsidR="005E4156" w:rsidRPr="0081289E" w:rsidRDefault="005E4156" w:rsidP="005E4156">
      <w:pPr>
        <w:jc w:val="both"/>
        <w:rPr>
          <w:rFonts w:ascii="Arial" w:hAnsi="Arial" w:cs="Arial"/>
        </w:rPr>
      </w:pPr>
    </w:p>
    <w:tbl>
      <w:tblPr>
        <w:tblW w:w="10212" w:type="dxa"/>
        <w:tblInd w:w="-34" w:type="dxa"/>
        <w:tblLayout w:type="fixed"/>
        <w:tblLook w:val="0000" w:firstRow="0" w:lastRow="0" w:firstColumn="0" w:lastColumn="0" w:noHBand="0" w:noVBand="0"/>
      </w:tblPr>
      <w:tblGrid>
        <w:gridCol w:w="5216"/>
        <w:gridCol w:w="2297"/>
        <w:gridCol w:w="304"/>
        <w:gridCol w:w="2395"/>
      </w:tblGrid>
      <w:tr w:rsidR="005E4156" w:rsidRPr="0081289E" w14:paraId="59E16D01" w14:textId="77777777" w:rsidTr="00673BDD">
        <w:trPr>
          <w:trHeight w:val="274"/>
        </w:trPr>
        <w:tc>
          <w:tcPr>
            <w:tcW w:w="5216" w:type="dxa"/>
            <w:tcBorders>
              <w:top w:val="single" w:sz="8" w:space="0" w:color="auto"/>
              <w:left w:val="single" w:sz="8" w:space="0" w:color="auto"/>
              <w:bottom w:val="single" w:sz="4" w:space="0" w:color="auto"/>
              <w:right w:val="nil"/>
            </w:tcBorders>
            <w:noWrap/>
            <w:vAlign w:val="bottom"/>
          </w:tcPr>
          <w:p w14:paraId="1CC26C37" w14:textId="77777777" w:rsidR="005E4156" w:rsidRPr="0081289E" w:rsidRDefault="005E4156" w:rsidP="003A77CA">
            <w:pPr>
              <w:rPr>
                <w:rFonts w:ascii="Arial" w:hAnsi="Arial" w:cs="Arial"/>
              </w:rPr>
            </w:pPr>
            <w:r w:rsidRPr="0081289E">
              <w:rPr>
                <w:rFonts w:ascii="Arial" w:hAnsi="Arial" w:cs="Arial"/>
              </w:rPr>
              <w:t> </w:t>
            </w:r>
          </w:p>
        </w:tc>
        <w:tc>
          <w:tcPr>
            <w:tcW w:w="2297" w:type="dxa"/>
            <w:tcBorders>
              <w:top w:val="single" w:sz="8" w:space="0" w:color="auto"/>
              <w:left w:val="nil"/>
              <w:bottom w:val="single" w:sz="4" w:space="0" w:color="auto"/>
              <w:right w:val="nil"/>
            </w:tcBorders>
            <w:noWrap/>
            <w:vAlign w:val="bottom"/>
          </w:tcPr>
          <w:p w14:paraId="69BE3B8A"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single" w:sz="8" w:space="0" w:color="auto"/>
              <w:left w:val="nil"/>
              <w:bottom w:val="single" w:sz="4" w:space="0" w:color="auto"/>
              <w:right w:val="nil"/>
            </w:tcBorders>
            <w:noWrap/>
            <w:vAlign w:val="bottom"/>
          </w:tcPr>
          <w:p w14:paraId="41FF1ADD" w14:textId="77777777" w:rsidR="005E4156" w:rsidRPr="0081289E" w:rsidRDefault="005E4156" w:rsidP="003A77CA">
            <w:pPr>
              <w:rPr>
                <w:rFonts w:ascii="Arial" w:hAnsi="Arial" w:cs="Arial"/>
              </w:rPr>
            </w:pPr>
            <w:r w:rsidRPr="0081289E">
              <w:rPr>
                <w:rFonts w:ascii="Arial" w:hAnsi="Arial" w:cs="Arial"/>
              </w:rPr>
              <w:t> </w:t>
            </w:r>
          </w:p>
        </w:tc>
        <w:tc>
          <w:tcPr>
            <w:tcW w:w="2395" w:type="dxa"/>
            <w:tcBorders>
              <w:top w:val="single" w:sz="8" w:space="0" w:color="auto"/>
              <w:left w:val="nil"/>
              <w:bottom w:val="single" w:sz="4" w:space="0" w:color="auto"/>
              <w:right w:val="single" w:sz="8" w:space="0" w:color="auto"/>
            </w:tcBorders>
            <w:noWrap/>
            <w:vAlign w:val="bottom"/>
          </w:tcPr>
          <w:p w14:paraId="72B6622E" w14:textId="77777777" w:rsidR="005E4156" w:rsidRPr="0081289E" w:rsidRDefault="005E4156" w:rsidP="003A77CA">
            <w:pPr>
              <w:rPr>
                <w:rFonts w:ascii="Arial" w:hAnsi="Arial" w:cs="Arial"/>
              </w:rPr>
            </w:pPr>
            <w:r w:rsidRPr="0081289E">
              <w:rPr>
                <w:rFonts w:ascii="Arial" w:hAnsi="Arial" w:cs="Arial"/>
              </w:rPr>
              <w:t> </w:t>
            </w:r>
          </w:p>
        </w:tc>
      </w:tr>
      <w:tr w:rsidR="00673BDD" w:rsidRPr="0081289E" w14:paraId="4D94008C" w14:textId="77777777" w:rsidTr="00FE47AB">
        <w:trPr>
          <w:trHeight w:val="381"/>
        </w:trPr>
        <w:tc>
          <w:tcPr>
            <w:tcW w:w="7513" w:type="dxa"/>
            <w:gridSpan w:val="2"/>
            <w:tcBorders>
              <w:top w:val="nil"/>
              <w:left w:val="single" w:sz="8" w:space="0" w:color="auto"/>
              <w:bottom w:val="single" w:sz="4" w:space="0" w:color="auto"/>
            </w:tcBorders>
            <w:shd w:val="clear" w:color="auto" w:fill="C0C0C0"/>
            <w:noWrap/>
            <w:vAlign w:val="center"/>
          </w:tcPr>
          <w:p w14:paraId="381FA797" w14:textId="77777777" w:rsidR="00673BDD" w:rsidRPr="0081289E" w:rsidRDefault="00673BDD" w:rsidP="003A77CA">
            <w:pPr>
              <w:rPr>
                <w:rFonts w:ascii="Arial" w:hAnsi="Arial" w:cs="Arial"/>
              </w:rPr>
            </w:pPr>
            <w:r w:rsidRPr="0081289E">
              <w:rPr>
                <w:rFonts w:ascii="Arial" w:hAnsi="Arial" w:cs="Arial"/>
              </w:rPr>
              <w:t xml:space="preserve">-Prihodi </w:t>
            </w:r>
            <w:r>
              <w:rPr>
                <w:rFonts w:ascii="Arial" w:hAnsi="Arial" w:cs="Arial"/>
              </w:rPr>
              <w:t>od slijetanja, prihvata i otpreme zrakoplova</w:t>
            </w:r>
          </w:p>
        </w:tc>
        <w:tc>
          <w:tcPr>
            <w:tcW w:w="304" w:type="dxa"/>
            <w:tcBorders>
              <w:top w:val="nil"/>
              <w:left w:val="nil"/>
              <w:bottom w:val="single" w:sz="4" w:space="0" w:color="auto"/>
              <w:right w:val="nil"/>
            </w:tcBorders>
            <w:shd w:val="clear" w:color="auto" w:fill="C0C0C0"/>
            <w:noWrap/>
            <w:vAlign w:val="center"/>
          </w:tcPr>
          <w:p w14:paraId="316D18BC" w14:textId="77777777" w:rsidR="00673BDD" w:rsidRPr="0081289E" w:rsidRDefault="00673BDD" w:rsidP="003A77CA">
            <w:pPr>
              <w:rPr>
                <w:rFonts w:ascii="Arial" w:hAnsi="Arial" w:cs="Arial"/>
              </w:rPr>
            </w:pPr>
            <w:r w:rsidRPr="0081289E">
              <w:rPr>
                <w:rFonts w:ascii="Arial" w:hAnsi="Arial" w:cs="Arial"/>
              </w:rPr>
              <w:t> </w:t>
            </w:r>
          </w:p>
        </w:tc>
        <w:tc>
          <w:tcPr>
            <w:tcW w:w="2395" w:type="dxa"/>
            <w:tcBorders>
              <w:top w:val="nil"/>
              <w:left w:val="nil"/>
              <w:bottom w:val="single" w:sz="4" w:space="0" w:color="auto"/>
              <w:right w:val="single" w:sz="8" w:space="0" w:color="auto"/>
            </w:tcBorders>
            <w:shd w:val="clear" w:color="auto" w:fill="C0C0C0"/>
            <w:noWrap/>
            <w:vAlign w:val="center"/>
          </w:tcPr>
          <w:p w14:paraId="415AA5B6" w14:textId="7DCB4CF3" w:rsidR="00673BDD" w:rsidRPr="0081289E" w:rsidRDefault="00F95A91" w:rsidP="0081289E">
            <w:pPr>
              <w:jc w:val="right"/>
              <w:rPr>
                <w:rFonts w:ascii="Arial" w:hAnsi="Arial" w:cs="Arial"/>
                <w:b/>
                <w:bCs/>
              </w:rPr>
            </w:pPr>
            <w:r>
              <w:rPr>
                <w:rFonts w:ascii="Arial" w:hAnsi="Arial" w:cs="Arial"/>
                <w:b/>
                <w:bCs/>
              </w:rPr>
              <w:t>19</w:t>
            </w:r>
            <w:r w:rsidR="00673BDD" w:rsidRPr="0081289E">
              <w:rPr>
                <w:rFonts w:ascii="Arial" w:hAnsi="Arial" w:cs="Arial"/>
                <w:b/>
                <w:bCs/>
              </w:rPr>
              <w:t>.</w:t>
            </w:r>
            <w:r w:rsidR="000805C9">
              <w:rPr>
                <w:rFonts w:ascii="Arial" w:hAnsi="Arial" w:cs="Arial"/>
                <w:b/>
                <w:bCs/>
              </w:rPr>
              <w:t>7</w:t>
            </w:r>
            <w:r w:rsidR="00673BDD" w:rsidRPr="0081289E">
              <w:rPr>
                <w:rFonts w:ascii="Arial" w:hAnsi="Arial" w:cs="Arial"/>
                <w:b/>
                <w:bCs/>
              </w:rPr>
              <w:t>00.000</w:t>
            </w:r>
          </w:p>
        </w:tc>
      </w:tr>
      <w:tr w:rsidR="005E4156" w:rsidRPr="0081289E" w14:paraId="37EE5750" w14:textId="77777777" w:rsidTr="00673BDD">
        <w:trPr>
          <w:trHeight w:val="381"/>
        </w:trPr>
        <w:tc>
          <w:tcPr>
            <w:tcW w:w="5216" w:type="dxa"/>
            <w:tcBorders>
              <w:top w:val="nil"/>
              <w:left w:val="single" w:sz="8" w:space="0" w:color="auto"/>
              <w:bottom w:val="single" w:sz="4" w:space="0" w:color="auto"/>
            </w:tcBorders>
            <w:shd w:val="clear" w:color="auto" w:fill="C0C0C0"/>
            <w:noWrap/>
            <w:vAlign w:val="center"/>
          </w:tcPr>
          <w:p w14:paraId="41E5D500" w14:textId="77777777" w:rsidR="005E4156" w:rsidRPr="0081289E" w:rsidRDefault="005E4156" w:rsidP="003A77CA">
            <w:pPr>
              <w:rPr>
                <w:rFonts w:ascii="Arial" w:hAnsi="Arial" w:cs="Arial"/>
              </w:rPr>
            </w:pPr>
            <w:r w:rsidRPr="0081289E">
              <w:rPr>
                <w:rFonts w:ascii="Arial" w:hAnsi="Arial" w:cs="Arial"/>
              </w:rPr>
              <w:t>-Prihodi od putničkog servisa</w:t>
            </w:r>
          </w:p>
        </w:tc>
        <w:tc>
          <w:tcPr>
            <w:tcW w:w="2297" w:type="dxa"/>
            <w:tcBorders>
              <w:top w:val="single" w:sz="4" w:space="0" w:color="auto"/>
              <w:bottom w:val="single" w:sz="4" w:space="0" w:color="auto"/>
              <w:right w:val="nil"/>
            </w:tcBorders>
            <w:shd w:val="clear" w:color="auto" w:fill="C0C0C0"/>
            <w:noWrap/>
            <w:vAlign w:val="center"/>
          </w:tcPr>
          <w:p w14:paraId="2929282F"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nil"/>
              <w:left w:val="nil"/>
              <w:bottom w:val="single" w:sz="4" w:space="0" w:color="auto"/>
              <w:right w:val="nil"/>
            </w:tcBorders>
            <w:shd w:val="clear" w:color="auto" w:fill="C0C0C0"/>
            <w:noWrap/>
            <w:vAlign w:val="center"/>
          </w:tcPr>
          <w:p w14:paraId="2AF75BFB" w14:textId="77777777" w:rsidR="005E4156" w:rsidRPr="0081289E" w:rsidRDefault="005E4156" w:rsidP="003A77CA">
            <w:pPr>
              <w:rPr>
                <w:rFonts w:ascii="Arial" w:hAnsi="Arial" w:cs="Arial"/>
              </w:rPr>
            </w:pPr>
            <w:r w:rsidRPr="0081289E">
              <w:rPr>
                <w:rFonts w:ascii="Arial" w:hAnsi="Arial" w:cs="Arial"/>
              </w:rPr>
              <w:t> </w:t>
            </w:r>
          </w:p>
        </w:tc>
        <w:tc>
          <w:tcPr>
            <w:tcW w:w="2395" w:type="dxa"/>
            <w:tcBorders>
              <w:top w:val="nil"/>
              <w:left w:val="nil"/>
              <w:bottom w:val="single" w:sz="4" w:space="0" w:color="auto"/>
              <w:right w:val="single" w:sz="8" w:space="0" w:color="auto"/>
            </w:tcBorders>
            <w:shd w:val="clear" w:color="auto" w:fill="C0C0C0"/>
            <w:noWrap/>
            <w:vAlign w:val="center"/>
          </w:tcPr>
          <w:p w14:paraId="6E907BE8" w14:textId="603BFD6E" w:rsidR="005E4156" w:rsidRPr="0081289E" w:rsidRDefault="000805C9" w:rsidP="0081289E">
            <w:pPr>
              <w:jc w:val="right"/>
              <w:rPr>
                <w:rFonts w:ascii="Arial" w:hAnsi="Arial" w:cs="Arial"/>
                <w:b/>
                <w:bCs/>
              </w:rPr>
            </w:pPr>
            <w:r>
              <w:rPr>
                <w:rFonts w:ascii="Arial" w:hAnsi="Arial" w:cs="Arial"/>
                <w:b/>
                <w:bCs/>
              </w:rPr>
              <w:t>1</w:t>
            </w:r>
            <w:r w:rsidR="00F95A91">
              <w:rPr>
                <w:rFonts w:ascii="Arial" w:hAnsi="Arial" w:cs="Arial"/>
                <w:b/>
                <w:bCs/>
              </w:rPr>
              <w:t>4</w:t>
            </w:r>
            <w:r w:rsidR="005E4156" w:rsidRPr="0081289E">
              <w:rPr>
                <w:rFonts w:ascii="Arial" w:hAnsi="Arial" w:cs="Arial"/>
                <w:b/>
                <w:bCs/>
              </w:rPr>
              <w:t>.</w:t>
            </w:r>
            <w:r w:rsidR="0064585D">
              <w:rPr>
                <w:rFonts w:ascii="Arial" w:hAnsi="Arial" w:cs="Arial"/>
                <w:b/>
                <w:bCs/>
              </w:rPr>
              <w:t>8</w:t>
            </w:r>
            <w:r w:rsidR="005005B9" w:rsidRPr="0081289E">
              <w:rPr>
                <w:rFonts w:ascii="Arial" w:hAnsi="Arial" w:cs="Arial"/>
                <w:b/>
                <w:bCs/>
              </w:rPr>
              <w:t>00</w:t>
            </w:r>
            <w:r w:rsidR="005E4156" w:rsidRPr="0081289E">
              <w:rPr>
                <w:rFonts w:ascii="Arial" w:hAnsi="Arial" w:cs="Arial"/>
                <w:b/>
                <w:bCs/>
              </w:rPr>
              <w:t>.000</w:t>
            </w:r>
          </w:p>
        </w:tc>
      </w:tr>
      <w:tr w:rsidR="005E4156" w:rsidRPr="0081289E" w14:paraId="6CA28159" w14:textId="77777777" w:rsidTr="00673BDD">
        <w:trPr>
          <w:trHeight w:val="381"/>
        </w:trPr>
        <w:tc>
          <w:tcPr>
            <w:tcW w:w="5216" w:type="dxa"/>
            <w:tcBorders>
              <w:top w:val="nil"/>
              <w:left w:val="single" w:sz="8" w:space="0" w:color="auto"/>
              <w:bottom w:val="single" w:sz="4" w:space="0" w:color="auto"/>
            </w:tcBorders>
            <w:shd w:val="clear" w:color="auto" w:fill="C0C0C0"/>
            <w:noWrap/>
            <w:vAlign w:val="center"/>
          </w:tcPr>
          <w:p w14:paraId="4D985E6B" w14:textId="77777777" w:rsidR="005E4156" w:rsidRPr="0081289E" w:rsidRDefault="005E4156" w:rsidP="003A77CA">
            <w:pPr>
              <w:rPr>
                <w:rFonts w:ascii="Arial" w:hAnsi="Arial" w:cs="Arial"/>
              </w:rPr>
            </w:pPr>
            <w:r w:rsidRPr="0081289E">
              <w:rPr>
                <w:rFonts w:ascii="Arial" w:hAnsi="Arial" w:cs="Arial"/>
              </w:rPr>
              <w:t>-Prihodi ostalih usluga</w:t>
            </w:r>
          </w:p>
        </w:tc>
        <w:tc>
          <w:tcPr>
            <w:tcW w:w="2297" w:type="dxa"/>
            <w:tcBorders>
              <w:top w:val="single" w:sz="4" w:space="0" w:color="auto"/>
              <w:bottom w:val="single" w:sz="4" w:space="0" w:color="auto"/>
              <w:right w:val="nil"/>
            </w:tcBorders>
            <w:shd w:val="clear" w:color="auto" w:fill="C0C0C0"/>
            <w:noWrap/>
            <w:vAlign w:val="center"/>
          </w:tcPr>
          <w:p w14:paraId="696B1E36"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nil"/>
              <w:left w:val="nil"/>
              <w:bottom w:val="single" w:sz="4" w:space="0" w:color="auto"/>
              <w:right w:val="nil"/>
            </w:tcBorders>
            <w:shd w:val="clear" w:color="auto" w:fill="C0C0C0"/>
            <w:noWrap/>
            <w:vAlign w:val="center"/>
          </w:tcPr>
          <w:p w14:paraId="4D72FAAC" w14:textId="77777777" w:rsidR="005E4156" w:rsidRPr="0081289E" w:rsidRDefault="005E4156" w:rsidP="003A77CA">
            <w:pPr>
              <w:rPr>
                <w:rFonts w:ascii="Arial" w:hAnsi="Arial" w:cs="Arial"/>
              </w:rPr>
            </w:pPr>
            <w:r w:rsidRPr="0081289E">
              <w:rPr>
                <w:rFonts w:ascii="Arial" w:hAnsi="Arial" w:cs="Arial"/>
              </w:rPr>
              <w:t> </w:t>
            </w:r>
          </w:p>
        </w:tc>
        <w:tc>
          <w:tcPr>
            <w:tcW w:w="2395" w:type="dxa"/>
            <w:tcBorders>
              <w:top w:val="nil"/>
              <w:left w:val="nil"/>
              <w:bottom w:val="single" w:sz="4" w:space="0" w:color="auto"/>
              <w:right w:val="single" w:sz="8" w:space="0" w:color="auto"/>
            </w:tcBorders>
            <w:shd w:val="clear" w:color="auto" w:fill="C0C0C0"/>
            <w:noWrap/>
            <w:vAlign w:val="center"/>
          </w:tcPr>
          <w:p w14:paraId="4F077864" w14:textId="1D1EDF1E" w:rsidR="005E4156" w:rsidRPr="0081289E" w:rsidRDefault="000805C9" w:rsidP="0081289E">
            <w:pPr>
              <w:jc w:val="right"/>
              <w:rPr>
                <w:rFonts w:ascii="Arial" w:hAnsi="Arial" w:cs="Arial"/>
                <w:b/>
                <w:bCs/>
              </w:rPr>
            </w:pPr>
            <w:r>
              <w:rPr>
                <w:rFonts w:ascii="Arial" w:hAnsi="Arial" w:cs="Arial"/>
                <w:b/>
                <w:bCs/>
              </w:rPr>
              <w:t>1</w:t>
            </w:r>
            <w:r w:rsidR="005005B9" w:rsidRPr="0081289E">
              <w:rPr>
                <w:rFonts w:ascii="Arial" w:hAnsi="Arial" w:cs="Arial"/>
                <w:b/>
                <w:bCs/>
              </w:rPr>
              <w:t>.</w:t>
            </w:r>
            <w:r>
              <w:rPr>
                <w:rFonts w:ascii="Arial" w:hAnsi="Arial" w:cs="Arial"/>
                <w:b/>
                <w:bCs/>
              </w:rPr>
              <w:t>5</w:t>
            </w:r>
            <w:r w:rsidR="00F95A91">
              <w:rPr>
                <w:rFonts w:ascii="Arial" w:hAnsi="Arial" w:cs="Arial"/>
                <w:b/>
                <w:bCs/>
              </w:rPr>
              <w:t>25</w:t>
            </w:r>
            <w:r w:rsidR="005E4156" w:rsidRPr="0081289E">
              <w:rPr>
                <w:rFonts w:ascii="Arial" w:hAnsi="Arial" w:cs="Arial"/>
                <w:b/>
                <w:bCs/>
              </w:rPr>
              <w:t>.000</w:t>
            </w:r>
          </w:p>
        </w:tc>
      </w:tr>
      <w:tr w:rsidR="005E4156" w:rsidRPr="0081289E" w14:paraId="71B90F57" w14:textId="77777777" w:rsidTr="00673BDD">
        <w:trPr>
          <w:trHeight w:val="274"/>
        </w:trPr>
        <w:tc>
          <w:tcPr>
            <w:tcW w:w="5216" w:type="dxa"/>
            <w:tcBorders>
              <w:top w:val="nil"/>
              <w:left w:val="single" w:sz="8" w:space="0" w:color="auto"/>
              <w:bottom w:val="nil"/>
              <w:right w:val="nil"/>
            </w:tcBorders>
            <w:noWrap/>
            <w:vAlign w:val="center"/>
          </w:tcPr>
          <w:p w14:paraId="31491830" w14:textId="77777777" w:rsidR="005E4156" w:rsidRPr="0081289E" w:rsidRDefault="005E4156" w:rsidP="003A77CA">
            <w:pPr>
              <w:rPr>
                <w:rFonts w:ascii="Arial" w:hAnsi="Arial" w:cs="Arial"/>
              </w:rPr>
            </w:pPr>
            <w:r w:rsidRPr="0081289E">
              <w:rPr>
                <w:rFonts w:ascii="Arial" w:hAnsi="Arial" w:cs="Arial"/>
              </w:rPr>
              <w:t> </w:t>
            </w:r>
          </w:p>
        </w:tc>
        <w:tc>
          <w:tcPr>
            <w:tcW w:w="2297" w:type="dxa"/>
            <w:tcBorders>
              <w:top w:val="nil"/>
              <w:left w:val="nil"/>
              <w:bottom w:val="nil"/>
              <w:right w:val="nil"/>
            </w:tcBorders>
            <w:noWrap/>
            <w:vAlign w:val="center"/>
          </w:tcPr>
          <w:p w14:paraId="5C31AFCB"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nil"/>
              <w:left w:val="nil"/>
              <w:bottom w:val="nil"/>
              <w:right w:val="nil"/>
            </w:tcBorders>
            <w:noWrap/>
            <w:vAlign w:val="center"/>
          </w:tcPr>
          <w:p w14:paraId="7931EE16" w14:textId="77777777" w:rsidR="005E4156" w:rsidRPr="0081289E" w:rsidRDefault="005E4156" w:rsidP="003A77CA">
            <w:pPr>
              <w:rPr>
                <w:rFonts w:ascii="Arial" w:hAnsi="Arial" w:cs="Arial"/>
              </w:rPr>
            </w:pPr>
            <w:r w:rsidRPr="0081289E">
              <w:rPr>
                <w:rFonts w:ascii="Arial" w:hAnsi="Arial" w:cs="Arial"/>
              </w:rPr>
              <w:t> </w:t>
            </w:r>
          </w:p>
        </w:tc>
        <w:tc>
          <w:tcPr>
            <w:tcW w:w="2395" w:type="dxa"/>
            <w:tcBorders>
              <w:top w:val="nil"/>
              <w:left w:val="nil"/>
              <w:bottom w:val="single" w:sz="8" w:space="0" w:color="auto"/>
              <w:right w:val="single" w:sz="8" w:space="0" w:color="auto"/>
            </w:tcBorders>
            <w:noWrap/>
            <w:vAlign w:val="center"/>
          </w:tcPr>
          <w:p w14:paraId="0B87BF0D" w14:textId="77777777" w:rsidR="005E4156" w:rsidRPr="0081289E" w:rsidRDefault="005E4156" w:rsidP="003A77CA">
            <w:pPr>
              <w:rPr>
                <w:rFonts w:ascii="Arial" w:hAnsi="Arial" w:cs="Arial"/>
                <w:b/>
                <w:bCs/>
              </w:rPr>
            </w:pPr>
          </w:p>
        </w:tc>
      </w:tr>
      <w:tr w:rsidR="005E4156" w:rsidRPr="0081289E" w14:paraId="6CD65B8C" w14:textId="77777777" w:rsidTr="00673BDD">
        <w:trPr>
          <w:trHeight w:val="381"/>
        </w:trPr>
        <w:tc>
          <w:tcPr>
            <w:tcW w:w="5216" w:type="dxa"/>
            <w:tcBorders>
              <w:top w:val="single" w:sz="8" w:space="0" w:color="auto"/>
              <w:left w:val="single" w:sz="8" w:space="0" w:color="auto"/>
              <w:bottom w:val="single" w:sz="8" w:space="0" w:color="auto"/>
              <w:right w:val="nil"/>
            </w:tcBorders>
            <w:shd w:val="clear" w:color="auto" w:fill="C0C0C0"/>
            <w:noWrap/>
            <w:vAlign w:val="center"/>
          </w:tcPr>
          <w:p w14:paraId="638E7098" w14:textId="77777777" w:rsidR="005E4156" w:rsidRPr="0081289E" w:rsidRDefault="005E4156" w:rsidP="003A77CA">
            <w:pPr>
              <w:rPr>
                <w:rFonts w:ascii="Arial" w:hAnsi="Arial" w:cs="Arial"/>
                <w:b/>
                <w:bCs/>
              </w:rPr>
            </w:pPr>
            <w:r w:rsidRPr="0081289E">
              <w:rPr>
                <w:rFonts w:ascii="Arial" w:hAnsi="Arial" w:cs="Arial"/>
                <w:b/>
                <w:bCs/>
              </w:rPr>
              <w:t>UKUPNO:</w:t>
            </w:r>
          </w:p>
        </w:tc>
        <w:tc>
          <w:tcPr>
            <w:tcW w:w="2297" w:type="dxa"/>
            <w:tcBorders>
              <w:top w:val="single" w:sz="8" w:space="0" w:color="auto"/>
              <w:left w:val="nil"/>
              <w:bottom w:val="single" w:sz="8" w:space="0" w:color="auto"/>
              <w:right w:val="nil"/>
            </w:tcBorders>
            <w:shd w:val="clear" w:color="auto" w:fill="C0C0C0"/>
            <w:noWrap/>
            <w:vAlign w:val="center"/>
          </w:tcPr>
          <w:p w14:paraId="6A8257F3"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single" w:sz="8" w:space="0" w:color="auto"/>
              <w:left w:val="nil"/>
              <w:bottom w:val="single" w:sz="8" w:space="0" w:color="auto"/>
              <w:right w:val="nil"/>
            </w:tcBorders>
            <w:shd w:val="clear" w:color="auto" w:fill="C0C0C0"/>
            <w:noWrap/>
            <w:vAlign w:val="center"/>
          </w:tcPr>
          <w:p w14:paraId="2574F23A" w14:textId="77777777" w:rsidR="005E4156" w:rsidRPr="0081289E" w:rsidRDefault="005E4156" w:rsidP="003A77CA">
            <w:pPr>
              <w:rPr>
                <w:rFonts w:ascii="Arial" w:hAnsi="Arial" w:cs="Arial"/>
              </w:rPr>
            </w:pPr>
          </w:p>
        </w:tc>
        <w:tc>
          <w:tcPr>
            <w:tcW w:w="2395" w:type="dxa"/>
            <w:tcBorders>
              <w:top w:val="nil"/>
              <w:left w:val="nil"/>
              <w:bottom w:val="single" w:sz="8" w:space="0" w:color="auto"/>
              <w:right w:val="single" w:sz="8" w:space="0" w:color="auto"/>
            </w:tcBorders>
            <w:shd w:val="clear" w:color="auto" w:fill="C0C0C0"/>
            <w:noWrap/>
            <w:vAlign w:val="center"/>
          </w:tcPr>
          <w:p w14:paraId="127D5298" w14:textId="0C58B787" w:rsidR="005E4156" w:rsidRPr="0081289E" w:rsidRDefault="00F95A91" w:rsidP="0081289E">
            <w:pPr>
              <w:jc w:val="right"/>
              <w:rPr>
                <w:rFonts w:ascii="Arial" w:hAnsi="Arial" w:cs="Arial"/>
                <w:b/>
                <w:bCs/>
              </w:rPr>
            </w:pPr>
            <w:r>
              <w:rPr>
                <w:rFonts w:ascii="Arial" w:hAnsi="Arial" w:cs="Arial"/>
                <w:b/>
                <w:bCs/>
              </w:rPr>
              <w:t>36</w:t>
            </w:r>
            <w:r w:rsidR="005E4156" w:rsidRPr="0081289E">
              <w:rPr>
                <w:rFonts w:ascii="Arial" w:hAnsi="Arial" w:cs="Arial"/>
                <w:b/>
                <w:bCs/>
              </w:rPr>
              <w:t>.</w:t>
            </w:r>
            <w:r w:rsidR="000805C9">
              <w:rPr>
                <w:rFonts w:ascii="Arial" w:hAnsi="Arial" w:cs="Arial"/>
                <w:b/>
                <w:bCs/>
              </w:rPr>
              <w:t>0</w:t>
            </w:r>
            <w:r>
              <w:rPr>
                <w:rFonts w:ascii="Arial" w:hAnsi="Arial" w:cs="Arial"/>
                <w:b/>
                <w:bCs/>
              </w:rPr>
              <w:t>25</w:t>
            </w:r>
            <w:r w:rsidR="005E4156" w:rsidRPr="0081289E">
              <w:rPr>
                <w:rFonts w:ascii="Arial" w:hAnsi="Arial" w:cs="Arial"/>
                <w:b/>
                <w:bCs/>
              </w:rPr>
              <w:t>.000</w:t>
            </w:r>
          </w:p>
        </w:tc>
      </w:tr>
      <w:tr w:rsidR="005E4156" w:rsidRPr="0081289E" w14:paraId="1090B65B" w14:textId="77777777" w:rsidTr="00673BDD">
        <w:trPr>
          <w:trHeight w:val="274"/>
        </w:trPr>
        <w:tc>
          <w:tcPr>
            <w:tcW w:w="5216" w:type="dxa"/>
            <w:tcBorders>
              <w:top w:val="nil"/>
              <w:left w:val="single" w:sz="8" w:space="0" w:color="auto"/>
              <w:bottom w:val="single" w:sz="8" w:space="0" w:color="auto"/>
              <w:right w:val="nil"/>
            </w:tcBorders>
            <w:noWrap/>
            <w:vAlign w:val="bottom"/>
          </w:tcPr>
          <w:p w14:paraId="7682EAE3" w14:textId="77777777" w:rsidR="005E4156" w:rsidRPr="0081289E" w:rsidRDefault="005E4156" w:rsidP="003A77CA">
            <w:pPr>
              <w:rPr>
                <w:rFonts w:ascii="Arial" w:hAnsi="Arial" w:cs="Arial"/>
              </w:rPr>
            </w:pPr>
            <w:r w:rsidRPr="0081289E">
              <w:rPr>
                <w:rFonts w:ascii="Arial" w:hAnsi="Arial" w:cs="Arial"/>
              </w:rPr>
              <w:t> </w:t>
            </w:r>
          </w:p>
        </w:tc>
        <w:tc>
          <w:tcPr>
            <w:tcW w:w="2297" w:type="dxa"/>
            <w:tcBorders>
              <w:top w:val="nil"/>
              <w:left w:val="nil"/>
              <w:bottom w:val="single" w:sz="8" w:space="0" w:color="auto"/>
              <w:right w:val="nil"/>
            </w:tcBorders>
            <w:noWrap/>
            <w:vAlign w:val="bottom"/>
          </w:tcPr>
          <w:p w14:paraId="177A0F5D" w14:textId="77777777" w:rsidR="005E4156" w:rsidRPr="0081289E" w:rsidRDefault="005E4156" w:rsidP="003A77CA">
            <w:pPr>
              <w:rPr>
                <w:rFonts w:ascii="Arial" w:hAnsi="Arial" w:cs="Arial"/>
              </w:rPr>
            </w:pPr>
            <w:r w:rsidRPr="0081289E">
              <w:rPr>
                <w:rFonts w:ascii="Arial" w:hAnsi="Arial" w:cs="Arial"/>
              </w:rPr>
              <w:t> </w:t>
            </w:r>
          </w:p>
        </w:tc>
        <w:tc>
          <w:tcPr>
            <w:tcW w:w="304" w:type="dxa"/>
            <w:tcBorders>
              <w:top w:val="nil"/>
              <w:left w:val="nil"/>
              <w:bottom w:val="single" w:sz="8" w:space="0" w:color="auto"/>
              <w:right w:val="nil"/>
            </w:tcBorders>
            <w:noWrap/>
            <w:vAlign w:val="bottom"/>
          </w:tcPr>
          <w:p w14:paraId="40AC10DE" w14:textId="77777777" w:rsidR="005E4156" w:rsidRPr="0081289E" w:rsidRDefault="005E4156" w:rsidP="003A77CA">
            <w:pPr>
              <w:rPr>
                <w:rFonts w:ascii="Arial" w:hAnsi="Arial" w:cs="Arial"/>
              </w:rPr>
            </w:pPr>
            <w:r w:rsidRPr="0081289E">
              <w:rPr>
                <w:rFonts w:ascii="Arial" w:hAnsi="Arial" w:cs="Arial"/>
              </w:rPr>
              <w:t> </w:t>
            </w:r>
          </w:p>
        </w:tc>
        <w:tc>
          <w:tcPr>
            <w:tcW w:w="2395" w:type="dxa"/>
            <w:tcBorders>
              <w:top w:val="nil"/>
              <w:left w:val="nil"/>
              <w:bottom w:val="single" w:sz="8" w:space="0" w:color="auto"/>
              <w:right w:val="single" w:sz="8" w:space="0" w:color="auto"/>
            </w:tcBorders>
            <w:noWrap/>
            <w:vAlign w:val="bottom"/>
          </w:tcPr>
          <w:p w14:paraId="240FE353" w14:textId="77777777" w:rsidR="005E4156" w:rsidRPr="0081289E" w:rsidRDefault="005E4156" w:rsidP="003A77CA">
            <w:pPr>
              <w:rPr>
                <w:rFonts w:ascii="Arial" w:hAnsi="Arial" w:cs="Arial"/>
              </w:rPr>
            </w:pPr>
            <w:r w:rsidRPr="0081289E">
              <w:rPr>
                <w:rFonts w:ascii="Arial" w:hAnsi="Arial" w:cs="Arial"/>
              </w:rPr>
              <w:t> </w:t>
            </w:r>
          </w:p>
        </w:tc>
      </w:tr>
    </w:tbl>
    <w:p w14:paraId="1AB07450" w14:textId="77777777" w:rsidR="0064585D" w:rsidRDefault="0064585D">
      <w:pPr>
        <w:jc w:val="both"/>
        <w:rPr>
          <w:rFonts w:ascii="Arial" w:hAnsi="Arial" w:cs="Arial"/>
          <w:b/>
          <w:bCs/>
        </w:rPr>
      </w:pPr>
    </w:p>
    <w:p w14:paraId="7E6ADDD3" w14:textId="77777777" w:rsidR="0064585D" w:rsidRDefault="0064585D">
      <w:pPr>
        <w:jc w:val="both"/>
        <w:rPr>
          <w:rFonts w:ascii="Arial" w:hAnsi="Arial" w:cs="Arial"/>
          <w:b/>
          <w:bCs/>
        </w:rPr>
      </w:pPr>
    </w:p>
    <w:p w14:paraId="64CCF3C4" w14:textId="30ECD83B" w:rsidR="0028574A" w:rsidRDefault="0028574A">
      <w:pPr>
        <w:jc w:val="both"/>
        <w:rPr>
          <w:rFonts w:ascii="Arial" w:hAnsi="Arial" w:cs="Arial"/>
          <w:b/>
          <w:bCs/>
        </w:rPr>
      </w:pPr>
    </w:p>
    <w:p w14:paraId="09300C47" w14:textId="1353C627" w:rsidR="000805C9" w:rsidRDefault="000805C9">
      <w:pPr>
        <w:jc w:val="both"/>
        <w:rPr>
          <w:rFonts w:ascii="Arial" w:hAnsi="Arial" w:cs="Arial"/>
          <w:b/>
          <w:bCs/>
        </w:rPr>
      </w:pPr>
    </w:p>
    <w:p w14:paraId="0FE58F27" w14:textId="74B17B7E" w:rsidR="000805C9" w:rsidRDefault="000805C9">
      <w:pPr>
        <w:jc w:val="both"/>
        <w:rPr>
          <w:rFonts w:ascii="Arial" w:hAnsi="Arial" w:cs="Arial"/>
          <w:b/>
          <w:bCs/>
        </w:rPr>
      </w:pPr>
    </w:p>
    <w:p w14:paraId="57DB970B" w14:textId="1E3E6E05" w:rsidR="000805C9" w:rsidRDefault="000805C9">
      <w:pPr>
        <w:jc w:val="both"/>
        <w:rPr>
          <w:rFonts w:ascii="Arial" w:hAnsi="Arial" w:cs="Arial"/>
          <w:b/>
          <w:bCs/>
        </w:rPr>
      </w:pPr>
    </w:p>
    <w:p w14:paraId="5C0F744E" w14:textId="57EDC0E8" w:rsidR="000805C9" w:rsidRDefault="000805C9">
      <w:pPr>
        <w:jc w:val="both"/>
        <w:rPr>
          <w:rFonts w:ascii="Arial" w:hAnsi="Arial" w:cs="Arial"/>
          <w:b/>
          <w:bCs/>
        </w:rPr>
      </w:pPr>
    </w:p>
    <w:p w14:paraId="570E65B0" w14:textId="5E5FEFDF" w:rsidR="000805C9" w:rsidRDefault="000805C9">
      <w:pPr>
        <w:jc w:val="both"/>
        <w:rPr>
          <w:rFonts w:ascii="Arial" w:hAnsi="Arial" w:cs="Arial"/>
          <w:b/>
          <w:bCs/>
        </w:rPr>
      </w:pPr>
    </w:p>
    <w:p w14:paraId="21821D2C" w14:textId="17A5EEB0" w:rsidR="000805C9" w:rsidRDefault="000805C9">
      <w:pPr>
        <w:jc w:val="both"/>
        <w:rPr>
          <w:rFonts w:ascii="Arial" w:hAnsi="Arial" w:cs="Arial"/>
          <w:b/>
          <w:bCs/>
        </w:rPr>
      </w:pPr>
    </w:p>
    <w:p w14:paraId="53C29746" w14:textId="6B324141" w:rsidR="000805C9" w:rsidRDefault="000805C9">
      <w:pPr>
        <w:jc w:val="both"/>
        <w:rPr>
          <w:rFonts w:ascii="Arial" w:hAnsi="Arial" w:cs="Arial"/>
          <w:b/>
          <w:bCs/>
        </w:rPr>
      </w:pPr>
    </w:p>
    <w:p w14:paraId="01FE38E1" w14:textId="10D8B056" w:rsidR="000805C9" w:rsidRDefault="000805C9">
      <w:pPr>
        <w:jc w:val="both"/>
        <w:rPr>
          <w:rFonts w:ascii="Arial" w:hAnsi="Arial" w:cs="Arial"/>
          <w:b/>
          <w:bCs/>
        </w:rPr>
      </w:pPr>
    </w:p>
    <w:p w14:paraId="63F1873E" w14:textId="77777777" w:rsidR="000805C9" w:rsidRDefault="000805C9">
      <w:pPr>
        <w:jc w:val="both"/>
        <w:rPr>
          <w:rFonts w:ascii="Arial" w:hAnsi="Arial" w:cs="Arial"/>
          <w:b/>
          <w:bCs/>
        </w:rPr>
      </w:pPr>
    </w:p>
    <w:p w14:paraId="25B099D2" w14:textId="173534D8" w:rsidR="0064585D" w:rsidRDefault="0064585D">
      <w:pPr>
        <w:jc w:val="both"/>
        <w:rPr>
          <w:rFonts w:ascii="Arial" w:hAnsi="Arial" w:cs="Arial"/>
          <w:b/>
          <w:bCs/>
        </w:rPr>
      </w:pPr>
    </w:p>
    <w:p w14:paraId="6F38FFD5" w14:textId="78BB8583" w:rsidR="00F95A91" w:rsidRDefault="00F95A91">
      <w:pPr>
        <w:jc w:val="both"/>
        <w:rPr>
          <w:rFonts w:ascii="Arial" w:hAnsi="Arial" w:cs="Arial"/>
          <w:b/>
          <w:bCs/>
        </w:rPr>
      </w:pPr>
    </w:p>
    <w:p w14:paraId="4CFDEB99" w14:textId="77777777" w:rsidR="00F95A91" w:rsidRDefault="00F95A91">
      <w:pPr>
        <w:jc w:val="both"/>
        <w:rPr>
          <w:rFonts w:ascii="Arial" w:hAnsi="Arial" w:cs="Arial"/>
          <w:b/>
          <w:bCs/>
        </w:rPr>
      </w:pPr>
    </w:p>
    <w:p w14:paraId="0309CB2F" w14:textId="77777777" w:rsidR="00C4057E" w:rsidRPr="00DE1BA1" w:rsidRDefault="000E4906">
      <w:pPr>
        <w:jc w:val="both"/>
        <w:rPr>
          <w:rFonts w:ascii="Arial" w:hAnsi="Arial" w:cs="Arial"/>
        </w:rPr>
      </w:pPr>
      <w:r w:rsidRPr="00DE1BA1">
        <w:rPr>
          <w:rFonts w:ascii="Arial" w:hAnsi="Arial" w:cs="Arial"/>
          <w:b/>
          <w:bCs/>
        </w:rPr>
        <w:t>1</w:t>
      </w:r>
      <w:r w:rsidR="005E4156" w:rsidRPr="00DE1BA1">
        <w:rPr>
          <w:rFonts w:ascii="Arial" w:hAnsi="Arial" w:cs="Arial"/>
          <w:b/>
          <w:bCs/>
        </w:rPr>
        <w:t>.2. Plan prihoda trgovinske djelatnosti</w:t>
      </w:r>
    </w:p>
    <w:p w14:paraId="29C47EE6" w14:textId="77777777" w:rsidR="005E4156" w:rsidRPr="00DE1BA1" w:rsidRDefault="005E4156">
      <w:pPr>
        <w:jc w:val="both"/>
        <w:rPr>
          <w:rFonts w:ascii="Arial" w:hAnsi="Arial" w:cs="Arial"/>
        </w:rPr>
      </w:pPr>
    </w:p>
    <w:tbl>
      <w:tblPr>
        <w:tblW w:w="10194" w:type="dxa"/>
        <w:tblInd w:w="-34" w:type="dxa"/>
        <w:tblLayout w:type="fixed"/>
        <w:tblLook w:val="0000" w:firstRow="0" w:lastRow="0" w:firstColumn="0" w:lastColumn="0" w:noHBand="0" w:noVBand="0"/>
      </w:tblPr>
      <w:tblGrid>
        <w:gridCol w:w="3874"/>
        <w:gridCol w:w="2106"/>
        <w:gridCol w:w="2107"/>
        <w:gridCol w:w="2107"/>
      </w:tblGrid>
      <w:tr w:rsidR="00DE1BA1" w:rsidRPr="00DE1BA1" w14:paraId="5F8F7309" w14:textId="77777777" w:rsidTr="00895FBF">
        <w:trPr>
          <w:trHeight w:val="388"/>
        </w:trPr>
        <w:tc>
          <w:tcPr>
            <w:tcW w:w="3874" w:type="dxa"/>
            <w:tcBorders>
              <w:top w:val="single" w:sz="8" w:space="0" w:color="auto"/>
              <w:left w:val="single" w:sz="8" w:space="0" w:color="auto"/>
              <w:bottom w:val="nil"/>
              <w:right w:val="single" w:sz="4" w:space="0" w:color="auto"/>
            </w:tcBorders>
            <w:shd w:val="clear" w:color="auto" w:fill="FFFFFF"/>
            <w:noWrap/>
            <w:vAlign w:val="bottom"/>
          </w:tcPr>
          <w:p w14:paraId="72451991" w14:textId="77777777" w:rsidR="00DE1BA1" w:rsidRPr="00DE1BA1" w:rsidRDefault="00DE1BA1" w:rsidP="003A77CA">
            <w:pPr>
              <w:rPr>
                <w:rFonts w:ascii="Arial" w:hAnsi="Arial" w:cs="Arial"/>
              </w:rPr>
            </w:pPr>
            <w:r w:rsidRPr="00DE1BA1">
              <w:rPr>
                <w:rFonts w:ascii="Arial" w:hAnsi="Arial" w:cs="Arial"/>
              </w:rPr>
              <w:t> </w:t>
            </w:r>
          </w:p>
        </w:tc>
        <w:tc>
          <w:tcPr>
            <w:tcW w:w="2106" w:type="dxa"/>
            <w:tcBorders>
              <w:top w:val="single" w:sz="8" w:space="0" w:color="auto"/>
              <w:left w:val="nil"/>
              <w:bottom w:val="nil"/>
              <w:right w:val="single" w:sz="4" w:space="0" w:color="auto"/>
            </w:tcBorders>
            <w:shd w:val="clear" w:color="auto" w:fill="FFFFFF"/>
            <w:noWrap/>
            <w:vAlign w:val="center"/>
          </w:tcPr>
          <w:p w14:paraId="5FF2C29D" w14:textId="284D2CB6" w:rsidR="00DE1BA1" w:rsidRPr="00DE1BA1" w:rsidRDefault="00F95A91" w:rsidP="0072350A">
            <w:pPr>
              <w:jc w:val="center"/>
              <w:rPr>
                <w:rFonts w:ascii="Arial" w:hAnsi="Arial" w:cs="Arial"/>
                <w:b/>
                <w:bCs/>
              </w:rPr>
            </w:pPr>
            <w:r>
              <w:rPr>
                <w:rFonts w:ascii="Arial" w:hAnsi="Arial" w:cs="Arial"/>
                <w:b/>
                <w:bCs/>
              </w:rPr>
              <w:t>O</w:t>
            </w:r>
            <w:r w:rsidR="00DE1BA1" w:rsidRPr="00DE1BA1">
              <w:rPr>
                <w:rFonts w:ascii="Arial" w:hAnsi="Arial" w:cs="Arial"/>
                <w:b/>
                <w:bCs/>
              </w:rPr>
              <w:t>stvarenj</w:t>
            </w:r>
            <w:r>
              <w:rPr>
                <w:rFonts w:ascii="Arial" w:hAnsi="Arial" w:cs="Arial"/>
                <w:b/>
                <w:bCs/>
              </w:rPr>
              <w:t>e</w:t>
            </w:r>
          </w:p>
        </w:tc>
        <w:tc>
          <w:tcPr>
            <w:tcW w:w="2107" w:type="dxa"/>
            <w:tcBorders>
              <w:top w:val="single" w:sz="8" w:space="0" w:color="auto"/>
              <w:left w:val="nil"/>
              <w:bottom w:val="nil"/>
              <w:right w:val="single" w:sz="4" w:space="0" w:color="auto"/>
            </w:tcBorders>
            <w:noWrap/>
            <w:vAlign w:val="center"/>
          </w:tcPr>
          <w:p w14:paraId="7F20F372" w14:textId="77777777" w:rsidR="00DE1BA1" w:rsidRPr="00DE1BA1" w:rsidRDefault="00DE1BA1" w:rsidP="0072350A">
            <w:pPr>
              <w:jc w:val="center"/>
              <w:rPr>
                <w:rFonts w:ascii="Arial" w:hAnsi="Arial" w:cs="Arial"/>
                <w:b/>
                <w:bCs/>
              </w:rPr>
            </w:pPr>
            <w:r w:rsidRPr="00DE1BA1">
              <w:rPr>
                <w:rFonts w:ascii="Arial" w:hAnsi="Arial" w:cs="Arial"/>
                <w:b/>
                <w:bCs/>
              </w:rPr>
              <w:t>Plan</w:t>
            </w:r>
          </w:p>
        </w:tc>
        <w:tc>
          <w:tcPr>
            <w:tcW w:w="2107" w:type="dxa"/>
            <w:tcBorders>
              <w:top w:val="single" w:sz="8" w:space="0" w:color="auto"/>
              <w:left w:val="single" w:sz="4" w:space="0" w:color="auto"/>
              <w:bottom w:val="nil"/>
              <w:right w:val="single" w:sz="8" w:space="0" w:color="auto"/>
            </w:tcBorders>
            <w:noWrap/>
            <w:vAlign w:val="center"/>
          </w:tcPr>
          <w:p w14:paraId="2E286AA1" w14:textId="77777777" w:rsidR="00DE1BA1" w:rsidRPr="00DE1BA1" w:rsidRDefault="00DE1BA1" w:rsidP="0072350A">
            <w:pPr>
              <w:jc w:val="center"/>
              <w:rPr>
                <w:rFonts w:ascii="Arial" w:hAnsi="Arial" w:cs="Arial"/>
                <w:b/>
              </w:rPr>
            </w:pPr>
            <w:r w:rsidRPr="00DE1BA1">
              <w:rPr>
                <w:rFonts w:ascii="Arial" w:hAnsi="Arial" w:cs="Arial"/>
                <w:b/>
              </w:rPr>
              <w:t>Indeks</w:t>
            </w:r>
          </w:p>
        </w:tc>
      </w:tr>
      <w:tr w:rsidR="00DE1BA1" w:rsidRPr="00DE1BA1" w14:paraId="780F565E" w14:textId="77777777" w:rsidTr="00895FBF">
        <w:trPr>
          <w:trHeight w:val="388"/>
        </w:trPr>
        <w:tc>
          <w:tcPr>
            <w:tcW w:w="3874" w:type="dxa"/>
            <w:tcBorders>
              <w:top w:val="nil"/>
              <w:left w:val="single" w:sz="8" w:space="0" w:color="auto"/>
              <w:bottom w:val="nil"/>
              <w:right w:val="single" w:sz="4" w:space="0" w:color="auto"/>
            </w:tcBorders>
            <w:shd w:val="clear" w:color="auto" w:fill="FFFFFF"/>
            <w:noWrap/>
            <w:vAlign w:val="bottom"/>
          </w:tcPr>
          <w:p w14:paraId="1D3D043A" w14:textId="77777777" w:rsidR="00DE1BA1" w:rsidRPr="00DE1BA1" w:rsidRDefault="00DE1BA1" w:rsidP="003A77CA">
            <w:pPr>
              <w:rPr>
                <w:rFonts w:ascii="Arial" w:hAnsi="Arial" w:cs="Arial"/>
              </w:rPr>
            </w:pPr>
            <w:r w:rsidRPr="00DE1BA1">
              <w:rPr>
                <w:rFonts w:ascii="Arial" w:hAnsi="Arial" w:cs="Arial"/>
              </w:rPr>
              <w:t> </w:t>
            </w:r>
          </w:p>
        </w:tc>
        <w:tc>
          <w:tcPr>
            <w:tcW w:w="2106" w:type="dxa"/>
            <w:tcBorders>
              <w:top w:val="nil"/>
              <w:left w:val="nil"/>
              <w:bottom w:val="nil"/>
              <w:right w:val="single" w:sz="4" w:space="0" w:color="auto"/>
            </w:tcBorders>
            <w:shd w:val="clear" w:color="auto" w:fill="FFFFFF"/>
            <w:noWrap/>
            <w:vAlign w:val="center"/>
          </w:tcPr>
          <w:p w14:paraId="48D7E462" w14:textId="40EA8FBE" w:rsidR="00DE1BA1" w:rsidRPr="00DE1BA1" w:rsidRDefault="00DE1BA1" w:rsidP="0072350A">
            <w:pPr>
              <w:jc w:val="center"/>
              <w:rPr>
                <w:rFonts w:ascii="Arial" w:hAnsi="Arial" w:cs="Arial"/>
                <w:b/>
                <w:bCs/>
              </w:rPr>
            </w:pPr>
            <w:r w:rsidRPr="00DE1BA1">
              <w:rPr>
                <w:rFonts w:ascii="Arial" w:hAnsi="Arial" w:cs="Arial"/>
                <w:b/>
                <w:bCs/>
              </w:rPr>
              <w:t>20</w:t>
            </w:r>
            <w:r w:rsidR="000805C9">
              <w:rPr>
                <w:rFonts w:ascii="Arial" w:hAnsi="Arial" w:cs="Arial"/>
                <w:b/>
                <w:bCs/>
              </w:rPr>
              <w:t>20</w:t>
            </w:r>
            <w:r w:rsidRPr="00DE1BA1">
              <w:rPr>
                <w:rFonts w:ascii="Arial" w:hAnsi="Arial" w:cs="Arial"/>
                <w:b/>
                <w:bCs/>
              </w:rPr>
              <w:t>.g.</w:t>
            </w:r>
          </w:p>
        </w:tc>
        <w:tc>
          <w:tcPr>
            <w:tcW w:w="2107" w:type="dxa"/>
            <w:tcBorders>
              <w:top w:val="nil"/>
              <w:left w:val="nil"/>
              <w:bottom w:val="nil"/>
              <w:right w:val="single" w:sz="4" w:space="0" w:color="auto"/>
            </w:tcBorders>
            <w:noWrap/>
            <w:vAlign w:val="center"/>
          </w:tcPr>
          <w:p w14:paraId="1D61701A" w14:textId="6E7C1394" w:rsidR="00DE1BA1" w:rsidRPr="00DE1BA1" w:rsidRDefault="00DE1BA1" w:rsidP="0072350A">
            <w:pPr>
              <w:jc w:val="center"/>
              <w:rPr>
                <w:rFonts w:ascii="Arial" w:hAnsi="Arial" w:cs="Arial"/>
                <w:b/>
                <w:bCs/>
              </w:rPr>
            </w:pPr>
            <w:r w:rsidRPr="00DE1BA1">
              <w:rPr>
                <w:rFonts w:ascii="Arial" w:hAnsi="Arial" w:cs="Arial"/>
                <w:b/>
                <w:bCs/>
              </w:rPr>
              <w:t>20</w:t>
            </w:r>
            <w:r w:rsidR="0028574A">
              <w:rPr>
                <w:rFonts w:ascii="Arial" w:hAnsi="Arial" w:cs="Arial"/>
                <w:b/>
                <w:bCs/>
              </w:rPr>
              <w:t>2</w:t>
            </w:r>
            <w:r w:rsidR="000805C9">
              <w:rPr>
                <w:rFonts w:ascii="Arial" w:hAnsi="Arial" w:cs="Arial"/>
                <w:b/>
                <w:bCs/>
              </w:rPr>
              <w:t>1</w:t>
            </w:r>
            <w:r w:rsidRPr="00DE1BA1">
              <w:rPr>
                <w:rFonts w:ascii="Arial" w:hAnsi="Arial" w:cs="Arial"/>
                <w:b/>
                <w:bCs/>
              </w:rPr>
              <w:t>.g.</w:t>
            </w:r>
          </w:p>
        </w:tc>
        <w:tc>
          <w:tcPr>
            <w:tcW w:w="2107" w:type="dxa"/>
            <w:tcBorders>
              <w:top w:val="nil"/>
              <w:left w:val="single" w:sz="4" w:space="0" w:color="auto"/>
              <w:bottom w:val="nil"/>
              <w:right w:val="single" w:sz="8" w:space="0" w:color="auto"/>
            </w:tcBorders>
            <w:noWrap/>
            <w:vAlign w:val="center"/>
          </w:tcPr>
          <w:p w14:paraId="3E164985" w14:textId="0BE26922" w:rsidR="00DE1BA1" w:rsidRPr="00DE1BA1" w:rsidRDefault="00DE1BA1" w:rsidP="0072350A">
            <w:pPr>
              <w:jc w:val="center"/>
              <w:rPr>
                <w:rFonts w:ascii="Arial" w:hAnsi="Arial" w:cs="Arial"/>
                <w:b/>
              </w:rPr>
            </w:pPr>
            <w:r w:rsidRPr="00DE1BA1">
              <w:rPr>
                <w:rFonts w:ascii="Arial" w:hAnsi="Arial" w:cs="Arial"/>
                <w:b/>
              </w:rPr>
              <w:t>na 20</w:t>
            </w:r>
            <w:r w:rsidR="000805C9">
              <w:rPr>
                <w:rFonts w:ascii="Arial" w:hAnsi="Arial" w:cs="Arial"/>
                <w:b/>
              </w:rPr>
              <w:t>20</w:t>
            </w:r>
            <w:r w:rsidRPr="00DE1BA1">
              <w:rPr>
                <w:rFonts w:ascii="Arial" w:hAnsi="Arial" w:cs="Arial"/>
                <w:b/>
              </w:rPr>
              <w:t>.g.</w:t>
            </w:r>
          </w:p>
        </w:tc>
      </w:tr>
      <w:tr w:rsidR="00DE1BA1" w:rsidRPr="00DE1BA1" w14:paraId="1414A2A0" w14:textId="77777777" w:rsidTr="00895FBF">
        <w:trPr>
          <w:trHeight w:val="388"/>
        </w:trPr>
        <w:tc>
          <w:tcPr>
            <w:tcW w:w="3874" w:type="dxa"/>
            <w:tcBorders>
              <w:top w:val="nil"/>
              <w:left w:val="single" w:sz="8" w:space="0" w:color="auto"/>
              <w:bottom w:val="single" w:sz="4" w:space="0" w:color="auto"/>
              <w:right w:val="single" w:sz="4" w:space="0" w:color="auto"/>
            </w:tcBorders>
            <w:shd w:val="clear" w:color="auto" w:fill="FFFFFF"/>
            <w:noWrap/>
            <w:vAlign w:val="center"/>
          </w:tcPr>
          <w:p w14:paraId="7F71594B" w14:textId="77777777" w:rsidR="00DE1BA1" w:rsidRPr="00DE1BA1" w:rsidRDefault="00DE1BA1" w:rsidP="003A77CA">
            <w:pPr>
              <w:jc w:val="center"/>
              <w:rPr>
                <w:rFonts w:ascii="Arial" w:hAnsi="Arial" w:cs="Arial"/>
                <w:b/>
                <w:bCs/>
              </w:rPr>
            </w:pPr>
            <w:r w:rsidRPr="00DE1BA1">
              <w:rPr>
                <w:rFonts w:ascii="Arial" w:hAnsi="Arial" w:cs="Arial"/>
                <w:b/>
                <w:bCs/>
              </w:rPr>
              <w:t> </w:t>
            </w:r>
          </w:p>
        </w:tc>
        <w:tc>
          <w:tcPr>
            <w:tcW w:w="2106" w:type="dxa"/>
            <w:tcBorders>
              <w:top w:val="nil"/>
              <w:left w:val="nil"/>
              <w:bottom w:val="single" w:sz="4" w:space="0" w:color="auto"/>
              <w:right w:val="single" w:sz="4" w:space="0" w:color="auto"/>
            </w:tcBorders>
            <w:shd w:val="clear" w:color="auto" w:fill="FFFFFF"/>
            <w:noWrap/>
            <w:vAlign w:val="center"/>
          </w:tcPr>
          <w:p w14:paraId="3A7B89E8" w14:textId="77777777" w:rsidR="00DE1BA1" w:rsidRPr="00DE1BA1" w:rsidRDefault="00DE1BA1" w:rsidP="0072350A">
            <w:pPr>
              <w:jc w:val="center"/>
              <w:rPr>
                <w:rFonts w:ascii="Arial" w:hAnsi="Arial" w:cs="Arial"/>
              </w:rPr>
            </w:pPr>
            <w:r w:rsidRPr="00DE1BA1">
              <w:rPr>
                <w:rFonts w:ascii="Arial" w:hAnsi="Arial" w:cs="Arial"/>
              </w:rPr>
              <w:t>(iznosi u kn)</w:t>
            </w:r>
          </w:p>
        </w:tc>
        <w:tc>
          <w:tcPr>
            <w:tcW w:w="2107" w:type="dxa"/>
            <w:tcBorders>
              <w:top w:val="nil"/>
              <w:left w:val="nil"/>
              <w:bottom w:val="single" w:sz="4" w:space="0" w:color="auto"/>
              <w:right w:val="single" w:sz="4" w:space="0" w:color="auto"/>
            </w:tcBorders>
            <w:noWrap/>
            <w:vAlign w:val="center"/>
          </w:tcPr>
          <w:p w14:paraId="30666645" w14:textId="77777777" w:rsidR="00DE1BA1" w:rsidRPr="00DE1BA1" w:rsidRDefault="00DE1BA1" w:rsidP="0072350A">
            <w:pPr>
              <w:jc w:val="center"/>
              <w:rPr>
                <w:rFonts w:ascii="Arial" w:hAnsi="Arial" w:cs="Arial"/>
              </w:rPr>
            </w:pPr>
            <w:r w:rsidRPr="00DE1BA1">
              <w:rPr>
                <w:rFonts w:ascii="Arial" w:hAnsi="Arial" w:cs="Arial"/>
              </w:rPr>
              <w:t>(iznosi u kn)</w:t>
            </w:r>
          </w:p>
        </w:tc>
        <w:tc>
          <w:tcPr>
            <w:tcW w:w="2107" w:type="dxa"/>
            <w:tcBorders>
              <w:top w:val="nil"/>
              <w:left w:val="single" w:sz="4" w:space="0" w:color="auto"/>
              <w:bottom w:val="single" w:sz="4" w:space="0" w:color="auto"/>
              <w:right w:val="single" w:sz="8" w:space="0" w:color="auto"/>
            </w:tcBorders>
            <w:noWrap/>
            <w:vAlign w:val="bottom"/>
          </w:tcPr>
          <w:p w14:paraId="636E2880" w14:textId="77777777" w:rsidR="00DE1BA1" w:rsidRPr="00DE1BA1" w:rsidRDefault="00DE1BA1" w:rsidP="0072350A">
            <w:pPr>
              <w:rPr>
                <w:rFonts w:ascii="Arial" w:hAnsi="Arial" w:cs="Arial"/>
              </w:rPr>
            </w:pPr>
          </w:p>
        </w:tc>
      </w:tr>
      <w:tr w:rsidR="005E4156" w:rsidRPr="00DE1BA1" w14:paraId="3045A89C" w14:textId="77777777" w:rsidTr="00895FBF">
        <w:trPr>
          <w:trHeight w:val="334"/>
        </w:trPr>
        <w:tc>
          <w:tcPr>
            <w:tcW w:w="3874" w:type="dxa"/>
            <w:tcBorders>
              <w:top w:val="nil"/>
              <w:left w:val="single" w:sz="8" w:space="0" w:color="auto"/>
              <w:bottom w:val="single" w:sz="4" w:space="0" w:color="auto"/>
              <w:right w:val="single" w:sz="4" w:space="0" w:color="auto"/>
            </w:tcBorders>
            <w:noWrap/>
            <w:vAlign w:val="bottom"/>
          </w:tcPr>
          <w:p w14:paraId="76AF8BB8" w14:textId="77777777" w:rsidR="005E4156" w:rsidRPr="00DE1BA1" w:rsidRDefault="005E4156" w:rsidP="003A77CA">
            <w:pPr>
              <w:rPr>
                <w:rFonts w:ascii="Arial" w:hAnsi="Arial" w:cs="Arial"/>
              </w:rPr>
            </w:pPr>
            <w:r w:rsidRPr="00DE1BA1">
              <w:rPr>
                <w:rFonts w:ascii="Arial" w:hAnsi="Arial" w:cs="Arial"/>
              </w:rPr>
              <w:t> </w:t>
            </w:r>
          </w:p>
        </w:tc>
        <w:tc>
          <w:tcPr>
            <w:tcW w:w="2106" w:type="dxa"/>
            <w:tcBorders>
              <w:top w:val="nil"/>
              <w:left w:val="nil"/>
              <w:bottom w:val="single" w:sz="4" w:space="0" w:color="auto"/>
              <w:right w:val="single" w:sz="4" w:space="0" w:color="auto"/>
            </w:tcBorders>
            <w:noWrap/>
            <w:vAlign w:val="bottom"/>
          </w:tcPr>
          <w:p w14:paraId="47900981" w14:textId="77777777" w:rsidR="005E4156" w:rsidRPr="00DE1BA1" w:rsidRDefault="005E4156" w:rsidP="003A77CA">
            <w:pPr>
              <w:rPr>
                <w:rFonts w:ascii="Arial" w:hAnsi="Arial" w:cs="Arial"/>
              </w:rPr>
            </w:pPr>
          </w:p>
        </w:tc>
        <w:tc>
          <w:tcPr>
            <w:tcW w:w="2107" w:type="dxa"/>
            <w:tcBorders>
              <w:top w:val="single" w:sz="4" w:space="0" w:color="auto"/>
              <w:left w:val="nil"/>
              <w:bottom w:val="single" w:sz="4" w:space="0" w:color="auto"/>
              <w:right w:val="single" w:sz="4" w:space="0" w:color="auto"/>
            </w:tcBorders>
            <w:noWrap/>
            <w:vAlign w:val="bottom"/>
          </w:tcPr>
          <w:p w14:paraId="7BC976D9" w14:textId="77777777" w:rsidR="005E4156" w:rsidRPr="00DE1BA1" w:rsidRDefault="005E4156" w:rsidP="003A77CA">
            <w:pPr>
              <w:rPr>
                <w:rFonts w:ascii="Arial" w:hAnsi="Arial" w:cs="Arial"/>
              </w:rPr>
            </w:pPr>
            <w:r w:rsidRPr="00DE1BA1">
              <w:rPr>
                <w:rFonts w:ascii="Arial" w:hAnsi="Arial" w:cs="Arial"/>
              </w:rPr>
              <w:t> </w:t>
            </w:r>
          </w:p>
        </w:tc>
        <w:tc>
          <w:tcPr>
            <w:tcW w:w="2107" w:type="dxa"/>
            <w:tcBorders>
              <w:top w:val="single" w:sz="4" w:space="0" w:color="auto"/>
              <w:left w:val="single" w:sz="4" w:space="0" w:color="auto"/>
              <w:bottom w:val="single" w:sz="4" w:space="0" w:color="auto"/>
              <w:right w:val="single" w:sz="8" w:space="0" w:color="auto"/>
            </w:tcBorders>
            <w:noWrap/>
            <w:vAlign w:val="bottom"/>
          </w:tcPr>
          <w:p w14:paraId="7AE14CA1" w14:textId="77777777" w:rsidR="005E4156" w:rsidRPr="00DE1BA1" w:rsidRDefault="005E4156" w:rsidP="003A77CA">
            <w:pPr>
              <w:rPr>
                <w:rFonts w:ascii="Arial" w:hAnsi="Arial" w:cs="Arial"/>
              </w:rPr>
            </w:pPr>
          </w:p>
        </w:tc>
      </w:tr>
      <w:tr w:rsidR="00F95A91" w:rsidRPr="00DE1BA1" w14:paraId="0DEB4118" w14:textId="77777777" w:rsidTr="00895FBF">
        <w:trPr>
          <w:trHeight w:val="388"/>
        </w:trPr>
        <w:tc>
          <w:tcPr>
            <w:tcW w:w="3874" w:type="dxa"/>
            <w:tcBorders>
              <w:top w:val="nil"/>
              <w:left w:val="single" w:sz="8" w:space="0" w:color="auto"/>
              <w:bottom w:val="single" w:sz="4" w:space="0" w:color="auto"/>
              <w:right w:val="single" w:sz="4" w:space="0" w:color="auto"/>
            </w:tcBorders>
            <w:noWrap/>
            <w:vAlign w:val="center"/>
          </w:tcPr>
          <w:p w14:paraId="7B6246B4" w14:textId="419488E0" w:rsidR="00F95A91" w:rsidRPr="00DE1BA1" w:rsidRDefault="00F95A91" w:rsidP="00F95A91">
            <w:pPr>
              <w:rPr>
                <w:rFonts w:ascii="Arial" w:eastAsia="Arial Unicode MS" w:hAnsi="Arial" w:cs="Arial"/>
              </w:rPr>
            </w:pPr>
            <w:r w:rsidRPr="00DE1BA1">
              <w:rPr>
                <w:rFonts w:ascii="Arial" w:hAnsi="Arial" w:cs="Arial"/>
              </w:rPr>
              <w:t>Travel Value-DFS</w:t>
            </w:r>
          </w:p>
        </w:tc>
        <w:tc>
          <w:tcPr>
            <w:tcW w:w="2106"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43F6606" w14:textId="4638B610" w:rsidR="00F95A91" w:rsidRDefault="00F95A91" w:rsidP="00F95A91">
            <w:pPr>
              <w:jc w:val="right"/>
              <w:rPr>
                <w:rFonts w:ascii="Arial" w:hAnsi="Arial" w:cs="Arial"/>
              </w:rPr>
            </w:pPr>
            <w:r>
              <w:rPr>
                <w:rFonts w:ascii="Arial" w:hAnsi="Arial" w:cs="Arial"/>
              </w:rPr>
              <w:t>2.599.690</w:t>
            </w:r>
          </w:p>
        </w:tc>
        <w:tc>
          <w:tcPr>
            <w:tcW w:w="2107" w:type="dxa"/>
            <w:tcBorders>
              <w:top w:val="single" w:sz="4" w:space="0" w:color="auto"/>
              <w:left w:val="nil"/>
              <w:bottom w:val="single" w:sz="4" w:space="0" w:color="auto"/>
              <w:right w:val="single" w:sz="4" w:space="0" w:color="auto"/>
            </w:tcBorders>
            <w:shd w:val="clear" w:color="000000" w:fill="FFFF99"/>
            <w:noWrap/>
            <w:vAlign w:val="center"/>
          </w:tcPr>
          <w:p w14:paraId="0F39A6C2" w14:textId="00898357" w:rsidR="00F95A91" w:rsidRDefault="00F95A91" w:rsidP="00F95A91">
            <w:pPr>
              <w:jc w:val="right"/>
              <w:rPr>
                <w:rFonts w:ascii="Arial" w:hAnsi="Arial" w:cs="Arial"/>
              </w:rPr>
            </w:pPr>
            <w:r>
              <w:rPr>
                <w:rFonts w:ascii="Arial" w:hAnsi="Arial" w:cs="Arial"/>
              </w:rPr>
              <w:t>10.500.000</w:t>
            </w:r>
          </w:p>
        </w:tc>
        <w:tc>
          <w:tcPr>
            <w:tcW w:w="2107" w:type="dxa"/>
            <w:tcBorders>
              <w:top w:val="single" w:sz="4" w:space="0" w:color="auto"/>
              <w:left w:val="nil"/>
              <w:bottom w:val="single" w:sz="4" w:space="0" w:color="auto"/>
              <w:right w:val="single" w:sz="8" w:space="0" w:color="auto"/>
            </w:tcBorders>
            <w:shd w:val="thinReverseDiagStripe" w:color="FFCC99" w:fill="FFFF99"/>
            <w:noWrap/>
            <w:vAlign w:val="center"/>
          </w:tcPr>
          <w:p w14:paraId="31BF2B42" w14:textId="748836E7" w:rsidR="00F95A91" w:rsidRDefault="00F95A91" w:rsidP="00F95A91">
            <w:pPr>
              <w:jc w:val="right"/>
              <w:rPr>
                <w:rFonts w:ascii="Arial" w:hAnsi="Arial" w:cs="Arial"/>
              </w:rPr>
            </w:pPr>
            <w:r>
              <w:rPr>
                <w:rFonts w:ascii="Arial" w:hAnsi="Arial" w:cs="Arial"/>
              </w:rPr>
              <w:t>404</w:t>
            </w:r>
          </w:p>
        </w:tc>
      </w:tr>
      <w:tr w:rsidR="00F95A91" w:rsidRPr="00DE1BA1" w14:paraId="1BB16ADB" w14:textId="77777777" w:rsidTr="002F1788">
        <w:trPr>
          <w:trHeight w:val="388"/>
        </w:trPr>
        <w:tc>
          <w:tcPr>
            <w:tcW w:w="3874" w:type="dxa"/>
            <w:tcBorders>
              <w:top w:val="nil"/>
              <w:left w:val="single" w:sz="8" w:space="0" w:color="auto"/>
              <w:bottom w:val="single" w:sz="4" w:space="0" w:color="auto"/>
              <w:right w:val="single" w:sz="4" w:space="0" w:color="auto"/>
            </w:tcBorders>
            <w:noWrap/>
            <w:vAlign w:val="center"/>
          </w:tcPr>
          <w:p w14:paraId="152CFF73" w14:textId="098C3074" w:rsidR="00F95A91" w:rsidRPr="00DE1BA1" w:rsidRDefault="00F95A91" w:rsidP="00F95A91">
            <w:pPr>
              <w:rPr>
                <w:rFonts w:ascii="Arial" w:eastAsia="Arial Unicode MS" w:hAnsi="Arial" w:cs="Arial"/>
              </w:rPr>
            </w:pPr>
            <w:r>
              <w:rPr>
                <w:rFonts w:ascii="Arial" w:hAnsi="Arial" w:cs="Arial"/>
              </w:rPr>
              <w:t>Avio prodaja-Ryanair</w:t>
            </w:r>
          </w:p>
        </w:tc>
        <w:tc>
          <w:tcPr>
            <w:tcW w:w="2106" w:type="dxa"/>
            <w:tcBorders>
              <w:top w:val="nil"/>
              <w:left w:val="single" w:sz="4" w:space="0" w:color="auto"/>
              <w:bottom w:val="single" w:sz="4" w:space="0" w:color="auto"/>
              <w:right w:val="single" w:sz="4" w:space="0" w:color="auto"/>
            </w:tcBorders>
            <w:shd w:val="clear" w:color="000000" w:fill="FFCC99"/>
            <w:noWrap/>
            <w:vAlign w:val="center"/>
          </w:tcPr>
          <w:p w14:paraId="7A50AE6C" w14:textId="6388BB1E" w:rsidR="00F95A91" w:rsidRDefault="00F95A91" w:rsidP="00F95A91">
            <w:pPr>
              <w:jc w:val="right"/>
              <w:rPr>
                <w:rFonts w:ascii="Arial" w:hAnsi="Arial" w:cs="Arial"/>
              </w:rPr>
            </w:pPr>
            <w:r>
              <w:rPr>
                <w:rFonts w:ascii="Arial" w:hAnsi="Arial" w:cs="Arial"/>
              </w:rPr>
              <w:t>0</w:t>
            </w:r>
          </w:p>
        </w:tc>
        <w:tc>
          <w:tcPr>
            <w:tcW w:w="2107" w:type="dxa"/>
            <w:tcBorders>
              <w:top w:val="nil"/>
              <w:left w:val="nil"/>
              <w:bottom w:val="single" w:sz="4" w:space="0" w:color="auto"/>
              <w:right w:val="single" w:sz="4" w:space="0" w:color="auto"/>
            </w:tcBorders>
            <w:shd w:val="clear" w:color="000000" w:fill="FFFF99"/>
            <w:noWrap/>
            <w:vAlign w:val="center"/>
          </w:tcPr>
          <w:p w14:paraId="044068AA" w14:textId="21600A4A" w:rsidR="00F95A91" w:rsidRDefault="00F95A91" w:rsidP="00F95A91">
            <w:pPr>
              <w:jc w:val="right"/>
              <w:rPr>
                <w:rFonts w:ascii="Arial" w:hAnsi="Arial" w:cs="Arial"/>
              </w:rPr>
            </w:pPr>
            <w:r>
              <w:rPr>
                <w:rFonts w:ascii="Arial" w:hAnsi="Arial" w:cs="Arial"/>
              </w:rPr>
              <w:t>1.125.000</w:t>
            </w:r>
          </w:p>
        </w:tc>
        <w:tc>
          <w:tcPr>
            <w:tcW w:w="2107" w:type="dxa"/>
            <w:tcBorders>
              <w:top w:val="nil"/>
              <w:left w:val="nil"/>
              <w:bottom w:val="single" w:sz="4" w:space="0" w:color="auto"/>
              <w:right w:val="single" w:sz="8" w:space="0" w:color="auto"/>
            </w:tcBorders>
            <w:shd w:val="thinReverseDiagStripe" w:color="FFCC99" w:fill="FFFF99"/>
            <w:noWrap/>
            <w:vAlign w:val="center"/>
          </w:tcPr>
          <w:p w14:paraId="35FBE5F3" w14:textId="7C778B00" w:rsidR="00F95A91" w:rsidRDefault="00F95A91" w:rsidP="00F95A91">
            <w:pPr>
              <w:jc w:val="right"/>
              <w:rPr>
                <w:rFonts w:ascii="Arial" w:hAnsi="Arial" w:cs="Arial"/>
              </w:rPr>
            </w:pPr>
            <w:r>
              <w:rPr>
                <w:rFonts w:ascii="Arial" w:hAnsi="Arial" w:cs="Arial"/>
              </w:rPr>
              <w:t> </w:t>
            </w:r>
          </w:p>
        </w:tc>
      </w:tr>
      <w:tr w:rsidR="00F95A91" w:rsidRPr="00DE1BA1" w14:paraId="4E7926CA" w14:textId="77777777" w:rsidTr="002F1788">
        <w:trPr>
          <w:trHeight w:val="388"/>
        </w:trPr>
        <w:tc>
          <w:tcPr>
            <w:tcW w:w="3874" w:type="dxa"/>
            <w:tcBorders>
              <w:top w:val="nil"/>
              <w:left w:val="single" w:sz="8" w:space="0" w:color="auto"/>
              <w:bottom w:val="single" w:sz="4" w:space="0" w:color="auto"/>
              <w:right w:val="single" w:sz="4" w:space="0" w:color="auto"/>
            </w:tcBorders>
            <w:shd w:val="clear" w:color="auto" w:fill="C0C0C0"/>
            <w:noWrap/>
            <w:vAlign w:val="center"/>
          </w:tcPr>
          <w:p w14:paraId="005D034B" w14:textId="77777777" w:rsidR="00F95A91" w:rsidRPr="00DE1BA1" w:rsidRDefault="00F95A91" w:rsidP="00F95A91">
            <w:pPr>
              <w:rPr>
                <w:rFonts w:ascii="Arial" w:eastAsia="Arial Unicode MS" w:hAnsi="Arial" w:cs="Arial"/>
                <w:b/>
                <w:bCs/>
              </w:rPr>
            </w:pPr>
            <w:r w:rsidRPr="00DE1BA1">
              <w:rPr>
                <w:rFonts w:ascii="Arial" w:hAnsi="Arial" w:cs="Arial"/>
                <w:b/>
                <w:bCs/>
              </w:rPr>
              <w:t>Ukupno trgovina</w:t>
            </w:r>
          </w:p>
        </w:tc>
        <w:tc>
          <w:tcPr>
            <w:tcW w:w="2106"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0B53FC69" w14:textId="0DBBBA78" w:rsidR="00F95A91" w:rsidRDefault="00F95A91" w:rsidP="00F95A91">
            <w:pPr>
              <w:jc w:val="right"/>
              <w:rPr>
                <w:rFonts w:ascii="Arial" w:hAnsi="Arial" w:cs="Arial"/>
                <w:b/>
                <w:bCs/>
              </w:rPr>
            </w:pPr>
            <w:r>
              <w:rPr>
                <w:rFonts w:ascii="Arial" w:hAnsi="Arial" w:cs="Arial"/>
                <w:b/>
                <w:bCs/>
              </w:rPr>
              <w:t>2.599.690</w:t>
            </w:r>
          </w:p>
        </w:tc>
        <w:tc>
          <w:tcPr>
            <w:tcW w:w="2107" w:type="dxa"/>
            <w:tcBorders>
              <w:top w:val="nil"/>
              <w:left w:val="nil"/>
              <w:bottom w:val="nil"/>
              <w:right w:val="single" w:sz="4" w:space="0" w:color="auto"/>
            </w:tcBorders>
            <w:shd w:val="clear" w:color="000000" w:fill="C0C0C0"/>
            <w:noWrap/>
            <w:vAlign w:val="center"/>
          </w:tcPr>
          <w:p w14:paraId="30070969" w14:textId="292B499E" w:rsidR="00F95A91" w:rsidRDefault="00F95A91" w:rsidP="00F95A91">
            <w:pPr>
              <w:jc w:val="right"/>
              <w:rPr>
                <w:rFonts w:ascii="Arial" w:hAnsi="Arial" w:cs="Arial"/>
                <w:b/>
                <w:bCs/>
              </w:rPr>
            </w:pPr>
            <w:r>
              <w:rPr>
                <w:rFonts w:ascii="Arial" w:hAnsi="Arial" w:cs="Arial"/>
                <w:b/>
                <w:bCs/>
              </w:rPr>
              <w:t>11.625.000</w:t>
            </w:r>
          </w:p>
        </w:tc>
        <w:tc>
          <w:tcPr>
            <w:tcW w:w="2107" w:type="dxa"/>
            <w:tcBorders>
              <w:top w:val="nil"/>
              <w:left w:val="nil"/>
              <w:bottom w:val="nil"/>
              <w:right w:val="single" w:sz="8" w:space="0" w:color="auto"/>
            </w:tcBorders>
            <w:shd w:val="clear" w:color="000000" w:fill="C0C0C0"/>
            <w:noWrap/>
            <w:vAlign w:val="center"/>
          </w:tcPr>
          <w:p w14:paraId="1900CB04" w14:textId="221E13A5" w:rsidR="00F95A91" w:rsidRDefault="00F95A91" w:rsidP="00F95A91">
            <w:pPr>
              <w:jc w:val="right"/>
              <w:rPr>
                <w:rFonts w:ascii="Arial" w:hAnsi="Arial" w:cs="Arial"/>
                <w:b/>
                <w:bCs/>
              </w:rPr>
            </w:pPr>
            <w:r>
              <w:rPr>
                <w:rFonts w:ascii="Arial" w:hAnsi="Arial" w:cs="Arial"/>
                <w:b/>
                <w:bCs/>
              </w:rPr>
              <w:t>447</w:t>
            </w:r>
          </w:p>
        </w:tc>
      </w:tr>
      <w:tr w:rsidR="005E4156" w:rsidRPr="00DE1BA1" w14:paraId="16CDA267" w14:textId="77777777" w:rsidTr="002F1788">
        <w:trPr>
          <w:trHeight w:val="334"/>
        </w:trPr>
        <w:tc>
          <w:tcPr>
            <w:tcW w:w="3874" w:type="dxa"/>
            <w:tcBorders>
              <w:top w:val="nil"/>
              <w:left w:val="single" w:sz="8" w:space="0" w:color="auto"/>
              <w:bottom w:val="single" w:sz="8" w:space="0" w:color="auto"/>
              <w:right w:val="single" w:sz="4" w:space="0" w:color="auto"/>
            </w:tcBorders>
            <w:noWrap/>
            <w:vAlign w:val="center"/>
          </w:tcPr>
          <w:p w14:paraId="18D1FCC6" w14:textId="77777777" w:rsidR="005E4156" w:rsidRPr="00DE1BA1" w:rsidRDefault="005E4156" w:rsidP="003A77CA">
            <w:pPr>
              <w:rPr>
                <w:rFonts w:ascii="Arial" w:hAnsi="Arial" w:cs="Arial"/>
              </w:rPr>
            </w:pPr>
            <w:r w:rsidRPr="00DE1BA1">
              <w:rPr>
                <w:rFonts w:ascii="Arial" w:hAnsi="Arial" w:cs="Arial"/>
              </w:rPr>
              <w:t> </w:t>
            </w:r>
          </w:p>
        </w:tc>
        <w:tc>
          <w:tcPr>
            <w:tcW w:w="2106" w:type="dxa"/>
            <w:tcBorders>
              <w:top w:val="single" w:sz="4" w:space="0" w:color="auto"/>
              <w:left w:val="nil"/>
              <w:bottom w:val="single" w:sz="8" w:space="0" w:color="auto"/>
              <w:right w:val="single" w:sz="4" w:space="0" w:color="auto"/>
            </w:tcBorders>
            <w:noWrap/>
            <w:vAlign w:val="center"/>
          </w:tcPr>
          <w:p w14:paraId="4ADAEA95" w14:textId="77777777" w:rsidR="005E4156" w:rsidRPr="00DE1BA1" w:rsidRDefault="005E4156" w:rsidP="003A77CA">
            <w:pPr>
              <w:rPr>
                <w:rFonts w:ascii="Arial" w:hAnsi="Arial" w:cs="Arial"/>
              </w:rPr>
            </w:pPr>
            <w:r w:rsidRPr="00DE1BA1">
              <w:rPr>
                <w:rFonts w:ascii="Arial" w:hAnsi="Arial" w:cs="Arial"/>
              </w:rPr>
              <w:t> </w:t>
            </w:r>
          </w:p>
        </w:tc>
        <w:tc>
          <w:tcPr>
            <w:tcW w:w="2107" w:type="dxa"/>
            <w:tcBorders>
              <w:top w:val="single" w:sz="4" w:space="0" w:color="auto"/>
              <w:left w:val="nil"/>
              <w:bottom w:val="single" w:sz="8" w:space="0" w:color="auto"/>
              <w:right w:val="single" w:sz="4" w:space="0" w:color="auto"/>
            </w:tcBorders>
            <w:noWrap/>
            <w:vAlign w:val="bottom"/>
          </w:tcPr>
          <w:p w14:paraId="4B6627E0" w14:textId="77777777" w:rsidR="005E4156" w:rsidRPr="00DE1BA1" w:rsidRDefault="005E4156" w:rsidP="003A77CA">
            <w:pPr>
              <w:rPr>
                <w:rFonts w:ascii="Arial" w:hAnsi="Arial" w:cs="Arial"/>
              </w:rPr>
            </w:pPr>
          </w:p>
        </w:tc>
        <w:tc>
          <w:tcPr>
            <w:tcW w:w="2107" w:type="dxa"/>
            <w:tcBorders>
              <w:top w:val="single" w:sz="4" w:space="0" w:color="auto"/>
              <w:left w:val="single" w:sz="4" w:space="0" w:color="auto"/>
              <w:bottom w:val="single" w:sz="8" w:space="0" w:color="auto"/>
              <w:right w:val="single" w:sz="8" w:space="0" w:color="auto"/>
            </w:tcBorders>
            <w:noWrap/>
            <w:vAlign w:val="bottom"/>
          </w:tcPr>
          <w:p w14:paraId="29149CBC" w14:textId="77777777" w:rsidR="005E4156" w:rsidRPr="00DE1BA1" w:rsidRDefault="005E4156" w:rsidP="003A77CA">
            <w:pPr>
              <w:rPr>
                <w:rFonts w:ascii="Arial" w:hAnsi="Arial" w:cs="Arial"/>
              </w:rPr>
            </w:pPr>
          </w:p>
        </w:tc>
      </w:tr>
    </w:tbl>
    <w:p w14:paraId="69DC158B" w14:textId="77777777" w:rsidR="005E4156" w:rsidRPr="00DE1BA1" w:rsidRDefault="005E4156">
      <w:pPr>
        <w:jc w:val="both"/>
        <w:rPr>
          <w:rFonts w:ascii="Arial" w:hAnsi="Arial" w:cs="Arial"/>
        </w:rPr>
      </w:pPr>
    </w:p>
    <w:p w14:paraId="2EDE26C9" w14:textId="73B92CE4" w:rsidR="002E6E66" w:rsidRDefault="005E4156" w:rsidP="009D3F50">
      <w:pPr>
        <w:jc w:val="both"/>
        <w:rPr>
          <w:rFonts w:ascii="Arial" w:hAnsi="Arial" w:cs="Arial"/>
        </w:rPr>
      </w:pPr>
      <w:r w:rsidRPr="00DE1BA1">
        <w:rPr>
          <w:rFonts w:ascii="Arial" w:hAnsi="Arial" w:cs="Arial"/>
        </w:rPr>
        <w:t>Očekivano povećanje prihoda trgovinske djelatnosti u odnosu na 20</w:t>
      </w:r>
      <w:r w:rsidR="000805C9">
        <w:rPr>
          <w:rFonts w:ascii="Arial" w:hAnsi="Arial" w:cs="Arial"/>
        </w:rPr>
        <w:t>20</w:t>
      </w:r>
      <w:r w:rsidRPr="00DE1BA1">
        <w:rPr>
          <w:rFonts w:ascii="Arial" w:hAnsi="Arial" w:cs="Arial"/>
        </w:rPr>
        <w:t xml:space="preserve">. godinu iznosi </w:t>
      </w:r>
      <w:r w:rsidR="00D86DA4" w:rsidRPr="00DE1BA1">
        <w:rPr>
          <w:rFonts w:ascii="Arial" w:hAnsi="Arial" w:cs="Arial"/>
        </w:rPr>
        <w:t>cca</w:t>
      </w:r>
      <w:r w:rsidR="000E4906" w:rsidRPr="00DE1BA1">
        <w:rPr>
          <w:rFonts w:ascii="Arial" w:hAnsi="Arial" w:cs="Arial"/>
        </w:rPr>
        <w:t>.</w:t>
      </w:r>
      <w:r w:rsidR="00D86DA4" w:rsidRPr="00DE1BA1">
        <w:rPr>
          <w:rFonts w:ascii="Arial" w:hAnsi="Arial" w:cs="Arial"/>
        </w:rPr>
        <w:t xml:space="preserve"> </w:t>
      </w:r>
      <w:r w:rsidR="00F95A91">
        <w:rPr>
          <w:rFonts w:ascii="Arial" w:hAnsi="Arial" w:cs="Arial"/>
        </w:rPr>
        <w:t>347</w:t>
      </w:r>
      <w:r w:rsidRPr="00DE1BA1">
        <w:rPr>
          <w:rFonts w:ascii="Arial" w:hAnsi="Arial" w:cs="Arial"/>
        </w:rPr>
        <w:t>%</w:t>
      </w:r>
      <w:r w:rsidR="00D47797">
        <w:rPr>
          <w:rFonts w:ascii="Arial" w:hAnsi="Arial" w:cs="Arial"/>
        </w:rPr>
        <w:t xml:space="preserve"> </w:t>
      </w:r>
      <w:r w:rsidR="009D3F50">
        <w:rPr>
          <w:rFonts w:ascii="Arial" w:hAnsi="Arial" w:cs="Arial"/>
        </w:rPr>
        <w:t xml:space="preserve">, </w:t>
      </w:r>
      <w:r w:rsidR="00D86DA4" w:rsidRPr="00DE1BA1">
        <w:rPr>
          <w:rFonts w:ascii="Arial" w:hAnsi="Arial" w:cs="Arial"/>
        </w:rPr>
        <w:t xml:space="preserve">što je sukladno planiranom </w:t>
      </w:r>
      <w:r w:rsidR="000E4906" w:rsidRPr="00DE1BA1">
        <w:rPr>
          <w:rFonts w:ascii="Arial" w:hAnsi="Arial" w:cs="Arial"/>
        </w:rPr>
        <w:t>povećanju fizičkog obujma prometa putnika</w:t>
      </w:r>
      <w:r w:rsidR="00E329D8">
        <w:rPr>
          <w:rFonts w:ascii="Arial" w:hAnsi="Arial" w:cs="Arial"/>
        </w:rPr>
        <w:t>.</w:t>
      </w:r>
    </w:p>
    <w:p w14:paraId="743CE776" w14:textId="77777777" w:rsidR="009D3F50" w:rsidRDefault="009D3F50" w:rsidP="009D3F50">
      <w:pPr>
        <w:jc w:val="both"/>
        <w:rPr>
          <w:rFonts w:ascii="Arial" w:hAnsi="Arial" w:cs="Arial"/>
        </w:rPr>
      </w:pPr>
    </w:p>
    <w:p w14:paraId="1D721D91" w14:textId="026D2CA5" w:rsidR="009D3F50" w:rsidRPr="00EB0509" w:rsidRDefault="009D3F50" w:rsidP="009D3F50">
      <w:pPr>
        <w:jc w:val="both"/>
        <w:rPr>
          <w:rFonts w:ascii="Arial" w:hAnsi="Arial" w:cs="Arial"/>
        </w:rPr>
      </w:pPr>
      <w:r>
        <w:rPr>
          <w:rFonts w:ascii="Arial" w:hAnsi="Arial" w:cs="Arial"/>
        </w:rPr>
        <w:t>Prihod od avio prodaje-Ryanair planiran je u 2021. godini, zato što Zračna luka Zadar od 2021. godine ponovno počinje biti Ryanair-ova baza.</w:t>
      </w:r>
    </w:p>
    <w:p w14:paraId="345D21CF" w14:textId="73E6C3FC" w:rsidR="009D3F50" w:rsidRDefault="009D3F50" w:rsidP="009D3F50">
      <w:pPr>
        <w:jc w:val="both"/>
        <w:rPr>
          <w:rFonts w:ascii="Arial" w:hAnsi="Arial" w:cs="Arial"/>
        </w:rPr>
      </w:pPr>
    </w:p>
    <w:p w14:paraId="7FCF3D39" w14:textId="77777777" w:rsidR="005E4156" w:rsidRPr="00DE1BA1" w:rsidRDefault="005E4156">
      <w:pPr>
        <w:jc w:val="both"/>
        <w:rPr>
          <w:rFonts w:ascii="Arial" w:hAnsi="Arial" w:cs="Arial"/>
        </w:rPr>
      </w:pPr>
    </w:p>
    <w:p w14:paraId="4C6CBD6D" w14:textId="77777777" w:rsidR="00A32742" w:rsidRPr="00D46FCF" w:rsidRDefault="00A32742">
      <w:pPr>
        <w:jc w:val="both"/>
        <w:rPr>
          <w:rFonts w:ascii="Arial" w:hAnsi="Arial" w:cs="Arial"/>
          <w:color w:val="FF0000"/>
        </w:rPr>
      </w:pPr>
    </w:p>
    <w:p w14:paraId="02ABD30C" w14:textId="77777777" w:rsidR="000E4906" w:rsidRPr="00D46FCF" w:rsidRDefault="000E4906">
      <w:pPr>
        <w:jc w:val="both"/>
        <w:rPr>
          <w:rFonts w:ascii="Arial" w:hAnsi="Arial" w:cs="Arial"/>
          <w:color w:val="FF0000"/>
        </w:rPr>
      </w:pPr>
    </w:p>
    <w:p w14:paraId="14CC1BAC" w14:textId="77777777" w:rsidR="005E4156" w:rsidRPr="0072350A" w:rsidRDefault="000E4906">
      <w:pPr>
        <w:jc w:val="both"/>
        <w:rPr>
          <w:rFonts w:ascii="Arial" w:hAnsi="Arial" w:cs="Arial"/>
        </w:rPr>
      </w:pPr>
      <w:r w:rsidRPr="0072350A">
        <w:rPr>
          <w:rFonts w:ascii="Arial" w:hAnsi="Arial" w:cs="Arial"/>
          <w:b/>
          <w:bCs/>
        </w:rPr>
        <w:t>1</w:t>
      </w:r>
      <w:r w:rsidR="00D86DA4" w:rsidRPr="0072350A">
        <w:rPr>
          <w:rFonts w:ascii="Arial" w:hAnsi="Arial" w:cs="Arial"/>
          <w:b/>
          <w:bCs/>
        </w:rPr>
        <w:t>.3. Plan prihoda ugostiteljske djelatnosti</w:t>
      </w:r>
    </w:p>
    <w:p w14:paraId="754E64AF" w14:textId="77777777" w:rsidR="005E4156" w:rsidRPr="0072350A" w:rsidRDefault="005E4156">
      <w:pPr>
        <w:jc w:val="both"/>
        <w:rPr>
          <w:rFonts w:ascii="Arial" w:hAnsi="Arial" w:cs="Arial"/>
        </w:rPr>
      </w:pPr>
    </w:p>
    <w:tbl>
      <w:tblPr>
        <w:tblW w:w="10268" w:type="dxa"/>
        <w:tblInd w:w="-34" w:type="dxa"/>
        <w:tblLayout w:type="fixed"/>
        <w:tblLook w:val="0000" w:firstRow="0" w:lastRow="0" w:firstColumn="0" w:lastColumn="0" w:noHBand="0" w:noVBand="0"/>
      </w:tblPr>
      <w:tblGrid>
        <w:gridCol w:w="3903"/>
        <w:gridCol w:w="2121"/>
        <w:gridCol w:w="2122"/>
        <w:gridCol w:w="2122"/>
      </w:tblGrid>
      <w:tr w:rsidR="00E329D8" w:rsidRPr="0072350A" w14:paraId="1B9972B1" w14:textId="77777777" w:rsidTr="00895FBF">
        <w:trPr>
          <w:trHeight w:val="371"/>
        </w:trPr>
        <w:tc>
          <w:tcPr>
            <w:tcW w:w="3903" w:type="dxa"/>
            <w:tcBorders>
              <w:top w:val="single" w:sz="8" w:space="0" w:color="auto"/>
              <w:left w:val="single" w:sz="8" w:space="0" w:color="auto"/>
              <w:bottom w:val="nil"/>
              <w:right w:val="single" w:sz="4" w:space="0" w:color="auto"/>
            </w:tcBorders>
            <w:shd w:val="clear" w:color="auto" w:fill="FFFFFF"/>
            <w:noWrap/>
            <w:vAlign w:val="bottom"/>
          </w:tcPr>
          <w:p w14:paraId="5B797E31" w14:textId="77777777" w:rsidR="00E329D8" w:rsidRPr="0072350A" w:rsidRDefault="00E329D8" w:rsidP="00E329D8">
            <w:pPr>
              <w:rPr>
                <w:rFonts w:ascii="Arial" w:hAnsi="Arial" w:cs="Arial"/>
              </w:rPr>
            </w:pPr>
            <w:r w:rsidRPr="0072350A">
              <w:rPr>
                <w:rFonts w:ascii="Arial" w:hAnsi="Arial" w:cs="Arial"/>
              </w:rPr>
              <w:t> </w:t>
            </w:r>
          </w:p>
        </w:tc>
        <w:tc>
          <w:tcPr>
            <w:tcW w:w="2121" w:type="dxa"/>
            <w:tcBorders>
              <w:top w:val="single" w:sz="8" w:space="0" w:color="auto"/>
              <w:left w:val="nil"/>
              <w:bottom w:val="nil"/>
              <w:right w:val="single" w:sz="4" w:space="0" w:color="auto"/>
            </w:tcBorders>
            <w:shd w:val="clear" w:color="auto" w:fill="FFFFFF"/>
            <w:noWrap/>
            <w:vAlign w:val="center"/>
          </w:tcPr>
          <w:p w14:paraId="5EEAF7F0" w14:textId="43853512" w:rsidR="00E329D8" w:rsidRPr="00DE1BA1" w:rsidRDefault="00F95A91" w:rsidP="00E329D8">
            <w:pPr>
              <w:jc w:val="center"/>
              <w:rPr>
                <w:rFonts w:ascii="Arial" w:hAnsi="Arial" w:cs="Arial"/>
                <w:b/>
                <w:bCs/>
              </w:rPr>
            </w:pPr>
            <w:r>
              <w:rPr>
                <w:rFonts w:ascii="Arial" w:hAnsi="Arial" w:cs="Arial"/>
                <w:b/>
                <w:bCs/>
              </w:rPr>
              <w:t>O</w:t>
            </w:r>
            <w:r w:rsidR="00E329D8" w:rsidRPr="00DE1BA1">
              <w:rPr>
                <w:rFonts w:ascii="Arial" w:hAnsi="Arial" w:cs="Arial"/>
                <w:b/>
                <w:bCs/>
              </w:rPr>
              <w:t>stvarenj</w:t>
            </w:r>
            <w:r>
              <w:rPr>
                <w:rFonts w:ascii="Arial" w:hAnsi="Arial" w:cs="Arial"/>
                <w:b/>
                <w:bCs/>
              </w:rPr>
              <w:t>e</w:t>
            </w:r>
          </w:p>
        </w:tc>
        <w:tc>
          <w:tcPr>
            <w:tcW w:w="2122" w:type="dxa"/>
            <w:tcBorders>
              <w:top w:val="single" w:sz="8" w:space="0" w:color="auto"/>
              <w:left w:val="nil"/>
              <w:bottom w:val="nil"/>
              <w:right w:val="single" w:sz="4" w:space="0" w:color="auto"/>
            </w:tcBorders>
            <w:noWrap/>
            <w:vAlign w:val="center"/>
          </w:tcPr>
          <w:p w14:paraId="77369FBB" w14:textId="77777777" w:rsidR="00E329D8" w:rsidRPr="00DE1BA1" w:rsidRDefault="00E329D8" w:rsidP="00E329D8">
            <w:pPr>
              <w:jc w:val="center"/>
              <w:rPr>
                <w:rFonts w:ascii="Arial" w:hAnsi="Arial" w:cs="Arial"/>
                <w:b/>
                <w:bCs/>
              </w:rPr>
            </w:pPr>
            <w:r w:rsidRPr="00DE1BA1">
              <w:rPr>
                <w:rFonts w:ascii="Arial" w:hAnsi="Arial" w:cs="Arial"/>
                <w:b/>
                <w:bCs/>
              </w:rPr>
              <w:t>Plan</w:t>
            </w:r>
          </w:p>
        </w:tc>
        <w:tc>
          <w:tcPr>
            <w:tcW w:w="2122" w:type="dxa"/>
            <w:tcBorders>
              <w:top w:val="single" w:sz="8" w:space="0" w:color="auto"/>
              <w:left w:val="single" w:sz="4" w:space="0" w:color="auto"/>
              <w:bottom w:val="nil"/>
              <w:right w:val="single" w:sz="8" w:space="0" w:color="auto"/>
            </w:tcBorders>
            <w:noWrap/>
            <w:vAlign w:val="center"/>
          </w:tcPr>
          <w:p w14:paraId="059AB835" w14:textId="77777777" w:rsidR="00E329D8" w:rsidRPr="00DE1BA1" w:rsidRDefault="00E329D8" w:rsidP="00E329D8">
            <w:pPr>
              <w:jc w:val="center"/>
              <w:rPr>
                <w:rFonts w:ascii="Arial" w:hAnsi="Arial" w:cs="Arial"/>
                <w:b/>
              </w:rPr>
            </w:pPr>
            <w:r w:rsidRPr="00DE1BA1">
              <w:rPr>
                <w:rFonts w:ascii="Arial" w:hAnsi="Arial" w:cs="Arial"/>
                <w:b/>
              </w:rPr>
              <w:t>Indeks</w:t>
            </w:r>
          </w:p>
        </w:tc>
      </w:tr>
      <w:tr w:rsidR="00E329D8" w:rsidRPr="0072350A" w14:paraId="7EA0BCA9" w14:textId="77777777" w:rsidTr="00895FBF">
        <w:trPr>
          <w:trHeight w:val="371"/>
        </w:trPr>
        <w:tc>
          <w:tcPr>
            <w:tcW w:w="3903" w:type="dxa"/>
            <w:tcBorders>
              <w:top w:val="nil"/>
              <w:left w:val="single" w:sz="8" w:space="0" w:color="auto"/>
              <w:bottom w:val="nil"/>
              <w:right w:val="single" w:sz="4" w:space="0" w:color="auto"/>
            </w:tcBorders>
            <w:shd w:val="clear" w:color="auto" w:fill="FFFFFF"/>
            <w:noWrap/>
            <w:vAlign w:val="bottom"/>
          </w:tcPr>
          <w:p w14:paraId="68D1B4EF" w14:textId="77777777" w:rsidR="00E329D8" w:rsidRPr="0072350A" w:rsidRDefault="00E329D8" w:rsidP="00E329D8">
            <w:pPr>
              <w:rPr>
                <w:rFonts w:ascii="Arial" w:hAnsi="Arial" w:cs="Arial"/>
              </w:rPr>
            </w:pPr>
            <w:r w:rsidRPr="0072350A">
              <w:rPr>
                <w:rFonts w:ascii="Arial" w:hAnsi="Arial" w:cs="Arial"/>
              </w:rPr>
              <w:t> </w:t>
            </w:r>
          </w:p>
        </w:tc>
        <w:tc>
          <w:tcPr>
            <w:tcW w:w="2121" w:type="dxa"/>
            <w:tcBorders>
              <w:top w:val="nil"/>
              <w:left w:val="nil"/>
              <w:bottom w:val="nil"/>
              <w:right w:val="single" w:sz="4" w:space="0" w:color="auto"/>
            </w:tcBorders>
            <w:shd w:val="clear" w:color="auto" w:fill="FFFFFF"/>
            <w:noWrap/>
            <w:vAlign w:val="center"/>
          </w:tcPr>
          <w:p w14:paraId="50171D59" w14:textId="09CF506E" w:rsidR="00E329D8" w:rsidRPr="00DE1BA1" w:rsidRDefault="00E329D8" w:rsidP="00E329D8">
            <w:pPr>
              <w:jc w:val="center"/>
              <w:rPr>
                <w:rFonts w:ascii="Arial" w:hAnsi="Arial" w:cs="Arial"/>
                <w:b/>
                <w:bCs/>
              </w:rPr>
            </w:pPr>
            <w:r w:rsidRPr="00DE1BA1">
              <w:rPr>
                <w:rFonts w:ascii="Arial" w:hAnsi="Arial" w:cs="Arial"/>
                <w:b/>
                <w:bCs/>
              </w:rPr>
              <w:t>20</w:t>
            </w:r>
            <w:r w:rsidR="009D3F50">
              <w:rPr>
                <w:rFonts w:ascii="Arial" w:hAnsi="Arial" w:cs="Arial"/>
                <w:b/>
                <w:bCs/>
              </w:rPr>
              <w:t>20</w:t>
            </w:r>
            <w:r w:rsidRPr="00DE1BA1">
              <w:rPr>
                <w:rFonts w:ascii="Arial" w:hAnsi="Arial" w:cs="Arial"/>
                <w:b/>
                <w:bCs/>
              </w:rPr>
              <w:t>.g.</w:t>
            </w:r>
          </w:p>
        </w:tc>
        <w:tc>
          <w:tcPr>
            <w:tcW w:w="2122" w:type="dxa"/>
            <w:tcBorders>
              <w:top w:val="nil"/>
              <w:left w:val="nil"/>
              <w:bottom w:val="nil"/>
              <w:right w:val="single" w:sz="4" w:space="0" w:color="auto"/>
            </w:tcBorders>
            <w:noWrap/>
            <w:vAlign w:val="center"/>
          </w:tcPr>
          <w:p w14:paraId="21CDC815" w14:textId="39B01292" w:rsidR="00E329D8" w:rsidRPr="00DE1BA1" w:rsidRDefault="00E329D8" w:rsidP="00E329D8">
            <w:pPr>
              <w:jc w:val="center"/>
              <w:rPr>
                <w:rFonts w:ascii="Arial" w:hAnsi="Arial" w:cs="Arial"/>
                <w:b/>
                <w:bCs/>
              </w:rPr>
            </w:pPr>
            <w:r w:rsidRPr="00DE1BA1">
              <w:rPr>
                <w:rFonts w:ascii="Arial" w:hAnsi="Arial" w:cs="Arial"/>
                <w:b/>
                <w:bCs/>
              </w:rPr>
              <w:t>20</w:t>
            </w:r>
            <w:r>
              <w:rPr>
                <w:rFonts w:ascii="Arial" w:hAnsi="Arial" w:cs="Arial"/>
                <w:b/>
                <w:bCs/>
              </w:rPr>
              <w:t>2</w:t>
            </w:r>
            <w:r w:rsidR="009D3F50">
              <w:rPr>
                <w:rFonts w:ascii="Arial" w:hAnsi="Arial" w:cs="Arial"/>
                <w:b/>
                <w:bCs/>
              </w:rPr>
              <w:t>1</w:t>
            </w:r>
            <w:r w:rsidRPr="00DE1BA1">
              <w:rPr>
                <w:rFonts w:ascii="Arial" w:hAnsi="Arial" w:cs="Arial"/>
                <w:b/>
                <w:bCs/>
              </w:rPr>
              <w:t>.g.</w:t>
            </w:r>
          </w:p>
        </w:tc>
        <w:tc>
          <w:tcPr>
            <w:tcW w:w="2122" w:type="dxa"/>
            <w:tcBorders>
              <w:top w:val="nil"/>
              <w:left w:val="single" w:sz="4" w:space="0" w:color="auto"/>
              <w:bottom w:val="nil"/>
              <w:right w:val="single" w:sz="8" w:space="0" w:color="auto"/>
            </w:tcBorders>
            <w:noWrap/>
            <w:vAlign w:val="center"/>
          </w:tcPr>
          <w:p w14:paraId="6E81A4EB" w14:textId="2FABB371" w:rsidR="00E329D8" w:rsidRPr="00DE1BA1" w:rsidRDefault="00E329D8" w:rsidP="00E329D8">
            <w:pPr>
              <w:jc w:val="center"/>
              <w:rPr>
                <w:rFonts w:ascii="Arial" w:hAnsi="Arial" w:cs="Arial"/>
                <w:b/>
              </w:rPr>
            </w:pPr>
            <w:r w:rsidRPr="00DE1BA1">
              <w:rPr>
                <w:rFonts w:ascii="Arial" w:hAnsi="Arial" w:cs="Arial"/>
                <w:b/>
              </w:rPr>
              <w:t>na 20</w:t>
            </w:r>
            <w:r w:rsidR="009D3F50">
              <w:rPr>
                <w:rFonts w:ascii="Arial" w:hAnsi="Arial" w:cs="Arial"/>
                <w:b/>
              </w:rPr>
              <w:t>20</w:t>
            </w:r>
            <w:r w:rsidRPr="00DE1BA1">
              <w:rPr>
                <w:rFonts w:ascii="Arial" w:hAnsi="Arial" w:cs="Arial"/>
                <w:b/>
              </w:rPr>
              <w:t>.g.</w:t>
            </w:r>
          </w:p>
        </w:tc>
      </w:tr>
      <w:tr w:rsidR="00E329D8" w:rsidRPr="0072350A" w14:paraId="08B72350" w14:textId="77777777" w:rsidTr="00895FBF">
        <w:trPr>
          <w:trHeight w:val="371"/>
        </w:trPr>
        <w:tc>
          <w:tcPr>
            <w:tcW w:w="3903" w:type="dxa"/>
            <w:tcBorders>
              <w:top w:val="nil"/>
              <w:left w:val="single" w:sz="8" w:space="0" w:color="auto"/>
              <w:bottom w:val="single" w:sz="4" w:space="0" w:color="auto"/>
              <w:right w:val="single" w:sz="4" w:space="0" w:color="auto"/>
            </w:tcBorders>
            <w:shd w:val="clear" w:color="auto" w:fill="FFFFFF"/>
            <w:noWrap/>
            <w:vAlign w:val="center"/>
          </w:tcPr>
          <w:p w14:paraId="777291CF" w14:textId="77777777" w:rsidR="00E329D8" w:rsidRPr="0072350A" w:rsidRDefault="00E329D8" w:rsidP="00E329D8">
            <w:pPr>
              <w:jc w:val="center"/>
              <w:rPr>
                <w:rFonts w:ascii="Arial" w:hAnsi="Arial" w:cs="Arial"/>
                <w:b/>
                <w:bCs/>
              </w:rPr>
            </w:pPr>
            <w:r w:rsidRPr="0072350A">
              <w:rPr>
                <w:rFonts w:ascii="Arial" w:hAnsi="Arial" w:cs="Arial"/>
                <w:b/>
                <w:bCs/>
              </w:rPr>
              <w:t> </w:t>
            </w:r>
          </w:p>
        </w:tc>
        <w:tc>
          <w:tcPr>
            <w:tcW w:w="2121" w:type="dxa"/>
            <w:tcBorders>
              <w:top w:val="nil"/>
              <w:left w:val="nil"/>
              <w:bottom w:val="single" w:sz="4" w:space="0" w:color="auto"/>
              <w:right w:val="single" w:sz="4" w:space="0" w:color="auto"/>
            </w:tcBorders>
            <w:shd w:val="clear" w:color="auto" w:fill="FFFFFF"/>
            <w:noWrap/>
            <w:vAlign w:val="center"/>
          </w:tcPr>
          <w:p w14:paraId="01509A21" w14:textId="77777777" w:rsidR="00E329D8" w:rsidRPr="00DE1BA1" w:rsidRDefault="00E329D8" w:rsidP="00E329D8">
            <w:pPr>
              <w:jc w:val="center"/>
              <w:rPr>
                <w:rFonts w:ascii="Arial" w:hAnsi="Arial" w:cs="Arial"/>
              </w:rPr>
            </w:pPr>
            <w:r w:rsidRPr="00DE1BA1">
              <w:rPr>
                <w:rFonts w:ascii="Arial" w:hAnsi="Arial" w:cs="Arial"/>
              </w:rPr>
              <w:t>(iznosi u kn)</w:t>
            </w:r>
          </w:p>
        </w:tc>
        <w:tc>
          <w:tcPr>
            <w:tcW w:w="2122" w:type="dxa"/>
            <w:tcBorders>
              <w:top w:val="nil"/>
              <w:left w:val="nil"/>
              <w:bottom w:val="single" w:sz="4" w:space="0" w:color="auto"/>
              <w:right w:val="single" w:sz="4" w:space="0" w:color="auto"/>
            </w:tcBorders>
            <w:noWrap/>
            <w:vAlign w:val="center"/>
          </w:tcPr>
          <w:p w14:paraId="0C359512" w14:textId="77777777" w:rsidR="00E329D8" w:rsidRPr="00DE1BA1" w:rsidRDefault="00E329D8" w:rsidP="00E329D8">
            <w:pPr>
              <w:jc w:val="center"/>
              <w:rPr>
                <w:rFonts w:ascii="Arial" w:hAnsi="Arial" w:cs="Arial"/>
              </w:rPr>
            </w:pPr>
            <w:r w:rsidRPr="00DE1BA1">
              <w:rPr>
                <w:rFonts w:ascii="Arial" w:hAnsi="Arial" w:cs="Arial"/>
              </w:rPr>
              <w:t>(iznosi u kn)</w:t>
            </w:r>
          </w:p>
        </w:tc>
        <w:tc>
          <w:tcPr>
            <w:tcW w:w="2122" w:type="dxa"/>
            <w:tcBorders>
              <w:top w:val="nil"/>
              <w:left w:val="single" w:sz="4" w:space="0" w:color="auto"/>
              <w:bottom w:val="single" w:sz="4" w:space="0" w:color="auto"/>
              <w:right w:val="single" w:sz="8" w:space="0" w:color="auto"/>
            </w:tcBorders>
            <w:noWrap/>
            <w:vAlign w:val="bottom"/>
          </w:tcPr>
          <w:p w14:paraId="7EA4860A" w14:textId="77777777" w:rsidR="00E329D8" w:rsidRPr="00DE1BA1" w:rsidRDefault="00E329D8" w:rsidP="00E329D8">
            <w:pPr>
              <w:rPr>
                <w:rFonts w:ascii="Arial" w:hAnsi="Arial" w:cs="Arial"/>
              </w:rPr>
            </w:pPr>
          </w:p>
        </w:tc>
      </w:tr>
      <w:tr w:rsidR="00DE1BA1" w:rsidRPr="0072350A" w14:paraId="3FE016D3" w14:textId="77777777" w:rsidTr="00895FBF">
        <w:trPr>
          <w:trHeight w:val="319"/>
        </w:trPr>
        <w:tc>
          <w:tcPr>
            <w:tcW w:w="3903" w:type="dxa"/>
            <w:tcBorders>
              <w:top w:val="nil"/>
              <w:left w:val="single" w:sz="8" w:space="0" w:color="auto"/>
              <w:bottom w:val="single" w:sz="4" w:space="0" w:color="auto"/>
              <w:right w:val="single" w:sz="4" w:space="0" w:color="auto"/>
            </w:tcBorders>
            <w:noWrap/>
            <w:vAlign w:val="bottom"/>
          </w:tcPr>
          <w:p w14:paraId="74D25EB2" w14:textId="77777777" w:rsidR="00DE1BA1" w:rsidRPr="0072350A" w:rsidRDefault="00DE1BA1" w:rsidP="003A77CA">
            <w:pPr>
              <w:rPr>
                <w:rFonts w:ascii="Arial" w:hAnsi="Arial" w:cs="Arial"/>
              </w:rPr>
            </w:pPr>
            <w:r w:rsidRPr="0072350A">
              <w:rPr>
                <w:rFonts w:ascii="Arial" w:hAnsi="Arial" w:cs="Arial"/>
              </w:rPr>
              <w:t> </w:t>
            </w:r>
          </w:p>
        </w:tc>
        <w:tc>
          <w:tcPr>
            <w:tcW w:w="2121" w:type="dxa"/>
            <w:tcBorders>
              <w:top w:val="nil"/>
              <w:left w:val="nil"/>
              <w:bottom w:val="single" w:sz="4" w:space="0" w:color="auto"/>
              <w:right w:val="single" w:sz="4" w:space="0" w:color="auto"/>
            </w:tcBorders>
            <w:noWrap/>
            <w:vAlign w:val="bottom"/>
          </w:tcPr>
          <w:p w14:paraId="4587BA11" w14:textId="77777777" w:rsidR="00DE1BA1" w:rsidRPr="0072350A" w:rsidRDefault="00DE1BA1" w:rsidP="003A77CA">
            <w:pPr>
              <w:rPr>
                <w:rFonts w:ascii="Arial" w:hAnsi="Arial" w:cs="Arial"/>
              </w:rPr>
            </w:pPr>
          </w:p>
        </w:tc>
        <w:tc>
          <w:tcPr>
            <w:tcW w:w="2122" w:type="dxa"/>
            <w:tcBorders>
              <w:top w:val="single" w:sz="4" w:space="0" w:color="auto"/>
              <w:left w:val="nil"/>
              <w:bottom w:val="single" w:sz="4" w:space="0" w:color="auto"/>
              <w:right w:val="single" w:sz="4" w:space="0" w:color="auto"/>
            </w:tcBorders>
            <w:noWrap/>
            <w:vAlign w:val="bottom"/>
          </w:tcPr>
          <w:p w14:paraId="02F9EB22" w14:textId="77777777" w:rsidR="00DE1BA1" w:rsidRPr="0072350A" w:rsidRDefault="00DE1BA1" w:rsidP="003A77CA">
            <w:pPr>
              <w:rPr>
                <w:rFonts w:ascii="Arial" w:hAnsi="Arial" w:cs="Arial"/>
              </w:rPr>
            </w:pPr>
            <w:r w:rsidRPr="0072350A">
              <w:rPr>
                <w:rFonts w:ascii="Arial" w:hAnsi="Arial" w:cs="Arial"/>
              </w:rPr>
              <w:t> </w:t>
            </w:r>
          </w:p>
        </w:tc>
        <w:tc>
          <w:tcPr>
            <w:tcW w:w="2122" w:type="dxa"/>
            <w:tcBorders>
              <w:top w:val="single" w:sz="4" w:space="0" w:color="auto"/>
              <w:left w:val="single" w:sz="4" w:space="0" w:color="auto"/>
              <w:bottom w:val="single" w:sz="4" w:space="0" w:color="auto"/>
              <w:right w:val="single" w:sz="8" w:space="0" w:color="auto"/>
            </w:tcBorders>
            <w:noWrap/>
            <w:vAlign w:val="bottom"/>
          </w:tcPr>
          <w:p w14:paraId="48BE195E" w14:textId="77777777" w:rsidR="00DE1BA1" w:rsidRPr="0072350A" w:rsidRDefault="00DE1BA1" w:rsidP="003A77CA">
            <w:pPr>
              <w:rPr>
                <w:rFonts w:ascii="Arial" w:hAnsi="Arial" w:cs="Arial"/>
              </w:rPr>
            </w:pPr>
          </w:p>
        </w:tc>
      </w:tr>
      <w:tr w:rsidR="00F95A91" w:rsidRPr="0072350A" w14:paraId="6654D93D" w14:textId="77777777" w:rsidTr="00895FBF">
        <w:trPr>
          <w:trHeight w:val="371"/>
        </w:trPr>
        <w:tc>
          <w:tcPr>
            <w:tcW w:w="3903" w:type="dxa"/>
            <w:tcBorders>
              <w:top w:val="nil"/>
              <w:left w:val="single" w:sz="8" w:space="0" w:color="auto"/>
              <w:bottom w:val="single" w:sz="4" w:space="0" w:color="auto"/>
              <w:right w:val="single" w:sz="4" w:space="0" w:color="auto"/>
            </w:tcBorders>
            <w:noWrap/>
            <w:vAlign w:val="center"/>
          </w:tcPr>
          <w:p w14:paraId="12D867CF" w14:textId="77777777" w:rsidR="00F95A91" w:rsidRPr="0072350A" w:rsidRDefault="00F95A91" w:rsidP="00F95A91">
            <w:pPr>
              <w:rPr>
                <w:rFonts w:ascii="Arial" w:eastAsia="Arial Unicode MS" w:hAnsi="Arial" w:cs="Arial"/>
              </w:rPr>
            </w:pPr>
            <w:r w:rsidRPr="0072350A">
              <w:rPr>
                <w:rFonts w:ascii="Arial" w:hAnsi="Arial" w:cs="Arial"/>
              </w:rPr>
              <w:t>Caffe bar</w:t>
            </w:r>
          </w:p>
        </w:tc>
        <w:tc>
          <w:tcPr>
            <w:tcW w:w="2121"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13132ACC" w14:textId="0D861C80" w:rsidR="00F95A91" w:rsidRDefault="00F95A91" w:rsidP="00F95A91">
            <w:pPr>
              <w:jc w:val="right"/>
              <w:rPr>
                <w:rFonts w:ascii="Arial" w:hAnsi="Arial" w:cs="Arial"/>
              </w:rPr>
            </w:pPr>
            <w:r>
              <w:rPr>
                <w:rFonts w:ascii="Arial" w:hAnsi="Arial" w:cs="Arial"/>
              </w:rPr>
              <w:t>1.003.426</w:t>
            </w:r>
          </w:p>
        </w:tc>
        <w:tc>
          <w:tcPr>
            <w:tcW w:w="2122" w:type="dxa"/>
            <w:tcBorders>
              <w:top w:val="single" w:sz="4" w:space="0" w:color="auto"/>
              <w:left w:val="nil"/>
              <w:bottom w:val="single" w:sz="4" w:space="0" w:color="auto"/>
              <w:right w:val="single" w:sz="4" w:space="0" w:color="auto"/>
            </w:tcBorders>
            <w:shd w:val="clear" w:color="000000" w:fill="FFFF99"/>
            <w:noWrap/>
            <w:vAlign w:val="center"/>
          </w:tcPr>
          <w:p w14:paraId="615D893B" w14:textId="392D1E93" w:rsidR="00F95A91" w:rsidRDefault="00F95A91" w:rsidP="00F95A91">
            <w:pPr>
              <w:jc w:val="right"/>
              <w:rPr>
                <w:rFonts w:ascii="Arial" w:hAnsi="Arial" w:cs="Arial"/>
              </w:rPr>
            </w:pPr>
            <w:r>
              <w:rPr>
                <w:rFonts w:ascii="Arial" w:hAnsi="Arial" w:cs="Arial"/>
              </w:rPr>
              <w:t>4.050.000</w:t>
            </w:r>
          </w:p>
        </w:tc>
        <w:tc>
          <w:tcPr>
            <w:tcW w:w="2122" w:type="dxa"/>
            <w:tcBorders>
              <w:top w:val="single" w:sz="4" w:space="0" w:color="auto"/>
              <w:left w:val="nil"/>
              <w:bottom w:val="single" w:sz="4" w:space="0" w:color="auto"/>
              <w:right w:val="single" w:sz="8" w:space="0" w:color="auto"/>
            </w:tcBorders>
            <w:shd w:val="thinReverseDiagStripe" w:color="FFCC99" w:fill="FFFF99"/>
            <w:noWrap/>
            <w:vAlign w:val="center"/>
          </w:tcPr>
          <w:p w14:paraId="5C669451" w14:textId="39A3683B" w:rsidR="00F95A91" w:rsidRDefault="00F95A91" w:rsidP="00F95A91">
            <w:pPr>
              <w:jc w:val="right"/>
              <w:rPr>
                <w:rFonts w:ascii="Arial" w:hAnsi="Arial" w:cs="Arial"/>
              </w:rPr>
            </w:pPr>
            <w:r>
              <w:rPr>
                <w:rFonts w:ascii="Arial" w:hAnsi="Arial" w:cs="Arial"/>
              </w:rPr>
              <w:t>404</w:t>
            </w:r>
          </w:p>
        </w:tc>
      </w:tr>
      <w:tr w:rsidR="00F95A91" w:rsidRPr="0072350A" w14:paraId="77CC7304" w14:textId="77777777" w:rsidTr="00895FBF">
        <w:trPr>
          <w:trHeight w:val="371"/>
        </w:trPr>
        <w:tc>
          <w:tcPr>
            <w:tcW w:w="3903" w:type="dxa"/>
            <w:tcBorders>
              <w:top w:val="nil"/>
              <w:left w:val="single" w:sz="8" w:space="0" w:color="auto"/>
              <w:bottom w:val="single" w:sz="4" w:space="0" w:color="auto"/>
              <w:right w:val="single" w:sz="4" w:space="0" w:color="auto"/>
            </w:tcBorders>
            <w:noWrap/>
            <w:vAlign w:val="center"/>
          </w:tcPr>
          <w:p w14:paraId="601EF5FD" w14:textId="77777777" w:rsidR="00F95A91" w:rsidRPr="0072350A" w:rsidRDefault="00F95A91" w:rsidP="00F95A91">
            <w:pPr>
              <w:rPr>
                <w:rFonts w:ascii="Arial" w:eastAsia="Arial Unicode MS" w:hAnsi="Arial" w:cs="Arial"/>
              </w:rPr>
            </w:pPr>
            <w:r w:rsidRPr="0072350A">
              <w:rPr>
                <w:rFonts w:ascii="Arial" w:hAnsi="Arial" w:cs="Arial"/>
              </w:rPr>
              <w:t>Catering</w:t>
            </w:r>
          </w:p>
        </w:tc>
        <w:tc>
          <w:tcPr>
            <w:tcW w:w="2121" w:type="dxa"/>
            <w:tcBorders>
              <w:top w:val="nil"/>
              <w:left w:val="single" w:sz="4" w:space="0" w:color="auto"/>
              <w:bottom w:val="single" w:sz="4" w:space="0" w:color="auto"/>
              <w:right w:val="single" w:sz="4" w:space="0" w:color="auto"/>
            </w:tcBorders>
            <w:shd w:val="clear" w:color="000000" w:fill="FFCC99"/>
            <w:noWrap/>
            <w:vAlign w:val="center"/>
          </w:tcPr>
          <w:p w14:paraId="1ECFDC47" w14:textId="26730E31" w:rsidR="00F95A91" w:rsidRDefault="00F95A91" w:rsidP="00F95A91">
            <w:pPr>
              <w:jc w:val="right"/>
              <w:rPr>
                <w:rFonts w:ascii="Arial" w:hAnsi="Arial" w:cs="Arial"/>
              </w:rPr>
            </w:pPr>
            <w:r>
              <w:rPr>
                <w:rFonts w:ascii="Arial" w:hAnsi="Arial" w:cs="Arial"/>
              </w:rPr>
              <w:t>212.463</w:t>
            </w:r>
          </w:p>
        </w:tc>
        <w:tc>
          <w:tcPr>
            <w:tcW w:w="2122" w:type="dxa"/>
            <w:tcBorders>
              <w:top w:val="nil"/>
              <w:left w:val="nil"/>
              <w:bottom w:val="single" w:sz="4" w:space="0" w:color="auto"/>
              <w:right w:val="single" w:sz="4" w:space="0" w:color="auto"/>
            </w:tcBorders>
            <w:shd w:val="clear" w:color="000000" w:fill="FFFF99"/>
            <w:noWrap/>
            <w:vAlign w:val="center"/>
          </w:tcPr>
          <w:p w14:paraId="274262D1" w14:textId="00C9DA28" w:rsidR="00F95A91" w:rsidRDefault="00F95A91" w:rsidP="00F95A91">
            <w:pPr>
              <w:jc w:val="right"/>
              <w:rPr>
                <w:rFonts w:ascii="Arial" w:hAnsi="Arial" w:cs="Arial"/>
              </w:rPr>
            </w:pPr>
            <w:r>
              <w:rPr>
                <w:rFonts w:ascii="Arial" w:hAnsi="Arial" w:cs="Arial"/>
              </w:rPr>
              <w:t>234.000</w:t>
            </w:r>
          </w:p>
        </w:tc>
        <w:tc>
          <w:tcPr>
            <w:tcW w:w="2122" w:type="dxa"/>
            <w:tcBorders>
              <w:top w:val="nil"/>
              <w:left w:val="nil"/>
              <w:bottom w:val="single" w:sz="4" w:space="0" w:color="auto"/>
              <w:right w:val="single" w:sz="8" w:space="0" w:color="auto"/>
            </w:tcBorders>
            <w:shd w:val="thinReverseDiagStripe" w:color="FFCC99" w:fill="FFFF99"/>
            <w:noWrap/>
            <w:vAlign w:val="center"/>
          </w:tcPr>
          <w:p w14:paraId="38D5A94B" w14:textId="0081401D" w:rsidR="00F95A91" w:rsidRDefault="00F95A91" w:rsidP="00F95A91">
            <w:pPr>
              <w:jc w:val="right"/>
              <w:rPr>
                <w:rFonts w:ascii="Arial" w:hAnsi="Arial" w:cs="Arial"/>
              </w:rPr>
            </w:pPr>
            <w:r>
              <w:rPr>
                <w:rFonts w:ascii="Arial" w:hAnsi="Arial" w:cs="Arial"/>
              </w:rPr>
              <w:t>110</w:t>
            </w:r>
          </w:p>
        </w:tc>
      </w:tr>
      <w:tr w:rsidR="00F95A91" w:rsidRPr="0072350A" w14:paraId="16FC17CA" w14:textId="77777777" w:rsidTr="00895FBF">
        <w:trPr>
          <w:trHeight w:val="371"/>
        </w:trPr>
        <w:tc>
          <w:tcPr>
            <w:tcW w:w="3903" w:type="dxa"/>
            <w:tcBorders>
              <w:top w:val="nil"/>
              <w:left w:val="single" w:sz="8" w:space="0" w:color="auto"/>
              <w:bottom w:val="single" w:sz="4" w:space="0" w:color="auto"/>
              <w:right w:val="single" w:sz="4" w:space="0" w:color="auto"/>
            </w:tcBorders>
            <w:noWrap/>
            <w:vAlign w:val="center"/>
          </w:tcPr>
          <w:p w14:paraId="7965594F" w14:textId="77777777" w:rsidR="00F95A91" w:rsidRPr="0072350A" w:rsidRDefault="00F95A91" w:rsidP="00F95A91">
            <w:pPr>
              <w:rPr>
                <w:rFonts w:ascii="Arial" w:eastAsia="Arial Unicode MS" w:hAnsi="Arial" w:cs="Arial"/>
              </w:rPr>
            </w:pPr>
            <w:r w:rsidRPr="0072350A">
              <w:rPr>
                <w:rFonts w:ascii="Arial" w:hAnsi="Arial" w:cs="Arial"/>
              </w:rPr>
              <w:t>Restoran</w:t>
            </w:r>
          </w:p>
        </w:tc>
        <w:tc>
          <w:tcPr>
            <w:tcW w:w="2121" w:type="dxa"/>
            <w:tcBorders>
              <w:top w:val="nil"/>
              <w:left w:val="single" w:sz="4" w:space="0" w:color="auto"/>
              <w:bottom w:val="single" w:sz="4" w:space="0" w:color="auto"/>
              <w:right w:val="single" w:sz="4" w:space="0" w:color="auto"/>
            </w:tcBorders>
            <w:shd w:val="clear" w:color="000000" w:fill="FFCC99"/>
            <w:noWrap/>
            <w:vAlign w:val="center"/>
          </w:tcPr>
          <w:p w14:paraId="40202B74" w14:textId="07E1D65D" w:rsidR="00F95A91" w:rsidRDefault="00F95A91" w:rsidP="00F95A91">
            <w:pPr>
              <w:jc w:val="right"/>
              <w:rPr>
                <w:rFonts w:ascii="Arial" w:hAnsi="Arial" w:cs="Arial"/>
              </w:rPr>
            </w:pPr>
            <w:r>
              <w:rPr>
                <w:rFonts w:ascii="Arial" w:hAnsi="Arial" w:cs="Arial"/>
              </w:rPr>
              <w:t>435.225</w:t>
            </w:r>
          </w:p>
        </w:tc>
        <w:tc>
          <w:tcPr>
            <w:tcW w:w="2122" w:type="dxa"/>
            <w:tcBorders>
              <w:top w:val="nil"/>
              <w:left w:val="nil"/>
              <w:bottom w:val="single" w:sz="4" w:space="0" w:color="auto"/>
              <w:right w:val="single" w:sz="4" w:space="0" w:color="auto"/>
            </w:tcBorders>
            <w:shd w:val="clear" w:color="000000" w:fill="FFFF99"/>
            <w:noWrap/>
            <w:vAlign w:val="center"/>
          </w:tcPr>
          <w:p w14:paraId="2D2FCF71" w14:textId="7E9849BF" w:rsidR="00F95A91" w:rsidRDefault="00F95A91" w:rsidP="00F95A91">
            <w:pPr>
              <w:jc w:val="right"/>
              <w:rPr>
                <w:rFonts w:ascii="Arial" w:hAnsi="Arial" w:cs="Arial"/>
              </w:rPr>
            </w:pPr>
            <w:r>
              <w:rPr>
                <w:rFonts w:ascii="Arial" w:hAnsi="Arial" w:cs="Arial"/>
              </w:rPr>
              <w:t>1.750.000</w:t>
            </w:r>
          </w:p>
        </w:tc>
        <w:tc>
          <w:tcPr>
            <w:tcW w:w="2122" w:type="dxa"/>
            <w:tcBorders>
              <w:top w:val="nil"/>
              <w:left w:val="nil"/>
              <w:bottom w:val="single" w:sz="4" w:space="0" w:color="auto"/>
              <w:right w:val="single" w:sz="8" w:space="0" w:color="auto"/>
            </w:tcBorders>
            <w:shd w:val="thinReverseDiagStripe" w:color="FFCC99" w:fill="FFFF99"/>
            <w:noWrap/>
            <w:vAlign w:val="center"/>
          </w:tcPr>
          <w:p w14:paraId="1E35F4C6" w14:textId="731E71E8" w:rsidR="00F95A91" w:rsidRDefault="00F95A91" w:rsidP="00F95A91">
            <w:pPr>
              <w:jc w:val="right"/>
              <w:rPr>
                <w:rFonts w:ascii="Arial" w:hAnsi="Arial" w:cs="Arial"/>
              </w:rPr>
            </w:pPr>
            <w:r>
              <w:rPr>
                <w:rFonts w:ascii="Arial" w:hAnsi="Arial" w:cs="Arial"/>
              </w:rPr>
              <w:t>402</w:t>
            </w:r>
          </w:p>
        </w:tc>
      </w:tr>
      <w:tr w:rsidR="00F95A91" w:rsidRPr="0072350A" w14:paraId="5C8292D6" w14:textId="77777777" w:rsidTr="00895FBF">
        <w:trPr>
          <w:trHeight w:val="371"/>
        </w:trPr>
        <w:tc>
          <w:tcPr>
            <w:tcW w:w="3903" w:type="dxa"/>
            <w:tcBorders>
              <w:top w:val="nil"/>
              <w:left w:val="single" w:sz="8" w:space="0" w:color="auto"/>
              <w:bottom w:val="single" w:sz="4" w:space="0" w:color="auto"/>
              <w:right w:val="single" w:sz="4" w:space="0" w:color="auto"/>
            </w:tcBorders>
            <w:shd w:val="clear" w:color="auto" w:fill="C0C0C0"/>
            <w:noWrap/>
            <w:vAlign w:val="center"/>
          </w:tcPr>
          <w:p w14:paraId="60295B46" w14:textId="77777777" w:rsidR="00F95A91" w:rsidRPr="0072350A" w:rsidRDefault="00F95A91" w:rsidP="00F95A91">
            <w:pPr>
              <w:rPr>
                <w:rFonts w:ascii="Arial" w:eastAsia="Arial Unicode MS" w:hAnsi="Arial" w:cs="Arial"/>
                <w:b/>
                <w:bCs/>
              </w:rPr>
            </w:pPr>
            <w:r w:rsidRPr="0072350A">
              <w:rPr>
                <w:rFonts w:ascii="Arial" w:hAnsi="Arial" w:cs="Arial"/>
                <w:b/>
                <w:bCs/>
              </w:rPr>
              <w:t>Ukupno ugostiteljstvo</w:t>
            </w:r>
          </w:p>
        </w:tc>
        <w:tc>
          <w:tcPr>
            <w:tcW w:w="2121" w:type="dxa"/>
            <w:tcBorders>
              <w:top w:val="nil"/>
              <w:left w:val="single" w:sz="4" w:space="0" w:color="auto"/>
              <w:bottom w:val="single" w:sz="4" w:space="0" w:color="auto"/>
              <w:right w:val="single" w:sz="4" w:space="0" w:color="auto"/>
            </w:tcBorders>
            <w:shd w:val="clear" w:color="000000" w:fill="C0C0C0"/>
            <w:noWrap/>
            <w:vAlign w:val="center"/>
          </w:tcPr>
          <w:p w14:paraId="2D9F83CB" w14:textId="3DCB7508" w:rsidR="00F95A91" w:rsidRDefault="00F95A91" w:rsidP="00F95A91">
            <w:pPr>
              <w:jc w:val="right"/>
              <w:rPr>
                <w:rFonts w:ascii="Arial" w:hAnsi="Arial" w:cs="Arial"/>
                <w:b/>
                <w:bCs/>
              </w:rPr>
            </w:pPr>
            <w:r>
              <w:rPr>
                <w:rFonts w:ascii="Arial" w:hAnsi="Arial" w:cs="Arial"/>
                <w:b/>
                <w:bCs/>
              </w:rPr>
              <w:t>1.651.114</w:t>
            </w:r>
          </w:p>
        </w:tc>
        <w:tc>
          <w:tcPr>
            <w:tcW w:w="2122" w:type="dxa"/>
            <w:tcBorders>
              <w:top w:val="nil"/>
              <w:left w:val="nil"/>
              <w:bottom w:val="single" w:sz="4" w:space="0" w:color="auto"/>
              <w:right w:val="single" w:sz="4" w:space="0" w:color="auto"/>
            </w:tcBorders>
            <w:shd w:val="clear" w:color="000000" w:fill="C0C0C0"/>
            <w:noWrap/>
            <w:vAlign w:val="center"/>
          </w:tcPr>
          <w:p w14:paraId="5B8FC3C8" w14:textId="0C0314DA" w:rsidR="00F95A91" w:rsidRDefault="00F95A91" w:rsidP="00F95A91">
            <w:pPr>
              <w:jc w:val="right"/>
              <w:rPr>
                <w:rFonts w:ascii="Arial" w:hAnsi="Arial" w:cs="Arial"/>
                <w:b/>
                <w:bCs/>
              </w:rPr>
            </w:pPr>
            <w:r>
              <w:rPr>
                <w:rFonts w:ascii="Arial" w:hAnsi="Arial" w:cs="Arial"/>
                <w:b/>
                <w:bCs/>
              </w:rPr>
              <w:t>6.034.000</w:t>
            </w:r>
          </w:p>
        </w:tc>
        <w:tc>
          <w:tcPr>
            <w:tcW w:w="2122" w:type="dxa"/>
            <w:tcBorders>
              <w:top w:val="nil"/>
              <w:left w:val="nil"/>
              <w:bottom w:val="single" w:sz="4" w:space="0" w:color="auto"/>
              <w:right w:val="single" w:sz="8" w:space="0" w:color="auto"/>
            </w:tcBorders>
            <w:shd w:val="clear" w:color="000000" w:fill="C0C0C0"/>
            <w:noWrap/>
            <w:vAlign w:val="center"/>
          </w:tcPr>
          <w:p w14:paraId="3556C2F9" w14:textId="58E69995" w:rsidR="00F95A91" w:rsidRDefault="00F95A91" w:rsidP="00F95A91">
            <w:pPr>
              <w:jc w:val="right"/>
              <w:rPr>
                <w:rFonts w:ascii="Arial" w:hAnsi="Arial" w:cs="Arial"/>
                <w:b/>
                <w:bCs/>
              </w:rPr>
            </w:pPr>
            <w:r>
              <w:rPr>
                <w:rFonts w:ascii="Arial" w:hAnsi="Arial" w:cs="Arial"/>
                <w:b/>
                <w:bCs/>
              </w:rPr>
              <w:t>365</w:t>
            </w:r>
          </w:p>
        </w:tc>
      </w:tr>
      <w:tr w:rsidR="00DE1BA1" w:rsidRPr="00D46FCF" w14:paraId="058AFA2B" w14:textId="77777777" w:rsidTr="00895FBF">
        <w:trPr>
          <w:trHeight w:val="319"/>
        </w:trPr>
        <w:tc>
          <w:tcPr>
            <w:tcW w:w="3903" w:type="dxa"/>
            <w:tcBorders>
              <w:top w:val="nil"/>
              <w:left w:val="single" w:sz="8" w:space="0" w:color="auto"/>
              <w:bottom w:val="single" w:sz="8" w:space="0" w:color="auto"/>
              <w:right w:val="single" w:sz="4" w:space="0" w:color="auto"/>
            </w:tcBorders>
            <w:noWrap/>
            <w:vAlign w:val="bottom"/>
          </w:tcPr>
          <w:p w14:paraId="1848076B" w14:textId="77777777" w:rsidR="00DE1BA1" w:rsidRPr="00D46FCF" w:rsidRDefault="00DE1BA1" w:rsidP="003A77CA">
            <w:pPr>
              <w:rPr>
                <w:rFonts w:ascii="Arial" w:hAnsi="Arial" w:cs="Arial"/>
                <w:color w:val="FF0000"/>
              </w:rPr>
            </w:pPr>
            <w:r w:rsidRPr="00D46FCF">
              <w:rPr>
                <w:rFonts w:ascii="Arial" w:hAnsi="Arial" w:cs="Arial"/>
                <w:color w:val="FF0000"/>
              </w:rPr>
              <w:t> </w:t>
            </w:r>
          </w:p>
        </w:tc>
        <w:tc>
          <w:tcPr>
            <w:tcW w:w="2121" w:type="dxa"/>
            <w:tcBorders>
              <w:top w:val="nil"/>
              <w:left w:val="nil"/>
              <w:bottom w:val="single" w:sz="8" w:space="0" w:color="auto"/>
              <w:right w:val="single" w:sz="4" w:space="0" w:color="auto"/>
            </w:tcBorders>
            <w:noWrap/>
            <w:vAlign w:val="bottom"/>
          </w:tcPr>
          <w:p w14:paraId="1E514806" w14:textId="77777777" w:rsidR="00DE1BA1" w:rsidRPr="00D46FCF" w:rsidRDefault="00DE1BA1" w:rsidP="003A77CA">
            <w:pPr>
              <w:rPr>
                <w:rFonts w:ascii="Arial" w:hAnsi="Arial" w:cs="Arial"/>
                <w:color w:val="FF0000"/>
              </w:rPr>
            </w:pPr>
            <w:r w:rsidRPr="00D46FCF">
              <w:rPr>
                <w:rFonts w:ascii="Arial" w:hAnsi="Arial" w:cs="Arial"/>
                <w:color w:val="FF0000"/>
              </w:rPr>
              <w:t> </w:t>
            </w:r>
          </w:p>
        </w:tc>
        <w:tc>
          <w:tcPr>
            <w:tcW w:w="2122" w:type="dxa"/>
            <w:tcBorders>
              <w:top w:val="single" w:sz="4" w:space="0" w:color="auto"/>
              <w:left w:val="nil"/>
              <w:bottom w:val="single" w:sz="8" w:space="0" w:color="auto"/>
              <w:right w:val="single" w:sz="4" w:space="0" w:color="auto"/>
            </w:tcBorders>
            <w:noWrap/>
            <w:vAlign w:val="bottom"/>
          </w:tcPr>
          <w:p w14:paraId="2F44D1D7" w14:textId="77777777" w:rsidR="00DE1BA1" w:rsidRPr="00D46FCF" w:rsidRDefault="00DE1BA1" w:rsidP="003A77CA">
            <w:pPr>
              <w:rPr>
                <w:rFonts w:ascii="Arial" w:hAnsi="Arial" w:cs="Arial"/>
                <w:color w:val="FF0000"/>
              </w:rPr>
            </w:pPr>
          </w:p>
        </w:tc>
        <w:tc>
          <w:tcPr>
            <w:tcW w:w="2122" w:type="dxa"/>
            <w:tcBorders>
              <w:top w:val="single" w:sz="4" w:space="0" w:color="auto"/>
              <w:left w:val="single" w:sz="4" w:space="0" w:color="auto"/>
              <w:bottom w:val="single" w:sz="8" w:space="0" w:color="auto"/>
              <w:right w:val="single" w:sz="8" w:space="0" w:color="auto"/>
            </w:tcBorders>
            <w:noWrap/>
            <w:vAlign w:val="bottom"/>
          </w:tcPr>
          <w:p w14:paraId="7E32FFC4" w14:textId="77777777" w:rsidR="00DE1BA1" w:rsidRPr="00D46FCF" w:rsidRDefault="00DE1BA1" w:rsidP="003A77CA">
            <w:pPr>
              <w:rPr>
                <w:rFonts w:ascii="Arial" w:hAnsi="Arial" w:cs="Arial"/>
                <w:color w:val="FF0000"/>
              </w:rPr>
            </w:pPr>
          </w:p>
        </w:tc>
      </w:tr>
    </w:tbl>
    <w:p w14:paraId="3FABEFC1" w14:textId="77777777" w:rsidR="00A32742" w:rsidRPr="00D46FCF" w:rsidRDefault="00A32742" w:rsidP="00D86DA4">
      <w:pPr>
        <w:jc w:val="both"/>
        <w:rPr>
          <w:rFonts w:ascii="Arial" w:hAnsi="Arial" w:cs="Arial"/>
          <w:color w:val="FF0000"/>
        </w:rPr>
      </w:pPr>
    </w:p>
    <w:p w14:paraId="4219986E" w14:textId="4751F0E8" w:rsidR="0072350A" w:rsidRDefault="00D86DA4" w:rsidP="00D86DA4">
      <w:pPr>
        <w:jc w:val="both"/>
        <w:rPr>
          <w:rFonts w:ascii="Arial" w:hAnsi="Arial" w:cs="Arial"/>
        </w:rPr>
      </w:pPr>
      <w:r w:rsidRPr="00252F6E">
        <w:rPr>
          <w:rFonts w:ascii="Arial" w:hAnsi="Arial" w:cs="Arial"/>
        </w:rPr>
        <w:t xml:space="preserve">Planirani prihod </w:t>
      </w:r>
      <w:r w:rsidR="0072350A" w:rsidRPr="00252F6E">
        <w:rPr>
          <w:rFonts w:ascii="Arial" w:hAnsi="Arial" w:cs="Arial"/>
        </w:rPr>
        <w:t xml:space="preserve">caffe bara </w:t>
      </w:r>
      <w:r w:rsidRPr="00252F6E">
        <w:rPr>
          <w:rFonts w:ascii="Arial" w:hAnsi="Arial" w:cs="Arial"/>
        </w:rPr>
        <w:t xml:space="preserve">veći je za </w:t>
      </w:r>
      <w:r w:rsidR="00F95A91">
        <w:rPr>
          <w:rFonts w:ascii="Arial" w:hAnsi="Arial" w:cs="Arial"/>
        </w:rPr>
        <w:t>304</w:t>
      </w:r>
      <w:r w:rsidRPr="00252F6E">
        <w:rPr>
          <w:rFonts w:ascii="Arial" w:hAnsi="Arial" w:cs="Arial"/>
        </w:rPr>
        <w:t>% u odnosu na 20</w:t>
      </w:r>
      <w:r w:rsidR="004A414D">
        <w:rPr>
          <w:rFonts w:ascii="Arial" w:hAnsi="Arial" w:cs="Arial"/>
        </w:rPr>
        <w:t>20</w:t>
      </w:r>
      <w:r w:rsidRPr="00252F6E">
        <w:rPr>
          <w:rFonts w:ascii="Arial" w:hAnsi="Arial" w:cs="Arial"/>
        </w:rPr>
        <w:t>. g</w:t>
      </w:r>
      <w:r w:rsidR="0064585D">
        <w:rPr>
          <w:rFonts w:ascii="Arial" w:hAnsi="Arial" w:cs="Arial"/>
        </w:rPr>
        <w:t>.</w:t>
      </w:r>
    </w:p>
    <w:p w14:paraId="6AF97B37" w14:textId="77777777" w:rsidR="0064585D" w:rsidRPr="00252F6E" w:rsidRDefault="0064585D" w:rsidP="00D86DA4">
      <w:pPr>
        <w:jc w:val="both"/>
        <w:rPr>
          <w:rFonts w:ascii="Arial" w:hAnsi="Arial" w:cs="Arial"/>
        </w:rPr>
      </w:pPr>
    </w:p>
    <w:p w14:paraId="7FF8E337" w14:textId="3D02D4E4" w:rsidR="0072350A" w:rsidRPr="00252F6E" w:rsidRDefault="0072350A" w:rsidP="00D86DA4">
      <w:pPr>
        <w:jc w:val="both"/>
        <w:rPr>
          <w:rFonts w:ascii="Arial" w:hAnsi="Arial" w:cs="Arial"/>
        </w:rPr>
      </w:pPr>
      <w:r w:rsidRPr="00252F6E">
        <w:rPr>
          <w:rFonts w:ascii="Arial" w:hAnsi="Arial" w:cs="Arial"/>
        </w:rPr>
        <w:t>Planirani prihod cateringa</w:t>
      </w:r>
      <w:r w:rsidR="00E329D8">
        <w:rPr>
          <w:rFonts w:ascii="Arial" w:hAnsi="Arial" w:cs="Arial"/>
        </w:rPr>
        <w:t xml:space="preserve"> </w:t>
      </w:r>
      <w:r w:rsidR="00B247E5">
        <w:rPr>
          <w:rFonts w:ascii="Arial" w:hAnsi="Arial" w:cs="Arial"/>
        </w:rPr>
        <w:t>veći</w:t>
      </w:r>
      <w:r w:rsidR="009B443D">
        <w:rPr>
          <w:rFonts w:ascii="Arial" w:hAnsi="Arial" w:cs="Arial"/>
        </w:rPr>
        <w:t xml:space="preserve"> </w:t>
      </w:r>
      <w:r w:rsidR="00E329D8">
        <w:rPr>
          <w:rFonts w:ascii="Arial" w:hAnsi="Arial" w:cs="Arial"/>
        </w:rPr>
        <w:t xml:space="preserve">je </w:t>
      </w:r>
      <w:r w:rsidR="009B443D">
        <w:rPr>
          <w:rFonts w:ascii="Arial" w:hAnsi="Arial" w:cs="Arial"/>
        </w:rPr>
        <w:t xml:space="preserve">za </w:t>
      </w:r>
      <w:r w:rsidR="004A414D">
        <w:rPr>
          <w:rFonts w:ascii="Arial" w:hAnsi="Arial" w:cs="Arial"/>
        </w:rPr>
        <w:t>10</w:t>
      </w:r>
      <w:r w:rsidR="009B443D">
        <w:rPr>
          <w:rFonts w:ascii="Arial" w:hAnsi="Arial" w:cs="Arial"/>
        </w:rPr>
        <w:t xml:space="preserve">% </w:t>
      </w:r>
      <w:r w:rsidR="00B247E5">
        <w:rPr>
          <w:rFonts w:ascii="Arial" w:hAnsi="Arial" w:cs="Arial"/>
        </w:rPr>
        <w:t>u odnosu na 20</w:t>
      </w:r>
      <w:r w:rsidR="004A414D">
        <w:rPr>
          <w:rFonts w:ascii="Arial" w:hAnsi="Arial" w:cs="Arial"/>
        </w:rPr>
        <w:t>20</w:t>
      </w:r>
      <w:r w:rsidR="00B247E5">
        <w:rPr>
          <w:rFonts w:ascii="Arial" w:hAnsi="Arial" w:cs="Arial"/>
        </w:rPr>
        <w:t xml:space="preserve">.g., jer </w:t>
      </w:r>
      <w:r w:rsidRPr="00252F6E">
        <w:rPr>
          <w:rFonts w:ascii="Arial" w:hAnsi="Arial" w:cs="Arial"/>
        </w:rPr>
        <w:t>je</w:t>
      </w:r>
      <w:r w:rsidR="00B247E5">
        <w:rPr>
          <w:rFonts w:ascii="Arial" w:hAnsi="Arial" w:cs="Arial"/>
        </w:rPr>
        <w:t xml:space="preserve"> to </w:t>
      </w:r>
      <w:r w:rsidRPr="00252F6E">
        <w:rPr>
          <w:rFonts w:ascii="Arial" w:hAnsi="Arial" w:cs="Arial"/>
        </w:rPr>
        <w:t>usluga na poseban zahtjev koja se ne može točno predvidjeti.</w:t>
      </w:r>
    </w:p>
    <w:p w14:paraId="0A31A71A" w14:textId="77777777" w:rsidR="0072350A" w:rsidRPr="00252F6E" w:rsidRDefault="0072350A" w:rsidP="00D86DA4">
      <w:pPr>
        <w:jc w:val="both"/>
        <w:rPr>
          <w:rFonts w:ascii="Arial" w:hAnsi="Arial" w:cs="Arial"/>
        </w:rPr>
      </w:pPr>
    </w:p>
    <w:p w14:paraId="2DE43623" w14:textId="7856061B" w:rsidR="00D86DA4" w:rsidRPr="00252F6E" w:rsidRDefault="0072350A" w:rsidP="00D86DA4">
      <w:pPr>
        <w:jc w:val="both"/>
        <w:rPr>
          <w:rFonts w:ascii="Arial" w:hAnsi="Arial" w:cs="Arial"/>
        </w:rPr>
      </w:pPr>
      <w:r w:rsidRPr="00252F6E">
        <w:rPr>
          <w:rFonts w:ascii="Arial" w:hAnsi="Arial" w:cs="Arial"/>
        </w:rPr>
        <w:t xml:space="preserve">Planirani prihod restorana </w:t>
      </w:r>
      <w:r w:rsidR="00E329D8">
        <w:rPr>
          <w:rFonts w:ascii="Arial" w:hAnsi="Arial" w:cs="Arial"/>
        </w:rPr>
        <w:t xml:space="preserve">veći je za </w:t>
      </w:r>
      <w:r w:rsidR="00F95A91">
        <w:rPr>
          <w:rFonts w:ascii="Arial" w:hAnsi="Arial" w:cs="Arial"/>
        </w:rPr>
        <w:t>302</w:t>
      </w:r>
      <w:r w:rsidR="00E329D8">
        <w:rPr>
          <w:rFonts w:ascii="Arial" w:hAnsi="Arial" w:cs="Arial"/>
        </w:rPr>
        <w:t xml:space="preserve">% u odnosu na </w:t>
      </w:r>
      <w:r w:rsidR="00252F6E" w:rsidRPr="00252F6E">
        <w:rPr>
          <w:rFonts w:ascii="Arial" w:hAnsi="Arial" w:cs="Arial"/>
        </w:rPr>
        <w:t>20</w:t>
      </w:r>
      <w:r w:rsidR="004A414D">
        <w:rPr>
          <w:rFonts w:ascii="Arial" w:hAnsi="Arial" w:cs="Arial"/>
        </w:rPr>
        <w:t>20</w:t>
      </w:r>
      <w:r w:rsidR="00252F6E" w:rsidRPr="00252F6E">
        <w:rPr>
          <w:rFonts w:ascii="Arial" w:hAnsi="Arial" w:cs="Arial"/>
        </w:rPr>
        <w:t>.g.</w:t>
      </w:r>
    </w:p>
    <w:p w14:paraId="26FD9E34" w14:textId="77777777" w:rsidR="00D86DA4" w:rsidRDefault="00D86DA4">
      <w:pPr>
        <w:jc w:val="both"/>
        <w:rPr>
          <w:rFonts w:ascii="Arial" w:hAnsi="Arial" w:cs="Arial"/>
          <w:color w:val="FF0000"/>
        </w:rPr>
      </w:pPr>
    </w:p>
    <w:p w14:paraId="6AAB0149" w14:textId="77777777" w:rsidR="00E329D8" w:rsidRDefault="00E329D8">
      <w:pPr>
        <w:jc w:val="both"/>
        <w:rPr>
          <w:rFonts w:ascii="Arial" w:hAnsi="Arial" w:cs="Arial"/>
          <w:color w:val="FF0000"/>
        </w:rPr>
      </w:pPr>
    </w:p>
    <w:p w14:paraId="3D5D49E7" w14:textId="77777777" w:rsidR="00E329D8" w:rsidRDefault="00E329D8">
      <w:pPr>
        <w:jc w:val="both"/>
        <w:rPr>
          <w:rFonts w:ascii="Arial" w:hAnsi="Arial" w:cs="Arial"/>
          <w:color w:val="FF0000"/>
        </w:rPr>
      </w:pPr>
    </w:p>
    <w:p w14:paraId="3EE8EA7A" w14:textId="77777777" w:rsidR="00E329D8" w:rsidRDefault="00E329D8">
      <w:pPr>
        <w:jc w:val="both"/>
        <w:rPr>
          <w:rFonts w:ascii="Arial" w:hAnsi="Arial" w:cs="Arial"/>
          <w:color w:val="FF0000"/>
        </w:rPr>
      </w:pPr>
    </w:p>
    <w:p w14:paraId="08780FB5" w14:textId="77777777" w:rsidR="00E329D8" w:rsidRPr="00D46FCF" w:rsidRDefault="00E329D8">
      <w:pPr>
        <w:jc w:val="both"/>
        <w:rPr>
          <w:rFonts w:ascii="Arial" w:hAnsi="Arial" w:cs="Arial"/>
          <w:color w:val="FF0000"/>
        </w:rPr>
      </w:pPr>
    </w:p>
    <w:p w14:paraId="00FF4DE0" w14:textId="77777777" w:rsidR="00D86DA4" w:rsidRPr="00D46FCF" w:rsidRDefault="00D86DA4">
      <w:pPr>
        <w:jc w:val="both"/>
        <w:rPr>
          <w:rFonts w:ascii="Arial" w:hAnsi="Arial" w:cs="Arial"/>
          <w:color w:val="FF0000"/>
        </w:rPr>
      </w:pPr>
    </w:p>
    <w:p w14:paraId="5D5B49EA" w14:textId="77777777" w:rsidR="00D86DA4" w:rsidRPr="00B247E5" w:rsidRDefault="005E454C">
      <w:pPr>
        <w:jc w:val="both"/>
        <w:rPr>
          <w:rFonts w:ascii="Arial" w:hAnsi="Arial" w:cs="Arial"/>
        </w:rPr>
      </w:pPr>
      <w:r w:rsidRPr="00B247E5">
        <w:rPr>
          <w:rFonts w:ascii="Arial" w:hAnsi="Arial" w:cs="Arial"/>
          <w:b/>
          <w:bCs/>
        </w:rPr>
        <w:t>1</w:t>
      </w:r>
      <w:r w:rsidR="00D86DA4" w:rsidRPr="00B247E5">
        <w:rPr>
          <w:rFonts w:ascii="Arial" w:hAnsi="Arial" w:cs="Arial"/>
          <w:b/>
          <w:bCs/>
        </w:rPr>
        <w:t>.4. Plan ostalih poslovnih prihoda</w:t>
      </w:r>
    </w:p>
    <w:p w14:paraId="122F710D" w14:textId="77777777" w:rsidR="00D86DA4" w:rsidRPr="00B247E5" w:rsidRDefault="00D86DA4">
      <w:pPr>
        <w:jc w:val="both"/>
        <w:rPr>
          <w:rFonts w:ascii="Arial" w:hAnsi="Arial" w:cs="Arial"/>
        </w:rPr>
      </w:pPr>
    </w:p>
    <w:tbl>
      <w:tblPr>
        <w:tblW w:w="10207" w:type="dxa"/>
        <w:tblInd w:w="-34" w:type="dxa"/>
        <w:tblLayout w:type="fixed"/>
        <w:tblLook w:val="0000" w:firstRow="0" w:lastRow="0" w:firstColumn="0" w:lastColumn="0" w:noHBand="0" w:noVBand="0"/>
      </w:tblPr>
      <w:tblGrid>
        <w:gridCol w:w="3828"/>
        <w:gridCol w:w="2126"/>
        <w:gridCol w:w="2126"/>
        <w:gridCol w:w="2127"/>
      </w:tblGrid>
      <w:tr w:rsidR="00DE1BA1" w:rsidRPr="00B247E5" w14:paraId="246CC2DC" w14:textId="77777777" w:rsidTr="005E454C">
        <w:trPr>
          <w:trHeight w:val="399"/>
        </w:trPr>
        <w:tc>
          <w:tcPr>
            <w:tcW w:w="3828" w:type="dxa"/>
            <w:tcBorders>
              <w:top w:val="single" w:sz="8" w:space="0" w:color="auto"/>
              <w:left w:val="single" w:sz="8" w:space="0" w:color="auto"/>
              <w:bottom w:val="nil"/>
              <w:right w:val="single" w:sz="4" w:space="0" w:color="auto"/>
            </w:tcBorders>
            <w:shd w:val="clear" w:color="auto" w:fill="FFFFFF"/>
            <w:noWrap/>
            <w:vAlign w:val="bottom"/>
          </w:tcPr>
          <w:p w14:paraId="4110B2E6" w14:textId="77777777" w:rsidR="00DE1BA1" w:rsidRPr="00B247E5" w:rsidRDefault="00DE1BA1" w:rsidP="003A77CA">
            <w:pPr>
              <w:rPr>
                <w:rFonts w:ascii="Arial" w:hAnsi="Arial" w:cs="Arial"/>
              </w:rPr>
            </w:pPr>
            <w:r w:rsidRPr="00B247E5">
              <w:rPr>
                <w:rFonts w:ascii="Arial" w:hAnsi="Arial" w:cs="Arial"/>
              </w:rPr>
              <w:t> </w:t>
            </w:r>
          </w:p>
        </w:tc>
        <w:tc>
          <w:tcPr>
            <w:tcW w:w="2126" w:type="dxa"/>
            <w:tcBorders>
              <w:top w:val="single" w:sz="8" w:space="0" w:color="auto"/>
              <w:left w:val="nil"/>
              <w:bottom w:val="nil"/>
              <w:right w:val="single" w:sz="4" w:space="0" w:color="auto"/>
            </w:tcBorders>
            <w:shd w:val="clear" w:color="auto" w:fill="FFFFFF"/>
            <w:noWrap/>
            <w:vAlign w:val="center"/>
          </w:tcPr>
          <w:p w14:paraId="38ABFDB8" w14:textId="6A1B1CD4" w:rsidR="00DE1BA1" w:rsidRPr="00B247E5" w:rsidRDefault="00B15E7F" w:rsidP="0072350A">
            <w:pPr>
              <w:jc w:val="center"/>
              <w:rPr>
                <w:rFonts w:ascii="Arial" w:hAnsi="Arial" w:cs="Arial"/>
                <w:b/>
                <w:bCs/>
              </w:rPr>
            </w:pPr>
            <w:r>
              <w:rPr>
                <w:rFonts w:ascii="Arial" w:hAnsi="Arial" w:cs="Arial"/>
                <w:b/>
                <w:bCs/>
              </w:rPr>
              <w:t>O</w:t>
            </w:r>
            <w:r w:rsidR="00DE1BA1" w:rsidRPr="00B247E5">
              <w:rPr>
                <w:rFonts w:ascii="Arial" w:hAnsi="Arial" w:cs="Arial"/>
                <w:b/>
                <w:bCs/>
              </w:rPr>
              <w:t>stvarenj</w:t>
            </w:r>
            <w:r>
              <w:rPr>
                <w:rFonts w:ascii="Arial" w:hAnsi="Arial" w:cs="Arial"/>
                <w:b/>
                <w:bCs/>
              </w:rPr>
              <w:t>e</w:t>
            </w:r>
          </w:p>
        </w:tc>
        <w:tc>
          <w:tcPr>
            <w:tcW w:w="2126" w:type="dxa"/>
            <w:tcBorders>
              <w:top w:val="single" w:sz="8" w:space="0" w:color="auto"/>
              <w:left w:val="nil"/>
              <w:bottom w:val="nil"/>
              <w:right w:val="single" w:sz="4" w:space="0" w:color="auto"/>
            </w:tcBorders>
            <w:noWrap/>
            <w:vAlign w:val="center"/>
          </w:tcPr>
          <w:p w14:paraId="39313F5B" w14:textId="77777777" w:rsidR="00DE1BA1" w:rsidRPr="00B247E5" w:rsidRDefault="00DE1BA1" w:rsidP="0072350A">
            <w:pPr>
              <w:jc w:val="center"/>
              <w:rPr>
                <w:rFonts w:ascii="Arial" w:hAnsi="Arial" w:cs="Arial"/>
                <w:b/>
                <w:bCs/>
              </w:rPr>
            </w:pPr>
            <w:r w:rsidRPr="00B247E5">
              <w:rPr>
                <w:rFonts w:ascii="Arial" w:hAnsi="Arial" w:cs="Arial"/>
                <w:b/>
                <w:bCs/>
              </w:rPr>
              <w:t>Plan</w:t>
            </w:r>
          </w:p>
        </w:tc>
        <w:tc>
          <w:tcPr>
            <w:tcW w:w="2127" w:type="dxa"/>
            <w:tcBorders>
              <w:top w:val="single" w:sz="8" w:space="0" w:color="auto"/>
              <w:left w:val="single" w:sz="4" w:space="0" w:color="auto"/>
              <w:bottom w:val="nil"/>
              <w:right w:val="single" w:sz="8" w:space="0" w:color="auto"/>
            </w:tcBorders>
            <w:noWrap/>
            <w:vAlign w:val="center"/>
          </w:tcPr>
          <w:p w14:paraId="315852C9" w14:textId="77777777" w:rsidR="00DE1BA1" w:rsidRPr="00B247E5" w:rsidRDefault="00DE1BA1" w:rsidP="0072350A">
            <w:pPr>
              <w:jc w:val="center"/>
              <w:rPr>
                <w:rFonts w:ascii="Arial" w:hAnsi="Arial" w:cs="Arial"/>
                <w:b/>
              </w:rPr>
            </w:pPr>
            <w:r w:rsidRPr="00B247E5">
              <w:rPr>
                <w:rFonts w:ascii="Arial" w:hAnsi="Arial" w:cs="Arial"/>
                <w:b/>
              </w:rPr>
              <w:t>Indeks</w:t>
            </w:r>
          </w:p>
        </w:tc>
      </w:tr>
      <w:tr w:rsidR="00DE1BA1" w:rsidRPr="00B247E5" w14:paraId="30F45492" w14:textId="77777777" w:rsidTr="005E454C">
        <w:trPr>
          <w:trHeight w:val="399"/>
        </w:trPr>
        <w:tc>
          <w:tcPr>
            <w:tcW w:w="3828" w:type="dxa"/>
            <w:tcBorders>
              <w:top w:val="nil"/>
              <w:left w:val="single" w:sz="8" w:space="0" w:color="auto"/>
              <w:bottom w:val="nil"/>
              <w:right w:val="single" w:sz="4" w:space="0" w:color="auto"/>
            </w:tcBorders>
            <w:shd w:val="clear" w:color="auto" w:fill="FFFFFF"/>
            <w:noWrap/>
            <w:vAlign w:val="bottom"/>
          </w:tcPr>
          <w:p w14:paraId="7B7C4397" w14:textId="77777777" w:rsidR="00DE1BA1" w:rsidRPr="00B247E5" w:rsidRDefault="00DE1BA1" w:rsidP="003A77CA">
            <w:pPr>
              <w:rPr>
                <w:rFonts w:ascii="Arial" w:hAnsi="Arial" w:cs="Arial"/>
              </w:rPr>
            </w:pPr>
            <w:r w:rsidRPr="00B247E5">
              <w:rPr>
                <w:rFonts w:ascii="Arial" w:hAnsi="Arial" w:cs="Arial"/>
              </w:rPr>
              <w:t> </w:t>
            </w:r>
          </w:p>
        </w:tc>
        <w:tc>
          <w:tcPr>
            <w:tcW w:w="2126" w:type="dxa"/>
            <w:tcBorders>
              <w:top w:val="nil"/>
              <w:left w:val="nil"/>
              <w:bottom w:val="nil"/>
              <w:right w:val="single" w:sz="4" w:space="0" w:color="auto"/>
            </w:tcBorders>
            <w:shd w:val="clear" w:color="auto" w:fill="FFFFFF"/>
            <w:noWrap/>
            <w:vAlign w:val="center"/>
          </w:tcPr>
          <w:p w14:paraId="6939F79B" w14:textId="04A99A4E" w:rsidR="00DE1BA1" w:rsidRPr="00B247E5" w:rsidRDefault="00DE1BA1" w:rsidP="0072350A">
            <w:pPr>
              <w:jc w:val="center"/>
              <w:rPr>
                <w:rFonts w:ascii="Arial" w:hAnsi="Arial" w:cs="Arial"/>
                <w:b/>
                <w:bCs/>
              </w:rPr>
            </w:pPr>
            <w:r w:rsidRPr="00B247E5">
              <w:rPr>
                <w:rFonts w:ascii="Arial" w:hAnsi="Arial" w:cs="Arial"/>
                <w:b/>
                <w:bCs/>
              </w:rPr>
              <w:t>20</w:t>
            </w:r>
            <w:r w:rsidR="004A414D">
              <w:rPr>
                <w:rFonts w:ascii="Arial" w:hAnsi="Arial" w:cs="Arial"/>
                <w:b/>
                <w:bCs/>
              </w:rPr>
              <w:t>20</w:t>
            </w:r>
            <w:r w:rsidRPr="00B247E5">
              <w:rPr>
                <w:rFonts w:ascii="Arial" w:hAnsi="Arial" w:cs="Arial"/>
                <w:b/>
                <w:bCs/>
              </w:rPr>
              <w:t>.g.</w:t>
            </w:r>
          </w:p>
        </w:tc>
        <w:tc>
          <w:tcPr>
            <w:tcW w:w="2126" w:type="dxa"/>
            <w:tcBorders>
              <w:top w:val="nil"/>
              <w:left w:val="nil"/>
              <w:bottom w:val="nil"/>
              <w:right w:val="single" w:sz="4" w:space="0" w:color="auto"/>
            </w:tcBorders>
            <w:noWrap/>
            <w:vAlign w:val="center"/>
          </w:tcPr>
          <w:p w14:paraId="6FDCE9F8" w14:textId="59FA22B0" w:rsidR="00DE1BA1" w:rsidRPr="00B247E5" w:rsidRDefault="00DE1BA1" w:rsidP="0072350A">
            <w:pPr>
              <w:jc w:val="center"/>
              <w:rPr>
                <w:rFonts w:ascii="Arial" w:hAnsi="Arial" w:cs="Arial"/>
                <w:b/>
                <w:bCs/>
              </w:rPr>
            </w:pPr>
            <w:r w:rsidRPr="00B247E5">
              <w:rPr>
                <w:rFonts w:ascii="Arial" w:hAnsi="Arial" w:cs="Arial"/>
                <w:b/>
                <w:bCs/>
              </w:rPr>
              <w:t>20</w:t>
            </w:r>
            <w:r w:rsidR="00E329D8">
              <w:rPr>
                <w:rFonts w:ascii="Arial" w:hAnsi="Arial" w:cs="Arial"/>
                <w:b/>
                <w:bCs/>
              </w:rPr>
              <w:t>2</w:t>
            </w:r>
            <w:r w:rsidR="004A414D">
              <w:rPr>
                <w:rFonts w:ascii="Arial" w:hAnsi="Arial" w:cs="Arial"/>
                <w:b/>
                <w:bCs/>
              </w:rPr>
              <w:t>1</w:t>
            </w:r>
            <w:r w:rsidRPr="00B247E5">
              <w:rPr>
                <w:rFonts w:ascii="Arial" w:hAnsi="Arial" w:cs="Arial"/>
                <w:b/>
                <w:bCs/>
              </w:rPr>
              <w:t>.g.</w:t>
            </w:r>
          </w:p>
        </w:tc>
        <w:tc>
          <w:tcPr>
            <w:tcW w:w="2127" w:type="dxa"/>
            <w:tcBorders>
              <w:top w:val="nil"/>
              <w:left w:val="single" w:sz="4" w:space="0" w:color="auto"/>
              <w:bottom w:val="nil"/>
              <w:right w:val="single" w:sz="8" w:space="0" w:color="auto"/>
            </w:tcBorders>
            <w:noWrap/>
            <w:vAlign w:val="center"/>
          </w:tcPr>
          <w:p w14:paraId="0908C82E" w14:textId="07B4E1A9" w:rsidR="00DE1BA1" w:rsidRPr="00B247E5" w:rsidRDefault="00DE1BA1" w:rsidP="0072350A">
            <w:pPr>
              <w:jc w:val="center"/>
              <w:rPr>
                <w:rFonts w:ascii="Arial" w:hAnsi="Arial" w:cs="Arial"/>
                <w:b/>
              </w:rPr>
            </w:pPr>
            <w:r w:rsidRPr="00B247E5">
              <w:rPr>
                <w:rFonts w:ascii="Arial" w:hAnsi="Arial" w:cs="Arial"/>
                <w:b/>
              </w:rPr>
              <w:t>na 20</w:t>
            </w:r>
            <w:r w:rsidR="004A414D">
              <w:rPr>
                <w:rFonts w:ascii="Arial" w:hAnsi="Arial" w:cs="Arial"/>
                <w:b/>
              </w:rPr>
              <w:t>20</w:t>
            </w:r>
            <w:r w:rsidRPr="00B247E5">
              <w:rPr>
                <w:rFonts w:ascii="Arial" w:hAnsi="Arial" w:cs="Arial"/>
                <w:b/>
              </w:rPr>
              <w:t>.g.</w:t>
            </w:r>
          </w:p>
        </w:tc>
      </w:tr>
      <w:tr w:rsidR="00DE1BA1" w:rsidRPr="00B247E5" w14:paraId="4BE5B7FE" w14:textId="77777777" w:rsidTr="0072350A">
        <w:trPr>
          <w:trHeight w:val="399"/>
        </w:trPr>
        <w:tc>
          <w:tcPr>
            <w:tcW w:w="3828" w:type="dxa"/>
            <w:tcBorders>
              <w:top w:val="nil"/>
              <w:left w:val="single" w:sz="8" w:space="0" w:color="auto"/>
              <w:bottom w:val="single" w:sz="4" w:space="0" w:color="auto"/>
              <w:right w:val="single" w:sz="4" w:space="0" w:color="auto"/>
            </w:tcBorders>
            <w:shd w:val="clear" w:color="auto" w:fill="FFFFFF"/>
            <w:noWrap/>
            <w:vAlign w:val="center"/>
          </w:tcPr>
          <w:p w14:paraId="285D1FEF" w14:textId="77777777" w:rsidR="00DE1BA1" w:rsidRPr="00B247E5" w:rsidRDefault="00DE1BA1" w:rsidP="003A77CA">
            <w:pPr>
              <w:jc w:val="center"/>
              <w:rPr>
                <w:rFonts w:ascii="Arial" w:hAnsi="Arial" w:cs="Arial"/>
                <w:b/>
                <w:bCs/>
              </w:rPr>
            </w:pPr>
            <w:r w:rsidRPr="00B247E5">
              <w:rPr>
                <w:rFonts w:ascii="Arial" w:hAnsi="Arial" w:cs="Arial"/>
                <w:b/>
                <w:bCs/>
              </w:rPr>
              <w:t> </w:t>
            </w:r>
          </w:p>
        </w:tc>
        <w:tc>
          <w:tcPr>
            <w:tcW w:w="2126" w:type="dxa"/>
            <w:tcBorders>
              <w:top w:val="nil"/>
              <w:left w:val="nil"/>
              <w:bottom w:val="single" w:sz="4" w:space="0" w:color="auto"/>
              <w:right w:val="single" w:sz="4" w:space="0" w:color="auto"/>
            </w:tcBorders>
            <w:shd w:val="clear" w:color="auto" w:fill="FFFFFF"/>
            <w:noWrap/>
            <w:vAlign w:val="center"/>
          </w:tcPr>
          <w:p w14:paraId="179EE4D3" w14:textId="77777777" w:rsidR="00DE1BA1" w:rsidRPr="00B247E5" w:rsidRDefault="00DE1BA1" w:rsidP="0072350A">
            <w:pPr>
              <w:jc w:val="center"/>
              <w:rPr>
                <w:rFonts w:ascii="Arial" w:hAnsi="Arial" w:cs="Arial"/>
              </w:rPr>
            </w:pPr>
            <w:r w:rsidRPr="00B247E5">
              <w:rPr>
                <w:rFonts w:ascii="Arial" w:hAnsi="Arial" w:cs="Arial"/>
              </w:rPr>
              <w:t>(iznosi u kn)</w:t>
            </w:r>
          </w:p>
        </w:tc>
        <w:tc>
          <w:tcPr>
            <w:tcW w:w="2126" w:type="dxa"/>
            <w:tcBorders>
              <w:top w:val="nil"/>
              <w:left w:val="nil"/>
              <w:bottom w:val="single" w:sz="4" w:space="0" w:color="auto"/>
              <w:right w:val="single" w:sz="4" w:space="0" w:color="auto"/>
            </w:tcBorders>
            <w:noWrap/>
            <w:vAlign w:val="center"/>
          </w:tcPr>
          <w:p w14:paraId="45BD33B1" w14:textId="77777777" w:rsidR="00DE1BA1" w:rsidRPr="00B247E5" w:rsidRDefault="00DE1BA1" w:rsidP="0072350A">
            <w:pPr>
              <w:jc w:val="center"/>
              <w:rPr>
                <w:rFonts w:ascii="Arial" w:hAnsi="Arial" w:cs="Arial"/>
              </w:rPr>
            </w:pPr>
            <w:r w:rsidRPr="00B247E5">
              <w:rPr>
                <w:rFonts w:ascii="Arial" w:hAnsi="Arial" w:cs="Arial"/>
              </w:rPr>
              <w:t>(iznosi u kn)</w:t>
            </w:r>
          </w:p>
        </w:tc>
        <w:tc>
          <w:tcPr>
            <w:tcW w:w="2127" w:type="dxa"/>
            <w:tcBorders>
              <w:top w:val="nil"/>
              <w:left w:val="single" w:sz="4" w:space="0" w:color="auto"/>
              <w:bottom w:val="single" w:sz="4" w:space="0" w:color="auto"/>
              <w:right w:val="single" w:sz="8" w:space="0" w:color="auto"/>
            </w:tcBorders>
            <w:noWrap/>
            <w:vAlign w:val="bottom"/>
          </w:tcPr>
          <w:p w14:paraId="0674DA42" w14:textId="77777777" w:rsidR="00DE1BA1" w:rsidRPr="00B247E5" w:rsidRDefault="00DE1BA1" w:rsidP="0072350A">
            <w:pPr>
              <w:rPr>
                <w:rFonts w:ascii="Arial" w:hAnsi="Arial" w:cs="Arial"/>
              </w:rPr>
            </w:pPr>
          </w:p>
        </w:tc>
      </w:tr>
      <w:tr w:rsidR="00DE1BA1" w:rsidRPr="00B247E5" w14:paraId="5CCDC031" w14:textId="77777777" w:rsidTr="005E454C">
        <w:trPr>
          <w:trHeight w:val="399"/>
        </w:trPr>
        <w:tc>
          <w:tcPr>
            <w:tcW w:w="3828" w:type="dxa"/>
            <w:tcBorders>
              <w:top w:val="nil"/>
              <w:left w:val="single" w:sz="8" w:space="0" w:color="auto"/>
              <w:bottom w:val="single" w:sz="4" w:space="0" w:color="auto"/>
              <w:right w:val="single" w:sz="4" w:space="0" w:color="auto"/>
            </w:tcBorders>
            <w:noWrap/>
            <w:vAlign w:val="bottom"/>
          </w:tcPr>
          <w:p w14:paraId="46D076F2" w14:textId="77777777" w:rsidR="00DE1BA1" w:rsidRPr="00B247E5" w:rsidRDefault="00DE1BA1" w:rsidP="003A77CA">
            <w:pPr>
              <w:rPr>
                <w:rFonts w:ascii="Arial" w:hAnsi="Arial" w:cs="Arial"/>
              </w:rPr>
            </w:pPr>
            <w:r w:rsidRPr="00B247E5">
              <w:rPr>
                <w:rFonts w:ascii="Arial" w:hAnsi="Arial" w:cs="Arial"/>
              </w:rPr>
              <w:t> </w:t>
            </w:r>
          </w:p>
        </w:tc>
        <w:tc>
          <w:tcPr>
            <w:tcW w:w="2126" w:type="dxa"/>
            <w:tcBorders>
              <w:top w:val="nil"/>
              <w:left w:val="nil"/>
              <w:bottom w:val="single" w:sz="4" w:space="0" w:color="auto"/>
              <w:right w:val="single" w:sz="4" w:space="0" w:color="auto"/>
            </w:tcBorders>
            <w:noWrap/>
            <w:vAlign w:val="bottom"/>
          </w:tcPr>
          <w:p w14:paraId="466FFC6D" w14:textId="77777777" w:rsidR="00DE1BA1" w:rsidRPr="00B247E5" w:rsidRDefault="00DE1BA1" w:rsidP="003A77CA">
            <w:pPr>
              <w:rPr>
                <w:rFonts w:ascii="Arial" w:hAnsi="Arial" w:cs="Arial"/>
              </w:rPr>
            </w:pPr>
          </w:p>
        </w:tc>
        <w:tc>
          <w:tcPr>
            <w:tcW w:w="2126" w:type="dxa"/>
            <w:tcBorders>
              <w:top w:val="single" w:sz="4" w:space="0" w:color="auto"/>
              <w:left w:val="nil"/>
              <w:bottom w:val="single" w:sz="4" w:space="0" w:color="auto"/>
              <w:right w:val="single" w:sz="4" w:space="0" w:color="auto"/>
            </w:tcBorders>
            <w:noWrap/>
            <w:vAlign w:val="bottom"/>
          </w:tcPr>
          <w:p w14:paraId="5133CB9F" w14:textId="77777777" w:rsidR="00DE1BA1" w:rsidRPr="00B247E5" w:rsidRDefault="00DE1BA1" w:rsidP="003A77CA">
            <w:pPr>
              <w:rPr>
                <w:rFonts w:ascii="Arial" w:hAnsi="Arial" w:cs="Arial"/>
              </w:rPr>
            </w:pPr>
            <w:r w:rsidRPr="00B247E5">
              <w:rPr>
                <w:rFonts w:ascii="Arial" w:hAnsi="Arial" w:cs="Arial"/>
              </w:rPr>
              <w:t> </w:t>
            </w:r>
          </w:p>
        </w:tc>
        <w:tc>
          <w:tcPr>
            <w:tcW w:w="2127" w:type="dxa"/>
            <w:tcBorders>
              <w:top w:val="single" w:sz="4" w:space="0" w:color="auto"/>
              <w:left w:val="single" w:sz="4" w:space="0" w:color="auto"/>
              <w:bottom w:val="single" w:sz="4" w:space="0" w:color="auto"/>
              <w:right w:val="single" w:sz="8" w:space="0" w:color="auto"/>
            </w:tcBorders>
            <w:noWrap/>
            <w:vAlign w:val="center"/>
          </w:tcPr>
          <w:p w14:paraId="4B176D6D" w14:textId="77777777" w:rsidR="00DE1BA1" w:rsidRPr="00B247E5" w:rsidRDefault="00DE1BA1" w:rsidP="003A77CA">
            <w:pPr>
              <w:jc w:val="right"/>
              <w:rPr>
                <w:rFonts w:ascii="Arial" w:hAnsi="Arial" w:cs="Arial"/>
              </w:rPr>
            </w:pPr>
          </w:p>
        </w:tc>
      </w:tr>
      <w:tr w:rsidR="00B15E7F" w:rsidRPr="00B247E5" w14:paraId="7745C4CC" w14:textId="77777777" w:rsidTr="0064585D">
        <w:trPr>
          <w:trHeight w:val="377"/>
        </w:trPr>
        <w:tc>
          <w:tcPr>
            <w:tcW w:w="3828" w:type="dxa"/>
            <w:tcBorders>
              <w:top w:val="nil"/>
              <w:left w:val="single" w:sz="8" w:space="0" w:color="auto"/>
              <w:bottom w:val="single" w:sz="4" w:space="0" w:color="auto"/>
              <w:right w:val="single" w:sz="4" w:space="0" w:color="auto"/>
            </w:tcBorders>
            <w:noWrap/>
            <w:vAlign w:val="center"/>
          </w:tcPr>
          <w:p w14:paraId="5C531095" w14:textId="77777777" w:rsidR="00B15E7F" w:rsidRPr="00B247E5" w:rsidRDefault="00B15E7F" w:rsidP="00B15E7F">
            <w:pPr>
              <w:rPr>
                <w:rFonts w:ascii="Arial" w:eastAsia="Arial Unicode MS" w:hAnsi="Arial" w:cs="Arial"/>
              </w:rPr>
            </w:pPr>
            <w:r w:rsidRPr="00B247E5">
              <w:rPr>
                <w:rFonts w:ascii="Arial" w:hAnsi="Arial" w:cs="Arial"/>
              </w:rPr>
              <w:t>Najam prostora i opreme</w:t>
            </w:r>
          </w:p>
        </w:tc>
        <w:tc>
          <w:tcPr>
            <w:tcW w:w="2126"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79B01CD6" w14:textId="38895C75" w:rsidR="00B15E7F" w:rsidRDefault="00B15E7F" w:rsidP="00B15E7F">
            <w:pPr>
              <w:jc w:val="right"/>
              <w:rPr>
                <w:rFonts w:ascii="Arial" w:hAnsi="Arial" w:cs="Arial"/>
              </w:rPr>
            </w:pPr>
            <w:r>
              <w:rPr>
                <w:rFonts w:ascii="Arial" w:hAnsi="Arial" w:cs="Arial"/>
              </w:rPr>
              <w:t>3.584.497</w:t>
            </w:r>
          </w:p>
        </w:tc>
        <w:tc>
          <w:tcPr>
            <w:tcW w:w="2126" w:type="dxa"/>
            <w:tcBorders>
              <w:top w:val="single" w:sz="4" w:space="0" w:color="auto"/>
              <w:left w:val="nil"/>
              <w:bottom w:val="single" w:sz="4" w:space="0" w:color="auto"/>
              <w:right w:val="single" w:sz="4" w:space="0" w:color="auto"/>
            </w:tcBorders>
            <w:shd w:val="clear" w:color="000000" w:fill="FFFF99"/>
            <w:noWrap/>
            <w:vAlign w:val="center"/>
          </w:tcPr>
          <w:p w14:paraId="744F2F7B" w14:textId="64FF7F79" w:rsidR="00B15E7F" w:rsidRDefault="00B15E7F" w:rsidP="00B15E7F">
            <w:pPr>
              <w:jc w:val="right"/>
              <w:rPr>
                <w:rFonts w:ascii="Arial" w:hAnsi="Arial" w:cs="Arial"/>
              </w:rPr>
            </w:pPr>
            <w:r>
              <w:rPr>
                <w:rFonts w:ascii="Arial" w:hAnsi="Arial" w:cs="Arial"/>
              </w:rPr>
              <w:t>3.800.000</w:t>
            </w:r>
          </w:p>
        </w:tc>
        <w:tc>
          <w:tcPr>
            <w:tcW w:w="2127" w:type="dxa"/>
            <w:tcBorders>
              <w:top w:val="single" w:sz="4" w:space="0" w:color="auto"/>
              <w:left w:val="nil"/>
              <w:bottom w:val="single" w:sz="4" w:space="0" w:color="auto"/>
              <w:right w:val="single" w:sz="8" w:space="0" w:color="auto"/>
            </w:tcBorders>
            <w:shd w:val="thinReverseDiagStripe" w:color="FFCC99" w:fill="FFFF99"/>
            <w:noWrap/>
            <w:vAlign w:val="center"/>
          </w:tcPr>
          <w:p w14:paraId="1CDD77B3" w14:textId="3D7984DE" w:rsidR="00B15E7F" w:rsidRDefault="00B15E7F" w:rsidP="00B15E7F">
            <w:pPr>
              <w:jc w:val="right"/>
              <w:rPr>
                <w:rFonts w:ascii="Arial" w:hAnsi="Arial" w:cs="Arial"/>
              </w:rPr>
            </w:pPr>
            <w:r>
              <w:rPr>
                <w:rFonts w:ascii="Arial" w:hAnsi="Arial" w:cs="Arial"/>
              </w:rPr>
              <w:t>106</w:t>
            </w:r>
          </w:p>
        </w:tc>
      </w:tr>
      <w:tr w:rsidR="00B15E7F" w:rsidRPr="00B247E5" w14:paraId="41E4F5B8" w14:textId="77777777" w:rsidTr="00423DED">
        <w:trPr>
          <w:trHeight w:val="399"/>
        </w:trPr>
        <w:tc>
          <w:tcPr>
            <w:tcW w:w="3828" w:type="dxa"/>
            <w:tcBorders>
              <w:top w:val="nil"/>
              <w:left w:val="single" w:sz="8" w:space="0" w:color="auto"/>
              <w:bottom w:val="single" w:sz="4" w:space="0" w:color="auto"/>
              <w:right w:val="single" w:sz="4" w:space="0" w:color="auto"/>
            </w:tcBorders>
            <w:noWrap/>
            <w:vAlign w:val="center"/>
          </w:tcPr>
          <w:p w14:paraId="4A9BBDD8" w14:textId="77777777" w:rsidR="00B15E7F" w:rsidRPr="00B247E5" w:rsidRDefault="00B15E7F" w:rsidP="00B15E7F">
            <w:pPr>
              <w:rPr>
                <w:rFonts w:ascii="Arial" w:hAnsi="Arial" w:cs="Arial"/>
              </w:rPr>
            </w:pPr>
            <w:r w:rsidRPr="00B247E5">
              <w:rPr>
                <w:rFonts w:ascii="Arial" w:hAnsi="Arial" w:cs="Arial"/>
              </w:rPr>
              <w:t>Najam reklama</w:t>
            </w:r>
          </w:p>
        </w:tc>
        <w:tc>
          <w:tcPr>
            <w:tcW w:w="2126" w:type="dxa"/>
            <w:tcBorders>
              <w:top w:val="nil"/>
              <w:left w:val="single" w:sz="4" w:space="0" w:color="auto"/>
              <w:bottom w:val="single" w:sz="4" w:space="0" w:color="auto"/>
              <w:right w:val="single" w:sz="4" w:space="0" w:color="auto"/>
            </w:tcBorders>
            <w:shd w:val="clear" w:color="000000" w:fill="FFCC99"/>
            <w:noWrap/>
            <w:vAlign w:val="center"/>
          </w:tcPr>
          <w:p w14:paraId="53CEEB7F" w14:textId="49A71D4A" w:rsidR="00B15E7F" w:rsidRDefault="00B15E7F" w:rsidP="00B15E7F">
            <w:pPr>
              <w:jc w:val="right"/>
              <w:rPr>
                <w:rFonts w:ascii="Arial" w:hAnsi="Arial" w:cs="Arial"/>
              </w:rPr>
            </w:pPr>
            <w:r>
              <w:rPr>
                <w:rFonts w:ascii="Arial" w:hAnsi="Arial" w:cs="Arial"/>
              </w:rPr>
              <w:t>284.677</w:t>
            </w:r>
          </w:p>
        </w:tc>
        <w:tc>
          <w:tcPr>
            <w:tcW w:w="2126" w:type="dxa"/>
            <w:tcBorders>
              <w:top w:val="nil"/>
              <w:left w:val="nil"/>
              <w:bottom w:val="single" w:sz="4" w:space="0" w:color="auto"/>
              <w:right w:val="single" w:sz="4" w:space="0" w:color="auto"/>
            </w:tcBorders>
            <w:shd w:val="clear" w:color="000000" w:fill="FFFF99"/>
            <w:noWrap/>
            <w:vAlign w:val="center"/>
          </w:tcPr>
          <w:p w14:paraId="442D53C8" w14:textId="58F3F60D" w:rsidR="00B15E7F" w:rsidRDefault="00B15E7F" w:rsidP="00B15E7F">
            <w:pPr>
              <w:jc w:val="right"/>
              <w:rPr>
                <w:rFonts w:ascii="Arial" w:hAnsi="Arial" w:cs="Arial"/>
              </w:rPr>
            </w:pPr>
            <w:r>
              <w:rPr>
                <w:rFonts w:ascii="Arial" w:hAnsi="Arial" w:cs="Arial"/>
              </w:rPr>
              <w:t>313.000</w:t>
            </w:r>
          </w:p>
        </w:tc>
        <w:tc>
          <w:tcPr>
            <w:tcW w:w="2127" w:type="dxa"/>
            <w:tcBorders>
              <w:top w:val="nil"/>
              <w:left w:val="nil"/>
              <w:bottom w:val="single" w:sz="4" w:space="0" w:color="auto"/>
              <w:right w:val="single" w:sz="8" w:space="0" w:color="auto"/>
            </w:tcBorders>
            <w:shd w:val="thinReverseDiagStripe" w:color="FFCC99" w:fill="FFFF99"/>
            <w:noWrap/>
            <w:vAlign w:val="center"/>
          </w:tcPr>
          <w:p w14:paraId="19F40809" w14:textId="1EF1F3A0" w:rsidR="00B15E7F" w:rsidRDefault="00B15E7F" w:rsidP="00B15E7F">
            <w:pPr>
              <w:jc w:val="right"/>
              <w:rPr>
                <w:rFonts w:ascii="Arial" w:hAnsi="Arial" w:cs="Arial"/>
              </w:rPr>
            </w:pPr>
            <w:r>
              <w:rPr>
                <w:rFonts w:ascii="Arial" w:hAnsi="Arial" w:cs="Arial"/>
              </w:rPr>
              <w:t>110</w:t>
            </w:r>
          </w:p>
        </w:tc>
      </w:tr>
      <w:tr w:rsidR="00B15E7F" w:rsidRPr="00B247E5" w14:paraId="0812339E" w14:textId="77777777" w:rsidTr="00423DED">
        <w:trPr>
          <w:trHeight w:val="399"/>
        </w:trPr>
        <w:tc>
          <w:tcPr>
            <w:tcW w:w="3828" w:type="dxa"/>
            <w:tcBorders>
              <w:top w:val="nil"/>
              <w:left w:val="single" w:sz="8" w:space="0" w:color="auto"/>
              <w:bottom w:val="single" w:sz="4" w:space="0" w:color="auto"/>
              <w:right w:val="single" w:sz="4" w:space="0" w:color="auto"/>
            </w:tcBorders>
            <w:noWrap/>
            <w:vAlign w:val="center"/>
          </w:tcPr>
          <w:p w14:paraId="07B37362" w14:textId="77777777" w:rsidR="00B15E7F" w:rsidRPr="00B247E5" w:rsidRDefault="00B15E7F" w:rsidP="00B15E7F">
            <w:pPr>
              <w:rPr>
                <w:rFonts w:ascii="Arial" w:eastAsia="Arial Unicode MS" w:hAnsi="Arial" w:cs="Arial"/>
              </w:rPr>
            </w:pPr>
            <w:r w:rsidRPr="00B247E5">
              <w:rPr>
                <w:rFonts w:ascii="Arial" w:hAnsi="Arial" w:cs="Arial"/>
              </w:rPr>
              <w:t>Ostali poslovni prihodi</w:t>
            </w:r>
          </w:p>
        </w:tc>
        <w:tc>
          <w:tcPr>
            <w:tcW w:w="2126" w:type="dxa"/>
            <w:tcBorders>
              <w:top w:val="nil"/>
              <w:left w:val="single" w:sz="4" w:space="0" w:color="auto"/>
              <w:bottom w:val="single" w:sz="4" w:space="0" w:color="auto"/>
              <w:right w:val="single" w:sz="4" w:space="0" w:color="auto"/>
            </w:tcBorders>
            <w:shd w:val="clear" w:color="000000" w:fill="FFCC99"/>
            <w:noWrap/>
            <w:vAlign w:val="center"/>
          </w:tcPr>
          <w:p w14:paraId="0A5E1A6C" w14:textId="26495E2A" w:rsidR="00B15E7F" w:rsidRDefault="00B15E7F" w:rsidP="00B15E7F">
            <w:pPr>
              <w:jc w:val="right"/>
              <w:rPr>
                <w:rFonts w:ascii="Arial" w:hAnsi="Arial" w:cs="Arial"/>
              </w:rPr>
            </w:pPr>
            <w:r>
              <w:rPr>
                <w:rFonts w:ascii="Arial" w:hAnsi="Arial" w:cs="Arial"/>
              </w:rPr>
              <w:t>8.873.881</w:t>
            </w:r>
          </w:p>
        </w:tc>
        <w:tc>
          <w:tcPr>
            <w:tcW w:w="2126" w:type="dxa"/>
            <w:tcBorders>
              <w:top w:val="nil"/>
              <w:left w:val="nil"/>
              <w:bottom w:val="single" w:sz="4" w:space="0" w:color="auto"/>
              <w:right w:val="single" w:sz="4" w:space="0" w:color="auto"/>
            </w:tcBorders>
            <w:shd w:val="clear" w:color="000000" w:fill="FFFF99"/>
            <w:noWrap/>
            <w:vAlign w:val="center"/>
          </w:tcPr>
          <w:p w14:paraId="57284DF7" w14:textId="23E896BD" w:rsidR="00B15E7F" w:rsidRDefault="00B15E7F" w:rsidP="00B15E7F">
            <w:pPr>
              <w:jc w:val="right"/>
              <w:rPr>
                <w:rFonts w:ascii="Arial" w:hAnsi="Arial" w:cs="Arial"/>
              </w:rPr>
            </w:pPr>
            <w:r>
              <w:rPr>
                <w:rFonts w:ascii="Arial" w:hAnsi="Arial" w:cs="Arial"/>
              </w:rPr>
              <w:t>4.200.000</w:t>
            </w:r>
          </w:p>
        </w:tc>
        <w:tc>
          <w:tcPr>
            <w:tcW w:w="2127" w:type="dxa"/>
            <w:tcBorders>
              <w:top w:val="nil"/>
              <w:left w:val="nil"/>
              <w:bottom w:val="single" w:sz="4" w:space="0" w:color="auto"/>
              <w:right w:val="single" w:sz="8" w:space="0" w:color="auto"/>
            </w:tcBorders>
            <w:shd w:val="thinReverseDiagStripe" w:color="FFCC99" w:fill="FFFF99"/>
            <w:noWrap/>
            <w:vAlign w:val="center"/>
          </w:tcPr>
          <w:p w14:paraId="4043E76E" w14:textId="66C25023" w:rsidR="00B15E7F" w:rsidRDefault="00B15E7F" w:rsidP="00B15E7F">
            <w:pPr>
              <w:jc w:val="right"/>
              <w:rPr>
                <w:rFonts w:ascii="Arial" w:hAnsi="Arial" w:cs="Arial"/>
              </w:rPr>
            </w:pPr>
            <w:r>
              <w:rPr>
                <w:rFonts w:ascii="Arial" w:hAnsi="Arial" w:cs="Arial"/>
              </w:rPr>
              <w:t>47</w:t>
            </w:r>
          </w:p>
        </w:tc>
      </w:tr>
      <w:tr w:rsidR="00B15E7F" w:rsidRPr="00B247E5" w14:paraId="0FE07F43" w14:textId="77777777" w:rsidTr="00423DED">
        <w:trPr>
          <w:trHeight w:val="399"/>
        </w:trPr>
        <w:tc>
          <w:tcPr>
            <w:tcW w:w="3828" w:type="dxa"/>
            <w:tcBorders>
              <w:top w:val="nil"/>
              <w:left w:val="single" w:sz="8" w:space="0" w:color="auto"/>
              <w:bottom w:val="single" w:sz="4" w:space="0" w:color="auto"/>
              <w:right w:val="single" w:sz="4" w:space="0" w:color="auto"/>
            </w:tcBorders>
            <w:shd w:val="clear" w:color="auto" w:fill="C0C0C0"/>
            <w:noWrap/>
            <w:vAlign w:val="center"/>
          </w:tcPr>
          <w:p w14:paraId="3D52E0E8" w14:textId="77777777" w:rsidR="00B15E7F" w:rsidRPr="00B247E5" w:rsidRDefault="00B15E7F" w:rsidP="00B15E7F">
            <w:pPr>
              <w:rPr>
                <w:rFonts w:ascii="Arial" w:eastAsia="Arial Unicode MS" w:hAnsi="Arial" w:cs="Arial"/>
                <w:b/>
                <w:bCs/>
              </w:rPr>
            </w:pPr>
            <w:r w:rsidRPr="00B247E5">
              <w:rPr>
                <w:rFonts w:ascii="Arial" w:hAnsi="Arial" w:cs="Arial"/>
                <w:b/>
                <w:bCs/>
              </w:rPr>
              <w:t>Ukupno poslovni prihodi</w:t>
            </w:r>
          </w:p>
        </w:tc>
        <w:tc>
          <w:tcPr>
            <w:tcW w:w="2126" w:type="dxa"/>
            <w:tcBorders>
              <w:top w:val="nil"/>
              <w:left w:val="single" w:sz="4" w:space="0" w:color="auto"/>
              <w:bottom w:val="single" w:sz="4" w:space="0" w:color="auto"/>
              <w:right w:val="single" w:sz="4" w:space="0" w:color="auto"/>
            </w:tcBorders>
            <w:shd w:val="clear" w:color="000000" w:fill="C0C0C0"/>
            <w:noWrap/>
            <w:vAlign w:val="center"/>
          </w:tcPr>
          <w:p w14:paraId="2F8AFA13" w14:textId="7749BA33" w:rsidR="00B15E7F" w:rsidRDefault="00B15E7F" w:rsidP="00B15E7F">
            <w:pPr>
              <w:jc w:val="right"/>
              <w:rPr>
                <w:rFonts w:ascii="Arial" w:hAnsi="Arial" w:cs="Arial"/>
                <w:b/>
                <w:bCs/>
              </w:rPr>
            </w:pPr>
            <w:r>
              <w:rPr>
                <w:rFonts w:ascii="Arial" w:hAnsi="Arial" w:cs="Arial"/>
                <w:b/>
                <w:bCs/>
              </w:rPr>
              <w:t>12.743.055</w:t>
            </w:r>
          </w:p>
        </w:tc>
        <w:tc>
          <w:tcPr>
            <w:tcW w:w="2126" w:type="dxa"/>
            <w:tcBorders>
              <w:top w:val="nil"/>
              <w:left w:val="nil"/>
              <w:bottom w:val="single" w:sz="4" w:space="0" w:color="auto"/>
              <w:right w:val="single" w:sz="4" w:space="0" w:color="auto"/>
            </w:tcBorders>
            <w:shd w:val="clear" w:color="000000" w:fill="C0C0C0"/>
            <w:noWrap/>
            <w:vAlign w:val="center"/>
          </w:tcPr>
          <w:p w14:paraId="01A883EC" w14:textId="5C9A93AF" w:rsidR="00B15E7F" w:rsidRDefault="00B15E7F" w:rsidP="00B15E7F">
            <w:pPr>
              <w:jc w:val="right"/>
              <w:rPr>
                <w:rFonts w:ascii="Arial" w:hAnsi="Arial" w:cs="Arial"/>
                <w:b/>
                <w:bCs/>
              </w:rPr>
            </w:pPr>
            <w:r>
              <w:rPr>
                <w:rFonts w:ascii="Arial" w:hAnsi="Arial" w:cs="Arial"/>
                <w:b/>
                <w:bCs/>
              </w:rPr>
              <w:t>8.313.000</w:t>
            </w:r>
          </w:p>
        </w:tc>
        <w:tc>
          <w:tcPr>
            <w:tcW w:w="2127" w:type="dxa"/>
            <w:tcBorders>
              <w:top w:val="nil"/>
              <w:left w:val="nil"/>
              <w:bottom w:val="single" w:sz="4" w:space="0" w:color="auto"/>
              <w:right w:val="single" w:sz="8" w:space="0" w:color="auto"/>
            </w:tcBorders>
            <w:shd w:val="clear" w:color="000000" w:fill="C0C0C0"/>
            <w:noWrap/>
            <w:vAlign w:val="center"/>
          </w:tcPr>
          <w:p w14:paraId="38D9A01E" w14:textId="468C201A" w:rsidR="00B15E7F" w:rsidRDefault="00B15E7F" w:rsidP="00B15E7F">
            <w:pPr>
              <w:jc w:val="right"/>
              <w:rPr>
                <w:rFonts w:ascii="Arial" w:hAnsi="Arial" w:cs="Arial"/>
                <w:b/>
                <w:bCs/>
              </w:rPr>
            </w:pPr>
            <w:r>
              <w:rPr>
                <w:rFonts w:ascii="Arial" w:hAnsi="Arial" w:cs="Arial"/>
                <w:b/>
                <w:bCs/>
              </w:rPr>
              <w:t>65</w:t>
            </w:r>
          </w:p>
        </w:tc>
      </w:tr>
      <w:tr w:rsidR="00DE1BA1" w:rsidRPr="00B247E5" w14:paraId="072DFC4C" w14:textId="77777777" w:rsidTr="005E454C">
        <w:trPr>
          <w:trHeight w:val="226"/>
        </w:trPr>
        <w:tc>
          <w:tcPr>
            <w:tcW w:w="3828" w:type="dxa"/>
            <w:tcBorders>
              <w:top w:val="nil"/>
              <w:left w:val="single" w:sz="8" w:space="0" w:color="auto"/>
              <w:bottom w:val="single" w:sz="8" w:space="0" w:color="auto"/>
              <w:right w:val="single" w:sz="4" w:space="0" w:color="auto"/>
            </w:tcBorders>
            <w:noWrap/>
            <w:vAlign w:val="bottom"/>
          </w:tcPr>
          <w:p w14:paraId="327EDC8C" w14:textId="77777777" w:rsidR="00DE1BA1" w:rsidRPr="00B247E5" w:rsidRDefault="00DE1BA1" w:rsidP="003A77CA">
            <w:pPr>
              <w:rPr>
                <w:rFonts w:ascii="Arial" w:hAnsi="Arial" w:cs="Arial"/>
              </w:rPr>
            </w:pPr>
            <w:r w:rsidRPr="00B247E5">
              <w:rPr>
                <w:rFonts w:ascii="Arial" w:hAnsi="Arial" w:cs="Arial"/>
              </w:rPr>
              <w:t> </w:t>
            </w:r>
          </w:p>
        </w:tc>
        <w:tc>
          <w:tcPr>
            <w:tcW w:w="2126" w:type="dxa"/>
            <w:tcBorders>
              <w:top w:val="nil"/>
              <w:left w:val="nil"/>
              <w:bottom w:val="single" w:sz="8" w:space="0" w:color="auto"/>
              <w:right w:val="single" w:sz="4" w:space="0" w:color="auto"/>
            </w:tcBorders>
            <w:noWrap/>
            <w:vAlign w:val="bottom"/>
          </w:tcPr>
          <w:p w14:paraId="47DFAAF8" w14:textId="77777777" w:rsidR="00DE1BA1" w:rsidRPr="00B247E5" w:rsidRDefault="00DE1BA1" w:rsidP="003A77CA">
            <w:pPr>
              <w:rPr>
                <w:rFonts w:ascii="Arial" w:hAnsi="Arial" w:cs="Arial"/>
              </w:rPr>
            </w:pPr>
            <w:r w:rsidRPr="00B247E5">
              <w:rPr>
                <w:rFonts w:ascii="Arial" w:hAnsi="Arial" w:cs="Arial"/>
              </w:rPr>
              <w:t> </w:t>
            </w:r>
          </w:p>
        </w:tc>
        <w:tc>
          <w:tcPr>
            <w:tcW w:w="2126" w:type="dxa"/>
            <w:tcBorders>
              <w:top w:val="single" w:sz="4" w:space="0" w:color="auto"/>
              <w:left w:val="nil"/>
              <w:bottom w:val="single" w:sz="8" w:space="0" w:color="auto"/>
              <w:right w:val="single" w:sz="4" w:space="0" w:color="auto"/>
            </w:tcBorders>
            <w:noWrap/>
            <w:vAlign w:val="bottom"/>
          </w:tcPr>
          <w:p w14:paraId="6AAECA34" w14:textId="77777777" w:rsidR="00DE1BA1" w:rsidRPr="00B247E5" w:rsidRDefault="00DE1BA1" w:rsidP="003A77CA">
            <w:pPr>
              <w:rPr>
                <w:rFonts w:ascii="Arial" w:hAnsi="Arial" w:cs="Arial"/>
              </w:rPr>
            </w:pPr>
          </w:p>
        </w:tc>
        <w:tc>
          <w:tcPr>
            <w:tcW w:w="2127" w:type="dxa"/>
            <w:tcBorders>
              <w:top w:val="single" w:sz="4" w:space="0" w:color="auto"/>
              <w:left w:val="single" w:sz="4" w:space="0" w:color="auto"/>
              <w:bottom w:val="single" w:sz="8" w:space="0" w:color="auto"/>
              <w:right w:val="single" w:sz="8" w:space="0" w:color="auto"/>
            </w:tcBorders>
            <w:noWrap/>
            <w:vAlign w:val="bottom"/>
          </w:tcPr>
          <w:p w14:paraId="4E900C20" w14:textId="77777777" w:rsidR="00DE1BA1" w:rsidRPr="00B247E5" w:rsidRDefault="00DE1BA1" w:rsidP="003A77CA">
            <w:pPr>
              <w:rPr>
                <w:rFonts w:ascii="Arial" w:hAnsi="Arial" w:cs="Arial"/>
              </w:rPr>
            </w:pPr>
          </w:p>
        </w:tc>
      </w:tr>
    </w:tbl>
    <w:p w14:paraId="0A34ACD4" w14:textId="77777777" w:rsidR="00D86DA4" w:rsidRPr="00B247E5" w:rsidRDefault="00D86DA4">
      <w:pPr>
        <w:jc w:val="both"/>
        <w:rPr>
          <w:rFonts w:ascii="Arial" w:hAnsi="Arial" w:cs="Arial"/>
        </w:rPr>
      </w:pPr>
    </w:p>
    <w:p w14:paraId="21D703DB" w14:textId="76E06F94" w:rsidR="00D86DA4" w:rsidRPr="00B247E5" w:rsidRDefault="00D86DA4" w:rsidP="004A414D">
      <w:pPr>
        <w:rPr>
          <w:rFonts w:ascii="Arial" w:hAnsi="Arial" w:cs="Arial"/>
        </w:rPr>
      </w:pPr>
      <w:r w:rsidRPr="00B247E5">
        <w:rPr>
          <w:rFonts w:ascii="Arial" w:hAnsi="Arial" w:cs="Arial"/>
        </w:rPr>
        <w:t xml:space="preserve">Planirani poslovni prihodi </w:t>
      </w:r>
      <w:r w:rsidR="004A414D">
        <w:rPr>
          <w:rFonts w:ascii="Arial" w:hAnsi="Arial" w:cs="Arial"/>
        </w:rPr>
        <w:t xml:space="preserve">manji </w:t>
      </w:r>
      <w:r w:rsidR="005E454C" w:rsidRPr="00B247E5">
        <w:rPr>
          <w:rFonts w:ascii="Arial" w:hAnsi="Arial" w:cs="Arial"/>
        </w:rPr>
        <w:t xml:space="preserve">su za </w:t>
      </w:r>
      <w:r w:rsidR="00B15E7F">
        <w:rPr>
          <w:rFonts w:ascii="Arial" w:hAnsi="Arial" w:cs="Arial"/>
        </w:rPr>
        <w:t>35</w:t>
      </w:r>
      <w:r w:rsidR="005E454C" w:rsidRPr="00B247E5">
        <w:rPr>
          <w:rFonts w:ascii="Arial" w:hAnsi="Arial" w:cs="Arial"/>
        </w:rPr>
        <w:t xml:space="preserve">% u odnosu na </w:t>
      </w:r>
      <w:r w:rsidRPr="00B247E5">
        <w:rPr>
          <w:rFonts w:ascii="Arial" w:hAnsi="Arial" w:cs="Arial"/>
        </w:rPr>
        <w:t>20</w:t>
      </w:r>
      <w:r w:rsidR="004A414D">
        <w:rPr>
          <w:rFonts w:ascii="Arial" w:hAnsi="Arial" w:cs="Arial"/>
        </w:rPr>
        <w:t>20</w:t>
      </w:r>
      <w:r w:rsidRPr="00B247E5">
        <w:rPr>
          <w:rFonts w:ascii="Arial" w:hAnsi="Arial" w:cs="Arial"/>
        </w:rPr>
        <w:t>.</w:t>
      </w:r>
      <w:r w:rsidR="005E454C" w:rsidRPr="00B247E5">
        <w:rPr>
          <w:rFonts w:ascii="Arial" w:hAnsi="Arial" w:cs="Arial"/>
        </w:rPr>
        <w:t xml:space="preserve"> </w:t>
      </w:r>
      <w:r w:rsidRPr="00B247E5">
        <w:rPr>
          <w:rFonts w:ascii="Arial" w:hAnsi="Arial" w:cs="Arial"/>
        </w:rPr>
        <w:t>godin</w:t>
      </w:r>
      <w:r w:rsidR="005E454C" w:rsidRPr="00B247E5">
        <w:rPr>
          <w:rFonts w:ascii="Arial" w:hAnsi="Arial" w:cs="Arial"/>
        </w:rPr>
        <w:t>u</w:t>
      </w:r>
      <w:r w:rsidRPr="00B247E5">
        <w:rPr>
          <w:rFonts w:ascii="Arial" w:hAnsi="Arial" w:cs="Arial"/>
        </w:rPr>
        <w:t>.</w:t>
      </w:r>
    </w:p>
    <w:p w14:paraId="50BB9CEF" w14:textId="77777777" w:rsidR="00D86DA4" w:rsidRPr="00B247E5" w:rsidRDefault="00D86DA4">
      <w:pPr>
        <w:jc w:val="both"/>
        <w:rPr>
          <w:rFonts w:ascii="Arial" w:hAnsi="Arial" w:cs="Arial"/>
        </w:rPr>
      </w:pPr>
    </w:p>
    <w:p w14:paraId="48805564" w14:textId="11AEE2F1" w:rsidR="006D171A" w:rsidRDefault="00D86DA4" w:rsidP="004A414D">
      <w:pPr>
        <w:jc w:val="both"/>
        <w:rPr>
          <w:rFonts w:ascii="Arial" w:hAnsi="Arial" w:cs="Arial"/>
        </w:rPr>
      </w:pPr>
      <w:r w:rsidRPr="00B247E5">
        <w:rPr>
          <w:rFonts w:ascii="Arial" w:hAnsi="Arial" w:cs="Arial"/>
        </w:rPr>
        <w:t xml:space="preserve">Planirani </w:t>
      </w:r>
      <w:r w:rsidR="00B247E5">
        <w:rPr>
          <w:rFonts w:ascii="Arial" w:hAnsi="Arial" w:cs="Arial"/>
        </w:rPr>
        <w:t xml:space="preserve">ostali poslovni prihodi </w:t>
      </w:r>
      <w:r w:rsidR="0064585D">
        <w:rPr>
          <w:rFonts w:ascii="Arial" w:hAnsi="Arial" w:cs="Arial"/>
        </w:rPr>
        <w:t>u 20</w:t>
      </w:r>
      <w:r w:rsidR="00E329D8">
        <w:rPr>
          <w:rFonts w:ascii="Arial" w:hAnsi="Arial" w:cs="Arial"/>
        </w:rPr>
        <w:t>2</w:t>
      </w:r>
      <w:r w:rsidR="004A414D">
        <w:rPr>
          <w:rFonts w:ascii="Arial" w:hAnsi="Arial" w:cs="Arial"/>
        </w:rPr>
        <w:t>1</w:t>
      </w:r>
      <w:r w:rsidR="0064585D">
        <w:rPr>
          <w:rFonts w:ascii="Arial" w:hAnsi="Arial" w:cs="Arial"/>
        </w:rPr>
        <w:t>.</w:t>
      </w:r>
      <w:r w:rsidR="001A5C2B">
        <w:rPr>
          <w:rFonts w:ascii="Arial" w:hAnsi="Arial" w:cs="Arial"/>
        </w:rPr>
        <w:t xml:space="preserve"> </w:t>
      </w:r>
      <w:r w:rsidR="0064585D">
        <w:rPr>
          <w:rFonts w:ascii="Arial" w:hAnsi="Arial" w:cs="Arial"/>
        </w:rPr>
        <w:t>godini odnose se na</w:t>
      </w:r>
      <w:r w:rsidR="001A5C2B">
        <w:rPr>
          <w:rFonts w:ascii="Arial" w:hAnsi="Arial" w:cs="Arial"/>
        </w:rPr>
        <w:t xml:space="preserve">: </w:t>
      </w:r>
      <w:r w:rsidR="001A5C2B" w:rsidRPr="001A5C2B">
        <w:rPr>
          <w:rFonts w:ascii="Arial" w:hAnsi="Arial" w:cs="Arial"/>
        </w:rPr>
        <w:t>prihodovanje,</w:t>
      </w:r>
      <w:r w:rsidR="00DF523F">
        <w:rPr>
          <w:rFonts w:ascii="Arial" w:hAnsi="Arial" w:cs="Arial"/>
        </w:rPr>
        <w:t xml:space="preserve"> </w:t>
      </w:r>
      <w:r w:rsidR="001A5C2B" w:rsidRPr="001A5C2B">
        <w:rPr>
          <w:rFonts w:ascii="Arial" w:hAnsi="Arial" w:cs="Arial"/>
        </w:rPr>
        <w:t>ukidanje troškova rezerviranja za neiskorištene god</w:t>
      </w:r>
      <w:r w:rsidR="001A5C2B">
        <w:rPr>
          <w:rFonts w:ascii="Arial" w:hAnsi="Arial" w:cs="Arial"/>
        </w:rPr>
        <w:t xml:space="preserve">išnje </w:t>
      </w:r>
      <w:r w:rsidR="001A5C2B" w:rsidRPr="001A5C2B">
        <w:rPr>
          <w:rFonts w:ascii="Arial" w:hAnsi="Arial" w:cs="Arial"/>
        </w:rPr>
        <w:t>odmore 20</w:t>
      </w:r>
      <w:r w:rsidR="004A414D">
        <w:rPr>
          <w:rFonts w:ascii="Arial" w:hAnsi="Arial" w:cs="Arial"/>
        </w:rPr>
        <w:t>20</w:t>
      </w:r>
      <w:r w:rsidR="001A5C2B" w:rsidRPr="001A5C2B">
        <w:rPr>
          <w:rFonts w:ascii="Arial" w:hAnsi="Arial" w:cs="Arial"/>
        </w:rPr>
        <w:t>.</w:t>
      </w:r>
      <w:r w:rsidR="001A5C2B">
        <w:rPr>
          <w:rFonts w:ascii="Arial" w:hAnsi="Arial" w:cs="Arial"/>
        </w:rPr>
        <w:t xml:space="preserve"> </w:t>
      </w:r>
      <w:r w:rsidR="001A5C2B" w:rsidRPr="001A5C2B">
        <w:rPr>
          <w:rFonts w:ascii="Arial" w:hAnsi="Arial" w:cs="Arial"/>
        </w:rPr>
        <w:t>godine</w:t>
      </w:r>
      <w:r w:rsidR="001A5C2B">
        <w:rPr>
          <w:rFonts w:ascii="Arial" w:hAnsi="Arial" w:cs="Arial"/>
        </w:rPr>
        <w:t xml:space="preserve"> (</w:t>
      </w:r>
      <w:r w:rsidR="00B15E7F">
        <w:rPr>
          <w:rFonts w:ascii="Arial" w:hAnsi="Arial" w:cs="Arial"/>
        </w:rPr>
        <w:t>7</w:t>
      </w:r>
      <w:r w:rsidR="00E329D8">
        <w:rPr>
          <w:rFonts w:ascii="Arial" w:hAnsi="Arial" w:cs="Arial"/>
        </w:rPr>
        <w:t>00</w:t>
      </w:r>
      <w:r w:rsidR="001A5C2B" w:rsidRPr="001A5C2B">
        <w:rPr>
          <w:rFonts w:ascii="Arial" w:hAnsi="Arial" w:cs="Arial"/>
        </w:rPr>
        <w:t>.</w:t>
      </w:r>
      <w:r w:rsidR="00E329D8">
        <w:rPr>
          <w:rFonts w:ascii="Arial" w:hAnsi="Arial" w:cs="Arial"/>
        </w:rPr>
        <w:t>000</w:t>
      </w:r>
      <w:r w:rsidR="001A5C2B" w:rsidRPr="001A5C2B">
        <w:rPr>
          <w:rFonts w:ascii="Arial" w:hAnsi="Arial" w:cs="Arial"/>
        </w:rPr>
        <w:t xml:space="preserve"> kn</w:t>
      </w:r>
      <w:r w:rsidR="001A5C2B">
        <w:rPr>
          <w:rFonts w:ascii="Arial" w:hAnsi="Arial" w:cs="Arial"/>
        </w:rPr>
        <w:t>),</w:t>
      </w:r>
      <w:r w:rsidR="004A414D">
        <w:rPr>
          <w:rFonts w:ascii="Arial" w:hAnsi="Arial" w:cs="Arial"/>
        </w:rPr>
        <w:t xml:space="preserve"> </w:t>
      </w:r>
      <w:r w:rsidR="00B15E7F">
        <w:rPr>
          <w:rFonts w:ascii="Arial" w:hAnsi="Arial" w:cs="Arial"/>
        </w:rPr>
        <w:t>naknade za prijevoz posade i/ili putnika i hotelski smještaj posade i/ili putnika koji se prefakturiraju na temelju primljenih računa (600.000 kn), prihode od potpora za očuvanje radnih mjesta  u</w:t>
      </w:r>
      <w:r w:rsidR="00DD0B78">
        <w:rPr>
          <w:rFonts w:ascii="Arial" w:hAnsi="Arial" w:cs="Arial"/>
        </w:rPr>
        <w:t xml:space="preserve"> </w:t>
      </w:r>
      <w:r w:rsidR="00B15E7F">
        <w:rPr>
          <w:rFonts w:ascii="Arial" w:hAnsi="Arial" w:cs="Arial"/>
        </w:rPr>
        <w:t>djelatnostima pogođenim Koronavirusom</w:t>
      </w:r>
      <w:r w:rsidR="00DD0B78">
        <w:rPr>
          <w:rFonts w:ascii="Arial" w:hAnsi="Arial" w:cs="Arial"/>
        </w:rPr>
        <w:t xml:space="preserve"> (Epidemijska bolest-COVID 19) za razdoblje siječanj-travanj 2021. godine (2.800.000 kn) </w:t>
      </w:r>
      <w:r w:rsidR="001A5C2B">
        <w:rPr>
          <w:rFonts w:ascii="Arial" w:hAnsi="Arial" w:cs="Arial"/>
        </w:rPr>
        <w:t xml:space="preserve">i </w:t>
      </w:r>
      <w:r w:rsidR="001A5C2B" w:rsidRPr="001A5C2B">
        <w:rPr>
          <w:rFonts w:ascii="Arial" w:hAnsi="Arial" w:cs="Arial"/>
        </w:rPr>
        <w:t>ostal</w:t>
      </w:r>
      <w:r w:rsidR="001A5C2B">
        <w:rPr>
          <w:rFonts w:ascii="Arial" w:hAnsi="Arial" w:cs="Arial"/>
        </w:rPr>
        <w:t>e</w:t>
      </w:r>
      <w:r w:rsidR="001A5C2B" w:rsidRPr="001A5C2B">
        <w:rPr>
          <w:rFonts w:ascii="Arial" w:hAnsi="Arial" w:cs="Arial"/>
        </w:rPr>
        <w:t xml:space="preserve"> prihod</w:t>
      </w:r>
      <w:r w:rsidR="001A5C2B">
        <w:rPr>
          <w:rFonts w:ascii="Arial" w:hAnsi="Arial" w:cs="Arial"/>
        </w:rPr>
        <w:t>e</w:t>
      </w:r>
      <w:r w:rsidR="001A5C2B" w:rsidRPr="001A5C2B">
        <w:rPr>
          <w:rFonts w:ascii="Arial" w:hAnsi="Arial" w:cs="Arial"/>
        </w:rPr>
        <w:t xml:space="preserve"> </w:t>
      </w:r>
      <w:r w:rsidR="001A5C2B">
        <w:rPr>
          <w:rFonts w:ascii="Arial" w:hAnsi="Arial" w:cs="Arial"/>
        </w:rPr>
        <w:t>(</w:t>
      </w:r>
      <w:r w:rsidR="001A5C2B" w:rsidRPr="001A5C2B">
        <w:rPr>
          <w:rFonts w:ascii="Arial" w:hAnsi="Arial" w:cs="Arial"/>
        </w:rPr>
        <w:t>100.000 kn</w:t>
      </w:r>
      <w:r w:rsidR="001A5C2B">
        <w:rPr>
          <w:rFonts w:ascii="Arial" w:hAnsi="Arial" w:cs="Arial"/>
        </w:rPr>
        <w:t>)</w:t>
      </w:r>
      <w:r w:rsidR="001A5C2B" w:rsidRPr="001A5C2B">
        <w:rPr>
          <w:rFonts w:ascii="Arial" w:hAnsi="Arial" w:cs="Arial"/>
        </w:rPr>
        <w:t xml:space="preserve"> .</w:t>
      </w:r>
    </w:p>
    <w:p w14:paraId="32706979" w14:textId="7D44FD9B" w:rsidR="006D171A" w:rsidRDefault="006D171A" w:rsidP="00D86DA4">
      <w:pPr>
        <w:jc w:val="both"/>
        <w:rPr>
          <w:rFonts w:ascii="Arial" w:hAnsi="Arial" w:cs="Arial"/>
          <w:color w:val="FF0000"/>
        </w:rPr>
      </w:pPr>
    </w:p>
    <w:p w14:paraId="5AC21D24" w14:textId="77777777" w:rsidR="00DD0B78" w:rsidRPr="00D46FCF" w:rsidRDefault="00DD0B78" w:rsidP="00D86DA4">
      <w:pPr>
        <w:jc w:val="both"/>
        <w:rPr>
          <w:rFonts w:ascii="Arial" w:hAnsi="Arial" w:cs="Arial"/>
          <w:color w:val="FF0000"/>
        </w:rPr>
      </w:pPr>
    </w:p>
    <w:p w14:paraId="1D8B2837" w14:textId="77777777" w:rsidR="00D86DA4" w:rsidRPr="002269E3" w:rsidRDefault="006D171A" w:rsidP="00D86DA4">
      <w:pPr>
        <w:jc w:val="both"/>
        <w:rPr>
          <w:rFonts w:ascii="Arial" w:hAnsi="Arial" w:cs="Arial"/>
          <w:b/>
          <w:bCs/>
        </w:rPr>
      </w:pPr>
      <w:r w:rsidRPr="002269E3">
        <w:rPr>
          <w:rFonts w:ascii="Arial" w:hAnsi="Arial" w:cs="Arial"/>
          <w:b/>
          <w:bCs/>
        </w:rPr>
        <w:t>1</w:t>
      </w:r>
      <w:r w:rsidR="00D86DA4" w:rsidRPr="002269E3">
        <w:rPr>
          <w:rFonts w:ascii="Arial" w:hAnsi="Arial" w:cs="Arial"/>
          <w:b/>
          <w:bCs/>
        </w:rPr>
        <w:t>.5. Plan prihoda od dotacija</w:t>
      </w:r>
    </w:p>
    <w:p w14:paraId="7E9296F9" w14:textId="77777777" w:rsidR="00D86DA4" w:rsidRPr="002269E3" w:rsidRDefault="00D86DA4" w:rsidP="00D86DA4">
      <w:pPr>
        <w:jc w:val="both"/>
        <w:rPr>
          <w:rFonts w:ascii="Arial" w:hAnsi="Arial" w:cs="Arial"/>
          <w:b/>
          <w:bCs/>
        </w:rPr>
      </w:pPr>
    </w:p>
    <w:tbl>
      <w:tblPr>
        <w:tblW w:w="10206" w:type="dxa"/>
        <w:tblInd w:w="-34" w:type="dxa"/>
        <w:tblLayout w:type="fixed"/>
        <w:tblLook w:val="0000" w:firstRow="0" w:lastRow="0" w:firstColumn="0" w:lastColumn="0" w:noHBand="0" w:noVBand="0"/>
      </w:tblPr>
      <w:tblGrid>
        <w:gridCol w:w="3794"/>
        <w:gridCol w:w="2137"/>
        <w:gridCol w:w="2137"/>
        <w:gridCol w:w="2138"/>
      </w:tblGrid>
      <w:tr w:rsidR="00E329D8" w:rsidRPr="002269E3" w14:paraId="4C170B33" w14:textId="77777777" w:rsidTr="006D171A">
        <w:trPr>
          <w:trHeight w:val="396"/>
        </w:trPr>
        <w:tc>
          <w:tcPr>
            <w:tcW w:w="3794" w:type="dxa"/>
            <w:tcBorders>
              <w:top w:val="single" w:sz="8" w:space="0" w:color="auto"/>
              <w:left w:val="single" w:sz="8" w:space="0" w:color="auto"/>
              <w:bottom w:val="nil"/>
              <w:right w:val="single" w:sz="4" w:space="0" w:color="auto"/>
            </w:tcBorders>
            <w:shd w:val="clear" w:color="auto" w:fill="FFFFFF"/>
            <w:noWrap/>
            <w:vAlign w:val="bottom"/>
          </w:tcPr>
          <w:p w14:paraId="58B6DC38" w14:textId="77777777" w:rsidR="00E329D8" w:rsidRPr="002269E3" w:rsidRDefault="00E329D8" w:rsidP="00E329D8">
            <w:pPr>
              <w:rPr>
                <w:rFonts w:ascii="Arial" w:hAnsi="Arial" w:cs="Arial"/>
              </w:rPr>
            </w:pPr>
            <w:r w:rsidRPr="002269E3">
              <w:rPr>
                <w:rFonts w:ascii="Arial" w:hAnsi="Arial" w:cs="Arial"/>
              </w:rPr>
              <w:t> </w:t>
            </w:r>
          </w:p>
        </w:tc>
        <w:tc>
          <w:tcPr>
            <w:tcW w:w="2137" w:type="dxa"/>
            <w:tcBorders>
              <w:top w:val="single" w:sz="8" w:space="0" w:color="auto"/>
              <w:left w:val="nil"/>
              <w:bottom w:val="nil"/>
              <w:right w:val="single" w:sz="4" w:space="0" w:color="auto"/>
            </w:tcBorders>
            <w:shd w:val="clear" w:color="auto" w:fill="FFFFFF"/>
            <w:noWrap/>
            <w:vAlign w:val="center"/>
          </w:tcPr>
          <w:p w14:paraId="7A2B43A8" w14:textId="5E8280F9" w:rsidR="00E329D8" w:rsidRPr="00B247E5" w:rsidRDefault="00DD0B78" w:rsidP="00E329D8">
            <w:pPr>
              <w:jc w:val="center"/>
              <w:rPr>
                <w:rFonts w:ascii="Arial" w:hAnsi="Arial" w:cs="Arial"/>
                <w:b/>
                <w:bCs/>
              </w:rPr>
            </w:pPr>
            <w:r>
              <w:rPr>
                <w:rFonts w:ascii="Arial" w:hAnsi="Arial" w:cs="Arial"/>
                <w:b/>
                <w:bCs/>
              </w:rPr>
              <w:t>O</w:t>
            </w:r>
            <w:r w:rsidR="00E329D8" w:rsidRPr="00B247E5">
              <w:rPr>
                <w:rFonts w:ascii="Arial" w:hAnsi="Arial" w:cs="Arial"/>
                <w:b/>
                <w:bCs/>
              </w:rPr>
              <w:t>stvarenj</w:t>
            </w:r>
            <w:r>
              <w:rPr>
                <w:rFonts w:ascii="Arial" w:hAnsi="Arial" w:cs="Arial"/>
                <w:b/>
                <w:bCs/>
              </w:rPr>
              <w:t>e</w:t>
            </w:r>
          </w:p>
        </w:tc>
        <w:tc>
          <w:tcPr>
            <w:tcW w:w="2137" w:type="dxa"/>
            <w:tcBorders>
              <w:top w:val="single" w:sz="8" w:space="0" w:color="auto"/>
              <w:left w:val="nil"/>
              <w:bottom w:val="nil"/>
              <w:right w:val="single" w:sz="4" w:space="0" w:color="auto"/>
            </w:tcBorders>
            <w:noWrap/>
            <w:vAlign w:val="center"/>
          </w:tcPr>
          <w:p w14:paraId="68CF72C6" w14:textId="77777777" w:rsidR="00E329D8" w:rsidRPr="00B247E5" w:rsidRDefault="00E329D8" w:rsidP="00E329D8">
            <w:pPr>
              <w:jc w:val="center"/>
              <w:rPr>
                <w:rFonts w:ascii="Arial" w:hAnsi="Arial" w:cs="Arial"/>
                <w:b/>
                <w:bCs/>
              </w:rPr>
            </w:pPr>
            <w:r w:rsidRPr="00B247E5">
              <w:rPr>
                <w:rFonts w:ascii="Arial" w:hAnsi="Arial" w:cs="Arial"/>
                <w:b/>
                <w:bCs/>
              </w:rPr>
              <w:t>Plan</w:t>
            </w:r>
          </w:p>
        </w:tc>
        <w:tc>
          <w:tcPr>
            <w:tcW w:w="2138" w:type="dxa"/>
            <w:tcBorders>
              <w:top w:val="single" w:sz="8" w:space="0" w:color="auto"/>
              <w:left w:val="single" w:sz="4" w:space="0" w:color="auto"/>
              <w:bottom w:val="nil"/>
              <w:right w:val="single" w:sz="8" w:space="0" w:color="auto"/>
            </w:tcBorders>
            <w:noWrap/>
            <w:vAlign w:val="center"/>
          </w:tcPr>
          <w:p w14:paraId="797301C0" w14:textId="77777777" w:rsidR="00E329D8" w:rsidRPr="00B247E5" w:rsidRDefault="00E329D8" w:rsidP="00E329D8">
            <w:pPr>
              <w:jc w:val="center"/>
              <w:rPr>
                <w:rFonts w:ascii="Arial" w:hAnsi="Arial" w:cs="Arial"/>
                <w:b/>
              </w:rPr>
            </w:pPr>
            <w:r w:rsidRPr="00B247E5">
              <w:rPr>
                <w:rFonts w:ascii="Arial" w:hAnsi="Arial" w:cs="Arial"/>
                <w:b/>
              </w:rPr>
              <w:t>Indeks</w:t>
            </w:r>
          </w:p>
        </w:tc>
      </w:tr>
      <w:tr w:rsidR="00E329D8" w:rsidRPr="002269E3" w14:paraId="68EE363C" w14:textId="77777777" w:rsidTr="006D171A">
        <w:trPr>
          <w:trHeight w:val="396"/>
        </w:trPr>
        <w:tc>
          <w:tcPr>
            <w:tcW w:w="3794" w:type="dxa"/>
            <w:tcBorders>
              <w:top w:val="nil"/>
              <w:left w:val="single" w:sz="8" w:space="0" w:color="auto"/>
              <w:bottom w:val="nil"/>
              <w:right w:val="single" w:sz="4" w:space="0" w:color="auto"/>
            </w:tcBorders>
            <w:shd w:val="clear" w:color="auto" w:fill="FFFFFF"/>
            <w:noWrap/>
            <w:vAlign w:val="bottom"/>
          </w:tcPr>
          <w:p w14:paraId="2B158576" w14:textId="77777777" w:rsidR="00E329D8" w:rsidRPr="002269E3" w:rsidRDefault="00E329D8" w:rsidP="00E329D8">
            <w:pPr>
              <w:rPr>
                <w:rFonts w:ascii="Arial" w:hAnsi="Arial" w:cs="Arial"/>
              </w:rPr>
            </w:pPr>
            <w:r w:rsidRPr="002269E3">
              <w:rPr>
                <w:rFonts w:ascii="Arial" w:hAnsi="Arial" w:cs="Arial"/>
              </w:rPr>
              <w:t> </w:t>
            </w:r>
          </w:p>
        </w:tc>
        <w:tc>
          <w:tcPr>
            <w:tcW w:w="2137" w:type="dxa"/>
            <w:tcBorders>
              <w:top w:val="nil"/>
              <w:left w:val="nil"/>
              <w:bottom w:val="nil"/>
              <w:right w:val="single" w:sz="4" w:space="0" w:color="auto"/>
            </w:tcBorders>
            <w:shd w:val="clear" w:color="auto" w:fill="FFFFFF"/>
            <w:noWrap/>
            <w:vAlign w:val="center"/>
          </w:tcPr>
          <w:p w14:paraId="73ADC2DA" w14:textId="06E17F45" w:rsidR="00E329D8" w:rsidRPr="00B247E5" w:rsidRDefault="00E329D8" w:rsidP="00E329D8">
            <w:pPr>
              <w:jc w:val="center"/>
              <w:rPr>
                <w:rFonts w:ascii="Arial" w:hAnsi="Arial" w:cs="Arial"/>
                <w:b/>
                <w:bCs/>
              </w:rPr>
            </w:pPr>
            <w:r w:rsidRPr="00B247E5">
              <w:rPr>
                <w:rFonts w:ascii="Arial" w:hAnsi="Arial" w:cs="Arial"/>
                <w:b/>
                <w:bCs/>
              </w:rPr>
              <w:t>20</w:t>
            </w:r>
            <w:r w:rsidR="004A414D">
              <w:rPr>
                <w:rFonts w:ascii="Arial" w:hAnsi="Arial" w:cs="Arial"/>
                <w:b/>
                <w:bCs/>
              </w:rPr>
              <w:t>20</w:t>
            </w:r>
            <w:r w:rsidRPr="00B247E5">
              <w:rPr>
                <w:rFonts w:ascii="Arial" w:hAnsi="Arial" w:cs="Arial"/>
                <w:b/>
                <w:bCs/>
              </w:rPr>
              <w:t>.g.</w:t>
            </w:r>
          </w:p>
        </w:tc>
        <w:tc>
          <w:tcPr>
            <w:tcW w:w="2137" w:type="dxa"/>
            <w:tcBorders>
              <w:top w:val="nil"/>
              <w:left w:val="nil"/>
              <w:bottom w:val="nil"/>
              <w:right w:val="single" w:sz="4" w:space="0" w:color="auto"/>
            </w:tcBorders>
            <w:noWrap/>
            <w:vAlign w:val="center"/>
          </w:tcPr>
          <w:p w14:paraId="6C190DDE" w14:textId="0016E752" w:rsidR="00E329D8" w:rsidRPr="00B247E5" w:rsidRDefault="00E329D8" w:rsidP="00E329D8">
            <w:pPr>
              <w:jc w:val="center"/>
              <w:rPr>
                <w:rFonts w:ascii="Arial" w:hAnsi="Arial" w:cs="Arial"/>
                <w:b/>
                <w:bCs/>
              </w:rPr>
            </w:pPr>
            <w:r w:rsidRPr="00B247E5">
              <w:rPr>
                <w:rFonts w:ascii="Arial" w:hAnsi="Arial" w:cs="Arial"/>
                <w:b/>
                <w:bCs/>
              </w:rPr>
              <w:t>20</w:t>
            </w:r>
            <w:r>
              <w:rPr>
                <w:rFonts w:ascii="Arial" w:hAnsi="Arial" w:cs="Arial"/>
                <w:b/>
                <w:bCs/>
              </w:rPr>
              <w:t>2</w:t>
            </w:r>
            <w:r w:rsidR="004A414D">
              <w:rPr>
                <w:rFonts w:ascii="Arial" w:hAnsi="Arial" w:cs="Arial"/>
                <w:b/>
                <w:bCs/>
              </w:rPr>
              <w:t>1</w:t>
            </w:r>
            <w:r w:rsidRPr="00B247E5">
              <w:rPr>
                <w:rFonts w:ascii="Arial" w:hAnsi="Arial" w:cs="Arial"/>
                <w:b/>
                <w:bCs/>
              </w:rPr>
              <w:t>.g.</w:t>
            </w:r>
          </w:p>
        </w:tc>
        <w:tc>
          <w:tcPr>
            <w:tcW w:w="2138" w:type="dxa"/>
            <w:tcBorders>
              <w:top w:val="nil"/>
              <w:left w:val="single" w:sz="4" w:space="0" w:color="auto"/>
              <w:bottom w:val="nil"/>
              <w:right w:val="single" w:sz="8" w:space="0" w:color="auto"/>
            </w:tcBorders>
            <w:noWrap/>
            <w:vAlign w:val="center"/>
          </w:tcPr>
          <w:p w14:paraId="1835F46A" w14:textId="61FF9C11" w:rsidR="00E329D8" w:rsidRPr="00B247E5" w:rsidRDefault="00E329D8" w:rsidP="00E329D8">
            <w:pPr>
              <w:jc w:val="center"/>
              <w:rPr>
                <w:rFonts w:ascii="Arial" w:hAnsi="Arial" w:cs="Arial"/>
                <w:b/>
              </w:rPr>
            </w:pPr>
            <w:r w:rsidRPr="00B247E5">
              <w:rPr>
                <w:rFonts w:ascii="Arial" w:hAnsi="Arial" w:cs="Arial"/>
                <w:b/>
              </w:rPr>
              <w:t>na 20</w:t>
            </w:r>
            <w:r w:rsidR="004A414D">
              <w:rPr>
                <w:rFonts w:ascii="Arial" w:hAnsi="Arial" w:cs="Arial"/>
                <w:b/>
              </w:rPr>
              <w:t>20</w:t>
            </w:r>
            <w:r w:rsidRPr="00B247E5">
              <w:rPr>
                <w:rFonts w:ascii="Arial" w:hAnsi="Arial" w:cs="Arial"/>
                <w:b/>
              </w:rPr>
              <w:t>.g.</w:t>
            </w:r>
          </w:p>
        </w:tc>
      </w:tr>
      <w:tr w:rsidR="00E329D8" w:rsidRPr="002269E3" w14:paraId="35CBA20E" w14:textId="77777777" w:rsidTr="0072350A">
        <w:trPr>
          <w:trHeight w:val="396"/>
        </w:trPr>
        <w:tc>
          <w:tcPr>
            <w:tcW w:w="3794" w:type="dxa"/>
            <w:tcBorders>
              <w:top w:val="nil"/>
              <w:left w:val="single" w:sz="8" w:space="0" w:color="auto"/>
              <w:bottom w:val="single" w:sz="4" w:space="0" w:color="auto"/>
              <w:right w:val="single" w:sz="4" w:space="0" w:color="auto"/>
            </w:tcBorders>
            <w:shd w:val="clear" w:color="auto" w:fill="FFFFFF"/>
            <w:noWrap/>
            <w:vAlign w:val="center"/>
          </w:tcPr>
          <w:p w14:paraId="15A390B0" w14:textId="77777777" w:rsidR="00E329D8" w:rsidRPr="002269E3" w:rsidRDefault="00E329D8" w:rsidP="00E329D8">
            <w:pPr>
              <w:jc w:val="center"/>
              <w:rPr>
                <w:rFonts w:ascii="Arial" w:hAnsi="Arial" w:cs="Arial"/>
                <w:b/>
                <w:bCs/>
              </w:rPr>
            </w:pPr>
            <w:r w:rsidRPr="002269E3">
              <w:rPr>
                <w:rFonts w:ascii="Arial" w:hAnsi="Arial" w:cs="Arial"/>
                <w:b/>
                <w:bCs/>
              </w:rPr>
              <w:t> </w:t>
            </w:r>
          </w:p>
        </w:tc>
        <w:tc>
          <w:tcPr>
            <w:tcW w:w="2137" w:type="dxa"/>
            <w:tcBorders>
              <w:top w:val="nil"/>
              <w:left w:val="nil"/>
              <w:bottom w:val="single" w:sz="4" w:space="0" w:color="auto"/>
              <w:right w:val="single" w:sz="4" w:space="0" w:color="auto"/>
            </w:tcBorders>
            <w:shd w:val="clear" w:color="auto" w:fill="FFFFFF"/>
            <w:noWrap/>
            <w:vAlign w:val="center"/>
          </w:tcPr>
          <w:p w14:paraId="3EF27133" w14:textId="77777777" w:rsidR="00E329D8" w:rsidRPr="00B247E5" w:rsidRDefault="00E329D8" w:rsidP="00E329D8">
            <w:pPr>
              <w:jc w:val="center"/>
              <w:rPr>
                <w:rFonts w:ascii="Arial" w:hAnsi="Arial" w:cs="Arial"/>
              </w:rPr>
            </w:pPr>
            <w:r w:rsidRPr="00B247E5">
              <w:rPr>
                <w:rFonts w:ascii="Arial" w:hAnsi="Arial" w:cs="Arial"/>
              </w:rPr>
              <w:t>(iznosi u kn)</w:t>
            </w:r>
          </w:p>
        </w:tc>
        <w:tc>
          <w:tcPr>
            <w:tcW w:w="2137" w:type="dxa"/>
            <w:tcBorders>
              <w:top w:val="nil"/>
              <w:left w:val="nil"/>
              <w:bottom w:val="single" w:sz="4" w:space="0" w:color="auto"/>
              <w:right w:val="single" w:sz="4" w:space="0" w:color="auto"/>
            </w:tcBorders>
            <w:noWrap/>
            <w:vAlign w:val="center"/>
          </w:tcPr>
          <w:p w14:paraId="75ED9361" w14:textId="77777777" w:rsidR="00E329D8" w:rsidRPr="00B247E5" w:rsidRDefault="00E329D8" w:rsidP="00E329D8">
            <w:pPr>
              <w:jc w:val="center"/>
              <w:rPr>
                <w:rFonts w:ascii="Arial" w:hAnsi="Arial" w:cs="Arial"/>
              </w:rPr>
            </w:pPr>
            <w:r w:rsidRPr="00B247E5">
              <w:rPr>
                <w:rFonts w:ascii="Arial" w:hAnsi="Arial" w:cs="Arial"/>
              </w:rPr>
              <w:t>(iznosi u kn)</w:t>
            </w:r>
          </w:p>
        </w:tc>
        <w:tc>
          <w:tcPr>
            <w:tcW w:w="2138" w:type="dxa"/>
            <w:tcBorders>
              <w:top w:val="nil"/>
              <w:left w:val="single" w:sz="4" w:space="0" w:color="auto"/>
              <w:bottom w:val="single" w:sz="4" w:space="0" w:color="auto"/>
              <w:right w:val="single" w:sz="8" w:space="0" w:color="auto"/>
            </w:tcBorders>
            <w:noWrap/>
            <w:vAlign w:val="bottom"/>
          </w:tcPr>
          <w:p w14:paraId="363BF8FC" w14:textId="77777777" w:rsidR="00E329D8" w:rsidRPr="00B247E5" w:rsidRDefault="00E329D8" w:rsidP="00E329D8">
            <w:pPr>
              <w:rPr>
                <w:rFonts w:ascii="Arial" w:hAnsi="Arial" w:cs="Arial"/>
              </w:rPr>
            </w:pPr>
          </w:p>
        </w:tc>
      </w:tr>
      <w:tr w:rsidR="00DE1BA1" w:rsidRPr="002269E3" w14:paraId="396227CC" w14:textId="77777777" w:rsidTr="006D171A">
        <w:trPr>
          <w:trHeight w:val="280"/>
        </w:trPr>
        <w:tc>
          <w:tcPr>
            <w:tcW w:w="3794" w:type="dxa"/>
            <w:tcBorders>
              <w:top w:val="nil"/>
              <w:left w:val="single" w:sz="8" w:space="0" w:color="auto"/>
              <w:bottom w:val="single" w:sz="4" w:space="0" w:color="auto"/>
              <w:right w:val="single" w:sz="4" w:space="0" w:color="auto"/>
            </w:tcBorders>
            <w:noWrap/>
            <w:vAlign w:val="bottom"/>
          </w:tcPr>
          <w:p w14:paraId="6014CA00" w14:textId="77777777" w:rsidR="00DE1BA1" w:rsidRPr="002269E3" w:rsidRDefault="00DE1BA1" w:rsidP="003A77CA">
            <w:pPr>
              <w:rPr>
                <w:rFonts w:ascii="Arial" w:hAnsi="Arial" w:cs="Arial"/>
              </w:rPr>
            </w:pPr>
            <w:r w:rsidRPr="002269E3">
              <w:rPr>
                <w:rFonts w:ascii="Arial" w:hAnsi="Arial" w:cs="Arial"/>
              </w:rPr>
              <w:t> </w:t>
            </w:r>
          </w:p>
        </w:tc>
        <w:tc>
          <w:tcPr>
            <w:tcW w:w="2137" w:type="dxa"/>
            <w:tcBorders>
              <w:top w:val="nil"/>
              <w:left w:val="nil"/>
              <w:bottom w:val="single" w:sz="4" w:space="0" w:color="auto"/>
              <w:right w:val="single" w:sz="4" w:space="0" w:color="auto"/>
            </w:tcBorders>
            <w:noWrap/>
            <w:vAlign w:val="bottom"/>
          </w:tcPr>
          <w:p w14:paraId="189656D1" w14:textId="77777777" w:rsidR="00DE1BA1" w:rsidRPr="002269E3" w:rsidRDefault="00DE1BA1" w:rsidP="003A77CA">
            <w:pPr>
              <w:rPr>
                <w:rFonts w:ascii="Arial" w:hAnsi="Arial" w:cs="Arial"/>
              </w:rPr>
            </w:pPr>
          </w:p>
        </w:tc>
        <w:tc>
          <w:tcPr>
            <w:tcW w:w="2137" w:type="dxa"/>
            <w:tcBorders>
              <w:top w:val="single" w:sz="4" w:space="0" w:color="auto"/>
              <w:left w:val="nil"/>
              <w:bottom w:val="single" w:sz="4" w:space="0" w:color="auto"/>
              <w:right w:val="single" w:sz="4" w:space="0" w:color="auto"/>
            </w:tcBorders>
            <w:noWrap/>
            <w:vAlign w:val="bottom"/>
          </w:tcPr>
          <w:p w14:paraId="5A8D4A38" w14:textId="77777777" w:rsidR="00DE1BA1" w:rsidRPr="002269E3" w:rsidRDefault="00DE1BA1" w:rsidP="003A77CA">
            <w:pPr>
              <w:rPr>
                <w:rFonts w:ascii="Arial" w:hAnsi="Arial" w:cs="Arial"/>
              </w:rPr>
            </w:pPr>
            <w:r w:rsidRPr="002269E3">
              <w:rPr>
                <w:rFonts w:ascii="Arial" w:hAnsi="Arial" w:cs="Arial"/>
              </w:rPr>
              <w:t> </w:t>
            </w:r>
          </w:p>
        </w:tc>
        <w:tc>
          <w:tcPr>
            <w:tcW w:w="2138" w:type="dxa"/>
            <w:tcBorders>
              <w:top w:val="single" w:sz="4" w:space="0" w:color="auto"/>
              <w:left w:val="single" w:sz="4" w:space="0" w:color="auto"/>
              <w:bottom w:val="single" w:sz="4" w:space="0" w:color="auto"/>
              <w:right w:val="single" w:sz="8" w:space="0" w:color="auto"/>
            </w:tcBorders>
            <w:noWrap/>
            <w:vAlign w:val="center"/>
          </w:tcPr>
          <w:p w14:paraId="79652C51" w14:textId="77777777" w:rsidR="00DE1BA1" w:rsidRPr="002269E3" w:rsidRDefault="00DE1BA1" w:rsidP="003A77CA">
            <w:pPr>
              <w:jc w:val="right"/>
              <w:rPr>
                <w:rFonts w:ascii="Arial" w:hAnsi="Arial" w:cs="Arial"/>
              </w:rPr>
            </w:pPr>
          </w:p>
        </w:tc>
      </w:tr>
      <w:tr w:rsidR="00E65B32" w:rsidRPr="002269E3" w14:paraId="4065F5DC" w14:textId="77777777" w:rsidTr="00423DED">
        <w:trPr>
          <w:trHeight w:val="396"/>
        </w:trPr>
        <w:tc>
          <w:tcPr>
            <w:tcW w:w="3794" w:type="dxa"/>
            <w:tcBorders>
              <w:top w:val="nil"/>
              <w:left w:val="single" w:sz="8" w:space="0" w:color="auto"/>
              <w:bottom w:val="single" w:sz="4" w:space="0" w:color="auto"/>
              <w:right w:val="single" w:sz="4" w:space="0" w:color="auto"/>
            </w:tcBorders>
            <w:noWrap/>
            <w:vAlign w:val="center"/>
          </w:tcPr>
          <w:p w14:paraId="059D8711" w14:textId="77777777" w:rsidR="00E65B32" w:rsidRPr="002269E3" w:rsidRDefault="00E65B32" w:rsidP="00E65B32">
            <w:pPr>
              <w:rPr>
                <w:rFonts w:ascii="Arial" w:hAnsi="Arial" w:cs="Arial"/>
              </w:rPr>
            </w:pPr>
            <w:r w:rsidRPr="002269E3">
              <w:rPr>
                <w:rFonts w:ascii="Arial" w:hAnsi="Arial" w:cs="Arial"/>
              </w:rPr>
              <w:t>Državni proračun-kapitalni prijen.</w:t>
            </w:r>
          </w:p>
        </w:tc>
        <w:tc>
          <w:tcPr>
            <w:tcW w:w="2137"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753555F" w14:textId="77777777" w:rsidR="00E65B32" w:rsidRDefault="00E65B32" w:rsidP="00E65B32">
            <w:pPr>
              <w:jc w:val="right"/>
              <w:rPr>
                <w:rFonts w:ascii="Arial" w:hAnsi="Arial" w:cs="Arial"/>
              </w:rPr>
            </w:pPr>
            <w:r>
              <w:rPr>
                <w:rFonts w:ascii="Arial" w:hAnsi="Arial" w:cs="Arial"/>
              </w:rPr>
              <w:t>0</w:t>
            </w:r>
          </w:p>
        </w:tc>
        <w:tc>
          <w:tcPr>
            <w:tcW w:w="2137" w:type="dxa"/>
            <w:tcBorders>
              <w:top w:val="single" w:sz="4" w:space="0" w:color="auto"/>
              <w:left w:val="nil"/>
              <w:bottom w:val="single" w:sz="4" w:space="0" w:color="auto"/>
              <w:right w:val="single" w:sz="4" w:space="0" w:color="auto"/>
            </w:tcBorders>
            <w:shd w:val="clear" w:color="000000" w:fill="FFFF99"/>
            <w:noWrap/>
            <w:vAlign w:val="center"/>
          </w:tcPr>
          <w:p w14:paraId="22FEC7D9" w14:textId="77777777" w:rsidR="00E65B32" w:rsidRDefault="00E65B32" w:rsidP="00E65B32">
            <w:pPr>
              <w:jc w:val="right"/>
              <w:rPr>
                <w:rFonts w:ascii="Arial" w:hAnsi="Arial" w:cs="Arial"/>
              </w:rPr>
            </w:pPr>
            <w:r>
              <w:rPr>
                <w:rFonts w:ascii="Arial" w:hAnsi="Arial" w:cs="Arial"/>
              </w:rPr>
              <w:t>0</w:t>
            </w:r>
          </w:p>
        </w:tc>
        <w:tc>
          <w:tcPr>
            <w:tcW w:w="2138" w:type="dxa"/>
            <w:tcBorders>
              <w:top w:val="single" w:sz="4" w:space="0" w:color="auto"/>
              <w:left w:val="nil"/>
              <w:bottom w:val="single" w:sz="4" w:space="0" w:color="auto"/>
              <w:right w:val="single" w:sz="8" w:space="0" w:color="auto"/>
            </w:tcBorders>
            <w:shd w:val="thinReverseDiagStripe" w:color="FFCC99" w:fill="FFFF99"/>
            <w:noWrap/>
            <w:vAlign w:val="center"/>
          </w:tcPr>
          <w:p w14:paraId="23459B5D" w14:textId="77777777" w:rsidR="00E65B32" w:rsidRDefault="00E65B32" w:rsidP="00E65B32">
            <w:pPr>
              <w:rPr>
                <w:rFonts w:ascii="Arial" w:hAnsi="Arial" w:cs="Arial"/>
              </w:rPr>
            </w:pPr>
            <w:r>
              <w:rPr>
                <w:rFonts w:ascii="Arial" w:hAnsi="Arial" w:cs="Arial"/>
              </w:rPr>
              <w:t> </w:t>
            </w:r>
          </w:p>
        </w:tc>
      </w:tr>
      <w:tr w:rsidR="00E65B32" w:rsidRPr="002269E3" w14:paraId="195CFC8B" w14:textId="77777777" w:rsidTr="00423DED">
        <w:trPr>
          <w:trHeight w:val="396"/>
        </w:trPr>
        <w:tc>
          <w:tcPr>
            <w:tcW w:w="3794" w:type="dxa"/>
            <w:tcBorders>
              <w:top w:val="nil"/>
              <w:left w:val="single" w:sz="8" w:space="0" w:color="auto"/>
              <w:bottom w:val="single" w:sz="4" w:space="0" w:color="auto"/>
              <w:right w:val="single" w:sz="4" w:space="0" w:color="auto"/>
            </w:tcBorders>
            <w:noWrap/>
            <w:vAlign w:val="center"/>
          </w:tcPr>
          <w:p w14:paraId="2295BFCE" w14:textId="77777777" w:rsidR="00E65B32" w:rsidRPr="002269E3" w:rsidRDefault="00E65B32" w:rsidP="00E65B32">
            <w:pPr>
              <w:rPr>
                <w:rFonts w:ascii="Arial" w:eastAsia="Arial Unicode MS" w:hAnsi="Arial" w:cs="Arial"/>
              </w:rPr>
            </w:pPr>
            <w:r w:rsidRPr="002269E3">
              <w:rPr>
                <w:rFonts w:ascii="Arial" w:hAnsi="Arial" w:cs="Arial"/>
              </w:rPr>
              <w:t>Županija zadarska</w:t>
            </w:r>
          </w:p>
        </w:tc>
        <w:tc>
          <w:tcPr>
            <w:tcW w:w="2137" w:type="dxa"/>
            <w:tcBorders>
              <w:top w:val="nil"/>
              <w:left w:val="single" w:sz="4" w:space="0" w:color="auto"/>
              <w:bottom w:val="single" w:sz="4" w:space="0" w:color="auto"/>
              <w:right w:val="single" w:sz="4" w:space="0" w:color="auto"/>
            </w:tcBorders>
            <w:shd w:val="clear" w:color="000000" w:fill="FFCC99"/>
            <w:noWrap/>
            <w:vAlign w:val="center"/>
          </w:tcPr>
          <w:p w14:paraId="65EC153B" w14:textId="77777777" w:rsidR="00E65B32" w:rsidRDefault="00E65B32" w:rsidP="00E65B32">
            <w:pPr>
              <w:jc w:val="right"/>
              <w:rPr>
                <w:rFonts w:ascii="Arial" w:hAnsi="Arial" w:cs="Arial"/>
              </w:rPr>
            </w:pPr>
            <w:r>
              <w:rPr>
                <w:rFonts w:ascii="Arial" w:hAnsi="Arial" w:cs="Arial"/>
              </w:rPr>
              <w:t>0</w:t>
            </w:r>
          </w:p>
        </w:tc>
        <w:tc>
          <w:tcPr>
            <w:tcW w:w="2137" w:type="dxa"/>
            <w:tcBorders>
              <w:top w:val="nil"/>
              <w:left w:val="nil"/>
              <w:bottom w:val="single" w:sz="4" w:space="0" w:color="auto"/>
              <w:right w:val="single" w:sz="4" w:space="0" w:color="auto"/>
            </w:tcBorders>
            <w:shd w:val="clear" w:color="000000" w:fill="FFFF99"/>
            <w:noWrap/>
            <w:vAlign w:val="center"/>
          </w:tcPr>
          <w:p w14:paraId="2CF758A5" w14:textId="77777777" w:rsidR="00E65B32" w:rsidRDefault="00E65B32" w:rsidP="00E65B32">
            <w:pPr>
              <w:jc w:val="right"/>
              <w:rPr>
                <w:rFonts w:ascii="Arial" w:hAnsi="Arial" w:cs="Arial"/>
              </w:rPr>
            </w:pPr>
            <w:r>
              <w:rPr>
                <w:rFonts w:ascii="Arial" w:hAnsi="Arial" w:cs="Arial"/>
              </w:rPr>
              <w:t>0</w:t>
            </w:r>
          </w:p>
        </w:tc>
        <w:tc>
          <w:tcPr>
            <w:tcW w:w="2138" w:type="dxa"/>
            <w:tcBorders>
              <w:top w:val="nil"/>
              <w:left w:val="nil"/>
              <w:bottom w:val="single" w:sz="4" w:space="0" w:color="auto"/>
              <w:right w:val="single" w:sz="8" w:space="0" w:color="auto"/>
            </w:tcBorders>
            <w:shd w:val="thinReverseDiagStripe" w:color="FFCC99" w:fill="FFFF99"/>
            <w:noWrap/>
            <w:vAlign w:val="center"/>
          </w:tcPr>
          <w:p w14:paraId="28106E1C" w14:textId="77777777" w:rsidR="00E65B32" w:rsidRDefault="00E65B32" w:rsidP="00E65B32">
            <w:pPr>
              <w:rPr>
                <w:rFonts w:ascii="Arial" w:hAnsi="Arial" w:cs="Arial"/>
              </w:rPr>
            </w:pPr>
            <w:r>
              <w:rPr>
                <w:rFonts w:ascii="Arial" w:hAnsi="Arial" w:cs="Arial"/>
              </w:rPr>
              <w:t> </w:t>
            </w:r>
          </w:p>
        </w:tc>
      </w:tr>
      <w:tr w:rsidR="00E65B32" w:rsidRPr="002269E3" w14:paraId="21D1F19D" w14:textId="77777777" w:rsidTr="00423DED">
        <w:trPr>
          <w:trHeight w:val="396"/>
        </w:trPr>
        <w:tc>
          <w:tcPr>
            <w:tcW w:w="3794" w:type="dxa"/>
            <w:tcBorders>
              <w:top w:val="nil"/>
              <w:left w:val="single" w:sz="8" w:space="0" w:color="auto"/>
              <w:bottom w:val="single" w:sz="4" w:space="0" w:color="auto"/>
              <w:right w:val="single" w:sz="4" w:space="0" w:color="auto"/>
            </w:tcBorders>
            <w:noWrap/>
            <w:vAlign w:val="center"/>
          </w:tcPr>
          <w:p w14:paraId="1F512834" w14:textId="77777777" w:rsidR="00E65B32" w:rsidRPr="002269E3" w:rsidRDefault="00E65B32" w:rsidP="00E65B32">
            <w:pPr>
              <w:rPr>
                <w:rFonts w:ascii="Arial" w:eastAsia="Arial Unicode MS" w:hAnsi="Arial" w:cs="Arial"/>
              </w:rPr>
            </w:pPr>
            <w:r w:rsidRPr="002269E3">
              <w:rPr>
                <w:rFonts w:ascii="Arial" w:hAnsi="Arial" w:cs="Arial"/>
              </w:rPr>
              <w:t>Grad Zadar</w:t>
            </w:r>
          </w:p>
        </w:tc>
        <w:tc>
          <w:tcPr>
            <w:tcW w:w="2137" w:type="dxa"/>
            <w:tcBorders>
              <w:top w:val="nil"/>
              <w:left w:val="single" w:sz="4" w:space="0" w:color="auto"/>
              <w:bottom w:val="single" w:sz="4" w:space="0" w:color="auto"/>
              <w:right w:val="single" w:sz="4" w:space="0" w:color="auto"/>
            </w:tcBorders>
            <w:shd w:val="clear" w:color="000000" w:fill="FFCC99"/>
            <w:noWrap/>
            <w:vAlign w:val="center"/>
          </w:tcPr>
          <w:p w14:paraId="07802637" w14:textId="77777777" w:rsidR="00E65B32" w:rsidRDefault="00E65B32" w:rsidP="00E65B32">
            <w:pPr>
              <w:jc w:val="right"/>
              <w:rPr>
                <w:rFonts w:ascii="Arial" w:hAnsi="Arial" w:cs="Arial"/>
              </w:rPr>
            </w:pPr>
            <w:r>
              <w:rPr>
                <w:rFonts w:ascii="Arial" w:hAnsi="Arial" w:cs="Arial"/>
              </w:rPr>
              <w:t>0</w:t>
            </w:r>
          </w:p>
        </w:tc>
        <w:tc>
          <w:tcPr>
            <w:tcW w:w="2137" w:type="dxa"/>
            <w:tcBorders>
              <w:top w:val="nil"/>
              <w:left w:val="nil"/>
              <w:bottom w:val="single" w:sz="4" w:space="0" w:color="auto"/>
              <w:right w:val="single" w:sz="4" w:space="0" w:color="auto"/>
            </w:tcBorders>
            <w:shd w:val="clear" w:color="000000" w:fill="FFFF99"/>
            <w:noWrap/>
            <w:vAlign w:val="center"/>
          </w:tcPr>
          <w:p w14:paraId="5A46BEDB" w14:textId="77777777" w:rsidR="00E65B32" w:rsidRDefault="00E65B32" w:rsidP="00E65B32">
            <w:pPr>
              <w:jc w:val="right"/>
              <w:rPr>
                <w:rFonts w:ascii="Arial" w:hAnsi="Arial" w:cs="Arial"/>
              </w:rPr>
            </w:pPr>
            <w:r>
              <w:rPr>
                <w:rFonts w:ascii="Arial" w:hAnsi="Arial" w:cs="Arial"/>
              </w:rPr>
              <w:t>0</w:t>
            </w:r>
          </w:p>
        </w:tc>
        <w:tc>
          <w:tcPr>
            <w:tcW w:w="2138" w:type="dxa"/>
            <w:tcBorders>
              <w:top w:val="nil"/>
              <w:left w:val="nil"/>
              <w:bottom w:val="single" w:sz="4" w:space="0" w:color="auto"/>
              <w:right w:val="single" w:sz="8" w:space="0" w:color="auto"/>
            </w:tcBorders>
            <w:shd w:val="thinReverseDiagStripe" w:color="FFCC99" w:fill="FFFF99"/>
            <w:noWrap/>
            <w:vAlign w:val="center"/>
          </w:tcPr>
          <w:p w14:paraId="6714BE35" w14:textId="77777777" w:rsidR="00E65B32" w:rsidRDefault="00E65B32" w:rsidP="00E65B32">
            <w:pPr>
              <w:rPr>
                <w:rFonts w:ascii="Arial" w:hAnsi="Arial" w:cs="Arial"/>
              </w:rPr>
            </w:pPr>
            <w:r>
              <w:rPr>
                <w:rFonts w:ascii="Arial" w:hAnsi="Arial" w:cs="Arial"/>
              </w:rPr>
              <w:t> </w:t>
            </w:r>
          </w:p>
        </w:tc>
      </w:tr>
      <w:tr w:rsidR="00E65B32" w:rsidRPr="002269E3" w14:paraId="35D595B2" w14:textId="77777777" w:rsidTr="00423DED">
        <w:trPr>
          <w:trHeight w:val="396"/>
        </w:trPr>
        <w:tc>
          <w:tcPr>
            <w:tcW w:w="3794" w:type="dxa"/>
            <w:tcBorders>
              <w:top w:val="nil"/>
              <w:left w:val="single" w:sz="8" w:space="0" w:color="auto"/>
              <w:bottom w:val="single" w:sz="4" w:space="0" w:color="auto"/>
              <w:right w:val="single" w:sz="4" w:space="0" w:color="auto"/>
            </w:tcBorders>
            <w:shd w:val="clear" w:color="auto" w:fill="C0C0C0"/>
            <w:noWrap/>
            <w:vAlign w:val="center"/>
          </w:tcPr>
          <w:p w14:paraId="0E2EDF44" w14:textId="77777777" w:rsidR="00E65B32" w:rsidRPr="002269E3" w:rsidRDefault="00E65B32" w:rsidP="00E65B32">
            <w:pPr>
              <w:rPr>
                <w:rFonts w:ascii="Arial" w:eastAsia="Arial Unicode MS" w:hAnsi="Arial" w:cs="Arial"/>
                <w:b/>
                <w:bCs/>
              </w:rPr>
            </w:pPr>
            <w:r w:rsidRPr="002269E3">
              <w:rPr>
                <w:rFonts w:ascii="Arial" w:hAnsi="Arial" w:cs="Arial"/>
                <w:b/>
                <w:bCs/>
              </w:rPr>
              <w:t>Ukupno dotacije</w:t>
            </w:r>
          </w:p>
        </w:tc>
        <w:tc>
          <w:tcPr>
            <w:tcW w:w="2137" w:type="dxa"/>
            <w:tcBorders>
              <w:top w:val="nil"/>
              <w:left w:val="single" w:sz="4" w:space="0" w:color="auto"/>
              <w:bottom w:val="single" w:sz="4" w:space="0" w:color="auto"/>
              <w:right w:val="single" w:sz="4" w:space="0" w:color="auto"/>
            </w:tcBorders>
            <w:shd w:val="clear" w:color="000000" w:fill="C0C0C0"/>
            <w:noWrap/>
            <w:vAlign w:val="center"/>
          </w:tcPr>
          <w:p w14:paraId="3737F544" w14:textId="77777777" w:rsidR="00E65B32" w:rsidRDefault="00E65B32" w:rsidP="00E65B32">
            <w:pPr>
              <w:jc w:val="right"/>
              <w:rPr>
                <w:rFonts w:ascii="Arial" w:hAnsi="Arial" w:cs="Arial"/>
                <w:b/>
                <w:bCs/>
              </w:rPr>
            </w:pPr>
            <w:r>
              <w:rPr>
                <w:rFonts w:ascii="Arial" w:hAnsi="Arial" w:cs="Arial"/>
                <w:b/>
                <w:bCs/>
              </w:rPr>
              <w:t>0</w:t>
            </w:r>
          </w:p>
        </w:tc>
        <w:tc>
          <w:tcPr>
            <w:tcW w:w="2137" w:type="dxa"/>
            <w:tcBorders>
              <w:top w:val="nil"/>
              <w:left w:val="nil"/>
              <w:bottom w:val="single" w:sz="4" w:space="0" w:color="auto"/>
              <w:right w:val="single" w:sz="4" w:space="0" w:color="auto"/>
            </w:tcBorders>
            <w:shd w:val="clear" w:color="000000" w:fill="C0C0C0"/>
            <w:noWrap/>
            <w:vAlign w:val="center"/>
          </w:tcPr>
          <w:p w14:paraId="78C90911" w14:textId="77777777" w:rsidR="00E65B32" w:rsidRDefault="00E65B32" w:rsidP="00E65B32">
            <w:pPr>
              <w:jc w:val="right"/>
              <w:rPr>
                <w:rFonts w:ascii="Arial" w:hAnsi="Arial" w:cs="Arial"/>
                <w:b/>
                <w:bCs/>
              </w:rPr>
            </w:pPr>
            <w:r>
              <w:rPr>
                <w:rFonts w:ascii="Arial" w:hAnsi="Arial" w:cs="Arial"/>
                <w:b/>
                <w:bCs/>
              </w:rPr>
              <w:t>0</w:t>
            </w:r>
          </w:p>
        </w:tc>
        <w:tc>
          <w:tcPr>
            <w:tcW w:w="2138" w:type="dxa"/>
            <w:tcBorders>
              <w:top w:val="nil"/>
              <w:left w:val="nil"/>
              <w:bottom w:val="single" w:sz="4" w:space="0" w:color="auto"/>
              <w:right w:val="single" w:sz="8" w:space="0" w:color="auto"/>
            </w:tcBorders>
            <w:shd w:val="clear" w:color="000000" w:fill="C0C0C0"/>
            <w:noWrap/>
            <w:vAlign w:val="center"/>
          </w:tcPr>
          <w:p w14:paraId="536DC96F" w14:textId="77777777" w:rsidR="00E65B32" w:rsidRDefault="00E65B32" w:rsidP="00E65B32">
            <w:pPr>
              <w:rPr>
                <w:rFonts w:ascii="Arial" w:hAnsi="Arial" w:cs="Arial"/>
                <w:b/>
                <w:bCs/>
              </w:rPr>
            </w:pPr>
            <w:r>
              <w:rPr>
                <w:rFonts w:ascii="Arial" w:hAnsi="Arial" w:cs="Arial"/>
                <w:b/>
                <w:bCs/>
              </w:rPr>
              <w:t> </w:t>
            </w:r>
          </w:p>
        </w:tc>
      </w:tr>
      <w:tr w:rsidR="00DE1BA1" w:rsidRPr="002269E3" w14:paraId="70E4BCFE" w14:textId="77777777" w:rsidTr="006D171A">
        <w:trPr>
          <w:trHeight w:val="224"/>
        </w:trPr>
        <w:tc>
          <w:tcPr>
            <w:tcW w:w="3794" w:type="dxa"/>
            <w:tcBorders>
              <w:top w:val="nil"/>
              <w:left w:val="single" w:sz="8" w:space="0" w:color="auto"/>
              <w:bottom w:val="single" w:sz="8" w:space="0" w:color="auto"/>
              <w:right w:val="single" w:sz="4" w:space="0" w:color="auto"/>
            </w:tcBorders>
            <w:noWrap/>
            <w:vAlign w:val="bottom"/>
          </w:tcPr>
          <w:p w14:paraId="5DDC967E" w14:textId="77777777" w:rsidR="00DE1BA1" w:rsidRPr="002269E3" w:rsidRDefault="00DE1BA1" w:rsidP="003A77CA">
            <w:pPr>
              <w:rPr>
                <w:rFonts w:ascii="Arial" w:hAnsi="Arial" w:cs="Arial"/>
                <w:sz w:val="16"/>
                <w:szCs w:val="16"/>
              </w:rPr>
            </w:pPr>
          </w:p>
        </w:tc>
        <w:tc>
          <w:tcPr>
            <w:tcW w:w="2137" w:type="dxa"/>
            <w:tcBorders>
              <w:top w:val="nil"/>
              <w:left w:val="nil"/>
              <w:bottom w:val="single" w:sz="8" w:space="0" w:color="auto"/>
              <w:right w:val="single" w:sz="4" w:space="0" w:color="auto"/>
            </w:tcBorders>
            <w:noWrap/>
            <w:vAlign w:val="bottom"/>
          </w:tcPr>
          <w:p w14:paraId="72864EE4" w14:textId="77777777" w:rsidR="00DE1BA1" w:rsidRPr="002269E3" w:rsidRDefault="00DE1BA1" w:rsidP="003A77CA">
            <w:pPr>
              <w:rPr>
                <w:rFonts w:ascii="Arial" w:hAnsi="Arial" w:cs="Arial"/>
                <w:sz w:val="16"/>
                <w:szCs w:val="16"/>
              </w:rPr>
            </w:pPr>
          </w:p>
        </w:tc>
        <w:tc>
          <w:tcPr>
            <w:tcW w:w="2137" w:type="dxa"/>
            <w:tcBorders>
              <w:top w:val="single" w:sz="4" w:space="0" w:color="auto"/>
              <w:left w:val="nil"/>
              <w:bottom w:val="single" w:sz="8" w:space="0" w:color="auto"/>
              <w:right w:val="single" w:sz="4" w:space="0" w:color="auto"/>
            </w:tcBorders>
            <w:noWrap/>
            <w:vAlign w:val="bottom"/>
          </w:tcPr>
          <w:p w14:paraId="258D68FB" w14:textId="77777777" w:rsidR="00DE1BA1" w:rsidRPr="002269E3" w:rsidRDefault="00DE1BA1" w:rsidP="003A77CA">
            <w:pPr>
              <w:rPr>
                <w:rFonts w:ascii="Arial" w:hAnsi="Arial" w:cs="Arial"/>
                <w:sz w:val="16"/>
                <w:szCs w:val="16"/>
              </w:rPr>
            </w:pPr>
          </w:p>
        </w:tc>
        <w:tc>
          <w:tcPr>
            <w:tcW w:w="2138" w:type="dxa"/>
            <w:tcBorders>
              <w:top w:val="single" w:sz="4" w:space="0" w:color="auto"/>
              <w:left w:val="single" w:sz="4" w:space="0" w:color="auto"/>
              <w:bottom w:val="single" w:sz="8" w:space="0" w:color="auto"/>
              <w:right w:val="single" w:sz="8" w:space="0" w:color="auto"/>
            </w:tcBorders>
            <w:noWrap/>
            <w:vAlign w:val="bottom"/>
          </w:tcPr>
          <w:p w14:paraId="3D012B3E" w14:textId="77777777" w:rsidR="00DE1BA1" w:rsidRPr="002269E3" w:rsidRDefault="00DE1BA1" w:rsidP="003A77CA">
            <w:pPr>
              <w:rPr>
                <w:rFonts w:ascii="Arial" w:hAnsi="Arial" w:cs="Arial"/>
                <w:sz w:val="18"/>
                <w:szCs w:val="18"/>
              </w:rPr>
            </w:pPr>
          </w:p>
        </w:tc>
      </w:tr>
    </w:tbl>
    <w:p w14:paraId="12334374" w14:textId="77777777" w:rsidR="00D86DA4" w:rsidRPr="002269E3" w:rsidRDefault="00D86DA4" w:rsidP="00D86DA4">
      <w:pPr>
        <w:jc w:val="both"/>
        <w:rPr>
          <w:rFonts w:ascii="Arial" w:hAnsi="Arial" w:cs="Arial"/>
          <w:b/>
          <w:bCs/>
        </w:rPr>
      </w:pPr>
    </w:p>
    <w:p w14:paraId="53AF7143" w14:textId="77777777" w:rsidR="006D171A" w:rsidRPr="002269E3" w:rsidRDefault="00D86DA4" w:rsidP="00D86DA4">
      <w:pPr>
        <w:jc w:val="both"/>
        <w:rPr>
          <w:rFonts w:ascii="Arial" w:hAnsi="Arial" w:cs="Arial"/>
        </w:rPr>
      </w:pPr>
      <w:r w:rsidRPr="002269E3">
        <w:rPr>
          <w:rFonts w:ascii="Arial" w:hAnsi="Arial" w:cs="Arial"/>
          <w:bCs/>
        </w:rPr>
        <w:t>Planirani prihodi od dotacija</w:t>
      </w:r>
      <w:r w:rsidRPr="002269E3">
        <w:rPr>
          <w:rFonts w:ascii="Arial" w:hAnsi="Arial" w:cs="Arial"/>
        </w:rPr>
        <w:t>,</w:t>
      </w:r>
      <w:r w:rsidRPr="002269E3">
        <w:rPr>
          <w:rFonts w:ascii="Arial" w:hAnsi="Arial" w:cs="Arial"/>
          <w:b/>
          <w:bCs/>
        </w:rPr>
        <w:t xml:space="preserve"> </w:t>
      </w:r>
      <w:r w:rsidRPr="002269E3">
        <w:rPr>
          <w:rFonts w:ascii="Arial" w:hAnsi="Arial" w:cs="Arial"/>
        </w:rPr>
        <w:t xml:space="preserve">od strane </w:t>
      </w:r>
      <w:r w:rsidRPr="002269E3">
        <w:rPr>
          <w:rFonts w:ascii="Arial" w:hAnsi="Arial" w:cs="Arial"/>
          <w:i/>
          <w:u w:val="single"/>
        </w:rPr>
        <w:t>Državnog proračuna-kapitalni prijenosi</w:t>
      </w:r>
      <w:r w:rsidRPr="002269E3">
        <w:rPr>
          <w:rFonts w:ascii="Arial" w:hAnsi="Arial" w:cs="Arial"/>
        </w:rPr>
        <w:t xml:space="preserve"> iznose </w:t>
      </w:r>
      <w:r w:rsidR="006D171A" w:rsidRPr="002269E3">
        <w:rPr>
          <w:rFonts w:ascii="Arial" w:hAnsi="Arial" w:cs="Arial"/>
        </w:rPr>
        <w:t xml:space="preserve">0 </w:t>
      </w:r>
      <w:r w:rsidRPr="002269E3">
        <w:rPr>
          <w:rFonts w:ascii="Arial" w:hAnsi="Arial" w:cs="Arial"/>
        </w:rPr>
        <w:t xml:space="preserve">kn, </w:t>
      </w:r>
      <w:r w:rsidR="006D171A" w:rsidRPr="002269E3">
        <w:rPr>
          <w:rFonts w:ascii="Arial" w:hAnsi="Arial" w:cs="Arial"/>
        </w:rPr>
        <w:t>odnosno nisu planirani.</w:t>
      </w:r>
    </w:p>
    <w:p w14:paraId="04EBAED9" w14:textId="77777777" w:rsidR="00DD0B78" w:rsidRDefault="00DD0B78" w:rsidP="00D86DA4">
      <w:pPr>
        <w:jc w:val="both"/>
        <w:rPr>
          <w:rFonts w:ascii="Arial" w:hAnsi="Arial" w:cs="Arial"/>
        </w:rPr>
      </w:pPr>
    </w:p>
    <w:p w14:paraId="0C98F30E" w14:textId="609F5AD3" w:rsidR="00D86DA4" w:rsidRPr="002269E3" w:rsidRDefault="006D171A" w:rsidP="00D86DA4">
      <w:pPr>
        <w:jc w:val="both"/>
        <w:rPr>
          <w:rFonts w:ascii="Arial" w:hAnsi="Arial" w:cs="Arial"/>
        </w:rPr>
      </w:pPr>
      <w:r w:rsidRPr="002269E3">
        <w:rPr>
          <w:rFonts w:ascii="Arial" w:hAnsi="Arial" w:cs="Arial"/>
        </w:rPr>
        <w:t xml:space="preserve"> </w:t>
      </w:r>
    </w:p>
    <w:p w14:paraId="62B12026" w14:textId="0B780F81" w:rsidR="00D86DA4" w:rsidRPr="008F09FC" w:rsidRDefault="00D86DA4" w:rsidP="00D86DA4">
      <w:pPr>
        <w:jc w:val="both"/>
        <w:rPr>
          <w:rFonts w:ascii="Arial" w:hAnsi="Arial" w:cs="Arial"/>
          <w:u w:color="FF0000"/>
        </w:rPr>
      </w:pPr>
      <w:bookmarkStart w:id="4" w:name="_Hlk24719890"/>
      <w:r w:rsidRPr="008F09FC">
        <w:rPr>
          <w:rFonts w:ascii="Arial" w:hAnsi="Arial" w:cs="Arial"/>
          <w:u w:color="FF0000"/>
        </w:rPr>
        <w:t>Planirano je da će Ministarstvo mor</w:t>
      </w:r>
      <w:r w:rsidR="00E76B9A" w:rsidRPr="008F09FC">
        <w:rPr>
          <w:rFonts w:ascii="Arial" w:hAnsi="Arial" w:cs="Arial"/>
          <w:u w:color="FF0000"/>
        </w:rPr>
        <w:t>a</w:t>
      </w:r>
      <w:r w:rsidRPr="008F09FC">
        <w:rPr>
          <w:rFonts w:ascii="Arial" w:hAnsi="Arial" w:cs="Arial"/>
          <w:u w:color="FF0000"/>
        </w:rPr>
        <w:t>, prometa i infrastrukture u 20</w:t>
      </w:r>
      <w:r w:rsidR="00825542">
        <w:rPr>
          <w:rFonts w:ascii="Arial" w:hAnsi="Arial" w:cs="Arial"/>
          <w:u w:color="FF0000"/>
        </w:rPr>
        <w:t>2</w:t>
      </w:r>
      <w:r w:rsidR="004A414D">
        <w:rPr>
          <w:rFonts w:ascii="Arial" w:hAnsi="Arial" w:cs="Arial"/>
          <w:u w:color="FF0000"/>
        </w:rPr>
        <w:t>1</w:t>
      </w:r>
      <w:r w:rsidRPr="008F09FC">
        <w:rPr>
          <w:rFonts w:ascii="Arial" w:hAnsi="Arial" w:cs="Arial"/>
          <w:u w:color="FF0000"/>
        </w:rPr>
        <w:t>.</w:t>
      </w:r>
      <w:r w:rsidR="006D171A" w:rsidRPr="008F09FC">
        <w:rPr>
          <w:rFonts w:ascii="Arial" w:hAnsi="Arial" w:cs="Arial"/>
          <w:u w:color="FF0000"/>
        </w:rPr>
        <w:t xml:space="preserve"> </w:t>
      </w:r>
      <w:r w:rsidRPr="008F09FC">
        <w:rPr>
          <w:rFonts w:ascii="Arial" w:hAnsi="Arial" w:cs="Arial"/>
          <w:u w:color="FF0000"/>
        </w:rPr>
        <w:t xml:space="preserve">godini za investicije doznačiti sredstva u ukupnom iznosu od </w:t>
      </w:r>
      <w:r w:rsidR="00DD0B78">
        <w:rPr>
          <w:rFonts w:ascii="Arial" w:hAnsi="Arial" w:cs="Arial"/>
          <w:u w:val="single"/>
        </w:rPr>
        <w:t>5</w:t>
      </w:r>
      <w:r w:rsidRPr="005B01B6">
        <w:rPr>
          <w:rFonts w:ascii="Arial" w:hAnsi="Arial" w:cs="Arial"/>
          <w:u w:val="single"/>
        </w:rPr>
        <w:t>.</w:t>
      </w:r>
      <w:r w:rsidR="00DD0B78">
        <w:rPr>
          <w:rFonts w:ascii="Arial" w:hAnsi="Arial" w:cs="Arial"/>
          <w:u w:val="single"/>
        </w:rPr>
        <w:t>150</w:t>
      </w:r>
      <w:r w:rsidRPr="005B01B6">
        <w:rPr>
          <w:rFonts w:ascii="Arial" w:hAnsi="Arial" w:cs="Arial"/>
          <w:u w:val="single"/>
        </w:rPr>
        <w:t>.000 kuna</w:t>
      </w:r>
      <w:r w:rsidRPr="005B01B6">
        <w:rPr>
          <w:rFonts w:ascii="Arial" w:hAnsi="Arial" w:cs="Arial"/>
          <w:u w:color="FF0000"/>
        </w:rPr>
        <w:t xml:space="preserve"> – </w:t>
      </w:r>
      <w:r w:rsidR="00866E63">
        <w:rPr>
          <w:rFonts w:ascii="Arial" w:hAnsi="Arial" w:cs="Arial"/>
          <w:u w:color="FF0000"/>
        </w:rPr>
        <w:t xml:space="preserve">sudjelovanje u </w:t>
      </w:r>
      <w:r w:rsidRPr="005B01B6">
        <w:rPr>
          <w:rFonts w:ascii="Arial" w:hAnsi="Arial" w:cs="Arial"/>
          <w:u w:color="FF0000"/>
        </w:rPr>
        <w:t>financiranj</w:t>
      </w:r>
      <w:r w:rsidR="00866E63">
        <w:rPr>
          <w:rFonts w:ascii="Arial" w:hAnsi="Arial" w:cs="Arial"/>
          <w:u w:color="FF0000"/>
        </w:rPr>
        <w:t>u</w:t>
      </w:r>
      <w:r w:rsidR="004A414D">
        <w:rPr>
          <w:rFonts w:ascii="Arial" w:hAnsi="Arial" w:cs="Arial"/>
          <w:u w:color="FF0000"/>
        </w:rPr>
        <w:t xml:space="preserve"> </w:t>
      </w:r>
      <w:r w:rsidR="008F09FC" w:rsidRPr="005B01B6">
        <w:rPr>
          <w:rFonts w:ascii="Arial" w:hAnsi="Arial" w:cs="Arial"/>
          <w:u w:color="FF0000"/>
        </w:rPr>
        <w:t>izrade</w:t>
      </w:r>
      <w:r w:rsidR="00866E63">
        <w:rPr>
          <w:rFonts w:ascii="Arial" w:hAnsi="Arial" w:cs="Arial"/>
          <w:u w:color="FF0000"/>
        </w:rPr>
        <w:t xml:space="preserve"> </w:t>
      </w:r>
      <w:r w:rsidR="004A414D">
        <w:rPr>
          <w:rFonts w:ascii="Arial" w:hAnsi="Arial" w:cs="Arial"/>
          <w:u w:color="FF0000"/>
        </w:rPr>
        <w:t>projekt</w:t>
      </w:r>
      <w:r w:rsidR="00866E63">
        <w:rPr>
          <w:rFonts w:ascii="Arial" w:hAnsi="Arial" w:cs="Arial"/>
          <w:u w:color="FF0000"/>
        </w:rPr>
        <w:t xml:space="preserve">no-tehničke dokumentacije </w:t>
      </w:r>
      <w:r w:rsidR="004A414D">
        <w:rPr>
          <w:rFonts w:ascii="Arial" w:hAnsi="Arial" w:cs="Arial"/>
          <w:u w:color="FF0000"/>
        </w:rPr>
        <w:t>putničkog terminala</w:t>
      </w:r>
      <w:r w:rsidR="00866E63">
        <w:rPr>
          <w:rFonts w:ascii="Arial" w:hAnsi="Arial" w:cs="Arial"/>
          <w:u w:color="FF0000"/>
        </w:rPr>
        <w:t xml:space="preserve">, </w:t>
      </w:r>
      <w:r w:rsidRPr="005B01B6">
        <w:rPr>
          <w:rFonts w:ascii="Arial" w:hAnsi="Arial" w:cs="Arial"/>
          <w:u w:color="FF0000"/>
        </w:rPr>
        <w:t>što će se sukladno primjeni računovodstvene politike evidentir</w:t>
      </w:r>
      <w:r w:rsidR="001D5EA3" w:rsidRPr="005B01B6">
        <w:rPr>
          <w:rFonts w:ascii="Arial" w:hAnsi="Arial" w:cs="Arial"/>
          <w:u w:color="FF0000"/>
        </w:rPr>
        <w:t>anja državne potpore</w:t>
      </w:r>
      <w:r w:rsidR="001D5EA3" w:rsidRPr="008F09FC">
        <w:rPr>
          <w:rFonts w:ascii="Arial" w:hAnsi="Arial" w:cs="Arial"/>
          <w:u w:color="FF0000"/>
        </w:rPr>
        <w:t xml:space="preserve"> povezane s </w:t>
      </w:r>
      <w:r w:rsidRPr="008F09FC">
        <w:rPr>
          <w:rFonts w:ascii="Arial" w:hAnsi="Arial" w:cs="Arial"/>
          <w:u w:color="FF0000"/>
        </w:rPr>
        <w:t>imovinom evidentirati metodom koja oduzima potporu pri izračunavanju knjigovodstvenog iznosa imovine, na način da se potpora priznaje kao prihod, tijekom vijeka upotrebe imovine koja se amortizira, smanjenjem troška amortizacije.</w:t>
      </w:r>
    </w:p>
    <w:bookmarkEnd w:id="4"/>
    <w:p w14:paraId="402B3742" w14:textId="6E78ABD0" w:rsidR="008940D8" w:rsidRDefault="008940D8" w:rsidP="00D86DA4">
      <w:pPr>
        <w:jc w:val="both"/>
        <w:rPr>
          <w:rFonts w:ascii="Arial" w:hAnsi="Arial" w:cs="Arial"/>
          <w:bCs/>
          <w:color w:val="FF0000"/>
        </w:rPr>
      </w:pPr>
    </w:p>
    <w:p w14:paraId="26643DBB" w14:textId="77777777" w:rsidR="002F1788" w:rsidRPr="001A5C2B" w:rsidRDefault="002F1788" w:rsidP="00D86DA4">
      <w:pPr>
        <w:jc w:val="both"/>
        <w:rPr>
          <w:rFonts w:ascii="Arial" w:hAnsi="Arial" w:cs="Arial"/>
          <w:bCs/>
          <w:color w:val="FF0000"/>
        </w:rPr>
      </w:pPr>
    </w:p>
    <w:p w14:paraId="54F3B691" w14:textId="7F8E3537" w:rsidR="00F17CCC" w:rsidRDefault="00D86DA4" w:rsidP="00D86DA4">
      <w:pPr>
        <w:jc w:val="both"/>
        <w:rPr>
          <w:rFonts w:ascii="Arial" w:hAnsi="Arial" w:cs="Arial"/>
        </w:rPr>
      </w:pPr>
      <w:r w:rsidRPr="002269E3">
        <w:rPr>
          <w:rFonts w:ascii="Arial" w:hAnsi="Arial" w:cs="Arial"/>
          <w:bCs/>
        </w:rPr>
        <w:t>Prihodi od dotacija</w:t>
      </w:r>
      <w:r w:rsidRPr="002269E3">
        <w:rPr>
          <w:rFonts w:ascii="Arial" w:hAnsi="Arial" w:cs="Arial"/>
        </w:rPr>
        <w:t>,</w:t>
      </w:r>
      <w:r w:rsidRPr="002269E3">
        <w:rPr>
          <w:rFonts w:ascii="Arial" w:hAnsi="Arial" w:cs="Arial"/>
          <w:b/>
          <w:bCs/>
        </w:rPr>
        <w:t xml:space="preserve"> </w:t>
      </w:r>
      <w:r w:rsidRPr="002269E3">
        <w:rPr>
          <w:rFonts w:ascii="Arial" w:hAnsi="Arial" w:cs="Arial"/>
        </w:rPr>
        <w:t xml:space="preserve">od strane </w:t>
      </w:r>
      <w:r w:rsidRPr="002269E3">
        <w:rPr>
          <w:rFonts w:ascii="Arial" w:hAnsi="Arial" w:cs="Arial"/>
          <w:i/>
          <w:u w:val="single"/>
        </w:rPr>
        <w:t>Državnog proračun</w:t>
      </w:r>
      <w:r w:rsidR="006D171A" w:rsidRPr="002269E3">
        <w:rPr>
          <w:rFonts w:ascii="Arial" w:hAnsi="Arial" w:cs="Arial"/>
          <w:i/>
          <w:u w:val="single"/>
        </w:rPr>
        <w:t>-kapitalni prijenosi</w:t>
      </w:r>
      <w:r w:rsidRPr="002269E3">
        <w:rPr>
          <w:rFonts w:ascii="Arial" w:hAnsi="Arial" w:cs="Arial"/>
        </w:rPr>
        <w:t>,</w:t>
      </w:r>
      <w:r w:rsidR="006D171A" w:rsidRPr="002269E3">
        <w:rPr>
          <w:rFonts w:ascii="Arial" w:hAnsi="Arial" w:cs="Arial"/>
        </w:rPr>
        <w:t xml:space="preserve"> </w:t>
      </w:r>
      <w:r w:rsidRPr="002269E3">
        <w:rPr>
          <w:rFonts w:ascii="Arial" w:hAnsi="Arial" w:cs="Arial"/>
        </w:rPr>
        <w:t>u 20</w:t>
      </w:r>
      <w:r w:rsidR="00FC6354">
        <w:rPr>
          <w:rFonts w:ascii="Arial" w:hAnsi="Arial" w:cs="Arial"/>
        </w:rPr>
        <w:t>20</w:t>
      </w:r>
      <w:r w:rsidRPr="002269E3">
        <w:rPr>
          <w:rFonts w:ascii="Arial" w:hAnsi="Arial" w:cs="Arial"/>
        </w:rPr>
        <w:t xml:space="preserve">.godini iznosili su </w:t>
      </w:r>
      <w:r w:rsidR="00F17CCC" w:rsidRPr="002269E3">
        <w:rPr>
          <w:rFonts w:ascii="Arial" w:hAnsi="Arial" w:cs="Arial"/>
        </w:rPr>
        <w:t xml:space="preserve">također 0 </w:t>
      </w:r>
      <w:r w:rsidRPr="002269E3">
        <w:rPr>
          <w:rFonts w:ascii="Arial" w:hAnsi="Arial" w:cs="Arial"/>
        </w:rPr>
        <w:t>kn</w:t>
      </w:r>
      <w:r w:rsidR="00F17CCC" w:rsidRPr="002269E3">
        <w:rPr>
          <w:rFonts w:ascii="Arial" w:hAnsi="Arial" w:cs="Arial"/>
        </w:rPr>
        <w:t>, odnosno nisu evidentirani.</w:t>
      </w:r>
    </w:p>
    <w:p w14:paraId="24AFBF7B" w14:textId="77777777" w:rsidR="00825542" w:rsidRPr="002269E3" w:rsidRDefault="00825542" w:rsidP="00D86DA4">
      <w:pPr>
        <w:jc w:val="both"/>
        <w:rPr>
          <w:rFonts w:ascii="Arial" w:hAnsi="Arial" w:cs="Arial"/>
        </w:rPr>
      </w:pPr>
    </w:p>
    <w:p w14:paraId="5C7023DF" w14:textId="6581FBE2" w:rsidR="00866E63" w:rsidRPr="00687E65" w:rsidRDefault="00825542" w:rsidP="00866E63">
      <w:pPr>
        <w:jc w:val="both"/>
        <w:rPr>
          <w:rFonts w:ascii="Arial" w:hAnsi="Arial" w:cs="Arial"/>
        </w:rPr>
      </w:pPr>
      <w:r>
        <w:rPr>
          <w:rFonts w:ascii="Arial" w:hAnsi="Arial" w:cs="Arial"/>
          <w:u w:color="FF0000"/>
        </w:rPr>
        <w:t>U 20</w:t>
      </w:r>
      <w:r w:rsidR="00FC6354">
        <w:rPr>
          <w:rFonts w:ascii="Arial" w:hAnsi="Arial" w:cs="Arial"/>
          <w:u w:color="FF0000"/>
        </w:rPr>
        <w:t>20</w:t>
      </w:r>
      <w:r>
        <w:rPr>
          <w:rFonts w:ascii="Arial" w:hAnsi="Arial" w:cs="Arial"/>
          <w:u w:color="FF0000"/>
        </w:rPr>
        <w:t xml:space="preserve">. godini </w:t>
      </w:r>
      <w:r w:rsidRPr="008F09FC">
        <w:rPr>
          <w:rFonts w:ascii="Arial" w:hAnsi="Arial" w:cs="Arial"/>
          <w:u w:color="FF0000"/>
        </w:rPr>
        <w:t>Ministarstvo mora, prometa i infrastrukture</w:t>
      </w:r>
      <w:r w:rsidR="0079141C">
        <w:rPr>
          <w:rFonts w:ascii="Arial" w:hAnsi="Arial" w:cs="Arial"/>
          <w:u w:color="FF0000"/>
        </w:rPr>
        <w:t xml:space="preserve"> </w:t>
      </w:r>
      <w:r w:rsidR="00866E63">
        <w:rPr>
          <w:rFonts w:ascii="Arial" w:hAnsi="Arial" w:cs="Arial"/>
          <w:u w:color="FF0000"/>
        </w:rPr>
        <w:t xml:space="preserve">je </w:t>
      </w:r>
      <w:r w:rsidRPr="008F09FC">
        <w:rPr>
          <w:rFonts w:ascii="Arial" w:hAnsi="Arial" w:cs="Arial"/>
          <w:u w:color="FF0000"/>
        </w:rPr>
        <w:t>za investicije doznači</w:t>
      </w:r>
      <w:r w:rsidR="00866E63">
        <w:rPr>
          <w:rFonts w:ascii="Arial" w:hAnsi="Arial" w:cs="Arial"/>
          <w:u w:color="FF0000"/>
        </w:rPr>
        <w:t xml:space="preserve">lo </w:t>
      </w:r>
      <w:r w:rsidRPr="008F09FC">
        <w:rPr>
          <w:rFonts w:ascii="Arial" w:hAnsi="Arial" w:cs="Arial"/>
          <w:u w:color="FF0000"/>
        </w:rPr>
        <w:t xml:space="preserve">sredstva u ukupnom iznosu od </w:t>
      </w:r>
      <w:r w:rsidR="00FC6354">
        <w:rPr>
          <w:rFonts w:ascii="Arial" w:hAnsi="Arial" w:cs="Arial"/>
          <w:u w:val="single"/>
        </w:rPr>
        <w:t>5</w:t>
      </w:r>
      <w:r w:rsidRPr="008F09FC">
        <w:rPr>
          <w:rFonts w:ascii="Arial" w:hAnsi="Arial" w:cs="Arial"/>
          <w:u w:val="single"/>
        </w:rPr>
        <w:t>.</w:t>
      </w:r>
      <w:r w:rsidR="00866E63">
        <w:rPr>
          <w:rFonts w:ascii="Arial" w:hAnsi="Arial" w:cs="Arial"/>
          <w:u w:val="single"/>
        </w:rPr>
        <w:t>499</w:t>
      </w:r>
      <w:r w:rsidRPr="008F09FC">
        <w:rPr>
          <w:rFonts w:ascii="Arial" w:hAnsi="Arial" w:cs="Arial"/>
          <w:u w:val="single"/>
        </w:rPr>
        <w:t>.</w:t>
      </w:r>
      <w:r w:rsidR="00866E63">
        <w:rPr>
          <w:rFonts w:ascii="Arial" w:hAnsi="Arial" w:cs="Arial"/>
          <w:u w:val="single"/>
        </w:rPr>
        <w:t>901</w:t>
      </w:r>
      <w:r w:rsidRPr="008F09FC">
        <w:rPr>
          <w:rFonts w:ascii="Arial" w:hAnsi="Arial" w:cs="Arial"/>
          <w:u w:val="single"/>
        </w:rPr>
        <w:t xml:space="preserve"> kun</w:t>
      </w:r>
      <w:r w:rsidR="00866E63">
        <w:rPr>
          <w:rFonts w:ascii="Arial" w:hAnsi="Arial" w:cs="Arial"/>
          <w:u w:val="single"/>
        </w:rPr>
        <w:t>u</w:t>
      </w:r>
      <w:r w:rsidRPr="008F09FC">
        <w:rPr>
          <w:rFonts w:ascii="Arial" w:hAnsi="Arial" w:cs="Arial"/>
          <w:u w:color="FF0000"/>
        </w:rPr>
        <w:t xml:space="preserve"> – </w:t>
      </w:r>
      <w:r w:rsidR="00FC6354" w:rsidRPr="005B01B6">
        <w:rPr>
          <w:rFonts w:ascii="Arial" w:hAnsi="Arial" w:cs="Arial"/>
          <w:u w:color="FF0000"/>
        </w:rPr>
        <w:t>financiranj</w:t>
      </w:r>
      <w:r w:rsidR="00866E63">
        <w:rPr>
          <w:rFonts w:ascii="Arial" w:hAnsi="Arial" w:cs="Arial"/>
          <w:u w:color="FF0000"/>
        </w:rPr>
        <w:t xml:space="preserve">e </w:t>
      </w:r>
      <w:r w:rsidR="00FC6354" w:rsidRPr="005B01B6">
        <w:rPr>
          <w:rFonts w:ascii="Arial" w:hAnsi="Arial" w:cs="Arial"/>
          <w:u w:color="FF0000"/>
        </w:rPr>
        <w:t>izrade glavnog i izvedbenog projekta rekonstrukcije i dogradnje USS 13-31 i staza za vožnju „A-H“,</w:t>
      </w:r>
      <w:r w:rsidR="00FC6354">
        <w:rPr>
          <w:rFonts w:ascii="Arial" w:hAnsi="Arial" w:cs="Arial"/>
          <w:u w:color="FF0000"/>
        </w:rPr>
        <w:t xml:space="preserve"> </w:t>
      </w:r>
      <w:r w:rsidR="00866E63">
        <w:rPr>
          <w:rFonts w:ascii="Arial" w:hAnsi="Arial" w:cs="Arial"/>
          <w:u w:color="FF0000"/>
        </w:rPr>
        <w:t>nabavu</w:t>
      </w:r>
      <w:r w:rsidR="00866E63" w:rsidRPr="00687E65">
        <w:rPr>
          <w:rFonts w:ascii="Arial" w:hAnsi="Arial" w:cs="Arial"/>
        </w:rPr>
        <w:t xml:space="preserve"> uređaja za detekciju tragova eksploziva,</w:t>
      </w:r>
      <w:r w:rsidR="00866E63">
        <w:rPr>
          <w:rFonts w:ascii="Arial" w:hAnsi="Arial" w:cs="Arial"/>
        </w:rPr>
        <w:t xml:space="preserve"> </w:t>
      </w:r>
      <w:r w:rsidR="00866E63">
        <w:rPr>
          <w:rFonts w:ascii="Arial" w:hAnsi="Arial" w:cs="Arial"/>
          <w:u w:color="FF0000"/>
        </w:rPr>
        <w:t>nabavu opreme za zaštitni pregled tekućina,</w:t>
      </w:r>
      <w:r w:rsidR="00866E63" w:rsidRPr="00687E65">
        <w:rPr>
          <w:rFonts w:ascii="Arial" w:hAnsi="Arial" w:cs="Arial"/>
        </w:rPr>
        <w:t xml:space="preserve"> što će se sukladno primjeni računovodstvene politike evidentiranja državne potpore povezane s imovinom evidentirati metodom koja oduzima potporu pri izračunavanju knjigovodstvenog iznosa imovine, na način da se potpora priznaje kao prihod, tijekom vijeka upotrebe imovine koja se amortizira, smanjenjem troška amortizacije.</w:t>
      </w:r>
    </w:p>
    <w:p w14:paraId="2A463E82" w14:textId="63D8C8C8" w:rsidR="00866E63" w:rsidRDefault="00866E63" w:rsidP="00866E63">
      <w:pPr>
        <w:jc w:val="both"/>
        <w:rPr>
          <w:rFonts w:ascii="Arial" w:hAnsi="Arial" w:cs="Arial"/>
        </w:rPr>
      </w:pPr>
    </w:p>
    <w:p w14:paraId="0E9B8C68" w14:textId="77777777" w:rsidR="00866E63" w:rsidRPr="00687E65" w:rsidRDefault="00866E63" w:rsidP="00866E63">
      <w:pPr>
        <w:jc w:val="both"/>
        <w:rPr>
          <w:rFonts w:ascii="Arial" w:hAnsi="Arial" w:cs="Arial"/>
        </w:rPr>
      </w:pPr>
    </w:p>
    <w:p w14:paraId="5E710B41" w14:textId="77777777" w:rsidR="00522DD7" w:rsidRPr="002269E3" w:rsidRDefault="00522DD7" w:rsidP="00D86DA4">
      <w:pPr>
        <w:jc w:val="both"/>
        <w:rPr>
          <w:rFonts w:ascii="Arial" w:hAnsi="Arial" w:cs="Arial"/>
        </w:rPr>
      </w:pPr>
    </w:p>
    <w:p w14:paraId="31C9B34D" w14:textId="77777777" w:rsidR="00434066" w:rsidRDefault="00434066" w:rsidP="00D86DA4">
      <w:pPr>
        <w:jc w:val="both"/>
        <w:rPr>
          <w:rFonts w:ascii="Arial" w:hAnsi="Arial" w:cs="Arial"/>
          <w:color w:val="FF0000"/>
        </w:rPr>
      </w:pPr>
    </w:p>
    <w:p w14:paraId="21F06006" w14:textId="77777777" w:rsidR="00434066" w:rsidRPr="00D46FCF" w:rsidRDefault="00434066" w:rsidP="00D86DA4">
      <w:pPr>
        <w:jc w:val="both"/>
        <w:rPr>
          <w:rFonts w:ascii="Arial" w:hAnsi="Arial" w:cs="Arial"/>
          <w:color w:val="FF0000"/>
        </w:rPr>
      </w:pPr>
    </w:p>
    <w:p w14:paraId="1DA091DC" w14:textId="77777777" w:rsidR="00C602E5" w:rsidRPr="002269E3" w:rsidRDefault="008940D8" w:rsidP="00D86DA4">
      <w:pPr>
        <w:jc w:val="both"/>
        <w:rPr>
          <w:rFonts w:ascii="Arial" w:hAnsi="Arial" w:cs="Arial"/>
          <w:b/>
          <w:bCs/>
        </w:rPr>
      </w:pPr>
      <w:r w:rsidRPr="002269E3">
        <w:rPr>
          <w:rFonts w:ascii="Arial" w:hAnsi="Arial" w:cs="Arial"/>
          <w:b/>
          <w:bCs/>
        </w:rPr>
        <w:t>1</w:t>
      </w:r>
      <w:r w:rsidR="00C602E5" w:rsidRPr="002269E3">
        <w:rPr>
          <w:rFonts w:ascii="Arial" w:hAnsi="Arial" w:cs="Arial"/>
          <w:b/>
          <w:bCs/>
        </w:rPr>
        <w:t>.6. Plan financijskih prihoda</w:t>
      </w:r>
    </w:p>
    <w:p w14:paraId="340869EF" w14:textId="77777777" w:rsidR="00C602E5" w:rsidRPr="002269E3" w:rsidRDefault="00C602E5" w:rsidP="00D86DA4">
      <w:pPr>
        <w:jc w:val="both"/>
        <w:rPr>
          <w:rFonts w:ascii="Arial" w:hAnsi="Arial" w:cs="Arial"/>
        </w:rPr>
      </w:pPr>
    </w:p>
    <w:tbl>
      <w:tblPr>
        <w:tblW w:w="10207" w:type="dxa"/>
        <w:tblInd w:w="-34" w:type="dxa"/>
        <w:tblLayout w:type="fixed"/>
        <w:tblLook w:val="0000" w:firstRow="0" w:lastRow="0" w:firstColumn="0" w:lastColumn="0" w:noHBand="0" w:noVBand="0"/>
      </w:tblPr>
      <w:tblGrid>
        <w:gridCol w:w="3828"/>
        <w:gridCol w:w="2126"/>
        <w:gridCol w:w="2126"/>
        <w:gridCol w:w="2127"/>
      </w:tblGrid>
      <w:tr w:rsidR="00DE1BA1" w:rsidRPr="002269E3" w14:paraId="52CDDB8A" w14:textId="77777777" w:rsidTr="00F17CCC">
        <w:trPr>
          <w:trHeight w:val="387"/>
        </w:trPr>
        <w:tc>
          <w:tcPr>
            <w:tcW w:w="3828" w:type="dxa"/>
            <w:tcBorders>
              <w:top w:val="single" w:sz="8" w:space="0" w:color="auto"/>
              <w:left w:val="single" w:sz="8" w:space="0" w:color="auto"/>
              <w:bottom w:val="nil"/>
              <w:right w:val="single" w:sz="4" w:space="0" w:color="auto"/>
            </w:tcBorders>
            <w:shd w:val="clear" w:color="auto" w:fill="FFFFFF"/>
            <w:noWrap/>
            <w:vAlign w:val="bottom"/>
          </w:tcPr>
          <w:p w14:paraId="41D4B477" w14:textId="77777777" w:rsidR="00DE1BA1" w:rsidRPr="002269E3" w:rsidRDefault="00DE1BA1" w:rsidP="003A77CA">
            <w:pPr>
              <w:rPr>
                <w:rFonts w:ascii="Arial" w:hAnsi="Arial" w:cs="Arial"/>
              </w:rPr>
            </w:pPr>
            <w:r w:rsidRPr="002269E3">
              <w:rPr>
                <w:rFonts w:ascii="Arial" w:hAnsi="Arial" w:cs="Arial"/>
              </w:rPr>
              <w:t> </w:t>
            </w:r>
          </w:p>
        </w:tc>
        <w:tc>
          <w:tcPr>
            <w:tcW w:w="2126" w:type="dxa"/>
            <w:tcBorders>
              <w:top w:val="single" w:sz="8" w:space="0" w:color="auto"/>
              <w:left w:val="nil"/>
              <w:bottom w:val="nil"/>
              <w:right w:val="single" w:sz="4" w:space="0" w:color="auto"/>
            </w:tcBorders>
            <w:shd w:val="clear" w:color="auto" w:fill="FFFFFF"/>
            <w:noWrap/>
            <w:vAlign w:val="center"/>
          </w:tcPr>
          <w:p w14:paraId="181C0D61" w14:textId="5BCE381D" w:rsidR="00DE1BA1" w:rsidRPr="002269E3" w:rsidRDefault="00866E63" w:rsidP="0072350A">
            <w:pPr>
              <w:jc w:val="center"/>
              <w:rPr>
                <w:rFonts w:ascii="Arial" w:hAnsi="Arial" w:cs="Arial"/>
                <w:b/>
                <w:bCs/>
              </w:rPr>
            </w:pPr>
            <w:r>
              <w:rPr>
                <w:rFonts w:ascii="Arial" w:hAnsi="Arial" w:cs="Arial"/>
                <w:b/>
                <w:bCs/>
              </w:rPr>
              <w:t>O</w:t>
            </w:r>
            <w:r w:rsidR="00DE1BA1" w:rsidRPr="002269E3">
              <w:rPr>
                <w:rFonts w:ascii="Arial" w:hAnsi="Arial" w:cs="Arial"/>
                <w:b/>
                <w:bCs/>
              </w:rPr>
              <w:t>stvarenj</w:t>
            </w:r>
            <w:r>
              <w:rPr>
                <w:rFonts w:ascii="Arial" w:hAnsi="Arial" w:cs="Arial"/>
                <w:b/>
                <w:bCs/>
              </w:rPr>
              <w:t>e</w:t>
            </w:r>
          </w:p>
        </w:tc>
        <w:tc>
          <w:tcPr>
            <w:tcW w:w="2126" w:type="dxa"/>
            <w:tcBorders>
              <w:top w:val="single" w:sz="8" w:space="0" w:color="auto"/>
              <w:left w:val="nil"/>
              <w:bottom w:val="nil"/>
              <w:right w:val="single" w:sz="4" w:space="0" w:color="auto"/>
            </w:tcBorders>
            <w:noWrap/>
            <w:vAlign w:val="center"/>
          </w:tcPr>
          <w:p w14:paraId="0739F50B" w14:textId="77777777" w:rsidR="00DE1BA1" w:rsidRPr="002269E3" w:rsidRDefault="00DE1BA1" w:rsidP="0072350A">
            <w:pPr>
              <w:jc w:val="center"/>
              <w:rPr>
                <w:rFonts w:ascii="Arial" w:hAnsi="Arial" w:cs="Arial"/>
                <w:b/>
                <w:bCs/>
              </w:rPr>
            </w:pPr>
            <w:r w:rsidRPr="002269E3">
              <w:rPr>
                <w:rFonts w:ascii="Arial" w:hAnsi="Arial" w:cs="Arial"/>
                <w:b/>
                <w:bCs/>
              </w:rPr>
              <w:t>Plan</w:t>
            </w:r>
          </w:p>
        </w:tc>
        <w:tc>
          <w:tcPr>
            <w:tcW w:w="2127" w:type="dxa"/>
            <w:tcBorders>
              <w:top w:val="single" w:sz="8" w:space="0" w:color="auto"/>
              <w:left w:val="single" w:sz="4" w:space="0" w:color="auto"/>
              <w:bottom w:val="nil"/>
              <w:right w:val="single" w:sz="8" w:space="0" w:color="auto"/>
            </w:tcBorders>
            <w:noWrap/>
            <w:vAlign w:val="center"/>
          </w:tcPr>
          <w:p w14:paraId="557A6051" w14:textId="77777777" w:rsidR="00DE1BA1" w:rsidRPr="002269E3" w:rsidRDefault="00DE1BA1" w:rsidP="0072350A">
            <w:pPr>
              <w:jc w:val="center"/>
              <w:rPr>
                <w:rFonts w:ascii="Arial" w:hAnsi="Arial" w:cs="Arial"/>
                <w:b/>
              </w:rPr>
            </w:pPr>
            <w:r w:rsidRPr="002269E3">
              <w:rPr>
                <w:rFonts w:ascii="Arial" w:hAnsi="Arial" w:cs="Arial"/>
                <w:b/>
              </w:rPr>
              <w:t>Indeks</w:t>
            </w:r>
          </w:p>
        </w:tc>
      </w:tr>
      <w:tr w:rsidR="00DE1BA1" w:rsidRPr="002269E3" w14:paraId="5B77BA1C" w14:textId="77777777" w:rsidTr="00F17CCC">
        <w:trPr>
          <w:trHeight w:val="387"/>
        </w:trPr>
        <w:tc>
          <w:tcPr>
            <w:tcW w:w="3828" w:type="dxa"/>
            <w:tcBorders>
              <w:top w:val="nil"/>
              <w:left w:val="single" w:sz="8" w:space="0" w:color="auto"/>
              <w:bottom w:val="nil"/>
              <w:right w:val="single" w:sz="4" w:space="0" w:color="auto"/>
            </w:tcBorders>
            <w:shd w:val="clear" w:color="auto" w:fill="FFFFFF"/>
            <w:noWrap/>
            <w:vAlign w:val="bottom"/>
          </w:tcPr>
          <w:p w14:paraId="3E6C2E5A" w14:textId="77777777" w:rsidR="00DE1BA1" w:rsidRPr="002269E3" w:rsidRDefault="00DE1BA1" w:rsidP="003A77CA">
            <w:pPr>
              <w:rPr>
                <w:rFonts w:ascii="Arial" w:hAnsi="Arial" w:cs="Arial"/>
              </w:rPr>
            </w:pPr>
            <w:r w:rsidRPr="002269E3">
              <w:rPr>
                <w:rFonts w:ascii="Arial" w:hAnsi="Arial" w:cs="Arial"/>
              </w:rPr>
              <w:t> </w:t>
            </w:r>
          </w:p>
        </w:tc>
        <w:tc>
          <w:tcPr>
            <w:tcW w:w="2126" w:type="dxa"/>
            <w:tcBorders>
              <w:top w:val="nil"/>
              <w:left w:val="nil"/>
              <w:bottom w:val="nil"/>
              <w:right w:val="single" w:sz="4" w:space="0" w:color="auto"/>
            </w:tcBorders>
            <w:shd w:val="clear" w:color="auto" w:fill="FFFFFF"/>
            <w:noWrap/>
            <w:vAlign w:val="center"/>
          </w:tcPr>
          <w:p w14:paraId="573AF7C7" w14:textId="390381B9" w:rsidR="00DE1BA1" w:rsidRPr="002269E3" w:rsidRDefault="00DE1BA1" w:rsidP="0072350A">
            <w:pPr>
              <w:jc w:val="center"/>
              <w:rPr>
                <w:rFonts w:ascii="Arial" w:hAnsi="Arial" w:cs="Arial"/>
                <w:b/>
                <w:bCs/>
              </w:rPr>
            </w:pPr>
            <w:r w:rsidRPr="002269E3">
              <w:rPr>
                <w:rFonts w:ascii="Arial" w:hAnsi="Arial" w:cs="Arial"/>
                <w:b/>
                <w:bCs/>
              </w:rPr>
              <w:t>20</w:t>
            </w:r>
            <w:r w:rsidR="00FC6354">
              <w:rPr>
                <w:rFonts w:ascii="Arial" w:hAnsi="Arial" w:cs="Arial"/>
                <w:b/>
                <w:bCs/>
              </w:rPr>
              <w:t>20</w:t>
            </w:r>
            <w:r w:rsidRPr="002269E3">
              <w:rPr>
                <w:rFonts w:ascii="Arial" w:hAnsi="Arial" w:cs="Arial"/>
                <w:b/>
                <w:bCs/>
              </w:rPr>
              <w:t>.g.</w:t>
            </w:r>
          </w:p>
        </w:tc>
        <w:tc>
          <w:tcPr>
            <w:tcW w:w="2126" w:type="dxa"/>
            <w:tcBorders>
              <w:top w:val="nil"/>
              <w:left w:val="nil"/>
              <w:bottom w:val="nil"/>
              <w:right w:val="single" w:sz="4" w:space="0" w:color="auto"/>
            </w:tcBorders>
            <w:noWrap/>
            <w:vAlign w:val="center"/>
          </w:tcPr>
          <w:p w14:paraId="0C407945" w14:textId="179E2DE8" w:rsidR="00DE1BA1" w:rsidRPr="002269E3" w:rsidRDefault="00DE1BA1" w:rsidP="0072350A">
            <w:pPr>
              <w:jc w:val="center"/>
              <w:rPr>
                <w:rFonts w:ascii="Arial" w:hAnsi="Arial" w:cs="Arial"/>
                <w:b/>
                <w:bCs/>
              </w:rPr>
            </w:pPr>
            <w:r w:rsidRPr="002269E3">
              <w:rPr>
                <w:rFonts w:ascii="Arial" w:hAnsi="Arial" w:cs="Arial"/>
                <w:b/>
                <w:bCs/>
              </w:rPr>
              <w:t>20</w:t>
            </w:r>
            <w:r w:rsidR="00522DD7">
              <w:rPr>
                <w:rFonts w:ascii="Arial" w:hAnsi="Arial" w:cs="Arial"/>
                <w:b/>
                <w:bCs/>
              </w:rPr>
              <w:t>2</w:t>
            </w:r>
            <w:r w:rsidR="00FC6354">
              <w:rPr>
                <w:rFonts w:ascii="Arial" w:hAnsi="Arial" w:cs="Arial"/>
                <w:b/>
                <w:bCs/>
              </w:rPr>
              <w:t>1</w:t>
            </w:r>
            <w:r w:rsidRPr="002269E3">
              <w:rPr>
                <w:rFonts w:ascii="Arial" w:hAnsi="Arial" w:cs="Arial"/>
                <w:b/>
                <w:bCs/>
              </w:rPr>
              <w:t>.g.</w:t>
            </w:r>
          </w:p>
        </w:tc>
        <w:tc>
          <w:tcPr>
            <w:tcW w:w="2127" w:type="dxa"/>
            <w:tcBorders>
              <w:top w:val="nil"/>
              <w:left w:val="single" w:sz="4" w:space="0" w:color="auto"/>
              <w:bottom w:val="nil"/>
              <w:right w:val="single" w:sz="8" w:space="0" w:color="auto"/>
            </w:tcBorders>
            <w:noWrap/>
            <w:vAlign w:val="center"/>
          </w:tcPr>
          <w:p w14:paraId="2078F5BB" w14:textId="039EC306" w:rsidR="00DE1BA1" w:rsidRPr="002269E3" w:rsidRDefault="00DE1BA1" w:rsidP="0072350A">
            <w:pPr>
              <w:jc w:val="center"/>
              <w:rPr>
                <w:rFonts w:ascii="Arial" w:hAnsi="Arial" w:cs="Arial"/>
                <w:b/>
              </w:rPr>
            </w:pPr>
            <w:r w:rsidRPr="002269E3">
              <w:rPr>
                <w:rFonts w:ascii="Arial" w:hAnsi="Arial" w:cs="Arial"/>
                <w:b/>
              </w:rPr>
              <w:t>na 20</w:t>
            </w:r>
            <w:r w:rsidR="00FC6354">
              <w:rPr>
                <w:rFonts w:ascii="Arial" w:hAnsi="Arial" w:cs="Arial"/>
                <w:b/>
              </w:rPr>
              <w:t>20</w:t>
            </w:r>
            <w:r w:rsidRPr="002269E3">
              <w:rPr>
                <w:rFonts w:ascii="Arial" w:hAnsi="Arial" w:cs="Arial"/>
                <w:b/>
              </w:rPr>
              <w:t>.g.</w:t>
            </w:r>
          </w:p>
        </w:tc>
      </w:tr>
      <w:tr w:rsidR="00DE1BA1" w:rsidRPr="002269E3" w14:paraId="32DD9896" w14:textId="77777777" w:rsidTr="0072350A">
        <w:trPr>
          <w:trHeight w:val="387"/>
        </w:trPr>
        <w:tc>
          <w:tcPr>
            <w:tcW w:w="3828" w:type="dxa"/>
            <w:tcBorders>
              <w:top w:val="nil"/>
              <w:left w:val="single" w:sz="8" w:space="0" w:color="auto"/>
              <w:bottom w:val="single" w:sz="4" w:space="0" w:color="auto"/>
              <w:right w:val="single" w:sz="4" w:space="0" w:color="auto"/>
            </w:tcBorders>
            <w:shd w:val="clear" w:color="auto" w:fill="FFFFFF"/>
            <w:noWrap/>
            <w:vAlign w:val="center"/>
          </w:tcPr>
          <w:p w14:paraId="1B2BA056" w14:textId="77777777" w:rsidR="00DE1BA1" w:rsidRPr="002269E3" w:rsidRDefault="00DE1BA1" w:rsidP="003A77CA">
            <w:pPr>
              <w:jc w:val="center"/>
              <w:rPr>
                <w:rFonts w:ascii="Arial" w:hAnsi="Arial" w:cs="Arial"/>
                <w:b/>
                <w:bCs/>
              </w:rPr>
            </w:pPr>
            <w:r w:rsidRPr="002269E3">
              <w:rPr>
                <w:rFonts w:ascii="Arial" w:hAnsi="Arial" w:cs="Arial"/>
                <w:b/>
                <w:bCs/>
              </w:rPr>
              <w:t> </w:t>
            </w:r>
          </w:p>
        </w:tc>
        <w:tc>
          <w:tcPr>
            <w:tcW w:w="2126" w:type="dxa"/>
            <w:tcBorders>
              <w:top w:val="nil"/>
              <w:left w:val="nil"/>
              <w:bottom w:val="single" w:sz="4" w:space="0" w:color="auto"/>
              <w:right w:val="single" w:sz="4" w:space="0" w:color="auto"/>
            </w:tcBorders>
            <w:shd w:val="clear" w:color="auto" w:fill="FFFFFF"/>
            <w:noWrap/>
            <w:vAlign w:val="center"/>
          </w:tcPr>
          <w:p w14:paraId="73B2C6C0" w14:textId="77777777" w:rsidR="00DE1BA1" w:rsidRPr="002269E3" w:rsidRDefault="00DE1BA1" w:rsidP="0072350A">
            <w:pPr>
              <w:jc w:val="center"/>
              <w:rPr>
                <w:rFonts w:ascii="Arial" w:hAnsi="Arial" w:cs="Arial"/>
              </w:rPr>
            </w:pPr>
            <w:r w:rsidRPr="002269E3">
              <w:rPr>
                <w:rFonts w:ascii="Arial" w:hAnsi="Arial" w:cs="Arial"/>
              </w:rPr>
              <w:t>(iznosi u kn)</w:t>
            </w:r>
          </w:p>
        </w:tc>
        <w:tc>
          <w:tcPr>
            <w:tcW w:w="2126" w:type="dxa"/>
            <w:tcBorders>
              <w:top w:val="nil"/>
              <w:left w:val="nil"/>
              <w:bottom w:val="single" w:sz="4" w:space="0" w:color="auto"/>
              <w:right w:val="single" w:sz="4" w:space="0" w:color="auto"/>
            </w:tcBorders>
            <w:noWrap/>
            <w:vAlign w:val="center"/>
          </w:tcPr>
          <w:p w14:paraId="2C7FA6D7" w14:textId="77777777" w:rsidR="00DE1BA1" w:rsidRPr="002269E3" w:rsidRDefault="00DE1BA1" w:rsidP="0072350A">
            <w:pPr>
              <w:jc w:val="center"/>
              <w:rPr>
                <w:rFonts w:ascii="Arial" w:hAnsi="Arial" w:cs="Arial"/>
              </w:rPr>
            </w:pPr>
            <w:r w:rsidRPr="002269E3">
              <w:rPr>
                <w:rFonts w:ascii="Arial" w:hAnsi="Arial" w:cs="Arial"/>
              </w:rPr>
              <w:t>(iznosi u kn)</w:t>
            </w:r>
          </w:p>
        </w:tc>
        <w:tc>
          <w:tcPr>
            <w:tcW w:w="2127" w:type="dxa"/>
            <w:tcBorders>
              <w:top w:val="nil"/>
              <w:left w:val="single" w:sz="4" w:space="0" w:color="auto"/>
              <w:bottom w:val="single" w:sz="4" w:space="0" w:color="auto"/>
              <w:right w:val="single" w:sz="8" w:space="0" w:color="auto"/>
            </w:tcBorders>
            <w:noWrap/>
            <w:vAlign w:val="bottom"/>
          </w:tcPr>
          <w:p w14:paraId="38305FF2" w14:textId="77777777" w:rsidR="00DE1BA1" w:rsidRPr="002269E3" w:rsidRDefault="00DE1BA1" w:rsidP="0072350A">
            <w:pPr>
              <w:rPr>
                <w:rFonts w:ascii="Arial" w:hAnsi="Arial" w:cs="Arial"/>
              </w:rPr>
            </w:pPr>
          </w:p>
        </w:tc>
      </w:tr>
      <w:tr w:rsidR="00DE1BA1" w:rsidRPr="002269E3" w14:paraId="273B06E1" w14:textId="77777777" w:rsidTr="00F17CCC">
        <w:trPr>
          <w:trHeight w:val="273"/>
        </w:trPr>
        <w:tc>
          <w:tcPr>
            <w:tcW w:w="3828" w:type="dxa"/>
            <w:tcBorders>
              <w:top w:val="nil"/>
              <w:left w:val="single" w:sz="8" w:space="0" w:color="auto"/>
              <w:bottom w:val="single" w:sz="4" w:space="0" w:color="auto"/>
              <w:right w:val="single" w:sz="4" w:space="0" w:color="auto"/>
            </w:tcBorders>
            <w:noWrap/>
            <w:vAlign w:val="bottom"/>
          </w:tcPr>
          <w:p w14:paraId="7A338BE1" w14:textId="77777777" w:rsidR="00DE1BA1" w:rsidRPr="002269E3" w:rsidRDefault="00DE1BA1" w:rsidP="003A77CA">
            <w:pPr>
              <w:rPr>
                <w:rFonts w:ascii="Arial" w:hAnsi="Arial" w:cs="Arial"/>
              </w:rPr>
            </w:pPr>
            <w:r w:rsidRPr="002269E3">
              <w:rPr>
                <w:rFonts w:ascii="Arial" w:hAnsi="Arial" w:cs="Arial"/>
              </w:rPr>
              <w:t> </w:t>
            </w:r>
          </w:p>
        </w:tc>
        <w:tc>
          <w:tcPr>
            <w:tcW w:w="2126" w:type="dxa"/>
            <w:tcBorders>
              <w:top w:val="nil"/>
              <w:left w:val="nil"/>
              <w:bottom w:val="single" w:sz="4" w:space="0" w:color="auto"/>
              <w:right w:val="single" w:sz="4" w:space="0" w:color="auto"/>
            </w:tcBorders>
            <w:noWrap/>
            <w:vAlign w:val="bottom"/>
          </w:tcPr>
          <w:p w14:paraId="268A2B54" w14:textId="77777777" w:rsidR="00DE1BA1" w:rsidRPr="002269E3" w:rsidRDefault="00DE1BA1" w:rsidP="003A77CA">
            <w:pPr>
              <w:rPr>
                <w:rFonts w:ascii="Arial" w:hAnsi="Arial" w:cs="Arial"/>
              </w:rPr>
            </w:pPr>
          </w:p>
        </w:tc>
        <w:tc>
          <w:tcPr>
            <w:tcW w:w="2126" w:type="dxa"/>
            <w:tcBorders>
              <w:top w:val="single" w:sz="4" w:space="0" w:color="auto"/>
              <w:left w:val="nil"/>
              <w:bottom w:val="single" w:sz="4" w:space="0" w:color="auto"/>
              <w:right w:val="single" w:sz="4" w:space="0" w:color="auto"/>
            </w:tcBorders>
            <w:noWrap/>
            <w:vAlign w:val="bottom"/>
          </w:tcPr>
          <w:p w14:paraId="1DAD0145" w14:textId="77777777" w:rsidR="00DE1BA1" w:rsidRPr="002269E3" w:rsidRDefault="00DE1BA1" w:rsidP="003A77CA">
            <w:pPr>
              <w:rPr>
                <w:rFonts w:ascii="Arial" w:hAnsi="Arial" w:cs="Arial"/>
              </w:rPr>
            </w:pPr>
            <w:r w:rsidRPr="002269E3">
              <w:rPr>
                <w:rFonts w:ascii="Arial" w:hAnsi="Arial" w:cs="Arial"/>
              </w:rPr>
              <w:t> </w:t>
            </w:r>
          </w:p>
        </w:tc>
        <w:tc>
          <w:tcPr>
            <w:tcW w:w="2127" w:type="dxa"/>
            <w:tcBorders>
              <w:top w:val="single" w:sz="4" w:space="0" w:color="auto"/>
              <w:left w:val="single" w:sz="4" w:space="0" w:color="auto"/>
              <w:bottom w:val="single" w:sz="4" w:space="0" w:color="auto"/>
              <w:right w:val="single" w:sz="8" w:space="0" w:color="auto"/>
            </w:tcBorders>
            <w:noWrap/>
            <w:vAlign w:val="bottom"/>
          </w:tcPr>
          <w:p w14:paraId="1116800C" w14:textId="77777777" w:rsidR="00DE1BA1" w:rsidRPr="002269E3" w:rsidRDefault="00DE1BA1" w:rsidP="003A77CA">
            <w:pPr>
              <w:rPr>
                <w:rFonts w:ascii="Arial" w:hAnsi="Arial" w:cs="Arial"/>
              </w:rPr>
            </w:pPr>
          </w:p>
        </w:tc>
      </w:tr>
      <w:tr w:rsidR="00866E63" w:rsidRPr="002269E3" w14:paraId="51DC8754" w14:textId="77777777" w:rsidTr="00423DED">
        <w:trPr>
          <w:trHeight w:val="387"/>
        </w:trPr>
        <w:tc>
          <w:tcPr>
            <w:tcW w:w="3828" w:type="dxa"/>
            <w:tcBorders>
              <w:top w:val="nil"/>
              <w:left w:val="single" w:sz="8" w:space="0" w:color="auto"/>
              <w:bottom w:val="single" w:sz="4" w:space="0" w:color="auto"/>
              <w:right w:val="single" w:sz="4" w:space="0" w:color="auto"/>
            </w:tcBorders>
            <w:noWrap/>
            <w:vAlign w:val="center"/>
          </w:tcPr>
          <w:p w14:paraId="1E83BA42" w14:textId="77777777" w:rsidR="00866E63" w:rsidRPr="002269E3" w:rsidRDefault="00866E63" w:rsidP="00866E63">
            <w:pPr>
              <w:rPr>
                <w:rFonts w:ascii="Arial" w:eastAsia="Arial Unicode MS" w:hAnsi="Arial" w:cs="Arial"/>
              </w:rPr>
            </w:pPr>
            <w:r w:rsidRPr="002269E3">
              <w:rPr>
                <w:rFonts w:ascii="Arial" w:hAnsi="Arial" w:cs="Arial"/>
              </w:rPr>
              <w:t>Tečajne razlike</w:t>
            </w:r>
          </w:p>
        </w:tc>
        <w:tc>
          <w:tcPr>
            <w:tcW w:w="2126"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3E8D4B9F" w14:textId="364E3E61" w:rsidR="00866E63" w:rsidRDefault="00866E63" w:rsidP="00866E63">
            <w:pPr>
              <w:jc w:val="right"/>
              <w:rPr>
                <w:rFonts w:ascii="Arial" w:hAnsi="Arial" w:cs="Arial"/>
              </w:rPr>
            </w:pPr>
            <w:r>
              <w:rPr>
                <w:rFonts w:ascii="Arial" w:hAnsi="Arial" w:cs="Arial"/>
              </w:rPr>
              <w:t>633.276</w:t>
            </w:r>
          </w:p>
        </w:tc>
        <w:tc>
          <w:tcPr>
            <w:tcW w:w="2126" w:type="dxa"/>
            <w:tcBorders>
              <w:top w:val="single" w:sz="4" w:space="0" w:color="auto"/>
              <w:left w:val="nil"/>
              <w:bottom w:val="single" w:sz="4" w:space="0" w:color="auto"/>
              <w:right w:val="single" w:sz="4" w:space="0" w:color="auto"/>
            </w:tcBorders>
            <w:shd w:val="clear" w:color="000000" w:fill="FFFF99"/>
            <w:noWrap/>
            <w:vAlign w:val="center"/>
          </w:tcPr>
          <w:p w14:paraId="4D9ADDD7" w14:textId="2DC6F77E" w:rsidR="00866E63" w:rsidRDefault="00866E63" w:rsidP="00866E63">
            <w:pPr>
              <w:jc w:val="right"/>
              <w:rPr>
                <w:rFonts w:ascii="Arial" w:hAnsi="Arial" w:cs="Arial"/>
              </w:rPr>
            </w:pPr>
            <w:r>
              <w:rPr>
                <w:rFonts w:ascii="Arial" w:hAnsi="Arial" w:cs="Arial"/>
              </w:rPr>
              <w:t>400.000</w:t>
            </w:r>
          </w:p>
        </w:tc>
        <w:tc>
          <w:tcPr>
            <w:tcW w:w="2127" w:type="dxa"/>
            <w:tcBorders>
              <w:top w:val="single" w:sz="4" w:space="0" w:color="auto"/>
              <w:left w:val="nil"/>
              <w:bottom w:val="single" w:sz="4" w:space="0" w:color="auto"/>
              <w:right w:val="single" w:sz="8" w:space="0" w:color="auto"/>
            </w:tcBorders>
            <w:shd w:val="thinReverseDiagStripe" w:color="FFCC99" w:fill="FFFF99"/>
            <w:noWrap/>
            <w:vAlign w:val="center"/>
          </w:tcPr>
          <w:p w14:paraId="493D5B18" w14:textId="45DE664D" w:rsidR="00866E63" w:rsidRDefault="00866E63" w:rsidP="00866E63">
            <w:pPr>
              <w:jc w:val="right"/>
              <w:rPr>
                <w:rFonts w:ascii="Arial" w:hAnsi="Arial" w:cs="Arial"/>
              </w:rPr>
            </w:pPr>
            <w:r>
              <w:rPr>
                <w:rFonts w:ascii="Arial" w:hAnsi="Arial" w:cs="Arial"/>
              </w:rPr>
              <w:t>63</w:t>
            </w:r>
          </w:p>
        </w:tc>
      </w:tr>
      <w:tr w:rsidR="00866E63" w:rsidRPr="002269E3" w14:paraId="69D0299E" w14:textId="77777777" w:rsidTr="00CE0A82">
        <w:trPr>
          <w:trHeight w:val="387"/>
        </w:trPr>
        <w:tc>
          <w:tcPr>
            <w:tcW w:w="3828" w:type="dxa"/>
            <w:tcBorders>
              <w:top w:val="nil"/>
              <w:left w:val="single" w:sz="8" w:space="0" w:color="auto"/>
              <w:bottom w:val="single" w:sz="4" w:space="0" w:color="auto"/>
              <w:right w:val="single" w:sz="4" w:space="0" w:color="auto"/>
            </w:tcBorders>
            <w:noWrap/>
            <w:vAlign w:val="center"/>
          </w:tcPr>
          <w:p w14:paraId="6E3EFD50" w14:textId="77777777" w:rsidR="00866E63" w:rsidRPr="00FC6354" w:rsidRDefault="00866E63" w:rsidP="00866E63">
            <w:pPr>
              <w:rPr>
                <w:rFonts w:ascii="Arial" w:hAnsi="Arial" w:cs="Arial"/>
              </w:rPr>
            </w:pPr>
            <w:r w:rsidRPr="002269E3">
              <w:rPr>
                <w:rFonts w:ascii="Arial" w:hAnsi="Arial" w:cs="Arial"/>
              </w:rPr>
              <w:t>Kamate</w:t>
            </w:r>
          </w:p>
        </w:tc>
        <w:tc>
          <w:tcPr>
            <w:tcW w:w="2126" w:type="dxa"/>
            <w:tcBorders>
              <w:top w:val="nil"/>
              <w:left w:val="single" w:sz="4" w:space="0" w:color="auto"/>
              <w:bottom w:val="single" w:sz="4" w:space="0" w:color="auto"/>
              <w:right w:val="single" w:sz="4" w:space="0" w:color="auto"/>
            </w:tcBorders>
            <w:shd w:val="clear" w:color="000000" w:fill="FFCC99"/>
            <w:noWrap/>
            <w:vAlign w:val="center"/>
          </w:tcPr>
          <w:p w14:paraId="0188C9DF" w14:textId="35E2EA0D" w:rsidR="00866E63" w:rsidRDefault="00866E63" w:rsidP="00866E63">
            <w:pPr>
              <w:jc w:val="right"/>
              <w:rPr>
                <w:rFonts w:ascii="Arial" w:hAnsi="Arial" w:cs="Arial"/>
              </w:rPr>
            </w:pPr>
            <w:r>
              <w:rPr>
                <w:rFonts w:ascii="Arial" w:hAnsi="Arial" w:cs="Arial"/>
              </w:rPr>
              <w:t>103.648</w:t>
            </w:r>
          </w:p>
        </w:tc>
        <w:tc>
          <w:tcPr>
            <w:tcW w:w="2126" w:type="dxa"/>
            <w:tcBorders>
              <w:top w:val="nil"/>
              <w:left w:val="nil"/>
              <w:bottom w:val="single" w:sz="4" w:space="0" w:color="auto"/>
              <w:right w:val="single" w:sz="4" w:space="0" w:color="auto"/>
            </w:tcBorders>
            <w:shd w:val="clear" w:color="000000" w:fill="FFFF99"/>
            <w:noWrap/>
            <w:vAlign w:val="center"/>
          </w:tcPr>
          <w:p w14:paraId="77B52163" w14:textId="0A57F06C" w:rsidR="00866E63" w:rsidRDefault="00866E63" w:rsidP="00866E63">
            <w:pPr>
              <w:jc w:val="right"/>
              <w:rPr>
                <w:rFonts w:ascii="Arial" w:hAnsi="Arial" w:cs="Arial"/>
              </w:rPr>
            </w:pPr>
            <w:r>
              <w:rPr>
                <w:rFonts w:ascii="Arial" w:hAnsi="Arial" w:cs="Arial"/>
              </w:rPr>
              <w:t>50.000</w:t>
            </w:r>
          </w:p>
        </w:tc>
        <w:tc>
          <w:tcPr>
            <w:tcW w:w="2127" w:type="dxa"/>
            <w:tcBorders>
              <w:top w:val="nil"/>
              <w:left w:val="nil"/>
              <w:bottom w:val="single" w:sz="4" w:space="0" w:color="auto"/>
              <w:right w:val="single" w:sz="8" w:space="0" w:color="auto"/>
            </w:tcBorders>
            <w:shd w:val="thinReverseDiagStripe" w:color="FFCC99" w:fill="FFFF99"/>
            <w:noWrap/>
            <w:vAlign w:val="center"/>
          </w:tcPr>
          <w:p w14:paraId="7ACEC7B3" w14:textId="5B000FAF" w:rsidR="00866E63" w:rsidRDefault="00866E63" w:rsidP="00866E63">
            <w:pPr>
              <w:jc w:val="right"/>
              <w:rPr>
                <w:rFonts w:ascii="Arial" w:hAnsi="Arial" w:cs="Arial"/>
              </w:rPr>
            </w:pPr>
            <w:r>
              <w:rPr>
                <w:rFonts w:ascii="Arial" w:hAnsi="Arial" w:cs="Arial"/>
              </w:rPr>
              <w:t>48</w:t>
            </w:r>
          </w:p>
        </w:tc>
      </w:tr>
      <w:tr w:rsidR="00866E63" w:rsidRPr="002269E3" w14:paraId="2F68F0F7" w14:textId="77777777" w:rsidTr="00423DED">
        <w:trPr>
          <w:trHeight w:val="387"/>
        </w:trPr>
        <w:tc>
          <w:tcPr>
            <w:tcW w:w="3828" w:type="dxa"/>
            <w:tcBorders>
              <w:top w:val="nil"/>
              <w:left w:val="single" w:sz="8" w:space="0" w:color="auto"/>
              <w:bottom w:val="single" w:sz="4" w:space="0" w:color="auto"/>
              <w:right w:val="single" w:sz="4" w:space="0" w:color="auto"/>
            </w:tcBorders>
            <w:shd w:val="clear" w:color="auto" w:fill="C0C0C0"/>
            <w:noWrap/>
            <w:vAlign w:val="center"/>
          </w:tcPr>
          <w:p w14:paraId="1C28AB1B" w14:textId="77777777" w:rsidR="00866E63" w:rsidRPr="002269E3" w:rsidRDefault="00866E63" w:rsidP="00866E63">
            <w:pPr>
              <w:rPr>
                <w:rFonts w:ascii="Arial" w:eastAsia="Arial Unicode MS" w:hAnsi="Arial" w:cs="Arial"/>
                <w:b/>
                <w:bCs/>
              </w:rPr>
            </w:pPr>
            <w:r w:rsidRPr="002269E3">
              <w:rPr>
                <w:rFonts w:ascii="Arial" w:hAnsi="Arial" w:cs="Arial"/>
                <w:b/>
                <w:bCs/>
              </w:rPr>
              <w:t>Ukupno finan. prihodi</w:t>
            </w:r>
          </w:p>
        </w:tc>
        <w:tc>
          <w:tcPr>
            <w:tcW w:w="2126" w:type="dxa"/>
            <w:tcBorders>
              <w:top w:val="nil"/>
              <w:left w:val="single" w:sz="4" w:space="0" w:color="auto"/>
              <w:bottom w:val="single" w:sz="4" w:space="0" w:color="auto"/>
              <w:right w:val="single" w:sz="4" w:space="0" w:color="auto"/>
            </w:tcBorders>
            <w:shd w:val="clear" w:color="000000" w:fill="C0C0C0"/>
            <w:noWrap/>
            <w:vAlign w:val="center"/>
          </w:tcPr>
          <w:p w14:paraId="5F38F237" w14:textId="73F4A58A" w:rsidR="00866E63" w:rsidRDefault="00866E63" w:rsidP="00866E63">
            <w:pPr>
              <w:jc w:val="right"/>
              <w:rPr>
                <w:rFonts w:ascii="Arial" w:hAnsi="Arial" w:cs="Arial"/>
                <w:b/>
                <w:bCs/>
              </w:rPr>
            </w:pPr>
            <w:r>
              <w:rPr>
                <w:rFonts w:ascii="Arial" w:hAnsi="Arial" w:cs="Arial"/>
                <w:b/>
                <w:bCs/>
              </w:rPr>
              <w:t>736.924</w:t>
            </w:r>
          </w:p>
        </w:tc>
        <w:tc>
          <w:tcPr>
            <w:tcW w:w="2126" w:type="dxa"/>
            <w:tcBorders>
              <w:top w:val="nil"/>
              <w:left w:val="nil"/>
              <w:bottom w:val="single" w:sz="4" w:space="0" w:color="auto"/>
              <w:right w:val="single" w:sz="4" w:space="0" w:color="auto"/>
            </w:tcBorders>
            <w:shd w:val="clear" w:color="000000" w:fill="C0C0C0"/>
            <w:noWrap/>
            <w:vAlign w:val="center"/>
          </w:tcPr>
          <w:p w14:paraId="26B105CB" w14:textId="38CE8679" w:rsidR="00866E63" w:rsidRDefault="00866E63" w:rsidP="00866E63">
            <w:pPr>
              <w:jc w:val="right"/>
              <w:rPr>
                <w:rFonts w:ascii="Arial" w:hAnsi="Arial" w:cs="Arial"/>
                <w:b/>
                <w:bCs/>
              </w:rPr>
            </w:pPr>
            <w:r>
              <w:rPr>
                <w:rFonts w:ascii="Arial" w:hAnsi="Arial" w:cs="Arial"/>
                <w:b/>
                <w:bCs/>
              </w:rPr>
              <w:t>450.000</w:t>
            </w:r>
          </w:p>
        </w:tc>
        <w:tc>
          <w:tcPr>
            <w:tcW w:w="2127" w:type="dxa"/>
            <w:tcBorders>
              <w:top w:val="nil"/>
              <w:left w:val="nil"/>
              <w:bottom w:val="single" w:sz="4" w:space="0" w:color="auto"/>
              <w:right w:val="single" w:sz="8" w:space="0" w:color="auto"/>
            </w:tcBorders>
            <w:shd w:val="clear" w:color="000000" w:fill="C0C0C0"/>
            <w:noWrap/>
            <w:vAlign w:val="center"/>
          </w:tcPr>
          <w:p w14:paraId="7038001B" w14:textId="1CEBDB77" w:rsidR="00866E63" w:rsidRDefault="00866E63" w:rsidP="00866E63">
            <w:pPr>
              <w:jc w:val="right"/>
              <w:rPr>
                <w:rFonts w:ascii="Arial" w:hAnsi="Arial" w:cs="Arial"/>
                <w:b/>
                <w:bCs/>
              </w:rPr>
            </w:pPr>
            <w:r>
              <w:rPr>
                <w:rFonts w:ascii="Arial" w:hAnsi="Arial" w:cs="Arial"/>
                <w:b/>
                <w:bCs/>
              </w:rPr>
              <w:t>61</w:t>
            </w:r>
          </w:p>
        </w:tc>
      </w:tr>
      <w:tr w:rsidR="00DE1BA1" w:rsidRPr="002269E3" w14:paraId="48859D4B" w14:textId="77777777" w:rsidTr="00F17CCC">
        <w:trPr>
          <w:trHeight w:val="273"/>
        </w:trPr>
        <w:tc>
          <w:tcPr>
            <w:tcW w:w="3828" w:type="dxa"/>
            <w:tcBorders>
              <w:top w:val="nil"/>
              <w:left w:val="single" w:sz="8" w:space="0" w:color="auto"/>
              <w:bottom w:val="single" w:sz="8" w:space="0" w:color="auto"/>
              <w:right w:val="single" w:sz="4" w:space="0" w:color="auto"/>
            </w:tcBorders>
            <w:noWrap/>
            <w:vAlign w:val="bottom"/>
          </w:tcPr>
          <w:p w14:paraId="67F0EF99" w14:textId="77777777" w:rsidR="00DE1BA1" w:rsidRPr="002269E3" w:rsidRDefault="00DE1BA1" w:rsidP="003A77CA">
            <w:pPr>
              <w:rPr>
                <w:rFonts w:ascii="Arial" w:hAnsi="Arial" w:cs="Arial"/>
              </w:rPr>
            </w:pPr>
            <w:r w:rsidRPr="002269E3">
              <w:rPr>
                <w:rFonts w:ascii="Arial" w:hAnsi="Arial" w:cs="Arial"/>
              </w:rPr>
              <w:t> </w:t>
            </w:r>
          </w:p>
        </w:tc>
        <w:tc>
          <w:tcPr>
            <w:tcW w:w="2126" w:type="dxa"/>
            <w:tcBorders>
              <w:top w:val="nil"/>
              <w:left w:val="nil"/>
              <w:bottom w:val="single" w:sz="8" w:space="0" w:color="auto"/>
              <w:right w:val="single" w:sz="4" w:space="0" w:color="auto"/>
            </w:tcBorders>
            <w:noWrap/>
            <w:vAlign w:val="bottom"/>
          </w:tcPr>
          <w:p w14:paraId="21249F72" w14:textId="77777777" w:rsidR="00DE1BA1" w:rsidRPr="002269E3" w:rsidRDefault="00DE1BA1" w:rsidP="003A77CA">
            <w:pPr>
              <w:rPr>
                <w:rFonts w:ascii="Arial" w:hAnsi="Arial" w:cs="Arial"/>
              </w:rPr>
            </w:pPr>
            <w:r w:rsidRPr="002269E3">
              <w:rPr>
                <w:rFonts w:ascii="Arial" w:hAnsi="Arial" w:cs="Arial"/>
              </w:rPr>
              <w:t> </w:t>
            </w:r>
          </w:p>
        </w:tc>
        <w:tc>
          <w:tcPr>
            <w:tcW w:w="2126" w:type="dxa"/>
            <w:tcBorders>
              <w:top w:val="single" w:sz="4" w:space="0" w:color="auto"/>
              <w:left w:val="nil"/>
              <w:bottom w:val="single" w:sz="8" w:space="0" w:color="auto"/>
              <w:right w:val="single" w:sz="4" w:space="0" w:color="auto"/>
            </w:tcBorders>
            <w:noWrap/>
            <w:vAlign w:val="bottom"/>
          </w:tcPr>
          <w:p w14:paraId="15058A3F" w14:textId="77777777" w:rsidR="00DE1BA1" w:rsidRPr="002269E3" w:rsidRDefault="00DE1BA1" w:rsidP="003A77CA">
            <w:pPr>
              <w:rPr>
                <w:rFonts w:ascii="Arial" w:hAnsi="Arial" w:cs="Arial"/>
              </w:rPr>
            </w:pPr>
          </w:p>
        </w:tc>
        <w:tc>
          <w:tcPr>
            <w:tcW w:w="2127" w:type="dxa"/>
            <w:tcBorders>
              <w:top w:val="single" w:sz="4" w:space="0" w:color="auto"/>
              <w:left w:val="single" w:sz="4" w:space="0" w:color="auto"/>
              <w:bottom w:val="single" w:sz="8" w:space="0" w:color="auto"/>
              <w:right w:val="single" w:sz="8" w:space="0" w:color="auto"/>
            </w:tcBorders>
            <w:noWrap/>
            <w:vAlign w:val="bottom"/>
          </w:tcPr>
          <w:p w14:paraId="10953E59" w14:textId="77777777" w:rsidR="00DE1BA1" w:rsidRPr="002269E3" w:rsidRDefault="00DE1BA1" w:rsidP="003A77CA">
            <w:pPr>
              <w:rPr>
                <w:rFonts w:ascii="Arial" w:hAnsi="Arial" w:cs="Arial"/>
              </w:rPr>
            </w:pPr>
          </w:p>
        </w:tc>
      </w:tr>
    </w:tbl>
    <w:p w14:paraId="48F03298" w14:textId="77777777" w:rsidR="00D86DA4" w:rsidRPr="002269E3" w:rsidRDefault="00D86DA4" w:rsidP="00D86DA4">
      <w:pPr>
        <w:jc w:val="both"/>
        <w:rPr>
          <w:rFonts w:ascii="Arial" w:hAnsi="Arial" w:cs="Arial"/>
        </w:rPr>
      </w:pPr>
    </w:p>
    <w:p w14:paraId="41D1BDB9" w14:textId="42CCE23A" w:rsidR="001D5EA3" w:rsidRPr="002269E3" w:rsidRDefault="00C602E5" w:rsidP="00C602E5">
      <w:pPr>
        <w:jc w:val="both"/>
        <w:rPr>
          <w:rFonts w:ascii="Arial" w:hAnsi="Arial" w:cs="Arial"/>
        </w:rPr>
      </w:pPr>
      <w:r w:rsidRPr="002269E3">
        <w:rPr>
          <w:rFonts w:ascii="Arial" w:hAnsi="Arial" w:cs="Arial"/>
        </w:rPr>
        <w:t xml:space="preserve">Planirani financijski prihodi manji su za </w:t>
      </w:r>
      <w:r w:rsidR="00866E63">
        <w:rPr>
          <w:rFonts w:ascii="Arial" w:hAnsi="Arial" w:cs="Arial"/>
        </w:rPr>
        <w:t>39</w:t>
      </w:r>
      <w:r w:rsidRPr="002269E3">
        <w:rPr>
          <w:rFonts w:ascii="Arial" w:hAnsi="Arial" w:cs="Arial"/>
        </w:rPr>
        <w:t>% od</w:t>
      </w:r>
      <w:r w:rsidR="00522DD7">
        <w:rPr>
          <w:rFonts w:ascii="Arial" w:hAnsi="Arial" w:cs="Arial"/>
        </w:rPr>
        <w:t xml:space="preserve"> </w:t>
      </w:r>
      <w:r w:rsidRPr="002269E3">
        <w:rPr>
          <w:rFonts w:ascii="Arial" w:hAnsi="Arial" w:cs="Arial"/>
        </w:rPr>
        <w:t>20</w:t>
      </w:r>
      <w:r w:rsidR="00FC6354">
        <w:rPr>
          <w:rFonts w:ascii="Arial" w:hAnsi="Arial" w:cs="Arial"/>
        </w:rPr>
        <w:t>20</w:t>
      </w:r>
      <w:r w:rsidR="008940D8" w:rsidRPr="002269E3">
        <w:rPr>
          <w:rFonts w:ascii="Arial" w:hAnsi="Arial" w:cs="Arial"/>
        </w:rPr>
        <w:t>. godin</w:t>
      </w:r>
      <w:r w:rsidR="00522DD7">
        <w:rPr>
          <w:rFonts w:ascii="Arial" w:hAnsi="Arial" w:cs="Arial"/>
        </w:rPr>
        <w:t>e</w:t>
      </w:r>
      <w:r w:rsidR="001D5EA3" w:rsidRPr="002269E3">
        <w:rPr>
          <w:rFonts w:ascii="Arial" w:hAnsi="Arial" w:cs="Arial"/>
        </w:rPr>
        <w:t>.</w:t>
      </w:r>
    </w:p>
    <w:p w14:paraId="06D2FEB6" w14:textId="77777777" w:rsidR="00FC6354" w:rsidRDefault="00FC6354" w:rsidP="00FC6354">
      <w:pPr>
        <w:jc w:val="both"/>
        <w:rPr>
          <w:rFonts w:ascii="Arial" w:hAnsi="Arial" w:cs="Arial"/>
        </w:rPr>
      </w:pPr>
    </w:p>
    <w:p w14:paraId="7AD85F42" w14:textId="77777777" w:rsidR="00522DD7" w:rsidRDefault="00522DD7" w:rsidP="00C602E5">
      <w:pPr>
        <w:jc w:val="both"/>
        <w:rPr>
          <w:rFonts w:ascii="Arial" w:hAnsi="Arial" w:cs="Arial"/>
          <w:color w:val="FF0000"/>
        </w:rPr>
      </w:pPr>
    </w:p>
    <w:p w14:paraId="59CB708B" w14:textId="77777777" w:rsidR="00522DD7" w:rsidRDefault="00522DD7" w:rsidP="00C602E5">
      <w:pPr>
        <w:jc w:val="both"/>
        <w:rPr>
          <w:rFonts w:ascii="Arial" w:hAnsi="Arial" w:cs="Arial"/>
          <w:color w:val="FF0000"/>
        </w:rPr>
      </w:pPr>
    </w:p>
    <w:p w14:paraId="6CA97137" w14:textId="77777777" w:rsidR="00522DD7" w:rsidRDefault="00522DD7" w:rsidP="00C602E5">
      <w:pPr>
        <w:jc w:val="both"/>
        <w:rPr>
          <w:rFonts w:ascii="Arial" w:hAnsi="Arial" w:cs="Arial"/>
          <w:color w:val="FF0000"/>
        </w:rPr>
      </w:pPr>
    </w:p>
    <w:p w14:paraId="3B693A53" w14:textId="77777777" w:rsidR="00522DD7" w:rsidRDefault="00522DD7" w:rsidP="00C602E5">
      <w:pPr>
        <w:jc w:val="both"/>
        <w:rPr>
          <w:rFonts w:ascii="Arial" w:hAnsi="Arial" w:cs="Arial"/>
          <w:color w:val="FF0000"/>
        </w:rPr>
      </w:pPr>
    </w:p>
    <w:p w14:paraId="4EEF58FE" w14:textId="77777777" w:rsidR="00522DD7" w:rsidRDefault="00522DD7" w:rsidP="00C602E5">
      <w:pPr>
        <w:jc w:val="both"/>
        <w:rPr>
          <w:rFonts w:ascii="Arial" w:hAnsi="Arial" w:cs="Arial"/>
          <w:color w:val="FF0000"/>
        </w:rPr>
      </w:pPr>
    </w:p>
    <w:p w14:paraId="4F35F61E" w14:textId="77777777" w:rsidR="00522DD7" w:rsidRDefault="00522DD7" w:rsidP="00C602E5">
      <w:pPr>
        <w:jc w:val="both"/>
        <w:rPr>
          <w:rFonts w:ascii="Arial" w:hAnsi="Arial" w:cs="Arial"/>
          <w:color w:val="FF0000"/>
        </w:rPr>
      </w:pPr>
    </w:p>
    <w:p w14:paraId="642FC1AD" w14:textId="77777777" w:rsidR="00522DD7" w:rsidRDefault="00522DD7" w:rsidP="00C602E5">
      <w:pPr>
        <w:jc w:val="both"/>
        <w:rPr>
          <w:rFonts w:ascii="Arial" w:hAnsi="Arial" w:cs="Arial"/>
          <w:color w:val="FF0000"/>
        </w:rPr>
      </w:pPr>
    </w:p>
    <w:p w14:paraId="1725EF74" w14:textId="77777777" w:rsidR="00522DD7" w:rsidRDefault="00522DD7" w:rsidP="00C602E5">
      <w:pPr>
        <w:jc w:val="both"/>
        <w:rPr>
          <w:rFonts w:ascii="Arial" w:hAnsi="Arial" w:cs="Arial"/>
          <w:color w:val="FF0000"/>
        </w:rPr>
      </w:pPr>
    </w:p>
    <w:p w14:paraId="255FF44F" w14:textId="77777777" w:rsidR="00522DD7" w:rsidRDefault="00522DD7" w:rsidP="00C602E5">
      <w:pPr>
        <w:jc w:val="both"/>
        <w:rPr>
          <w:rFonts w:ascii="Arial" w:hAnsi="Arial" w:cs="Arial"/>
          <w:color w:val="FF0000"/>
        </w:rPr>
      </w:pPr>
    </w:p>
    <w:p w14:paraId="6D2C32E5" w14:textId="6EA0E973" w:rsidR="00522DD7" w:rsidRDefault="00522DD7" w:rsidP="00C602E5">
      <w:pPr>
        <w:jc w:val="both"/>
        <w:rPr>
          <w:rFonts w:ascii="Arial" w:hAnsi="Arial" w:cs="Arial"/>
          <w:color w:val="FF0000"/>
        </w:rPr>
      </w:pPr>
    </w:p>
    <w:p w14:paraId="2E28DBA9" w14:textId="707FB809" w:rsidR="002F1788" w:rsidRDefault="002F1788" w:rsidP="00C602E5">
      <w:pPr>
        <w:jc w:val="both"/>
        <w:rPr>
          <w:rFonts w:ascii="Arial" w:hAnsi="Arial" w:cs="Arial"/>
          <w:color w:val="FF0000"/>
        </w:rPr>
      </w:pPr>
    </w:p>
    <w:p w14:paraId="6EC422B5" w14:textId="75747A41" w:rsidR="002F1788" w:rsidRDefault="002F1788" w:rsidP="00C602E5">
      <w:pPr>
        <w:jc w:val="both"/>
        <w:rPr>
          <w:rFonts w:ascii="Arial" w:hAnsi="Arial" w:cs="Arial"/>
          <w:color w:val="FF0000"/>
        </w:rPr>
      </w:pPr>
    </w:p>
    <w:p w14:paraId="1082FD3D" w14:textId="0C39B6C0" w:rsidR="002F1788" w:rsidRDefault="002F1788" w:rsidP="00C602E5">
      <w:pPr>
        <w:jc w:val="both"/>
        <w:rPr>
          <w:rFonts w:ascii="Arial" w:hAnsi="Arial" w:cs="Arial"/>
          <w:color w:val="FF0000"/>
        </w:rPr>
      </w:pPr>
    </w:p>
    <w:p w14:paraId="1D248FF6" w14:textId="1EB38A4A" w:rsidR="002F1788" w:rsidRDefault="002F1788" w:rsidP="00C602E5">
      <w:pPr>
        <w:jc w:val="both"/>
        <w:rPr>
          <w:rFonts w:ascii="Arial" w:hAnsi="Arial" w:cs="Arial"/>
          <w:color w:val="FF0000"/>
        </w:rPr>
      </w:pPr>
    </w:p>
    <w:p w14:paraId="68CCFC04" w14:textId="1AED1C11" w:rsidR="002F1788" w:rsidRDefault="002F1788" w:rsidP="00C602E5">
      <w:pPr>
        <w:jc w:val="both"/>
        <w:rPr>
          <w:rFonts w:ascii="Arial" w:hAnsi="Arial" w:cs="Arial"/>
          <w:color w:val="FF0000"/>
        </w:rPr>
      </w:pPr>
    </w:p>
    <w:p w14:paraId="155A8042" w14:textId="77777777" w:rsidR="002F1788" w:rsidRDefault="002F1788" w:rsidP="00C602E5">
      <w:pPr>
        <w:jc w:val="both"/>
        <w:rPr>
          <w:rFonts w:ascii="Arial" w:hAnsi="Arial" w:cs="Arial"/>
          <w:color w:val="FF0000"/>
        </w:rPr>
      </w:pPr>
    </w:p>
    <w:p w14:paraId="53A95DDF" w14:textId="77777777" w:rsidR="00522DD7" w:rsidRDefault="00522DD7" w:rsidP="00C602E5">
      <w:pPr>
        <w:jc w:val="both"/>
        <w:rPr>
          <w:rFonts w:ascii="Arial" w:hAnsi="Arial" w:cs="Arial"/>
          <w:color w:val="FF0000"/>
        </w:rPr>
      </w:pPr>
    </w:p>
    <w:p w14:paraId="23831665" w14:textId="77777777" w:rsidR="00C602E5" w:rsidRPr="00D46FCF" w:rsidRDefault="00C602E5" w:rsidP="00C602E5">
      <w:pPr>
        <w:jc w:val="both"/>
        <w:rPr>
          <w:rFonts w:ascii="Arial" w:hAnsi="Arial" w:cs="Arial"/>
          <w:color w:val="FF0000"/>
        </w:rPr>
      </w:pPr>
    </w:p>
    <w:p w14:paraId="76FEE71F" w14:textId="77777777" w:rsidR="00C602E5" w:rsidRPr="005C5062" w:rsidRDefault="008940D8" w:rsidP="00C602E5">
      <w:pPr>
        <w:jc w:val="both"/>
        <w:rPr>
          <w:rFonts w:ascii="Arial" w:hAnsi="Arial" w:cs="Arial"/>
          <w:b/>
          <w:bCs/>
        </w:rPr>
      </w:pPr>
      <w:r w:rsidRPr="005C5062">
        <w:rPr>
          <w:rFonts w:ascii="Arial" w:hAnsi="Arial" w:cs="Arial"/>
          <w:b/>
          <w:bCs/>
        </w:rPr>
        <w:t>1</w:t>
      </w:r>
      <w:r w:rsidR="00C602E5" w:rsidRPr="005C5062">
        <w:rPr>
          <w:rFonts w:ascii="Arial" w:hAnsi="Arial" w:cs="Arial"/>
          <w:b/>
          <w:bCs/>
        </w:rPr>
        <w:t>.7. REKAPITULACIJA PLANA UKUPNIH PRIHODA</w:t>
      </w:r>
    </w:p>
    <w:p w14:paraId="2BF58693" w14:textId="77777777" w:rsidR="00C602E5" w:rsidRPr="005C5062" w:rsidRDefault="00C602E5" w:rsidP="00C602E5">
      <w:pPr>
        <w:jc w:val="both"/>
        <w:rPr>
          <w:rFonts w:ascii="Arial" w:hAnsi="Arial" w:cs="Arial"/>
          <w:b/>
          <w:bCs/>
        </w:rPr>
      </w:pPr>
    </w:p>
    <w:tbl>
      <w:tblPr>
        <w:tblW w:w="10294" w:type="dxa"/>
        <w:tblInd w:w="-34" w:type="dxa"/>
        <w:tblLayout w:type="fixed"/>
        <w:tblLook w:val="0000" w:firstRow="0" w:lastRow="0" w:firstColumn="0" w:lastColumn="0" w:noHBand="0" w:noVBand="0"/>
      </w:tblPr>
      <w:tblGrid>
        <w:gridCol w:w="3700"/>
        <w:gridCol w:w="1559"/>
        <w:gridCol w:w="2287"/>
        <w:gridCol w:w="2748"/>
      </w:tblGrid>
      <w:tr w:rsidR="00C602E5" w:rsidRPr="005C5062" w14:paraId="7F926EE3" w14:textId="77777777" w:rsidTr="00FE14EA">
        <w:trPr>
          <w:trHeight w:val="357"/>
        </w:trPr>
        <w:tc>
          <w:tcPr>
            <w:tcW w:w="3700" w:type="dxa"/>
            <w:tcBorders>
              <w:top w:val="single" w:sz="8" w:space="0" w:color="auto"/>
              <w:left w:val="single" w:sz="8" w:space="0" w:color="auto"/>
              <w:bottom w:val="nil"/>
              <w:right w:val="nil"/>
            </w:tcBorders>
            <w:noWrap/>
            <w:vAlign w:val="bottom"/>
          </w:tcPr>
          <w:p w14:paraId="0538880D" w14:textId="77777777" w:rsidR="00C602E5" w:rsidRPr="005C5062" w:rsidRDefault="00C602E5" w:rsidP="003A77CA">
            <w:pPr>
              <w:rPr>
                <w:rFonts w:ascii="Arial" w:hAnsi="Arial" w:cs="Arial"/>
                <w:b/>
                <w:bCs/>
                <w:sz w:val="20"/>
              </w:rPr>
            </w:pPr>
            <w:r w:rsidRPr="005C5062">
              <w:rPr>
                <w:rFonts w:ascii="Arial" w:hAnsi="Arial" w:cs="Arial"/>
                <w:b/>
                <w:bCs/>
                <w:sz w:val="20"/>
              </w:rPr>
              <w:t> </w:t>
            </w:r>
          </w:p>
        </w:tc>
        <w:tc>
          <w:tcPr>
            <w:tcW w:w="1559" w:type="dxa"/>
            <w:tcBorders>
              <w:top w:val="single" w:sz="8" w:space="0" w:color="auto"/>
              <w:left w:val="nil"/>
              <w:bottom w:val="nil"/>
              <w:right w:val="nil"/>
            </w:tcBorders>
            <w:noWrap/>
            <w:vAlign w:val="bottom"/>
          </w:tcPr>
          <w:p w14:paraId="64C81B9C" w14:textId="77777777" w:rsidR="00C602E5" w:rsidRPr="005C5062" w:rsidRDefault="00C602E5" w:rsidP="003A77CA">
            <w:pPr>
              <w:rPr>
                <w:rFonts w:ascii="Arial" w:hAnsi="Arial" w:cs="Arial"/>
                <w:sz w:val="20"/>
              </w:rPr>
            </w:pPr>
            <w:r w:rsidRPr="005C5062">
              <w:rPr>
                <w:rFonts w:ascii="Arial" w:hAnsi="Arial" w:cs="Arial"/>
                <w:sz w:val="20"/>
              </w:rPr>
              <w:t> </w:t>
            </w:r>
          </w:p>
        </w:tc>
        <w:tc>
          <w:tcPr>
            <w:tcW w:w="2287" w:type="dxa"/>
            <w:tcBorders>
              <w:top w:val="single" w:sz="8" w:space="0" w:color="auto"/>
              <w:left w:val="nil"/>
              <w:bottom w:val="nil"/>
              <w:right w:val="nil"/>
            </w:tcBorders>
            <w:noWrap/>
            <w:vAlign w:val="bottom"/>
          </w:tcPr>
          <w:p w14:paraId="6BD8150C" w14:textId="77777777" w:rsidR="00C602E5" w:rsidRPr="005C5062" w:rsidRDefault="00C602E5" w:rsidP="003A77CA">
            <w:pPr>
              <w:rPr>
                <w:rFonts w:ascii="Arial" w:hAnsi="Arial" w:cs="Arial"/>
                <w:sz w:val="20"/>
              </w:rPr>
            </w:pPr>
            <w:r w:rsidRPr="005C5062">
              <w:rPr>
                <w:rFonts w:ascii="Arial" w:hAnsi="Arial" w:cs="Arial"/>
                <w:sz w:val="20"/>
              </w:rPr>
              <w:t> </w:t>
            </w:r>
          </w:p>
        </w:tc>
        <w:tc>
          <w:tcPr>
            <w:tcW w:w="2748" w:type="dxa"/>
            <w:tcBorders>
              <w:top w:val="single" w:sz="8" w:space="0" w:color="auto"/>
              <w:left w:val="nil"/>
              <w:bottom w:val="nil"/>
              <w:right w:val="single" w:sz="8" w:space="0" w:color="auto"/>
            </w:tcBorders>
            <w:noWrap/>
            <w:vAlign w:val="bottom"/>
          </w:tcPr>
          <w:p w14:paraId="5BAC6458" w14:textId="77777777" w:rsidR="00C602E5" w:rsidRPr="005C5062" w:rsidRDefault="00C602E5" w:rsidP="003A77CA">
            <w:pPr>
              <w:rPr>
                <w:rFonts w:ascii="Arial" w:hAnsi="Arial" w:cs="Arial"/>
                <w:sz w:val="20"/>
              </w:rPr>
            </w:pPr>
            <w:r w:rsidRPr="005C5062">
              <w:rPr>
                <w:rFonts w:ascii="Arial" w:hAnsi="Arial" w:cs="Arial"/>
                <w:sz w:val="20"/>
              </w:rPr>
              <w:t> </w:t>
            </w:r>
          </w:p>
        </w:tc>
      </w:tr>
      <w:tr w:rsidR="00C602E5" w:rsidRPr="005C5062" w14:paraId="22ECF69E" w14:textId="77777777" w:rsidTr="00FE14EA">
        <w:trPr>
          <w:trHeight w:val="362"/>
        </w:trPr>
        <w:tc>
          <w:tcPr>
            <w:tcW w:w="7546" w:type="dxa"/>
            <w:gridSpan w:val="3"/>
            <w:tcBorders>
              <w:top w:val="single" w:sz="4" w:space="0" w:color="auto"/>
              <w:left w:val="single" w:sz="8" w:space="0" w:color="auto"/>
              <w:bottom w:val="single" w:sz="4" w:space="0" w:color="auto"/>
              <w:right w:val="nil"/>
            </w:tcBorders>
            <w:shd w:val="clear" w:color="auto" w:fill="C0C0C0"/>
            <w:noWrap/>
            <w:vAlign w:val="center"/>
          </w:tcPr>
          <w:p w14:paraId="2FB50263" w14:textId="77777777" w:rsidR="00C602E5" w:rsidRPr="005C5062" w:rsidRDefault="00C602E5" w:rsidP="003A77CA">
            <w:pPr>
              <w:rPr>
                <w:rFonts w:ascii="Arial" w:hAnsi="Arial" w:cs="Arial"/>
              </w:rPr>
            </w:pPr>
            <w:r w:rsidRPr="005C5062">
              <w:rPr>
                <w:rFonts w:ascii="Arial" w:hAnsi="Arial" w:cs="Arial"/>
              </w:rPr>
              <w:t>-Prihodi od usluga prihvata i otpreme zrakoplova i putnika</w:t>
            </w:r>
          </w:p>
        </w:tc>
        <w:tc>
          <w:tcPr>
            <w:tcW w:w="2748" w:type="dxa"/>
            <w:tcBorders>
              <w:top w:val="single" w:sz="4" w:space="0" w:color="auto"/>
              <w:left w:val="nil"/>
              <w:bottom w:val="single" w:sz="4" w:space="0" w:color="auto"/>
              <w:right w:val="single" w:sz="8" w:space="0" w:color="auto"/>
            </w:tcBorders>
            <w:shd w:val="clear" w:color="auto" w:fill="C0C0C0"/>
            <w:noWrap/>
            <w:vAlign w:val="center"/>
          </w:tcPr>
          <w:p w14:paraId="4E29569F" w14:textId="004DA170" w:rsidR="00C602E5" w:rsidRPr="005C5062" w:rsidRDefault="002F1788" w:rsidP="002269E3">
            <w:pPr>
              <w:jc w:val="right"/>
              <w:rPr>
                <w:rFonts w:ascii="Arial" w:hAnsi="Arial" w:cs="Arial"/>
                <w:b/>
                <w:bCs/>
              </w:rPr>
            </w:pPr>
            <w:r>
              <w:rPr>
                <w:rFonts w:ascii="Arial" w:hAnsi="Arial" w:cs="Arial"/>
                <w:b/>
                <w:bCs/>
              </w:rPr>
              <w:t>36</w:t>
            </w:r>
            <w:r w:rsidR="0073251F" w:rsidRPr="005C5062">
              <w:rPr>
                <w:rFonts w:ascii="Arial" w:hAnsi="Arial" w:cs="Arial"/>
                <w:b/>
                <w:bCs/>
              </w:rPr>
              <w:t>.</w:t>
            </w:r>
            <w:r w:rsidR="00A06F72">
              <w:rPr>
                <w:rFonts w:ascii="Arial" w:hAnsi="Arial" w:cs="Arial"/>
                <w:b/>
                <w:bCs/>
              </w:rPr>
              <w:t>0</w:t>
            </w:r>
            <w:r>
              <w:rPr>
                <w:rFonts w:ascii="Arial" w:hAnsi="Arial" w:cs="Arial"/>
                <w:b/>
                <w:bCs/>
              </w:rPr>
              <w:t>25</w:t>
            </w:r>
            <w:r w:rsidR="0073251F" w:rsidRPr="005C5062">
              <w:rPr>
                <w:rFonts w:ascii="Arial" w:hAnsi="Arial" w:cs="Arial"/>
                <w:b/>
                <w:bCs/>
              </w:rPr>
              <w:t>.000</w:t>
            </w:r>
          </w:p>
        </w:tc>
      </w:tr>
      <w:tr w:rsidR="00C602E5" w:rsidRPr="005C5062" w14:paraId="752748AA" w14:textId="77777777" w:rsidTr="00FE14EA">
        <w:trPr>
          <w:trHeight w:val="362"/>
        </w:trPr>
        <w:tc>
          <w:tcPr>
            <w:tcW w:w="5259" w:type="dxa"/>
            <w:gridSpan w:val="2"/>
            <w:tcBorders>
              <w:top w:val="single" w:sz="4" w:space="0" w:color="auto"/>
              <w:left w:val="single" w:sz="8" w:space="0" w:color="auto"/>
              <w:bottom w:val="single" w:sz="4" w:space="0" w:color="auto"/>
              <w:right w:val="nil"/>
            </w:tcBorders>
            <w:shd w:val="clear" w:color="auto" w:fill="C0C0C0"/>
            <w:noWrap/>
            <w:vAlign w:val="center"/>
          </w:tcPr>
          <w:p w14:paraId="77BDD19A" w14:textId="77777777" w:rsidR="00C602E5" w:rsidRPr="005C5062" w:rsidRDefault="00C602E5" w:rsidP="003A77CA">
            <w:pPr>
              <w:rPr>
                <w:rFonts w:ascii="Arial" w:hAnsi="Arial" w:cs="Arial"/>
              </w:rPr>
            </w:pPr>
            <w:r w:rsidRPr="005C5062">
              <w:rPr>
                <w:rFonts w:ascii="Arial" w:hAnsi="Arial" w:cs="Arial"/>
              </w:rPr>
              <w:t>-Prihodi od trgovinske djelatnosti</w:t>
            </w:r>
          </w:p>
        </w:tc>
        <w:tc>
          <w:tcPr>
            <w:tcW w:w="2287" w:type="dxa"/>
            <w:tcBorders>
              <w:top w:val="nil"/>
              <w:left w:val="nil"/>
              <w:bottom w:val="single" w:sz="4" w:space="0" w:color="auto"/>
              <w:right w:val="nil"/>
            </w:tcBorders>
            <w:shd w:val="clear" w:color="auto" w:fill="C0C0C0"/>
            <w:noWrap/>
            <w:vAlign w:val="center"/>
          </w:tcPr>
          <w:p w14:paraId="481F08B7"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nil"/>
              <w:left w:val="nil"/>
              <w:bottom w:val="single" w:sz="4" w:space="0" w:color="auto"/>
              <w:right w:val="single" w:sz="8" w:space="0" w:color="auto"/>
            </w:tcBorders>
            <w:shd w:val="clear" w:color="auto" w:fill="C0C0C0"/>
            <w:noWrap/>
            <w:vAlign w:val="center"/>
          </w:tcPr>
          <w:p w14:paraId="699E336A" w14:textId="63CDCC32" w:rsidR="00C602E5" w:rsidRPr="005C5062" w:rsidRDefault="008940D8" w:rsidP="003C2654">
            <w:pPr>
              <w:jc w:val="right"/>
              <w:rPr>
                <w:rFonts w:ascii="Arial" w:hAnsi="Arial" w:cs="Arial"/>
                <w:b/>
                <w:bCs/>
              </w:rPr>
            </w:pPr>
            <w:r w:rsidRPr="005C5062">
              <w:rPr>
                <w:rFonts w:ascii="Arial" w:hAnsi="Arial" w:cs="Arial"/>
                <w:b/>
                <w:bCs/>
              </w:rPr>
              <w:t>1</w:t>
            </w:r>
            <w:r w:rsidR="002F1788">
              <w:rPr>
                <w:rFonts w:ascii="Arial" w:hAnsi="Arial" w:cs="Arial"/>
                <w:b/>
                <w:bCs/>
              </w:rPr>
              <w:t>1</w:t>
            </w:r>
            <w:r w:rsidR="00C602E5" w:rsidRPr="005C5062">
              <w:rPr>
                <w:rFonts w:ascii="Arial" w:hAnsi="Arial" w:cs="Arial"/>
                <w:b/>
                <w:bCs/>
              </w:rPr>
              <w:t>.</w:t>
            </w:r>
            <w:r w:rsidR="00A06F72">
              <w:rPr>
                <w:rFonts w:ascii="Arial" w:hAnsi="Arial" w:cs="Arial"/>
                <w:b/>
                <w:bCs/>
              </w:rPr>
              <w:t>6</w:t>
            </w:r>
            <w:r w:rsidR="002F1788">
              <w:rPr>
                <w:rFonts w:ascii="Arial" w:hAnsi="Arial" w:cs="Arial"/>
                <w:b/>
                <w:bCs/>
              </w:rPr>
              <w:t>25</w:t>
            </w:r>
            <w:r w:rsidR="00C602E5" w:rsidRPr="005C5062">
              <w:rPr>
                <w:rFonts w:ascii="Arial" w:hAnsi="Arial" w:cs="Arial"/>
                <w:b/>
                <w:bCs/>
              </w:rPr>
              <w:t>.000</w:t>
            </w:r>
          </w:p>
        </w:tc>
      </w:tr>
      <w:tr w:rsidR="00C602E5" w:rsidRPr="005C5062" w14:paraId="46001E51" w14:textId="77777777" w:rsidTr="00FE14EA">
        <w:trPr>
          <w:trHeight w:val="362"/>
        </w:trPr>
        <w:tc>
          <w:tcPr>
            <w:tcW w:w="5259" w:type="dxa"/>
            <w:gridSpan w:val="2"/>
            <w:tcBorders>
              <w:top w:val="single" w:sz="4" w:space="0" w:color="auto"/>
              <w:left w:val="single" w:sz="8" w:space="0" w:color="auto"/>
              <w:bottom w:val="single" w:sz="4" w:space="0" w:color="auto"/>
              <w:right w:val="nil"/>
            </w:tcBorders>
            <w:shd w:val="clear" w:color="auto" w:fill="C0C0C0"/>
            <w:noWrap/>
            <w:vAlign w:val="center"/>
          </w:tcPr>
          <w:p w14:paraId="7F1B95D1" w14:textId="77777777" w:rsidR="00C602E5" w:rsidRPr="005C5062" w:rsidRDefault="00C602E5" w:rsidP="003A77CA">
            <w:pPr>
              <w:rPr>
                <w:rFonts w:ascii="Arial" w:hAnsi="Arial" w:cs="Arial"/>
              </w:rPr>
            </w:pPr>
            <w:r w:rsidRPr="005C5062">
              <w:rPr>
                <w:rFonts w:ascii="Arial" w:hAnsi="Arial" w:cs="Arial"/>
              </w:rPr>
              <w:t>-Prihodi od ugostiteljske djelatnosti</w:t>
            </w:r>
          </w:p>
        </w:tc>
        <w:tc>
          <w:tcPr>
            <w:tcW w:w="2287" w:type="dxa"/>
            <w:tcBorders>
              <w:top w:val="nil"/>
              <w:left w:val="nil"/>
              <w:bottom w:val="single" w:sz="4" w:space="0" w:color="auto"/>
              <w:right w:val="nil"/>
            </w:tcBorders>
            <w:shd w:val="clear" w:color="auto" w:fill="C0C0C0"/>
            <w:noWrap/>
            <w:vAlign w:val="center"/>
          </w:tcPr>
          <w:p w14:paraId="604F8110"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nil"/>
              <w:left w:val="nil"/>
              <w:bottom w:val="single" w:sz="4" w:space="0" w:color="auto"/>
              <w:right w:val="single" w:sz="8" w:space="0" w:color="auto"/>
            </w:tcBorders>
            <w:shd w:val="clear" w:color="auto" w:fill="C0C0C0"/>
            <w:noWrap/>
            <w:vAlign w:val="center"/>
          </w:tcPr>
          <w:p w14:paraId="651732AE" w14:textId="508369BA" w:rsidR="00C602E5" w:rsidRPr="005C5062" w:rsidRDefault="002F1788" w:rsidP="003C2654">
            <w:pPr>
              <w:jc w:val="right"/>
              <w:rPr>
                <w:rFonts w:ascii="Arial" w:hAnsi="Arial" w:cs="Arial"/>
                <w:b/>
                <w:bCs/>
              </w:rPr>
            </w:pPr>
            <w:r>
              <w:rPr>
                <w:rFonts w:ascii="Arial" w:hAnsi="Arial" w:cs="Arial"/>
                <w:b/>
                <w:bCs/>
              </w:rPr>
              <w:t>6</w:t>
            </w:r>
            <w:r w:rsidR="00C602E5" w:rsidRPr="005C5062">
              <w:rPr>
                <w:rFonts w:ascii="Arial" w:hAnsi="Arial" w:cs="Arial"/>
                <w:b/>
                <w:bCs/>
              </w:rPr>
              <w:t>.</w:t>
            </w:r>
            <w:r>
              <w:rPr>
                <w:rFonts w:ascii="Arial" w:hAnsi="Arial" w:cs="Arial"/>
                <w:b/>
                <w:bCs/>
              </w:rPr>
              <w:t>034</w:t>
            </w:r>
            <w:r w:rsidR="00C602E5" w:rsidRPr="005C5062">
              <w:rPr>
                <w:rFonts w:ascii="Arial" w:hAnsi="Arial" w:cs="Arial"/>
                <w:b/>
                <w:bCs/>
              </w:rPr>
              <w:t>.000</w:t>
            </w:r>
          </w:p>
        </w:tc>
      </w:tr>
      <w:tr w:rsidR="00C602E5" w:rsidRPr="005C5062" w14:paraId="22F431F7" w14:textId="77777777" w:rsidTr="00FE14EA">
        <w:trPr>
          <w:trHeight w:val="362"/>
        </w:trPr>
        <w:tc>
          <w:tcPr>
            <w:tcW w:w="3700" w:type="dxa"/>
            <w:tcBorders>
              <w:top w:val="nil"/>
              <w:left w:val="single" w:sz="8" w:space="0" w:color="auto"/>
              <w:bottom w:val="single" w:sz="4" w:space="0" w:color="auto"/>
              <w:right w:val="nil"/>
            </w:tcBorders>
            <w:shd w:val="clear" w:color="auto" w:fill="C0C0C0"/>
            <w:noWrap/>
            <w:vAlign w:val="center"/>
          </w:tcPr>
          <w:p w14:paraId="0D97F2DA" w14:textId="77777777" w:rsidR="00C602E5" w:rsidRPr="005C5062" w:rsidRDefault="00C602E5" w:rsidP="003A77CA">
            <w:pPr>
              <w:rPr>
                <w:rFonts w:ascii="Arial" w:hAnsi="Arial" w:cs="Arial"/>
              </w:rPr>
            </w:pPr>
            <w:r w:rsidRPr="005C5062">
              <w:rPr>
                <w:rFonts w:ascii="Arial" w:hAnsi="Arial" w:cs="Arial"/>
              </w:rPr>
              <w:t>-Ostali poslovni prihodi</w:t>
            </w:r>
          </w:p>
        </w:tc>
        <w:tc>
          <w:tcPr>
            <w:tcW w:w="1559" w:type="dxa"/>
            <w:tcBorders>
              <w:top w:val="nil"/>
              <w:left w:val="nil"/>
              <w:bottom w:val="single" w:sz="4" w:space="0" w:color="auto"/>
              <w:right w:val="nil"/>
            </w:tcBorders>
            <w:shd w:val="clear" w:color="auto" w:fill="C0C0C0"/>
            <w:noWrap/>
            <w:vAlign w:val="center"/>
          </w:tcPr>
          <w:p w14:paraId="194C5E7A" w14:textId="77777777" w:rsidR="00C602E5" w:rsidRPr="005C5062" w:rsidRDefault="00C602E5" w:rsidP="003A77CA">
            <w:pPr>
              <w:rPr>
                <w:rFonts w:ascii="Arial" w:hAnsi="Arial" w:cs="Arial"/>
              </w:rPr>
            </w:pPr>
            <w:r w:rsidRPr="005C5062">
              <w:rPr>
                <w:rFonts w:ascii="Arial" w:hAnsi="Arial" w:cs="Arial"/>
              </w:rPr>
              <w:t> </w:t>
            </w:r>
          </w:p>
        </w:tc>
        <w:tc>
          <w:tcPr>
            <w:tcW w:w="2287" w:type="dxa"/>
            <w:tcBorders>
              <w:top w:val="nil"/>
              <w:left w:val="nil"/>
              <w:bottom w:val="single" w:sz="4" w:space="0" w:color="auto"/>
              <w:right w:val="nil"/>
            </w:tcBorders>
            <w:shd w:val="clear" w:color="auto" w:fill="C0C0C0"/>
            <w:noWrap/>
            <w:vAlign w:val="center"/>
          </w:tcPr>
          <w:p w14:paraId="21D13A86"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nil"/>
              <w:left w:val="nil"/>
              <w:bottom w:val="single" w:sz="4" w:space="0" w:color="auto"/>
              <w:right w:val="single" w:sz="8" w:space="0" w:color="auto"/>
            </w:tcBorders>
            <w:shd w:val="clear" w:color="auto" w:fill="C0C0C0"/>
            <w:noWrap/>
            <w:vAlign w:val="center"/>
          </w:tcPr>
          <w:p w14:paraId="72BEF61A" w14:textId="5C440723" w:rsidR="00C602E5" w:rsidRPr="005C5062" w:rsidRDefault="002F1788" w:rsidP="003C2654">
            <w:pPr>
              <w:jc w:val="right"/>
              <w:rPr>
                <w:rFonts w:ascii="Arial" w:hAnsi="Arial" w:cs="Arial"/>
                <w:b/>
                <w:bCs/>
              </w:rPr>
            </w:pPr>
            <w:r>
              <w:rPr>
                <w:rFonts w:ascii="Arial" w:hAnsi="Arial" w:cs="Arial"/>
                <w:b/>
                <w:bCs/>
              </w:rPr>
              <w:t>8</w:t>
            </w:r>
            <w:r w:rsidR="00C602E5" w:rsidRPr="005C5062">
              <w:rPr>
                <w:rFonts w:ascii="Arial" w:hAnsi="Arial" w:cs="Arial"/>
                <w:b/>
                <w:bCs/>
              </w:rPr>
              <w:t>.</w:t>
            </w:r>
            <w:r>
              <w:rPr>
                <w:rFonts w:ascii="Arial" w:hAnsi="Arial" w:cs="Arial"/>
                <w:b/>
                <w:bCs/>
              </w:rPr>
              <w:t>313</w:t>
            </w:r>
            <w:r w:rsidR="00C602E5" w:rsidRPr="005C5062">
              <w:rPr>
                <w:rFonts w:ascii="Arial" w:hAnsi="Arial" w:cs="Arial"/>
                <w:b/>
                <w:bCs/>
              </w:rPr>
              <w:t>.000</w:t>
            </w:r>
          </w:p>
        </w:tc>
      </w:tr>
      <w:tr w:rsidR="00C602E5" w:rsidRPr="005C5062" w14:paraId="045BA723" w14:textId="77777777" w:rsidTr="00FE14EA">
        <w:trPr>
          <w:trHeight w:val="362"/>
        </w:trPr>
        <w:tc>
          <w:tcPr>
            <w:tcW w:w="3700" w:type="dxa"/>
            <w:tcBorders>
              <w:top w:val="nil"/>
              <w:left w:val="single" w:sz="8" w:space="0" w:color="auto"/>
              <w:bottom w:val="single" w:sz="4" w:space="0" w:color="auto"/>
              <w:right w:val="nil"/>
            </w:tcBorders>
            <w:shd w:val="clear" w:color="auto" w:fill="C0C0C0"/>
            <w:noWrap/>
            <w:vAlign w:val="center"/>
          </w:tcPr>
          <w:p w14:paraId="0D2DA793" w14:textId="77777777" w:rsidR="00C602E5" w:rsidRPr="005C5062" w:rsidRDefault="00C602E5" w:rsidP="003A77CA">
            <w:pPr>
              <w:rPr>
                <w:rFonts w:ascii="Arial" w:hAnsi="Arial" w:cs="Arial"/>
              </w:rPr>
            </w:pPr>
            <w:r w:rsidRPr="005C5062">
              <w:rPr>
                <w:rFonts w:ascii="Arial" w:hAnsi="Arial" w:cs="Arial"/>
              </w:rPr>
              <w:t>-Prihodi od dotacija</w:t>
            </w:r>
          </w:p>
        </w:tc>
        <w:tc>
          <w:tcPr>
            <w:tcW w:w="1559" w:type="dxa"/>
            <w:tcBorders>
              <w:top w:val="nil"/>
              <w:left w:val="nil"/>
              <w:bottom w:val="single" w:sz="4" w:space="0" w:color="auto"/>
              <w:right w:val="nil"/>
            </w:tcBorders>
            <w:shd w:val="clear" w:color="auto" w:fill="C0C0C0"/>
            <w:noWrap/>
            <w:vAlign w:val="center"/>
          </w:tcPr>
          <w:p w14:paraId="2B8279E3" w14:textId="77777777" w:rsidR="00C602E5" w:rsidRPr="005C5062" w:rsidRDefault="00C602E5" w:rsidP="003A77CA">
            <w:pPr>
              <w:rPr>
                <w:rFonts w:ascii="Arial" w:hAnsi="Arial" w:cs="Arial"/>
              </w:rPr>
            </w:pPr>
            <w:r w:rsidRPr="005C5062">
              <w:rPr>
                <w:rFonts w:ascii="Arial" w:hAnsi="Arial" w:cs="Arial"/>
              </w:rPr>
              <w:t> </w:t>
            </w:r>
          </w:p>
        </w:tc>
        <w:tc>
          <w:tcPr>
            <w:tcW w:w="2287" w:type="dxa"/>
            <w:tcBorders>
              <w:top w:val="nil"/>
              <w:left w:val="nil"/>
              <w:bottom w:val="single" w:sz="4" w:space="0" w:color="auto"/>
              <w:right w:val="nil"/>
            </w:tcBorders>
            <w:shd w:val="clear" w:color="auto" w:fill="C0C0C0"/>
            <w:noWrap/>
            <w:vAlign w:val="center"/>
          </w:tcPr>
          <w:p w14:paraId="478AB7E1"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nil"/>
              <w:left w:val="nil"/>
              <w:bottom w:val="single" w:sz="4" w:space="0" w:color="auto"/>
              <w:right w:val="single" w:sz="8" w:space="0" w:color="auto"/>
            </w:tcBorders>
            <w:shd w:val="clear" w:color="auto" w:fill="C0C0C0"/>
            <w:noWrap/>
            <w:vAlign w:val="center"/>
          </w:tcPr>
          <w:p w14:paraId="2FBD1858" w14:textId="77777777" w:rsidR="00C602E5" w:rsidRPr="005C5062" w:rsidRDefault="008940D8" w:rsidP="008940D8">
            <w:pPr>
              <w:jc w:val="right"/>
              <w:rPr>
                <w:rFonts w:ascii="Arial" w:hAnsi="Arial" w:cs="Arial"/>
                <w:b/>
                <w:bCs/>
              </w:rPr>
            </w:pPr>
            <w:r w:rsidRPr="005C5062">
              <w:rPr>
                <w:rFonts w:ascii="Arial" w:hAnsi="Arial" w:cs="Arial"/>
                <w:b/>
                <w:bCs/>
              </w:rPr>
              <w:t>0</w:t>
            </w:r>
          </w:p>
        </w:tc>
      </w:tr>
      <w:tr w:rsidR="00C602E5" w:rsidRPr="005C5062" w14:paraId="641F5B06" w14:textId="77777777" w:rsidTr="00FE14EA">
        <w:trPr>
          <w:trHeight w:val="362"/>
        </w:trPr>
        <w:tc>
          <w:tcPr>
            <w:tcW w:w="3700" w:type="dxa"/>
            <w:tcBorders>
              <w:top w:val="nil"/>
              <w:left w:val="single" w:sz="8" w:space="0" w:color="auto"/>
              <w:bottom w:val="single" w:sz="4" w:space="0" w:color="auto"/>
              <w:right w:val="nil"/>
            </w:tcBorders>
            <w:shd w:val="clear" w:color="auto" w:fill="C0C0C0"/>
            <w:noWrap/>
            <w:vAlign w:val="center"/>
          </w:tcPr>
          <w:p w14:paraId="4B27A1E9" w14:textId="77777777" w:rsidR="00C602E5" w:rsidRPr="005C5062" w:rsidRDefault="00C602E5" w:rsidP="003A77CA">
            <w:pPr>
              <w:rPr>
                <w:rFonts w:ascii="Arial" w:hAnsi="Arial" w:cs="Arial"/>
              </w:rPr>
            </w:pPr>
            <w:r w:rsidRPr="005C5062">
              <w:rPr>
                <w:rFonts w:ascii="Arial" w:hAnsi="Arial" w:cs="Arial"/>
              </w:rPr>
              <w:t>-Financijski prihodi</w:t>
            </w:r>
          </w:p>
        </w:tc>
        <w:tc>
          <w:tcPr>
            <w:tcW w:w="1559" w:type="dxa"/>
            <w:tcBorders>
              <w:top w:val="nil"/>
              <w:left w:val="nil"/>
              <w:bottom w:val="single" w:sz="4" w:space="0" w:color="auto"/>
              <w:right w:val="nil"/>
            </w:tcBorders>
            <w:shd w:val="clear" w:color="auto" w:fill="C0C0C0"/>
            <w:noWrap/>
            <w:vAlign w:val="center"/>
          </w:tcPr>
          <w:p w14:paraId="4A7B4A53" w14:textId="77777777" w:rsidR="00C602E5" w:rsidRPr="005C5062" w:rsidRDefault="00C602E5" w:rsidP="003A77CA">
            <w:pPr>
              <w:rPr>
                <w:rFonts w:ascii="Arial" w:hAnsi="Arial" w:cs="Arial"/>
              </w:rPr>
            </w:pPr>
            <w:r w:rsidRPr="005C5062">
              <w:rPr>
                <w:rFonts w:ascii="Arial" w:hAnsi="Arial" w:cs="Arial"/>
              </w:rPr>
              <w:t> </w:t>
            </w:r>
          </w:p>
        </w:tc>
        <w:tc>
          <w:tcPr>
            <w:tcW w:w="2287" w:type="dxa"/>
            <w:tcBorders>
              <w:top w:val="nil"/>
              <w:left w:val="nil"/>
              <w:bottom w:val="single" w:sz="4" w:space="0" w:color="auto"/>
              <w:right w:val="nil"/>
            </w:tcBorders>
            <w:shd w:val="clear" w:color="auto" w:fill="C0C0C0"/>
            <w:noWrap/>
            <w:vAlign w:val="center"/>
          </w:tcPr>
          <w:p w14:paraId="76DF3475"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nil"/>
              <w:left w:val="nil"/>
              <w:bottom w:val="single" w:sz="4" w:space="0" w:color="auto"/>
              <w:right w:val="single" w:sz="8" w:space="0" w:color="auto"/>
            </w:tcBorders>
            <w:shd w:val="clear" w:color="auto" w:fill="C0C0C0"/>
            <w:noWrap/>
            <w:vAlign w:val="center"/>
          </w:tcPr>
          <w:p w14:paraId="6BEC5254" w14:textId="05C1FA47" w:rsidR="00C602E5" w:rsidRPr="005C5062" w:rsidRDefault="002F1788" w:rsidP="003C2654">
            <w:pPr>
              <w:jc w:val="right"/>
              <w:rPr>
                <w:rFonts w:ascii="Arial" w:hAnsi="Arial" w:cs="Arial"/>
                <w:b/>
                <w:bCs/>
              </w:rPr>
            </w:pPr>
            <w:r>
              <w:rPr>
                <w:rFonts w:ascii="Arial" w:hAnsi="Arial" w:cs="Arial"/>
                <w:b/>
                <w:bCs/>
              </w:rPr>
              <w:t>4</w:t>
            </w:r>
            <w:r w:rsidR="002D2C3F">
              <w:rPr>
                <w:rFonts w:ascii="Arial" w:hAnsi="Arial" w:cs="Arial"/>
                <w:b/>
                <w:bCs/>
              </w:rPr>
              <w:t>50</w:t>
            </w:r>
            <w:r w:rsidR="00C602E5" w:rsidRPr="005C5062">
              <w:rPr>
                <w:rFonts w:ascii="Arial" w:hAnsi="Arial" w:cs="Arial"/>
                <w:b/>
                <w:bCs/>
              </w:rPr>
              <w:t>.000</w:t>
            </w:r>
          </w:p>
        </w:tc>
      </w:tr>
      <w:tr w:rsidR="00C602E5" w:rsidRPr="005C5062" w14:paraId="16C499D5" w14:textId="77777777" w:rsidTr="00FE14EA">
        <w:trPr>
          <w:trHeight w:val="357"/>
        </w:trPr>
        <w:tc>
          <w:tcPr>
            <w:tcW w:w="3700" w:type="dxa"/>
            <w:tcBorders>
              <w:top w:val="nil"/>
              <w:left w:val="single" w:sz="8" w:space="0" w:color="auto"/>
              <w:bottom w:val="nil"/>
              <w:right w:val="nil"/>
            </w:tcBorders>
            <w:noWrap/>
            <w:vAlign w:val="center"/>
          </w:tcPr>
          <w:p w14:paraId="21F3CE6C" w14:textId="77777777" w:rsidR="00C602E5" w:rsidRPr="005C5062" w:rsidRDefault="00C602E5" w:rsidP="003A77CA">
            <w:pPr>
              <w:rPr>
                <w:rFonts w:ascii="Arial" w:hAnsi="Arial" w:cs="Arial"/>
                <w:sz w:val="20"/>
              </w:rPr>
            </w:pPr>
            <w:r w:rsidRPr="005C5062">
              <w:rPr>
                <w:rFonts w:ascii="Arial" w:hAnsi="Arial" w:cs="Arial"/>
                <w:sz w:val="20"/>
              </w:rPr>
              <w:t> </w:t>
            </w:r>
          </w:p>
        </w:tc>
        <w:tc>
          <w:tcPr>
            <w:tcW w:w="1559" w:type="dxa"/>
            <w:tcBorders>
              <w:top w:val="nil"/>
              <w:left w:val="nil"/>
              <w:bottom w:val="nil"/>
              <w:right w:val="nil"/>
            </w:tcBorders>
            <w:noWrap/>
            <w:vAlign w:val="center"/>
          </w:tcPr>
          <w:p w14:paraId="2142C586" w14:textId="77777777" w:rsidR="00C602E5" w:rsidRPr="005C5062" w:rsidRDefault="00C602E5" w:rsidP="003A77CA">
            <w:pPr>
              <w:rPr>
                <w:rFonts w:ascii="Arial" w:hAnsi="Arial" w:cs="Arial"/>
                <w:sz w:val="20"/>
              </w:rPr>
            </w:pPr>
          </w:p>
        </w:tc>
        <w:tc>
          <w:tcPr>
            <w:tcW w:w="2287" w:type="dxa"/>
            <w:tcBorders>
              <w:top w:val="nil"/>
              <w:left w:val="nil"/>
              <w:bottom w:val="nil"/>
              <w:right w:val="nil"/>
            </w:tcBorders>
            <w:noWrap/>
            <w:vAlign w:val="center"/>
          </w:tcPr>
          <w:p w14:paraId="19A079AD" w14:textId="77777777" w:rsidR="00C602E5" w:rsidRPr="005C5062" w:rsidRDefault="00C602E5" w:rsidP="003A77CA">
            <w:pPr>
              <w:rPr>
                <w:rFonts w:ascii="Arial" w:hAnsi="Arial" w:cs="Arial"/>
                <w:sz w:val="20"/>
              </w:rPr>
            </w:pPr>
          </w:p>
        </w:tc>
        <w:tc>
          <w:tcPr>
            <w:tcW w:w="2748" w:type="dxa"/>
            <w:tcBorders>
              <w:top w:val="nil"/>
              <w:left w:val="nil"/>
              <w:bottom w:val="nil"/>
              <w:right w:val="single" w:sz="8" w:space="0" w:color="auto"/>
            </w:tcBorders>
            <w:noWrap/>
            <w:vAlign w:val="center"/>
          </w:tcPr>
          <w:p w14:paraId="3C68AD14" w14:textId="77777777" w:rsidR="00C602E5" w:rsidRPr="005C5062" w:rsidRDefault="00C602E5" w:rsidP="003A77CA">
            <w:pPr>
              <w:rPr>
                <w:rFonts w:ascii="Arial" w:hAnsi="Arial" w:cs="Arial"/>
                <w:sz w:val="20"/>
              </w:rPr>
            </w:pPr>
          </w:p>
        </w:tc>
      </w:tr>
      <w:tr w:rsidR="00C602E5" w:rsidRPr="005C5062" w14:paraId="2C2DFE51" w14:textId="77777777" w:rsidTr="00FE14EA">
        <w:trPr>
          <w:trHeight w:val="362"/>
        </w:trPr>
        <w:tc>
          <w:tcPr>
            <w:tcW w:w="3700" w:type="dxa"/>
            <w:tcBorders>
              <w:top w:val="single" w:sz="8" w:space="0" w:color="auto"/>
              <w:left w:val="single" w:sz="8" w:space="0" w:color="auto"/>
              <w:bottom w:val="single" w:sz="8" w:space="0" w:color="auto"/>
              <w:right w:val="nil"/>
            </w:tcBorders>
            <w:shd w:val="clear" w:color="auto" w:fill="C0C0C0"/>
            <w:noWrap/>
            <w:vAlign w:val="center"/>
          </w:tcPr>
          <w:p w14:paraId="0F4E3163" w14:textId="77777777" w:rsidR="00C602E5" w:rsidRPr="005C5062" w:rsidRDefault="00C602E5" w:rsidP="003A77CA">
            <w:pPr>
              <w:rPr>
                <w:rFonts w:ascii="Arial" w:hAnsi="Arial" w:cs="Arial"/>
                <w:b/>
                <w:bCs/>
              </w:rPr>
            </w:pPr>
            <w:r w:rsidRPr="005C5062">
              <w:rPr>
                <w:rFonts w:ascii="Arial" w:hAnsi="Arial" w:cs="Arial"/>
                <w:b/>
                <w:bCs/>
              </w:rPr>
              <w:t>UKUPNO:</w:t>
            </w:r>
          </w:p>
        </w:tc>
        <w:tc>
          <w:tcPr>
            <w:tcW w:w="1559" w:type="dxa"/>
            <w:tcBorders>
              <w:top w:val="single" w:sz="8" w:space="0" w:color="auto"/>
              <w:left w:val="nil"/>
              <w:bottom w:val="single" w:sz="8" w:space="0" w:color="auto"/>
              <w:right w:val="nil"/>
            </w:tcBorders>
            <w:shd w:val="clear" w:color="auto" w:fill="C0C0C0"/>
            <w:noWrap/>
            <w:vAlign w:val="center"/>
          </w:tcPr>
          <w:p w14:paraId="45C94E80" w14:textId="77777777" w:rsidR="00C602E5" w:rsidRPr="005C5062" w:rsidRDefault="00C602E5" w:rsidP="003A77CA">
            <w:pPr>
              <w:rPr>
                <w:rFonts w:ascii="Arial" w:hAnsi="Arial" w:cs="Arial"/>
              </w:rPr>
            </w:pPr>
            <w:r w:rsidRPr="005C5062">
              <w:rPr>
                <w:rFonts w:ascii="Arial" w:hAnsi="Arial" w:cs="Arial"/>
              </w:rPr>
              <w:t> </w:t>
            </w:r>
          </w:p>
        </w:tc>
        <w:tc>
          <w:tcPr>
            <w:tcW w:w="2287" w:type="dxa"/>
            <w:tcBorders>
              <w:top w:val="single" w:sz="8" w:space="0" w:color="auto"/>
              <w:left w:val="nil"/>
              <w:bottom w:val="single" w:sz="8" w:space="0" w:color="auto"/>
              <w:right w:val="nil"/>
            </w:tcBorders>
            <w:shd w:val="clear" w:color="auto" w:fill="C0C0C0"/>
            <w:noWrap/>
            <w:vAlign w:val="center"/>
          </w:tcPr>
          <w:p w14:paraId="56D54C6E" w14:textId="77777777" w:rsidR="00C602E5" w:rsidRPr="005C5062" w:rsidRDefault="00C602E5" w:rsidP="003A77CA">
            <w:pPr>
              <w:rPr>
                <w:rFonts w:ascii="Arial" w:hAnsi="Arial" w:cs="Arial"/>
              </w:rPr>
            </w:pPr>
            <w:r w:rsidRPr="005C5062">
              <w:rPr>
                <w:rFonts w:ascii="Arial" w:hAnsi="Arial" w:cs="Arial"/>
              </w:rPr>
              <w:t> </w:t>
            </w:r>
          </w:p>
        </w:tc>
        <w:tc>
          <w:tcPr>
            <w:tcW w:w="2748" w:type="dxa"/>
            <w:tcBorders>
              <w:top w:val="single" w:sz="8" w:space="0" w:color="auto"/>
              <w:left w:val="nil"/>
              <w:bottom w:val="single" w:sz="8" w:space="0" w:color="auto"/>
              <w:right w:val="single" w:sz="8" w:space="0" w:color="auto"/>
            </w:tcBorders>
            <w:shd w:val="clear" w:color="auto" w:fill="C0C0C0"/>
            <w:noWrap/>
            <w:vAlign w:val="center"/>
          </w:tcPr>
          <w:p w14:paraId="4FE2002F" w14:textId="1CB7398A" w:rsidR="00C602E5" w:rsidRPr="005C5062" w:rsidRDefault="00A06F72" w:rsidP="003C2654">
            <w:pPr>
              <w:jc w:val="right"/>
              <w:rPr>
                <w:rFonts w:ascii="Arial" w:hAnsi="Arial" w:cs="Arial"/>
                <w:b/>
                <w:bCs/>
              </w:rPr>
            </w:pPr>
            <w:r>
              <w:rPr>
                <w:rFonts w:ascii="Arial" w:hAnsi="Arial" w:cs="Arial"/>
                <w:b/>
                <w:bCs/>
              </w:rPr>
              <w:t>6</w:t>
            </w:r>
            <w:r w:rsidR="002F1788">
              <w:rPr>
                <w:rFonts w:ascii="Arial" w:hAnsi="Arial" w:cs="Arial"/>
                <w:b/>
                <w:bCs/>
              </w:rPr>
              <w:t>2</w:t>
            </w:r>
            <w:r w:rsidR="00C602E5" w:rsidRPr="005C5062">
              <w:rPr>
                <w:rFonts w:ascii="Arial" w:hAnsi="Arial" w:cs="Arial"/>
                <w:b/>
                <w:bCs/>
              </w:rPr>
              <w:t>.</w:t>
            </w:r>
            <w:r w:rsidR="002F1788">
              <w:rPr>
                <w:rFonts w:ascii="Arial" w:hAnsi="Arial" w:cs="Arial"/>
                <w:b/>
                <w:bCs/>
              </w:rPr>
              <w:t>447</w:t>
            </w:r>
            <w:r w:rsidR="00C602E5" w:rsidRPr="005C5062">
              <w:rPr>
                <w:rFonts w:ascii="Arial" w:hAnsi="Arial" w:cs="Arial"/>
                <w:b/>
                <w:bCs/>
              </w:rPr>
              <w:t>.000</w:t>
            </w:r>
          </w:p>
        </w:tc>
      </w:tr>
      <w:tr w:rsidR="00C602E5" w:rsidRPr="005C5062" w14:paraId="586B52EB" w14:textId="77777777" w:rsidTr="00FE14EA">
        <w:trPr>
          <w:trHeight w:val="357"/>
        </w:trPr>
        <w:tc>
          <w:tcPr>
            <w:tcW w:w="3700" w:type="dxa"/>
            <w:tcBorders>
              <w:top w:val="nil"/>
              <w:left w:val="single" w:sz="8" w:space="0" w:color="auto"/>
              <w:bottom w:val="single" w:sz="8" w:space="0" w:color="auto"/>
              <w:right w:val="nil"/>
            </w:tcBorders>
            <w:noWrap/>
            <w:vAlign w:val="center"/>
          </w:tcPr>
          <w:p w14:paraId="7B822AD6" w14:textId="77777777" w:rsidR="00C602E5" w:rsidRPr="005C5062" w:rsidRDefault="00C602E5" w:rsidP="003A77CA">
            <w:pPr>
              <w:rPr>
                <w:rFonts w:ascii="Arial" w:hAnsi="Arial" w:cs="Arial"/>
                <w:sz w:val="20"/>
              </w:rPr>
            </w:pPr>
            <w:r w:rsidRPr="005C5062">
              <w:rPr>
                <w:rFonts w:ascii="Arial" w:hAnsi="Arial" w:cs="Arial"/>
                <w:sz w:val="20"/>
              </w:rPr>
              <w:t> </w:t>
            </w:r>
          </w:p>
        </w:tc>
        <w:tc>
          <w:tcPr>
            <w:tcW w:w="1559" w:type="dxa"/>
            <w:tcBorders>
              <w:top w:val="nil"/>
              <w:left w:val="nil"/>
              <w:bottom w:val="single" w:sz="8" w:space="0" w:color="auto"/>
              <w:right w:val="nil"/>
            </w:tcBorders>
            <w:noWrap/>
            <w:vAlign w:val="center"/>
          </w:tcPr>
          <w:p w14:paraId="4BB24389" w14:textId="77777777" w:rsidR="00C602E5" w:rsidRPr="005C5062" w:rsidRDefault="00C602E5" w:rsidP="003A77CA">
            <w:pPr>
              <w:rPr>
                <w:rFonts w:ascii="Arial" w:hAnsi="Arial" w:cs="Arial"/>
                <w:sz w:val="20"/>
              </w:rPr>
            </w:pPr>
            <w:r w:rsidRPr="005C5062">
              <w:rPr>
                <w:rFonts w:ascii="Arial" w:hAnsi="Arial" w:cs="Arial"/>
                <w:sz w:val="20"/>
              </w:rPr>
              <w:t> </w:t>
            </w:r>
          </w:p>
        </w:tc>
        <w:tc>
          <w:tcPr>
            <w:tcW w:w="2287" w:type="dxa"/>
            <w:tcBorders>
              <w:top w:val="nil"/>
              <w:left w:val="nil"/>
              <w:bottom w:val="single" w:sz="8" w:space="0" w:color="auto"/>
              <w:right w:val="nil"/>
            </w:tcBorders>
            <w:noWrap/>
            <w:vAlign w:val="center"/>
          </w:tcPr>
          <w:p w14:paraId="10D5B8E9" w14:textId="77777777" w:rsidR="00C602E5" w:rsidRPr="005C5062" w:rsidRDefault="00C602E5" w:rsidP="003A77CA">
            <w:pPr>
              <w:rPr>
                <w:rFonts w:ascii="Arial" w:hAnsi="Arial" w:cs="Arial"/>
                <w:sz w:val="20"/>
              </w:rPr>
            </w:pPr>
            <w:r w:rsidRPr="005C5062">
              <w:rPr>
                <w:rFonts w:ascii="Arial" w:hAnsi="Arial" w:cs="Arial"/>
                <w:sz w:val="20"/>
              </w:rPr>
              <w:t> </w:t>
            </w:r>
          </w:p>
        </w:tc>
        <w:tc>
          <w:tcPr>
            <w:tcW w:w="2748" w:type="dxa"/>
            <w:tcBorders>
              <w:top w:val="nil"/>
              <w:left w:val="nil"/>
              <w:bottom w:val="single" w:sz="8" w:space="0" w:color="auto"/>
              <w:right w:val="single" w:sz="8" w:space="0" w:color="auto"/>
            </w:tcBorders>
            <w:noWrap/>
            <w:vAlign w:val="center"/>
          </w:tcPr>
          <w:p w14:paraId="722389D3" w14:textId="77777777" w:rsidR="00C602E5" w:rsidRPr="005C5062" w:rsidRDefault="00C602E5" w:rsidP="003A77CA">
            <w:pPr>
              <w:rPr>
                <w:rFonts w:ascii="Arial" w:hAnsi="Arial" w:cs="Arial"/>
                <w:sz w:val="20"/>
              </w:rPr>
            </w:pPr>
            <w:r w:rsidRPr="005C5062">
              <w:rPr>
                <w:rFonts w:ascii="Arial" w:hAnsi="Arial" w:cs="Arial"/>
                <w:sz w:val="20"/>
              </w:rPr>
              <w:t> </w:t>
            </w:r>
          </w:p>
        </w:tc>
      </w:tr>
    </w:tbl>
    <w:p w14:paraId="2858F789" w14:textId="77777777" w:rsidR="002D2C3F" w:rsidRDefault="002D2C3F" w:rsidP="00C602E5">
      <w:pPr>
        <w:jc w:val="both"/>
        <w:rPr>
          <w:rFonts w:ascii="Arial" w:hAnsi="Arial" w:cs="Arial"/>
          <w:szCs w:val="28"/>
        </w:rPr>
      </w:pPr>
    </w:p>
    <w:p w14:paraId="781D0767" w14:textId="15EC3DA4" w:rsidR="00C602E5" w:rsidRPr="005C5062" w:rsidRDefault="002D2C3F" w:rsidP="00C602E5">
      <w:pPr>
        <w:jc w:val="both"/>
        <w:rPr>
          <w:rFonts w:ascii="Arial" w:hAnsi="Arial" w:cs="Arial"/>
        </w:rPr>
      </w:pPr>
      <w:r>
        <w:rPr>
          <w:rFonts w:ascii="Arial" w:hAnsi="Arial" w:cs="Arial"/>
          <w:szCs w:val="28"/>
        </w:rPr>
        <w:t>P</w:t>
      </w:r>
      <w:r w:rsidR="00C602E5" w:rsidRPr="005C5062">
        <w:rPr>
          <w:rFonts w:ascii="Arial" w:hAnsi="Arial" w:cs="Arial"/>
          <w:szCs w:val="28"/>
        </w:rPr>
        <w:t xml:space="preserve">lanirani ukupni prihodi u iznosu od </w:t>
      </w:r>
      <w:r w:rsidR="00A06F72">
        <w:rPr>
          <w:rFonts w:ascii="Arial" w:hAnsi="Arial" w:cs="Arial"/>
          <w:szCs w:val="28"/>
        </w:rPr>
        <w:t>6</w:t>
      </w:r>
      <w:r w:rsidR="002F1788">
        <w:rPr>
          <w:rFonts w:ascii="Arial" w:hAnsi="Arial" w:cs="Arial"/>
          <w:szCs w:val="28"/>
        </w:rPr>
        <w:t>2</w:t>
      </w:r>
      <w:r w:rsidR="00C602E5" w:rsidRPr="005C5062">
        <w:rPr>
          <w:rFonts w:ascii="Arial" w:hAnsi="Arial" w:cs="Arial"/>
          <w:szCs w:val="28"/>
        </w:rPr>
        <w:t>.</w:t>
      </w:r>
      <w:r w:rsidR="002F1788">
        <w:rPr>
          <w:rFonts w:ascii="Arial" w:hAnsi="Arial" w:cs="Arial"/>
          <w:szCs w:val="28"/>
        </w:rPr>
        <w:t>447</w:t>
      </w:r>
      <w:r w:rsidR="00C602E5" w:rsidRPr="005C5062">
        <w:rPr>
          <w:rFonts w:ascii="Arial" w:hAnsi="Arial" w:cs="Arial"/>
          <w:szCs w:val="28"/>
        </w:rPr>
        <w:t xml:space="preserve">.000 kn </w:t>
      </w:r>
      <w:r w:rsidR="008940D8" w:rsidRPr="005C5062">
        <w:rPr>
          <w:rFonts w:ascii="Arial" w:hAnsi="Arial" w:cs="Arial"/>
          <w:szCs w:val="28"/>
        </w:rPr>
        <w:t xml:space="preserve">veći </w:t>
      </w:r>
      <w:r w:rsidR="00C602E5" w:rsidRPr="005C5062">
        <w:rPr>
          <w:rFonts w:ascii="Arial" w:hAnsi="Arial" w:cs="Arial"/>
          <w:szCs w:val="28"/>
        </w:rPr>
        <w:t xml:space="preserve">su za </w:t>
      </w:r>
      <w:r w:rsidR="00A06F72">
        <w:rPr>
          <w:rFonts w:ascii="Arial" w:hAnsi="Arial" w:cs="Arial"/>
          <w:szCs w:val="28"/>
        </w:rPr>
        <w:t>1</w:t>
      </w:r>
      <w:r w:rsidR="002F1788">
        <w:rPr>
          <w:rFonts w:ascii="Arial" w:hAnsi="Arial" w:cs="Arial"/>
          <w:szCs w:val="28"/>
        </w:rPr>
        <w:t>14</w:t>
      </w:r>
      <w:r w:rsidR="00C602E5" w:rsidRPr="005C5062">
        <w:rPr>
          <w:rFonts w:ascii="Arial" w:hAnsi="Arial" w:cs="Arial"/>
          <w:szCs w:val="28"/>
        </w:rPr>
        <w:t>% od</w:t>
      </w:r>
      <w:r w:rsidR="002F1788">
        <w:rPr>
          <w:rFonts w:ascii="Arial" w:hAnsi="Arial" w:cs="Arial"/>
          <w:szCs w:val="28"/>
        </w:rPr>
        <w:t xml:space="preserve"> o</w:t>
      </w:r>
      <w:r w:rsidR="00C602E5" w:rsidRPr="005C5062">
        <w:rPr>
          <w:rFonts w:ascii="Arial" w:hAnsi="Arial" w:cs="Arial"/>
          <w:szCs w:val="28"/>
        </w:rPr>
        <w:t>stvarenih u 20</w:t>
      </w:r>
      <w:r w:rsidR="00A06F72">
        <w:rPr>
          <w:rFonts w:ascii="Arial" w:hAnsi="Arial" w:cs="Arial"/>
          <w:szCs w:val="28"/>
        </w:rPr>
        <w:t>20</w:t>
      </w:r>
      <w:r w:rsidR="00C602E5" w:rsidRPr="005C5062">
        <w:rPr>
          <w:rFonts w:ascii="Arial" w:hAnsi="Arial" w:cs="Arial"/>
          <w:szCs w:val="28"/>
        </w:rPr>
        <w:t>.g. (</w:t>
      </w:r>
      <w:r w:rsidR="00A06F72">
        <w:rPr>
          <w:rFonts w:ascii="Arial" w:hAnsi="Arial" w:cs="Arial"/>
          <w:szCs w:val="28"/>
        </w:rPr>
        <w:t>2</w:t>
      </w:r>
      <w:r w:rsidR="002F1788">
        <w:rPr>
          <w:rFonts w:ascii="Arial" w:hAnsi="Arial" w:cs="Arial"/>
          <w:szCs w:val="28"/>
        </w:rPr>
        <w:t>9</w:t>
      </w:r>
      <w:r w:rsidR="00C602E5" w:rsidRPr="005C5062">
        <w:rPr>
          <w:rFonts w:ascii="Arial" w:hAnsi="Arial" w:cs="Arial"/>
          <w:szCs w:val="28"/>
        </w:rPr>
        <w:t>.</w:t>
      </w:r>
      <w:r w:rsidR="002F1788">
        <w:rPr>
          <w:rFonts w:ascii="Arial" w:hAnsi="Arial" w:cs="Arial"/>
          <w:szCs w:val="28"/>
        </w:rPr>
        <w:t>212</w:t>
      </w:r>
      <w:r w:rsidR="00C602E5" w:rsidRPr="005C5062">
        <w:rPr>
          <w:rFonts w:ascii="Arial" w:hAnsi="Arial" w:cs="Arial"/>
          <w:szCs w:val="28"/>
        </w:rPr>
        <w:t>.</w:t>
      </w:r>
      <w:r w:rsidR="002F1788">
        <w:rPr>
          <w:rFonts w:ascii="Arial" w:hAnsi="Arial" w:cs="Arial"/>
          <w:szCs w:val="28"/>
        </w:rPr>
        <w:t>266</w:t>
      </w:r>
      <w:r w:rsidR="008940D8" w:rsidRPr="005C5062">
        <w:rPr>
          <w:rFonts w:ascii="Arial" w:hAnsi="Arial" w:cs="Arial"/>
          <w:szCs w:val="28"/>
        </w:rPr>
        <w:t xml:space="preserve"> kn)</w:t>
      </w:r>
      <w:r w:rsidR="00320326" w:rsidRPr="005C5062">
        <w:rPr>
          <w:rFonts w:ascii="Arial" w:hAnsi="Arial" w:cs="Arial"/>
          <w:szCs w:val="28"/>
        </w:rPr>
        <w:t xml:space="preserve">, </w:t>
      </w:r>
      <w:r w:rsidR="008940D8" w:rsidRPr="005C5062">
        <w:rPr>
          <w:rFonts w:ascii="Arial" w:hAnsi="Arial" w:cs="Arial"/>
          <w:szCs w:val="28"/>
        </w:rPr>
        <w:t xml:space="preserve">što je </w:t>
      </w:r>
      <w:r w:rsidR="00C602E5" w:rsidRPr="005C5062">
        <w:rPr>
          <w:rFonts w:ascii="Arial" w:hAnsi="Arial" w:cs="Arial"/>
          <w:szCs w:val="28"/>
        </w:rPr>
        <w:t xml:space="preserve">uzrokovano </w:t>
      </w:r>
      <w:r w:rsidR="008940D8" w:rsidRPr="005C5062">
        <w:rPr>
          <w:rFonts w:ascii="Arial" w:hAnsi="Arial" w:cs="Arial"/>
          <w:szCs w:val="28"/>
        </w:rPr>
        <w:t xml:space="preserve">povećanjem </w:t>
      </w:r>
      <w:r w:rsidR="00C602E5" w:rsidRPr="005C5062">
        <w:rPr>
          <w:rFonts w:ascii="Arial" w:hAnsi="Arial" w:cs="Arial"/>
          <w:szCs w:val="28"/>
        </w:rPr>
        <w:t xml:space="preserve">planiranih prihoda od </w:t>
      </w:r>
      <w:r w:rsidR="00A47561" w:rsidRPr="005C5062">
        <w:rPr>
          <w:rFonts w:ascii="Arial" w:hAnsi="Arial" w:cs="Arial"/>
          <w:szCs w:val="28"/>
        </w:rPr>
        <w:t>usluga prihvata i otpreme zrakoplova i putnika</w:t>
      </w:r>
      <w:r w:rsidR="005F015E" w:rsidRPr="005C5062">
        <w:rPr>
          <w:rFonts w:ascii="Arial" w:hAnsi="Arial" w:cs="Arial"/>
          <w:szCs w:val="28"/>
        </w:rPr>
        <w:t xml:space="preserve"> i povećanjem </w:t>
      </w:r>
      <w:r w:rsidR="006F7212" w:rsidRPr="005C5062">
        <w:rPr>
          <w:rFonts w:ascii="Arial" w:hAnsi="Arial" w:cs="Arial"/>
          <w:szCs w:val="28"/>
        </w:rPr>
        <w:t xml:space="preserve">planiranih </w:t>
      </w:r>
      <w:r w:rsidR="005F015E" w:rsidRPr="005C5062">
        <w:rPr>
          <w:rFonts w:ascii="Arial" w:hAnsi="Arial" w:cs="Arial"/>
          <w:szCs w:val="28"/>
        </w:rPr>
        <w:t>prihoda trgovine i ugostiteljstva</w:t>
      </w:r>
      <w:r w:rsidR="00A47561" w:rsidRPr="005C5062">
        <w:rPr>
          <w:rFonts w:ascii="Arial" w:hAnsi="Arial" w:cs="Arial"/>
          <w:szCs w:val="28"/>
        </w:rPr>
        <w:t xml:space="preserve"> </w:t>
      </w:r>
      <w:r w:rsidR="00C602E5" w:rsidRPr="005C5062">
        <w:rPr>
          <w:rFonts w:ascii="Arial" w:hAnsi="Arial" w:cs="Arial"/>
          <w:szCs w:val="28"/>
        </w:rPr>
        <w:t xml:space="preserve">zbog </w:t>
      </w:r>
      <w:r w:rsidR="00C602E5" w:rsidRPr="005C5062">
        <w:rPr>
          <w:rFonts w:ascii="Arial" w:hAnsi="Arial" w:cs="Arial"/>
        </w:rPr>
        <w:t xml:space="preserve">planiranog </w:t>
      </w:r>
      <w:r w:rsidR="00A47561" w:rsidRPr="005C5062">
        <w:rPr>
          <w:rFonts w:ascii="Arial" w:hAnsi="Arial" w:cs="Arial"/>
        </w:rPr>
        <w:t xml:space="preserve">povećanja </w:t>
      </w:r>
      <w:r w:rsidR="00C602E5" w:rsidRPr="005C5062">
        <w:rPr>
          <w:rFonts w:ascii="Arial" w:hAnsi="Arial" w:cs="Arial"/>
        </w:rPr>
        <w:t>fizičkog obujma prometa zrakoplova</w:t>
      </w:r>
      <w:r w:rsidR="00A47561" w:rsidRPr="005C5062">
        <w:rPr>
          <w:rFonts w:ascii="Arial" w:hAnsi="Arial" w:cs="Arial"/>
        </w:rPr>
        <w:t xml:space="preserve"> i putnika </w:t>
      </w:r>
      <w:r w:rsidR="00C602E5" w:rsidRPr="005C5062">
        <w:rPr>
          <w:rFonts w:ascii="Arial" w:hAnsi="Arial" w:cs="Arial"/>
        </w:rPr>
        <w:t xml:space="preserve">u odnosu na </w:t>
      </w:r>
      <w:r>
        <w:rPr>
          <w:rFonts w:ascii="Arial" w:hAnsi="Arial" w:cs="Arial"/>
        </w:rPr>
        <w:t>20</w:t>
      </w:r>
      <w:r w:rsidR="00A06F72">
        <w:rPr>
          <w:rFonts w:ascii="Arial" w:hAnsi="Arial" w:cs="Arial"/>
        </w:rPr>
        <w:t xml:space="preserve">20. </w:t>
      </w:r>
      <w:r w:rsidR="00C602E5" w:rsidRPr="005C5062">
        <w:rPr>
          <w:rFonts w:ascii="Arial" w:hAnsi="Arial" w:cs="Arial"/>
        </w:rPr>
        <w:t>godinu.</w:t>
      </w:r>
    </w:p>
    <w:p w14:paraId="0CB1E2F2" w14:textId="77777777" w:rsidR="003C2654" w:rsidRPr="001A5C2B" w:rsidRDefault="003C2654" w:rsidP="00C602E5">
      <w:pPr>
        <w:jc w:val="both"/>
        <w:rPr>
          <w:rFonts w:ascii="Arial" w:hAnsi="Arial" w:cs="Arial"/>
          <w:color w:val="FF0000"/>
        </w:rPr>
      </w:pPr>
    </w:p>
    <w:p w14:paraId="1F5C2061" w14:textId="77777777" w:rsidR="003C2654" w:rsidRPr="001A5C2B" w:rsidRDefault="003C2654" w:rsidP="00C602E5">
      <w:pPr>
        <w:jc w:val="both"/>
        <w:rPr>
          <w:rFonts w:ascii="Arial" w:hAnsi="Arial" w:cs="Arial"/>
          <w:color w:val="FF0000"/>
        </w:rPr>
      </w:pPr>
    </w:p>
    <w:p w14:paraId="2C52E123" w14:textId="2595E103" w:rsidR="005F015E" w:rsidRPr="001A5C2B" w:rsidRDefault="002F1788" w:rsidP="00C602E5">
      <w:pPr>
        <w:jc w:val="both"/>
        <w:rPr>
          <w:rFonts w:ascii="Arial" w:hAnsi="Arial" w:cs="Arial"/>
          <w:color w:val="FF0000"/>
        </w:rPr>
      </w:pPr>
      <w:r>
        <w:rPr>
          <w:noProof/>
        </w:rPr>
        <w:drawing>
          <wp:inline distT="0" distB="0" distL="0" distR="0" wp14:anchorId="01E5EB96" wp14:editId="1277E648">
            <wp:extent cx="6615485" cy="4365266"/>
            <wp:effectExtent l="0" t="0" r="0" b="0"/>
            <wp:docPr id="1" name="Chart 1">
              <a:extLst xmlns:a="http://schemas.openxmlformats.org/drawingml/2006/main">
                <a:ext uri="{FF2B5EF4-FFF2-40B4-BE49-F238E27FC236}">
                  <a16:creationId xmlns:a16="http://schemas.microsoft.com/office/drawing/2014/main" id="{53127D08-3DB3-462E-AC9C-75F7495544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93C287" w14:textId="77777777" w:rsidR="00C602E5" w:rsidRPr="001A5C2B" w:rsidRDefault="00C602E5" w:rsidP="00C602E5">
      <w:pPr>
        <w:jc w:val="both"/>
        <w:rPr>
          <w:rFonts w:ascii="Arial" w:hAnsi="Arial" w:cs="Arial"/>
          <w:color w:val="FF0000"/>
        </w:rPr>
      </w:pPr>
    </w:p>
    <w:p w14:paraId="799A5B1A" w14:textId="77777777" w:rsidR="00C602E5" w:rsidRPr="001A5C2B" w:rsidRDefault="00C602E5" w:rsidP="00C602E5">
      <w:pPr>
        <w:jc w:val="both"/>
        <w:rPr>
          <w:rFonts w:ascii="Arial" w:hAnsi="Arial" w:cs="Arial"/>
          <w:color w:val="FF0000"/>
        </w:rPr>
      </w:pPr>
    </w:p>
    <w:p w14:paraId="31A5FF24" w14:textId="77777777" w:rsidR="003C2654" w:rsidRDefault="003C2654" w:rsidP="00C602E5">
      <w:pPr>
        <w:jc w:val="both"/>
        <w:rPr>
          <w:rFonts w:ascii="Arial" w:hAnsi="Arial" w:cs="Arial"/>
          <w:b/>
          <w:bCs/>
          <w:color w:val="FF0000"/>
          <w:sz w:val="28"/>
          <w:szCs w:val="28"/>
        </w:rPr>
      </w:pPr>
    </w:p>
    <w:p w14:paraId="4839DAE0" w14:textId="434E9D70" w:rsidR="00C602E5" w:rsidRPr="00552329" w:rsidRDefault="00FE14EA" w:rsidP="00C602E5">
      <w:pPr>
        <w:jc w:val="both"/>
        <w:rPr>
          <w:rFonts w:ascii="Arial" w:hAnsi="Arial" w:cs="Arial"/>
        </w:rPr>
      </w:pPr>
      <w:r w:rsidRPr="00552329">
        <w:rPr>
          <w:rFonts w:ascii="Arial" w:hAnsi="Arial" w:cs="Arial"/>
          <w:b/>
          <w:bCs/>
          <w:sz w:val="28"/>
          <w:szCs w:val="28"/>
        </w:rPr>
        <w:t>2</w:t>
      </w:r>
      <w:r w:rsidR="00C602E5" w:rsidRPr="00552329">
        <w:rPr>
          <w:rFonts w:ascii="Arial" w:hAnsi="Arial" w:cs="Arial"/>
          <w:b/>
          <w:bCs/>
          <w:sz w:val="28"/>
          <w:szCs w:val="28"/>
        </w:rPr>
        <w:t xml:space="preserve">. </w:t>
      </w:r>
      <w:r w:rsidR="002D2C3F" w:rsidRPr="00552329">
        <w:rPr>
          <w:rFonts w:ascii="Arial" w:hAnsi="Arial" w:cs="Arial"/>
          <w:b/>
          <w:bCs/>
          <w:sz w:val="28"/>
          <w:szCs w:val="28"/>
        </w:rPr>
        <w:t>P</w:t>
      </w:r>
      <w:r w:rsidR="00C602E5" w:rsidRPr="00552329">
        <w:rPr>
          <w:rFonts w:ascii="Arial" w:hAnsi="Arial" w:cs="Arial"/>
          <w:b/>
          <w:bCs/>
          <w:sz w:val="28"/>
          <w:szCs w:val="28"/>
        </w:rPr>
        <w:t>lan ukupnih rashoda</w:t>
      </w:r>
    </w:p>
    <w:p w14:paraId="6E8E9232" w14:textId="77777777" w:rsidR="00C602E5" w:rsidRPr="00552329" w:rsidRDefault="00C602E5" w:rsidP="00C602E5">
      <w:pPr>
        <w:jc w:val="both"/>
        <w:rPr>
          <w:rFonts w:ascii="Arial" w:hAnsi="Arial" w:cs="Arial"/>
          <w:sz w:val="16"/>
          <w:szCs w:val="16"/>
        </w:rPr>
      </w:pPr>
    </w:p>
    <w:tbl>
      <w:tblPr>
        <w:tblW w:w="9973" w:type="dxa"/>
        <w:tblInd w:w="98" w:type="dxa"/>
        <w:tblLook w:val="04A0" w:firstRow="1" w:lastRow="0" w:firstColumn="1" w:lastColumn="0" w:noHBand="0" w:noVBand="1"/>
      </w:tblPr>
      <w:tblGrid>
        <w:gridCol w:w="4480"/>
        <w:gridCol w:w="2101"/>
        <w:gridCol w:w="2101"/>
        <w:gridCol w:w="1291"/>
      </w:tblGrid>
      <w:tr w:rsidR="00FE14EA" w:rsidRPr="00F924E8" w14:paraId="241713A4" w14:textId="77777777" w:rsidTr="00021D69">
        <w:trPr>
          <w:trHeight w:val="312"/>
        </w:trPr>
        <w:tc>
          <w:tcPr>
            <w:tcW w:w="4480" w:type="dxa"/>
            <w:tcBorders>
              <w:top w:val="single" w:sz="8" w:space="0" w:color="auto"/>
              <w:left w:val="single" w:sz="8" w:space="0" w:color="auto"/>
              <w:bottom w:val="nil"/>
              <w:right w:val="nil"/>
            </w:tcBorders>
            <w:shd w:val="clear" w:color="000000" w:fill="FFFFFF"/>
            <w:noWrap/>
            <w:vAlign w:val="bottom"/>
            <w:hideMark/>
          </w:tcPr>
          <w:p w14:paraId="6E8B8BA9" w14:textId="77777777" w:rsidR="00FE14EA" w:rsidRPr="00F924E8" w:rsidRDefault="00FE14EA" w:rsidP="00FE14EA">
            <w:pPr>
              <w:rPr>
                <w:rFonts w:ascii="Arial" w:hAnsi="Arial" w:cs="Arial"/>
              </w:rPr>
            </w:pPr>
            <w:bookmarkStart w:id="5" w:name="RANGE!A1:D54"/>
            <w:r w:rsidRPr="00F924E8">
              <w:rPr>
                <w:rFonts w:ascii="Arial" w:hAnsi="Arial" w:cs="Arial"/>
              </w:rPr>
              <w:t> </w:t>
            </w:r>
            <w:bookmarkEnd w:id="5"/>
          </w:p>
        </w:tc>
        <w:tc>
          <w:tcPr>
            <w:tcW w:w="2101" w:type="dxa"/>
            <w:tcBorders>
              <w:top w:val="single" w:sz="8" w:space="0" w:color="auto"/>
              <w:left w:val="single" w:sz="4" w:space="0" w:color="auto"/>
              <w:bottom w:val="nil"/>
              <w:right w:val="single" w:sz="4" w:space="0" w:color="auto"/>
            </w:tcBorders>
            <w:shd w:val="clear" w:color="000000" w:fill="FFCC99"/>
            <w:noWrap/>
            <w:vAlign w:val="bottom"/>
            <w:hideMark/>
          </w:tcPr>
          <w:p w14:paraId="7A79CA34" w14:textId="1AEE6AB6" w:rsidR="00FE14EA" w:rsidRPr="00F924E8" w:rsidRDefault="00552329" w:rsidP="003C2654">
            <w:pPr>
              <w:jc w:val="center"/>
              <w:rPr>
                <w:rFonts w:ascii="Arial" w:hAnsi="Arial" w:cs="Arial"/>
                <w:b/>
                <w:bCs/>
              </w:rPr>
            </w:pPr>
            <w:r>
              <w:rPr>
                <w:rFonts w:ascii="Arial" w:hAnsi="Arial" w:cs="Arial"/>
                <w:b/>
                <w:bCs/>
              </w:rPr>
              <w:t>O</w:t>
            </w:r>
            <w:r w:rsidR="00FE14EA" w:rsidRPr="00F924E8">
              <w:rPr>
                <w:rFonts w:ascii="Arial" w:hAnsi="Arial" w:cs="Arial"/>
                <w:b/>
                <w:bCs/>
              </w:rPr>
              <w:t>stvarenj</w:t>
            </w:r>
            <w:r>
              <w:rPr>
                <w:rFonts w:ascii="Arial" w:hAnsi="Arial" w:cs="Arial"/>
                <w:b/>
                <w:bCs/>
              </w:rPr>
              <w:t>e</w:t>
            </w:r>
          </w:p>
        </w:tc>
        <w:tc>
          <w:tcPr>
            <w:tcW w:w="2101" w:type="dxa"/>
            <w:tcBorders>
              <w:top w:val="single" w:sz="8" w:space="0" w:color="auto"/>
              <w:left w:val="nil"/>
              <w:bottom w:val="nil"/>
              <w:right w:val="dashed" w:sz="4" w:space="0" w:color="auto"/>
            </w:tcBorders>
            <w:shd w:val="clear" w:color="000000" w:fill="FFFF99"/>
            <w:noWrap/>
            <w:vAlign w:val="bottom"/>
            <w:hideMark/>
          </w:tcPr>
          <w:p w14:paraId="2D4F17D1" w14:textId="77777777" w:rsidR="00FE14EA" w:rsidRPr="00F924E8" w:rsidRDefault="00FE14EA" w:rsidP="00FE14EA">
            <w:pPr>
              <w:jc w:val="center"/>
              <w:rPr>
                <w:rFonts w:ascii="Arial" w:hAnsi="Arial" w:cs="Arial"/>
                <w:b/>
                <w:bCs/>
              </w:rPr>
            </w:pPr>
            <w:r w:rsidRPr="00F924E8">
              <w:rPr>
                <w:rFonts w:ascii="Arial" w:hAnsi="Arial" w:cs="Arial"/>
                <w:b/>
                <w:bCs/>
              </w:rPr>
              <w:t>Plan</w:t>
            </w:r>
          </w:p>
        </w:tc>
        <w:tc>
          <w:tcPr>
            <w:tcW w:w="1291" w:type="dxa"/>
            <w:tcBorders>
              <w:top w:val="single" w:sz="8" w:space="0" w:color="auto"/>
              <w:left w:val="dashed" w:sz="4" w:space="0" w:color="auto"/>
              <w:bottom w:val="nil"/>
              <w:right w:val="single" w:sz="8" w:space="0" w:color="auto"/>
            </w:tcBorders>
            <w:shd w:val="thinReverseDiagStripe" w:color="FFCC99" w:fill="FFFF99"/>
            <w:noWrap/>
            <w:vAlign w:val="center"/>
            <w:hideMark/>
          </w:tcPr>
          <w:p w14:paraId="4E516832" w14:textId="77777777" w:rsidR="00FE14EA" w:rsidRPr="00F924E8" w:rsidRDefault="00FE14EA" w:rsidP="00FE14EA">
            <w:pPr>
              <w:jc w:val="center"/>
              <w:rPr>
                <w:rFonts w:ascii="Arial" w:hAnsi="Arial" w:cs="Arial"/>
                <w:b/>
                <w:bCs/>
              </w:rPr>
            </w:pPr>
            <w:r w:rsidRPr="00F924E8">
              <w:rPr>
                <w:rFonts w:ascii="Arial" w:hAnsi="Arial" w:cs="Arial"/>
                <w:b/>
                <w:bCs/>
              </w:rPr>
              <w:t>Indeks</w:t>
            </w:r>
          </w:p>
        </w:tc>
      </w:tr>
      <w:tr w:rsidR="00FE14EA" w:rsidRPr="00F924E8" w14:paraId="1A0A325F" w14:textId="77777777" w:rsidTr="00021D69">
        <w:trPr>
          <w:trHeight w:val="312"/>
        </w:trPr>
        <w:tc>
          <w:tcPr>
            <w:tcW w:w="4480" w:type="dxa"/>
            <w:tcBorders>
              <w:top w:val="nil"/>
              <w:left w:val="single" w:sz="8" w:space="0" w:color="auto"/>
              <w:bottom w:val="nil"/>
              <w:right w:val="nil"/>
            </w:tcBorders>
            <w:shd w:val="clear" w:color="000000" w:fill="FFFFFF"/>
            <w:noWrap/>
            <w:vAlign w:val="bottom"/>
            <w:hideMark/>
          </w:tcPr>
          <w:p w14:paraId="24594D60" w14:textId="77777777" w:rsidR="00FE14EA" w:rsidRPr="00F924E8" w:rsidRDefault="00FE14EA" w:rsidP="00FE14EA">
            <w:pPr>
              <w:rPr>
                <w:rFonts w:ascii="Arial" w:hAnsi="Arial" w:cs="Arial"/>
              </w:rPr>
            </w:pPr>
            <w:r w:rsidRPr="00F924E8">
              <w:rPr>
                <w:rFonts w:ascii="Arial" w:hAnsi="Arial" w:cs="Arial"/>
              </w:rPr>
              <w:t> </w:t>
            </w:r>
          </w:p>
        </w:tc>
        <w:tc>
          <w:tcPr>
            <w:tcW w:w="2101" w:type="dxa"/>
            <w:tcBorders>
              <w:top w:val="nil"/>
              <w:left w:val="single" w:sz="4" w:space="0" w:color="auto"/>
              <w:bottom w:val="nil"/>
              <w:right w:val="single" w:sz="4" w:space="0" w:color="auto"/>
            </w:tcBorders>
            <w:shd w:val="clear" w:color="000000" w:fill="FFCC99"/>
            <w:noWrap/>
            <w:vAlign w:val="bottom"/>
            <w:hideMark/>
          </w:tcPr>
          <w:p w14:paraId="10FA2AB4" w14:textId="0B39B5E7" w:rsidR="00FE14EA" w:rsidRPr="00F924E8" w:rsidRDefault="00D57269" w:rsidP="003C2654">
            <w:pPr>
              <w:jc w:val="center"/>
              <w:rPr>
                <w:rFonts w:ascii="Arial" w:hAnsi="Arial" w:cs="Arial"/>
                <w:b/>
                <w:bCs/>
              </w:rPr>
            </w:pPr>
            <w:r w:rsidRPr="00F924E8">
              <w:rPr>
                <w:rFonts w:ascii="Arial" w:hAnsi="Arial" w:cs="Arial"/>
                <w:b/>
                <w:bCs/>
              </w:rPr>
              <w:t>20</w:t>
            </w:r>
            <w:r w:rsidR="00357C21">
              <w:rPr>
                <w:rFonts w:ascii="Arial" w:hAnsi="Arial" w:cs="Arial"/>
                <w:b/>
                <w:bCs/>
              </w:rPr>
              <w:t>20</w:t>
            </w:r>
            <w:r w:rsidR="00FE14EA" w:rsidRPr="00F924E8">
              <w:rPr>
                <w:rFonts w:ascii="Arial" w:hAnsi="Arial" w:cs="Arial"/>
                <w:b/>
                <w:bCs/>
              </w:rPr>
              <w:t>.g.</w:t>
            </w:r>
          </w:p>
        </w:tc>
        <w:tc>
          <w:tcPr>
            <w:tcW w:w="2101" w:type="dxa"/>
            <w:tcBorders>
              <w:top w:val="nil"/>
              <w:left w:val="nil"/>
              <w:bottom w:val="nil"/>
              <w:right w:val="dashed" w:sz="4" w:space="0" w:color="auto"/>
            </w:tcBorders>
            <w:shd w:val="clear" w:color="000000" w:fill="FFFF99"/>
            <w:noWrap/>
            <w:vAlign w:val="bottom"/>
            <w:hideMark/>
          </w:tcPr>
          <w:p w14:paraId="6844F229" w14:textId="75F7ED3C" w:rsidR="00FE14EA" w:rsidRPr="00F924E8" w:rsidRDefault="00FE14EA" w:rsidP="003C2654">
            <w:pPr>
              <w:jc w:val="center"/>
              <w:rPr>
                <w:rFonts w:ascii="Arial" w:hAnsi="Arial" w:cs="Arial"/>
                <w:b/>
                <w:bCs/>
              </w:rPr>
            </w:pPr>
            <w:r w:rsidRPr="00F924E8">
              <w:rPr>
                <w:rFonts w:ascii="Arial" w:hAnsi="Arial" w:cs="Arial"/>
                <w:b/>
                <w:bCs/>
              </w:rPr>
              <w:t>20</w:t>
            </w:r>
            <w:r w:rsidR="002D2C3F">
              <w:rPr>
                <w:rFonts w:ascii="Arial" w:hAnsi="Arial" w:cs="Arial"/>
                <w:b/>
                <w:bCs/>
              </w:rPr>
              <w:t>2</w:t>
            </w:r>
            <w:r w:rsidR="00357C21">
              <w:rPr>
                <w:rFonts w:ascii="Arial" w:hAnsi="Arial" w:cs="Arial"/>
                <w:b/>
                <w:bCs/>
              </w:rPr>
              <w:t>1</w:t>
            </w:r>
            <w:r w:rsidRPr="00F924E8">
              <w:rPr>
                <w:rFonts w:ascii="Arial" w:hAnsi="Arial" w:cs="Arial"/>
                <w:b/>
                <w:bCs/>
              </w:rPr>
              <w:t>.g.</w:t>
            </w:r>
          </w:p>
        </w:tc>
        <w:tc>
          <w:tcPr>
            <w:tcW w:w="1291" w:type="dxa"/>
            <w:tcBorders>
              <w:top w:val="nil"/>
              <w:left w:val="dashed" w:sz="4" w:space="0" w:color="auto"/>
              <w:bottom w:val="nil"/>
              <w:right w:val="single" w:sz="8" w:space="0" w:color="auto"/>
            </w:tcBorders>
            <w:shd w:val="thinReverseDiagStripe" w:color="FFCC99" w:fill="FFFF99"/>
            <w:noWrap/>
            <w:vAlign w:val="center"/>
            <w:hideMark/>
          </w:tcPr>
          <w:p w14:paraId="380B06A1" w14:textId="1AE5EE0D" w:rsidR="00FE14EA" w:rsidRPr="00F924E8" w:rsidRDefault="00FE14EA" w:rsidP="003C2654">
            <w:pPr>
              <w:jc w:val="center"/>
              <w:rPr>
                <w:rFonts w:ascii="Arial" w:hAnsi="Arial" w:cs="Arial"/>
                <w:b/>
                <w:bCs/>
              </w:rPr>
            </w:pPr>
            <w:r w:rsidRPr="00F924E8">
              <w:rPr>
                <w:rFonts w:ascii="Arial" w:hAnsi="Arial" w:cs="Arial"/>
                <w:b/>
                <w:bCs/>
              </w:rPr>
              <w:t>na 20</w:t>
            </w:r>
            <w:r w:rsidR="00357C21">
              <w:rPr>
                <w:rFonts w:ascii="Arial" w:hAnsi="Arial" w:cs="Arial"/>
                <w:b/>
                <w:bCs/>
              </w:rPr>
              <w:t>20</w:t>
            </w:r>
            <w:r w:rsidRPr="00F924E8">
              <w:rPr>
                <w:rFonts w:ascii="Arial" w:hAnsi="Arial" w:cs="Arial"/>
                <w:b/>
                <w:bCs/>
              </w:rPr>
              <w:t>.</w:t>
            </w:r>
          </w:p>
        </w:tc>
      </w:tr>
      <w:tr w:rsidR="00FE14EA" w:rsidRPr="00F924E8" w14:paraId="1100003D" w14:textId="77777777" w:rsidTr="00021D69">
        <w:trPr>
          <w:trHeight w:val="312"/>
        </w:trPr>
        <w:tc>
          <w:tcPr>
            <w:tcW w:w="4480" w:type="dxa"/>
            <w:tcBorders>
              <w:top w:val="nil"/>
              <w:left w:val="single" w:sz="8" w:space="0" w:color="auto"/>
              <w:bottom w:val="single" w:sz="4" w:space="0" w:color="auto"/>
              <w:right w:val="nil"/>
            </w:tcBorders>
            <w:shd w:val="clear" w:color="000000" w:fill="FFFFFF"/>
            <w:noWrap/>
            <w:vAlign w:val="center"/>
            <w:hideMark/>
          </w:tcPr>
          <w:p w14:paraId="143B1EDC" w14:textId="77777777" w:rsidR="00FE14EA" w:rsidRPr="00F924E8" w:rsidRDefault="00FE14EA" w:rsidP="00FE14EA">
            <w:pPr>
              <w:jc w:val="center"/>
              <w:rPr>
                <w:rFonts w:ascii="Arial" w:hAnsi="Arial" w:cs="Arial"/>
                <w:b/>
                <w:bCs/>
              </w:rPr>
            </w:pPr>
            <w:r w:rsidRPr="00F924E8">
              <w:rPr>
                <w:rFonts w:ascii="Arial" w:hAnsi="Arial" w:cs="Arial"/>
                <w:b/>
                <w:bCs/>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3B1BA82D" w14:textId="77777777" w:rsidR="00FE14EA" w:rsidRPr="00F924E8" w:rsidRDefault="00FE14EA" w:rsidP="00FE14EA">
            <w:pPr>
              <w:jc w:val="center"/>
              <w:rPr>
                <w:rFonts w:ascii="Arial" w:hAnsi="Arial" w:cs="Arial"/>
                <w:sz w:val="20"/>
                <w:szCs w:val="20"/>
              </w:rPr>
            </w:pPr>
            <w:r w:rsidRPr="00F924E8">
              <w:rPr>
                <w:rFonts w:ascii="Arial" w:hAnsi="Arial" w:cs="Arial"/>
                <w:sz w:val="20"/>
                <w:szCs w:val="20"/>
              </w:rPr>
              <w:t>(iznosi u kn)</w:t>
            </w:r>
          </w:p>
        </w:tc>
        <w:tc>
          <w:tcPr>
            <w:tcW w:w="2101" w:type="dxa"/>
            <w:tcBorders>
              <w:top w:val="nil"/>
              <w:left w:val="nil"/>
              <w:bottom w:val="single" w:sz="4" w:space="0" w:color="auto"/>
              <w:right w:val="dashed" w:sz="4" w:space="0" w:color="auto"/>
            </w:tcBorders>
            <w:shd w:val="clear" w:color="000000" w:fill="FFFF99"/>
            <w:noWrap/>
            <w:vAlign w:val="center"/>
            <w:hideMark/>
          </w:tcPr>
          <w:p w14:paraId="2F0FA06A" w14:textId="77777777" w:rsidR="00FE14EA" w:rsidRPr="00F924E8" w:rsidRDefault="00FE14EA" w:rsidP="00FE14EA">
            <w:pPr>
              <w:jc w:val="center"/>
              <w:rPr>
                <w:rFonts w:ascii="Arial" w:hAnsi="Arial" w:cs="Arial"/>
                <w:sz w:val="20"/>
                <w:szCs w:val="20"/>
              </w:rPr>
            </w:pPr>
            <w:r w:rsidRPr="00F924E8">
              <w:rPr>
                <w:rFonts w:ascii="Arial" w:hAnsi="Arial" w:cs="Arial"/>
                <w:sz w:val="20"/>
                <w:szCs w:val="20"/>
              </w:rPr>
              <w:t>(iznosi u kn)</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0589C2BA" w14:textId="77777777" w:rsidR="00FE14EA" w:rsidRPr="00F924E8" w:rsidRDefault="00FE14EA" w:rsidP="00FE14EA">
            <w:pPr>
              <w:jc w:val="center"/>
              <w:rPr>
                <w:rFonts w:ascii="Arial" w:hAnsi="Arial" w:cs="Arial"/>
              </w:rPr>
            </w:pPr>
            <w:r w:rsidRPr="00F924E8">
              <w:rPr>
                <w:rFonts w:ascii="Arial" w:hAnsi="Arial" w:cs="Arial"/>
              </w:rPr>
              <w:t> </w:t>
            </w:r>
          </w:p>
        </w:tc>
      </w:tr>
      <w:tr w:rsidR="00FE14EA" w:rsidRPr="00F924E8" w14:paraId="31D6281D" w14:textId="77777777" w:rsidTr="00021D69">
        <w:trPr>
          <w:trHeight w:val="198"/>
        </w:trPr>
        <w:tc>
          <w:tcPr>
            <w:tcW w:w="4480" w:type="dxa"/>
            <w:tcBorders>
              <w:top w:val="nil"/>
              <w:left w:val="single" w:sz="8" w:space="0" w:color="auto"/>
              <w:bottom w:val="single" w:sz="4" w:space="0" w:color="auto"/>
              <w:right w:val="nil"/>
            </w:tcBorders>
            <w:shd w:val="clear" w:color="000000" w:fill="FFFFFF"/>
            <w:noWrap/>
            <w:vAlign w:val="center"/>
            <w:hideMark/>
          </w:tcPr>
          <w:p w14:paraId="4815CD25" w14:textId="77777777" w:rsidR="00FE14EA" w:rsidRPr="00F924E8" w:rsidRDefault="00FE14EA" w:rsidP="00FE14EA">
            <w:pPr>
              <w:jc w:val="center"/>
              <w:rPr>
                <w:rFonts w:ascii="Arial" w:hAnsi="Arial" w:cs="Arial"/>
                <w:b/>
                <w:bCs/>
                <w:sz w:val="18"/>
                <w:szCs w:val="18"/>
              </w:rPr>
            </w:pPr>
            <w:r w:rsidRPr="00F924E8">
              <w:rPr>
                <w:rFonts w:ascii="Arial" w:hAnsi="Arial" w:cs="Arial"/>
                <w:b/>
                <w:bCs/>
                <w:sz w:val="18"/>
                <w:szCs w:val="18"/>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76BEBFF" w14:textId="77777777" w:rsidR="00FE14EA" w:rsidRPr="00F924E8" w:rsidRDefault="00FE14EA" w:rsidP="00FE14EA">
            <w:pPr>
              <w:jc w:val="center"/>
              <w:rPr>
                <w:rFonts w:ascii="Arial" w:hAnsi="Arial" w:cs="Arial"/>
                <w:sz w:val="18"/>
                <w:szCs w:val="18"/>
              </w:rPr>
            </w:pPr>
            <w:r w:rsidRPr="00F924E8">
              <w:rPr>
                <w:rFonts w:ascii="Arial" w:hAnsi="Arial" w:cs="Arial"/>
                <w:sz w:val="18"/>
                <w:szCs w:val="18"/>
              </w:rPr>
              <w:t>(1)</w:t>
            </w:r>
          </w:p>
        </w:tc>
        <w:tc>
          <w:tcPr>
            <w:tcW w:w="2101" w:type="dxa"/>
            <w:tcBorders>
              <w:top w:val="nil"/>
              <w:left w:val="nil"/>
              <w:bottom w:val="single" w:sz="4" w:space="0" w:color="auto"/>
              <w:right w:val="dashed" w:sz="4" w:space="0" w:color="auto"/>
            </w:tcBorders>
            <w:shd w:val="clear" w:color="000000" w:fill="FFFF99"/>
            <w:noWrap/>
            <w:vAlign w:val="center"/>
            <w:hideMark/>
          </w:tcPr>
          <w:p w14:paraId="52494A29" w14:textId="77777777" w:rsidR="00FE14EA" w:rsidRPr="00F924E8" w:rsidRDefault="00FE14EA" w:rsidP="00FE14EA">
            <w:pPr>
              <w:jc w:val="center"/>
              <w:rPr>
                <w:rFonts w:ascii="Arial" w:hAnsi="Arial" w:cs="Arial"/>
                <w:sz w:val="18"/>
                <w:szCs w:val="18"/>
              </w:rPr>
            </w:pPr>
            <w:r w:rsidRPr="00F924E8">
              <w:rPr>
                <w:rFonts w:ascii="Arial" w:hAnsi="Arial" w:cs="Arial"/>
                <w:sz w:val="18"/>
                <w:szCs w:val="18"/>
              </w:rPr>
              <w:t>(2)</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60AEED65" w14:textId="77777777" w:rsidR="00FE14EA" w:rsidRPr="00F924E8" w:rsidRDefault="00FE14EA" w:rsidP="00FE14EA">
            <w:pPr>
              <w:jc w:val="center"/>
              <w:rPr>
                <w:rFonts w:ascii="Arial" w:hAnsi="Arial" w:cs="Arial"/>
                <w:sz w:val="18"/>
                <w:szCs w:val="18"/>
              </w:rPr>
            </w:pPr>
            <w:r w:rsidRPr="00F924E8">
              <w:rPr>
                <w:rFonts w:ascii="Arial" w:hAnsi="Arial" w:cs="Arial"/>
                <w:sz w:val="18"/>
                <w:szCs w:val="18"/>
              </w:rPr>
              <w:t>(2/1*100)</w:t>
            </w:r>
          </w:p>
        </w:tc>
      </w:tr>
      <w:tr w:rsidR="00FE14EA" w:rsidRPr="00F924E8" w14:paraId="7424FE99" w14:textId="77777777" w:rsidTr="00021D69">
        <w:trPr>
          <w:trHeight w:val="113"/>
        </w:trPr>
        <w:tc>
          <w:tcPr>
            <w:tcW w:w="4480" w:type="dxa"/>
            <w:tcBorders>
              <w:top w:val="nil"/>
              <w:left w:val="single" w:sz="8" w:space="0" w:color="auto"/>
              <w:bottom w:val="nil"/>
              <w:right w:val="nil"/>
            </w:tcBorders>
            <w:noWrap/>
            <w:vAlign w:val="bottom"/>
            <w:hideMark/>
          </w:tcPr>
          <w:p w14:paraId="7FCDB400"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bottom"/>
            <w:hideMark/>
          </w:tcPr>
          <w:p w14:paraId="117F718B"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bottom"/>
            <w:hideMark/>
          </w:tcPr>
          <w:p w14:paraId="6133999E"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bottom"/>
            <w:hideMark/>
          </w:tcPr>
          <w:p w14:paraId="13991E1D"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r>
      <w:tr w:rsidR="00552329" w:rsidRPr="00F924E8" w14:paraId="5008BE78" w14:textId="77777777" w:rsidTr="00E76A3B">
        <w:trPr>
          <w:trHeight w:val="298"/>
        </w:trPr>
        <w:tc>
          <w:tcPr>
            <w:tcW w:w="4480" w:type="dxa"/>
            <w:tcBorders>
              <w:top w:val="single" w:sz="4" w:space="0" w:color="auto"/>
              <w:left w:val="single" w:sz="8" w:space="0" w:color="auto"/>
              <w:bottom w:val="single" w:sz="4" w:space="0" w:color="auto"/>
              <w:right w:val="nil"/>
            </w:tcBorders>
            <w:noWrap/>
            <w:vAlign w:val="center"/>
            <w:hideMark/>
          </w:tcPr>
          <w:p w14:paraId="4A481909" w14:textId="77777777" w:rsidR="00552329" w:rsidRPr="00F924E8" w:rsidRDefault="00552329" w:rsidP="00552329">
            <w:pPr>
              <w:rPr>
                <w:rFonts w:ascii="Arial" w:hAnsi="Arial" w:cs="Arial"/>
              </w:rPr>
            </w:pPr>
            <w:r w:rsidRPr="00F924E8">
              <w:rPr>
                <w:rFonts w:ascii="Arial" w:hAnsi="Arial" w:cs="Arial"/>
              </w:rPr>
              <w:t>Troškovi sirovina i materijala</w:t>
            </w:r>
          </w:p>
        </w:tc>
        <w:tc>
          <w:tcPr>
            <w:tcW w:w="21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AF54603" w14:textId="21D1AE95" w:rsidR="00552329" w:rsidRDefault="00552329" w:rsidP="00552329">
            <w:pPr>
              <w:jc w:val="right"/>
              <w:rPr>
                <w:rFonts w:ascii="Arial" w:hAnsi="Arial" w:cs="Arial"/>
              </w:rPr>
            </w:pPr>
            <w:r>
              <w:rPr>
                <w:rFonts w:ascii="Arial" w:hAnsi="Arial" w:cs="Arial"/>
              </w:rPr>
              <w:t>728.880</w:t>
            </w:r>
          </w:p>
        </w:tc>
        <w:tc>
          <w:tcPr>
            <w:tcW w:w="210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3E8BAF77" w14:textId="56C89770" w:rsidR="00552329" w:rsidRDefault="00552329" w:rsidP="00552329">
            <w:pPr>
              <w:jc w:val="right"/>
              <w:rPr>
                <w:rFonts w:ascii="Arial" w:hAnsi="Arial" w:cs="Arial"/>
              </w:rPr>
            </w:pPr>
            <w:r>
              <w:rPr>
                <w:rFonts w:ascii="Arial" w:hAnsi="Arial" w:cs="Arial"/>
              </w:rPr>
              <w:t>1.700.000</w:t>
            </w:r>
          </w:p>
        </w:tc>
        <w:tc>
          <w:tcPr>
            <w:tcW w:w="1291"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0FD741EC" w14:textId="3F1593C6" w:rsidR="00552329" w:rsidRDefault="00552329" w:rsidP="00552329">
            <w:pPr>
              <w:jc w:val="right"/>
              <w:rPr>
                <w:rFonts w:ascii="Arial" w:hAnsi="Arial" w:cs="Arial"/>
              </w:rPr>
            </w:pPr>
            <w:r>
              <w:rPr>
                <w:rFonts w:ascii="Arial" w:hAnsi="Arial" w:cs="Arial"/>
              </w:rPr>
              <w:t>233</w:t>
            </w:r>
          </w:p>
        </w:tc>
      </w:tr>
      <w:tr w:rsidR="00552329" w:rsidRPr="00F924E8" w14:paraId="2F446F7A"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7A7FE339" w14:textId="77777777" w:rsidR="00552329" w:rsidRPr="00F924E8" w:rsidRDefault="00552329" w:rsidP="00552329">
            <w:pPr>
              <w:rPr>
                <w:rFonts w:ascii="Arial" w:hAnsi="Arial" w:cs="Arial"/>
              </w:rPr>
            </w:pPr>
            <w:r w:rsidRPr="00F924E8">
              <w:rPr>
                <w:rFonts w:ascii="Arial" w:hAnsi="Arial" w:cs="Arial"/>
              </w:rPr>
              <w:t>Utrošena el. energija</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173CF58D" w14:textId="6DFCDA47" w:rsidR="00552329" w:rsidRDefault="00552329" w:rsidP="00552329">
            <w:pPr>
              <w:jc w:val="right"/>
              <w:rPr>
                <w:rFonts w:ascii="Arial" w:hAnsi="Arial" w:cs="Arial"/>
              </w:rPr>
            </w:pPr>
            <w:r>
              <w:rPr>
                <w:rFonts w:ascii="Arial" w:hAnsi="Arial" w:cs="Arial"/>
              </w:rPr>
              <w:t>925.141</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18A4CECF" w14:textId="1F2D3ABC" w:rsidR="00552329" w:rsidRDefault="00552329" w:rsidP="00552329">
            <w:pPr>
              <w:jc w:val="right"/>
              <w:rPr>
                <w:rFonts w:ascii="Arial" w:hAnsi="Arial" w:cs="Arial"/>
              </w:rPr>
            </w:pPr>
            <w:r>
              <w:rPr>
                <w:rFonts w:ascii="Arial" w:hAnsi="Arial" w:cs="Arial"/>
              </w:rPr>
              <w:t>1.200.000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059E919A" w14:textId="300D181C" w:rsidR="00552329" w:rsidRDefault="00552329" w:rsidP="00552329">
            <w:pPr>
              <w:jc w:val="right"/>
              <w:rPr>
                <w:rFonts w:ascii="Arial" w:hAnsi="Arial" w:cs="Arial"/>
              </w:rPr>
            </w:pPr>
            <w:r>
              <w:rPr>
                <w:rFonts w:ascii="Arial" w:hAnsi="Arial" w:cs="Arial"/>
              </w:rPr>
              <w:t>130</w:t>
            </w:r>
          </w:p>
        </w:tc>
      </w:tr>
      <w:tr w:rsidR="00552329" w:rsidRPr="00F924E8" w14:paraId="368C370E"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6F756D70" w14:textId="77777777" w:rsidR="00552329" w:rsidRPr="00F924E8" w:rsidRDefault="00552329" w:rsidP="00552329">
            <w:pPr>
              <w:rPr>
                <w:rFonts w:ascii="Arial" w:hAnsi="Arial" w:cs="Arial"/>
              </w:rPr>
            </w:pPr>
            <w:r w:rsidRPr="00F924E8">
              <w:rPr>
                <w:rFonts w:ascii="Arial" w:hAnsi="Arial" w:cs="Arial"/>
              </w:rPr>
              <w:t>Utrošeno gorivo</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6F464E4" w14:textId="42E17177" w:rsidR="00552329" w:rsidRDefault="00552329" w:rsidP="00552329">
            <w:pPr>
              <w:jc w:val="right"/>
              <w:rPr>
                <w:rFonts w:ascii="Arial" w:hAnsi="Arial" w:cs="Arial"/>
              </w:rPr>
            </w:pPr>
            <w:r>
              <w:rPr>
                <w:rFonts w:ascii="Arial" w:hAnsi="Arial" w:cs="Arial"/>
              </w:rPr>
              <w:t>179.185</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68CF3466" w14:textId="42C69C65" w:rsidR="00552329" w:rsidRDefault="00552329" w:rsidP="00552329">
            <w:pPr>
              <w:jc w:val="right"/>
              <w:rPr>
                <w:rFonts w:ascii="Arial" w:hAnsi="Arial" w:cs="Arial"/>
              </w:rPr>
            </w:pPr>
            <w:r>
              <w:rPr>
                <w:rFonts w:ascii="Arial" w:hAnsi="Arial" w:cs="Arial"/>
              </w:rPr>
              <w:t>250.000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701A2862" w14:textId="0E90FDED" w:rsidR="00552329" w:rsidRDefault="00552329" w:rsidP="00552329">
            <w:pPr>
              <w:jc w:val="right"/>
              <w:rPr>
                <w:rFonts w:ascii="Arial" w:hAnsi="Arial" w:cs="Arial"/>
              </w:rPr>
            </w:pPr>
            <w:r>
              <w:rPr>
                <w:rFonts w:ascii="Arial" w:hAnsi="Arial" w:cs="Arial"/>
              </w:rPr>
              <w:t>140</w:t>
            </w:r>
          </w:p>
        </w:tc>
      </w:tr>
      <w:tr w:rsidR="00552329" w:rsidRPr="00F924E8" w14:paraId="44CD2105"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3C28ECE0" w14:textId="77777777" w:rsidR="00552329" w:rsidRPr="00F924E8" w:rsidRDefault="00552329" w:rsidP="00552329">
            <w:pPr>
              <w:rPr>
                <w:rFonts w:ascii="Arial" w:hAnsi="Arial" w:cs="Arial"/>
              </w:rPr>
            </w:pPr>
            <w:r w:rsidRPr="00F924E8">
              <w:rPr>
                <w:rFonts w:ascii="Arial" w:hAnsi="Arial" w:cs="Arial"/>
              </w:rPr>
              <w:t>Sitan inventar</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9143095" w14:textId="6375E1CB" w:rsidR="00552329" w:rsidRDefault="00552329" w:rsidP="00552329">
            <w:pPr>
              <w:jc w:val="right"/>
              <w:rPr>
                <w:rFonts w:ascii="Arial" w:hAnsi="Arial" w:cs="Arial"/>
              </w:rPr>
            </w:pPr>
            <w:r>
              <w:rPr>
                <w:rFonts w:ascii="Arial" w:hAnsi="Arial" w:cs="Arial"/>
              </w:rPr>
              <w:t>506.437</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66988A7C" w14:textId="6789DAB5" w:rsidR="00552329" w:rsidRDefault="00552329" w:rsidP="00552329">
            <w:pPr>
              <w:jc w:val="right"/>
              <w:rPr>
                <w:rFonts w:ascii="Arial" w:hAnsi="Arial" w:cs="Arial"/>
              </w:rPr>
            </w:pPr>
            <w:r>
              <w:rPr>
                <w:rFonts w:ascii="Arial" w:hAnsi="Arial" w:cs="Arial"/>
              </w:rPr>
              <w:t>760.000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0505A665" w14:textId="23F1BCA9" w:rsidR="00552329" w:rsidRDefault="00552329" w:rsidP="00552329">
            <w:pPr>
              <w:jc w:val="right"/>
              <w:rPr>
                <w:rFonts w:ascii="Arial" w:hAnsi="Arial" w:cs="Arial"/>
              </w:rPr>
            </w:pPr>
            <w:r>
              <w:rPr>
                <w:rFonts w:ascii="Arial" w:hAnsi="Arial" w:cs="Arial"/>
              </w:rPr>
              <w:t>150</w:t>
            </w:r>
          </w:p>
        </w:tc>
      </w:tr>
      <w:tr w:rsidR="00552329" w:rsidRPr="00F924E8" w14:paraId="55490ABE" w14:textId="77777777" w:rsidTr="00552329">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0C789CBA" w14:textId="77777777" w:rsidR="00552329" w:rsidRPr="00F924E8" w:rsidRDefault="00552329" w:rsidP="00552329">
            <w:pPr>
              <w:rPr>
                <w:rFonts w:ascii="Arial" w:hAnsi="Arial" w:cs="Arial"/>
                <w:b/>
                <w:bCs/>
              </w:rPr>
            </w:pPr>
            <w:r w:rsidRPr="00F924E8">
              <w:rPr>
                <w:rFonts w:ascii="Arial" w:hAnsi="Arial" w:cs="Arial"/>
                <w:b/>
                <w:bCs/>
              </w:rPr>
              <w:t>Materijalni troškovi</w:t>
            </w:r>
          </w:p>
        </w:tc>
        <w:tc>
          <w:tcPr>
            <w:tcW w:w="2101" w:type="dxa"/>
            <w:tcBorders>
              <w:top w:val="nil"/>
              <w:left w:val="single" w:sz="4" w:space="0" w:color="auto"/>
              <w:bottom w:val="single" w:sz="4" w:space="0" w:color="auto"/>
              <w:right w:val="single" w:sz="4" w:space="0" w:color="auto"/>
            </w:tcBorders>
            <w:shd w:val="clear" w:color="000000" w:fill="C0C0C0"/>
            <w:noWrap/>
            <w:vAlign w:val="center"/>
            <w:hideMark/>
          </w:tcPr>
          <w:p w14:paraId="0A21523B" w14:textId="16045270" w:rsidR="00552329" w:rsidRDefault="00552329" w:rsidP="00552329">
            <w:pPr>
              <w:jc w:val="right"/>
              <w:rPr>
                <w:rFonts w:ascii="Arial" w:hAnsi="Arial" w:cs="Arial"/>
                <w:b/>
                <w:bCs/>
              </w:rPr>
            </w:pPr>
            <w:r>
              <w:rPr>
                <w:rFonts w:ascii="Arial" w:hAnsi="Arial" w:cs="Arial"/>
                <w:b/>
                <w:bCs/>
              </w:rPr>
              <w:t>2.339.643</w:t>
            </w:r>
          </w:p>
        </w:tc>
        <w:tc>
          <w:tcPr>
            <w:tcW w:w="2101" w:type="dxa"/>
            <w:tcBorders>
              <w:top w:val="nil"/>
              <w:left w:val="nil"/>
              <w:bottom w:val="single" w:sz="4" w:space="0" w:color="auto"/>
              <w:right w:val="single" w:sz="4" w:space="0" w:color="auto"/>
            </w:tcBorders>
            <w:shd w:val="clear" w:color="000000" w:fill="C0C0C0"/>
            <w:noWrap/>
            <w:vAlign w:val="center"/>
            <w:hideMark/>
          </w:tcPr>
          <w:p w14:paraId="3B5C5FED" w14:textId="0083A3E1" w:rsidR="00552329" w:rsidRDefault="00552329" w:rsidP="00552329">
            <w:pPr>
              <w:jc w:val="right"/>
              <w:rPr>
                <w:rFonts w:ascii="Arial" w:hAnsi="Arial" w:cs="Arial"/>
                <w:b/>
                <w:bCs/>
              </w:rPr>
            </w:pPr>
            <w:r>
              <w:rPr>
                <w:rFonts w:ascii="Arial" w:hAnsi="Arial" w:cs="Arial"/>
                <w:b/>
                <w:bCs/>
              </w:rPr>
              <w:t>3.910.000</w:t>
            </w:r>
          </w:p>
        </w:tc>
        <w:tc>
          <w:tcPr>
            <w:tcW w:w="1291" w:type="dxa"/>
            <w:tcBorders>
              <w:top w:val="nil"/>
              <w:left w:val="nil"/>
              <w:bottom w:val="single" w:sz="4" w:space="0" w:color="auto"/>
              <w:right w:val="single" w:sz="8" w:space="0" w:color="auto"/>
            </w:tcBorders>
            <w:shd w:val="clear" w:color="000000" w:fill="C0C0C0"/>
            <w:noWrap/>
            <w:vAlign w:val="center"/>
            <w:hideMark/>
          </w:tcPr>
          <w:p w14:paraId="61D8CD4E" w14:textId="0FEB07A9" w:rsidR="00552329" w:rsidRDefault="00552329" w:rsidP="00552329">
            <w:pPr>
              <w:jc w:val="right"/>
              <w:rPr>
                <w:rFonts w:ascii="Arial" w:hAnsi="Arial" w:cs="Arial"/>
                <w:b/>
                <w:bCs/>
              </w:rPr>
            </w:pPr>
            <w:r>
              <w:rPr>
                <w:rFonts w:ascii="Arial" w:hAnsi="Arial" w:cs="Arial"/>
                <w:b/>
                <w:bCs/>
              </w:rPr>
              <w:t>167</w:t>
            </w:r>
          </w:p>
        </w:tc>
      </w:tr>
      <w:tr w:rsidR="00FE14EA" w:rsidRPr="00F924E8" w14:paraId="72C70ADD"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6E2DF9F5"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74DB0B29"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1248181D"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72D1B985"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4C5585DB"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58F8C1AF" w14:textId="77777777" w:rsidR="00552329" w:rsidRPr="00F924E8" w:rsidRDefault="00552329" w:rsidP="00552329">
            <w:pPr>
              <w:rPr>
                <w:rFonts w:ascii="Arial" w:hAnsi="Arial" w:cs="Arial"/>
              </w:rPr>
            </w:pPr>
            <w:r w:rsidRPr="00F924E8">
              <w:rPr>
                <w:rFonts w:ascii="Arial" w:hAnsi="Arial" w:cs="Arial"/>
              </w:rPr>
              <w:t>Usluge telefona</w:t>
            </w:r>
          </w:p>
        </w:tc>
        <w:tc>
          <w:tcPr>
            <w:tcW w:w="21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5A2B4B16" w14:textId="3AAFAD42" w:rsidR="00552329" w:rsidRDefault="00552329" w:rsidP="00552329">
            <w:pPr>
              <w:jc w:val="right"/>
              <w:rPr>
                <w:rFonts w:ascii="Arial" w:hAnsi="Arial" w:cs="Arial"/>
              </w:rPr>
            </w:pPr>
            <w:r>
              <w:rPr>
                <w:rFonts w:ascii="Arial" w:hAnsi="Arial" w:cs="Arial"/>
              </w:rPr>
              <w:t>224.296</w:t>
            </w:r>
          </w:p>
        </w:tc>
        <w:tc>
          <w:tcPr>
            <w:tcW w:w="210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49EC7624" w14:textId="2D38AC30" w:rsidR="00552329" w:rsidRDefault="00552329" w:rsidP="00552329">
            <w:pPr>
              <w:jc w:val="right"/>
              <w:rPr>
                <w:rFonts w:ascii="Arial" w:hAnsi="Arial" w:cs="Arial"/>
              </w:rPr>
            </w:pPr>
            <w:r>
              <w:rPr>
                <w:rFonts w:ascii="Arial" w:hAnsi="Arial" w:cs="Arial"/>
              </w:rPr>
              <w:t>250.000</w:t>
            </w:r>
          </w:p>
        </w:tc>
        <w:tc>
          <w:tcPr>
            <w:tcW w:w="1291"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0F7D132E" w14:textId="14439116" w:rsidR="00552329" w:rsidRDefault="00552329" w:rsidP="00552329">
            <w:pPr>
              <w:jc w:val="right"/>
              <w:rPr>
                <w:rFonts w:ascii="Arial" w:hAnsi="Arial" w:cs="Arial"/>
              </w:rPr>
            </w:pPr>
            <w:r>
              <w:rPr>
                <w:rFonts w:ascii="Arial" w:hAnsi="Arial" w:cs="Arial"/>
              </w:rPr>
              <w:t>111</w:t>
            </w:r>
          </w:p>
        </w:tc>
      </w:tr>
      <w:tr w:rsidR="00552329" w:rsidRPr="00F924E8" w14:paraId="2017371E"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07FCFA9A" w14:textId="77777777" w:rsidR="00552329" w:rsidRPr="00F924E8" w:rsidRDefault="00552329" w:rsidP="00552329">
            <w:pPr>
              <w:rPr>
                <w:rFonts w:ascii="Arial" w:hAnsi="Arial" w:cs="Arial"/>
              </w:rPr>
            </w:pPr>
            <w:r w:rsidRPr="00F924E8">
              <w:rPr>
                <w:rFonts w:ascii="Arial" w:hAnsi="Arial" w:cs="Arial"/>
              </w:rPr>
              <w:t>Poštanske i prijevozne usl.</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F26A9D5" w14:textId="4B0D3BD1" w:rsidR="00552329" w:rsidRDefault="00552329" w:rsidP="00552329">
            <w:pPr>
              <w:jc w:val="right"/>
              <w:rPr>
                <w:rFonts w:ascii="Arial" w:hAnsi="Arial" w:cs="Arial"/>
              </w:rPr>
            </w:pPr>
            <w:r>
              <w:rPr>
                <w:rFonts w:ascii="Arial" w:hAnsi="Arial" w:cs="Arial"/>
              </w:rPr>
              <w:t>215.991</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594E1995" w14:textId="3E81AEC6" w:rsidR="00552329" w:rsidRDefault="00552329" w:rsidP="00552329">
            <w:pPr>
              <w:jc w:val="right"/>
              <w:rPr>
                <w:rFonts w:ascii="Arial" w:hAnsi="Arial" w:cs="Arial"/>
              </w:rPr>
            </w:pPr>
            <w:r>
              <w:rPr>
                <w:rFonts w:ascii="Arial" w:hAnsi="Arial" w:cs="Arial"/>
              </w:rPr>
              <w:t>900.000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243854BA" w14:textId="6BE48EC5" w:rsidR="00552329" w:rsidRDefault="00552329" w:rsidP="00552329">
            <w:pPr>
              <w:jc w:val="right"/>
              <w:rPr>
                <w:rFonts w:ascii="Arial" w:hAnsi="Arial" w:cs="Arial"/>
              </w:rPr>
            </w:pPr>
            <w:r>
              <w:rPr>
                <w:rFonts w:ascii="Arial" w:hAnsi="Arial" w:cs="Arial"/>
              </w:rPr>
              <w:t>417</w:t>
            </w:r>
          </w:p>
        </w:tc>
      </w:tr>
      <w:tr w:rsidR="00552329" w:rsidRPr="00F924E8" w14:paraId="48C8F712"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35AA41AE" w14:textId="77777777" w:rsidR="00552329" w:rsidRPr="00F924E8" w:rsidRDefault="00552329" w:rsidP="00552329">
            <w:pPr>
              <w:rPr>
                <w:rFonts w:ascii="Arial" w:hAnsi="Arial" w:cs="Arial"/>
              </w:rPr>
            </w:pPr>
            <w:r w:rsidRPr="00F924E8">
              <w:rPr>
                <w:rFonts w:ascii="Arial" w:hAnsi="Arial" w:cs="Arial"/>
              </w:rPr>
              <w:t>Tekuće i invest. održavanje</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5FA68A7F" w14:textId="2F172124" w:rsidR="00552329" w:rsidRDefault="00552329" w:rsidP="00552329">
            <w:pPr>
              <w:jc w:val="right"/>
              <w:rPr>
                <w:rFonts w:ascii="Arial" w:hAnsi="Arial" w:cs="Arial"/>
              </w:rPr>
            </w:pPr>
            <w:r>
              <w:rPr>
                <w:rFonts w:ascii="Arial" w:hAnsi="Arial" w:cs="Arial"/>
              </w:rPr>
              <w:t>2.780.615</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131C259F" w14:textId="50CFA073" w:rsidR="00552329" w:rsidRDefault="00552329" w:rsidP="00552329">
            <w:pPr>
              <w:jc w:val="right"/>
              <w:rPr>
                <w:rFonts w:ascii="Arial" w:hAnsi="Arial" w:cs="Arial"/>
              </w:rPr>
            </w:pPr>
            <w:r>
              <w:rPr>
                <w:rFonts w:ascii="Arial" w:hAnsi="Arial" w:cs="Arial"/>
              </w:rPr>
              <w:t>2.500.000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39DC056D" w14:textId="0829A204" w:rsidR="00552329" w:rsidRDefault="00552329" w:rsidP="00552329">
            <w:pPr>
              <w:jc w:val="right"/>
              <w:rPr>
                <w:rFonts w:ascii="Arial" w:hAnsi="Arial" w:cs="Arial"/>
              </w:rPr>
            </w:pPr>
            <w:r>
              <w:rPr>
                <w:rFonts w:ascii="Arial" w:hAnsi="Arial" w:cs="Arial"/>
              </w:rPr>
              <w:t>90</w:t>
            </w:r>
          </w:p>
        </w:tc>
      </w:tr>
      <w:tr w:rsidR="00552329" w:rsidRPr="00F924E8" w14:paraId="3DF4F163"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60BB4A86" w14:textId="77777777" w:rsidR="00552329" w:rsidRPr="00F924E8" w:rsidRDefault="00552329" w:rsidP="00552329">
            <w:pPr>
              <w:rPr>
                <w:rFonts w:ascii="Arial" w:hAnsi="Arial" w:cs="Arial"/>
              </w:rPr>
            </w:pPr>
            <w:r w:rsidRPr="00F924E8">
              <w:rPr>
                <w:rFonts w:ascii="Arial" w:hAnsi="Arial" w:cs="Arial"/>
              </w:rPr>
              <w:t>Zakupnina</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C26E07B" w14:textId="694A04A4" w:rsidR="00552329" w:rsidRDefault="00552329" w:rsidP="00552329">
            <w:pPr>
              <w:jc w:val="right"/>
              <w:rPr>
                <w:rFonts w:ascii="Arial" w:hAnsi="Arial" w:cs="Arial"/>
              </w:rPr>
            </w:pPr>
            <w:r>
              <w:rPr>
                <w:rFonts w:ascii="Arial" w:hAnsi="Arial" w:cs="Arial"/>
              </w:rPr>
              <w:t>40.846</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4A7E9471" w14:textId="57C2B4AE" w:rsidR="00552329" w:rsidRDefault="00552329" w:rsidP="00552329">
            <w:pPr>
              <w:jc w:val="right"/>
              <w:rPr>
                <w:rFonts w:ascii="Arial" w:hAnsi="Arial" w:cs="Arial"/>
              </w:rPr>
            </w:pPr>
            <w:r>
              <w:rPr>
                <w:rFonts w:ascii="Arial" w:hAnsi="Arial" w:cs="Arial"/>
              </w:rPr>
              <w:t>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75119102" w14:textId="34BC3385" w:rsidR="00552329" w:rsidRDefault="00552329" w:rsidP="00552329">
            <w:pPr>
              <w:jc w:val="right"/>
              <w:rPr>
                <w:rFonts w:ascii="Arial" w:hAnsi="Arial" w:cs="Arial"/>
              </w:rPr>
            </w:pPr>
            <w:r>
              <w:rPr>
                <w:rFonts w:ascii="Arial" w:hAnsi="Arial" w:cs="Arial"/>
              </w:rPr>
              <w:t>122</w:t>
            </w:r>
          </w:p>
        </w:tc>
      </w:tr>
      <w:tr w:rsidR="00552329" w:rsidRPr="00F924E8" w14:paraId="378D2A60"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78DD3FF3" w14:textId="77777777" w:rsidR="00552329" w:rsidRPr="00F924E8" w:rsidRDefault="00552329" w:rsidP="00552329">
            <w:pPr>
              <w:rPr>
                <w:rFonts w:ascii="Arial" w:hAnsi="Arial" w:cs="Arial"/>
              </w:rPr>
            </w:pPr>
            <w:r w:rsidRPr="00F924E8">
              <w:rPr>
                <w:rFonts w:ascii="Arial" w:hAnsi="Arial" w:cs="Arial"/>
              </w:rPr>
              <w:t>Intelektualne i osobne usl.</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5AEB3713" w14:textId="3B1657B2" w:rsidR="00552329" w:rsidRDefault="00552329" w:rsidP="00552329">
            <w:pPr>
              <w:jc w:val="right"/>
              <w:rPr>
                <w:rFonts w:ascii="Arial" w:hAnsi="Arial" w:cs="Arial"/>
              </w:rPr>
            </w:pPr>
            <w:r>
              <w:rPr>
                <w:rFonts w:ascii="Arial" w:hAnsi="Arial" w:cs="Arial"/>
              </w:rPr>
              <w:t>302.760</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0CACC007" w14:textId="1EDAE96E" w:rsidR="00552329" w:rsidRDefault="00552329" w:rsidP="00552329">
            <w:pPr>
              <w:jc w:val="right"/>
              <w:rPr>
                <w:rFonts w:ascii="Arial" w:hAnsi="Arial" w:cs="Arial"/>
              </w:rPr>
            </w:pPr>
            <w:r>
              <w:rPr>
                <w:rFonts w:ascii="Arial" w:hAnsi="Arial" w:cs="Arial"/>
              </w:rPr>
              <w:t>350.000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5A4F8423" w14:textId="7B40DFB5" w:rsidR="00552329" w:rsidRDefault="00552329" w:rsidP="00552329">
            <w:pPr>
              <w:jc w:val="right"/>
              <w:rPr>
                <w:rFonts w:ascii="Arial" w:hAnsi="Arial" w:cs="Arial"/>
              </w:rPr>
            </w:pPr>
            <w:r>
              <w:rPr>
                <w:rFonts w:ascii="Arial" w:hAnsi="Arial" w:cs="Arial"/>
              </w:rPr>
              <w:t>116</w:t>
            </w:r>
          </w:p>
        </w:tc>
      </w:tr>
      <w:tr w:rsidR="00552329" w:rsidRPr="00F924E8" w14:paraId="05A8E13C"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3D9F81C9" w14:textId="77777777" w:rsidR="00552329" w:rsidRPr="00F924E8" w:rsidRDefault="00552329" w:rsidP="00552329">
            <w:pPr>
              <w:rPr>
                <w:rFonts w:ascii="Arial" w:hAnsi="Arial" w:cs="Arial"/>
              </w:rPr>
            </w:pPr>
            <w:r w:rsidRPr="00F924E8">
              <w:rPr>
                <w:rFonts w:ascii="Arial" w:hAnsi="Arial" w:cs="Arial"/>
              </w:rPr>
              <w:t>Komunalne usluge</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2B42DEDA" w14:textId="763C21FD" w:rsidR="00552329" w:rsidRDefault="00552329" w:rsidP="00552329">
            <w:pPr>
              <w:jc w:val="right"/>
              <w:rPr>
                <w:rFonts w:ascii="Arial" w:hAnsi="Arial" w:cs="Arial"/>
              </w:rPr>
            </w:pPr>
            <w:r>
              <w:rPr>
                <w:rFonts w:ascii="Arial" w:hAnsi="Arial" w:cs="Arial"/>
              </w:rPr>
              <w:t>580.704</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3F6C1B13" w14:textId="6540BC60" w:rsidR="00552329" w:rsidRDefault="00552329" w:rsidP="00552329">
            <w:pPr>
              <w:jc w:val="right"/>
              <w:rPr>
                <w:rFonts w:ascii="Arial" w:hAnsi="Arial" w:cs="Arial"/>
              </w:rPr>
            </w:pPr>
            <w:r>
              <w:rPr>
                <w:rFonts w:ascii="Arial" w:hAnsi="Arial" w:cs="Arial"/>
              </w:rPr>
              <w:t>600.000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3157857D" w14:textId="11BC364E" w:rsidR="00552329" w:rsidRDefault="00552329" w:rsidP="00552329">
            <w:pPr>
              <w:jc w:val="right"/>
              <w:rPr>
                <w:rFonts w:ascii="Arial" w:hAnsi="Arial" w:cs="Arial"/>
              </w:rPr>
            </w:pPr>
            <w:r>
              <w:rPr>
                <w:rFonts w:ascii="Arial" w:hAnsi="Arial" w:cs="Arial"/>
              </w:rPr>
              <w:t>103</w:t>
            </w:r>
          </w:p>
        </w:tc>
      </w:tr>
      <w:tr w:rsidR="00552329" w:rsidRPr="00F924E8" w14:paraId="708C9B85"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3AD55F96" w14:textId="77777777" w:rsidR="00552329" w:rsidRPr="00F924E8" w:rsidRDefault="00552329" w:rsidP="00552329">
            <w:pPr>
              <w:rPr>
                <w:rFonts w:ascii="Arial" w:hAnsi="Arial" w:cs="Arial"/>
              </w:rPr>
            </w:pPr>
            <w:r w:rsidRPr="00F924E8">
              <w:rPr>
                <w:rFonts w:ascii="Arial" w:hAnsi="Arial" w:cs="Arial"/>
              </w:rPr>
              <w:t>Vanjske usl. reprez.(ugost.)</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26C0DE74" w14:textId="3DC2CA33" w:rsidR="00552329" w:rsidRDefault="00552329" w:rsidP="00552329">
            <w:pPr>
              <w:jc w:val="right"/>
              <w:rPr>
                <w:rFonts w:ascii="Arial" w:hAnsi="Arial" w:cs="Arial"/>
              </w:rPr>
            </w:pPr>
            <w:r>
              <w:rPr>
                <w:rFonts w:ascii="Arial" w:hAnsi="Arial" w:cs="Arial"/>
              </w:rPr>
              <w:t>25.818</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5022BD44" w14:textId="7D705D8B" w:rsidR="00552329" w:rsidRDefault="00552329" w:rsidP="00552329">
            <w:pPr>
              <w:jc w:val="right"/>
              <w:rPr>
                <w:rFonts w:ascii="Arial" w:hAnsi="Arial" w:cs="Arial"/>
              </w:rPr>
            </w:pPr>
            <w:r>
              <w:rPr>
                <w:rFonts w:ascii="Arial" w:hAnsi="Arial" w:cs="Arial"/>
              </w:rPr>
              <w:t>30.000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5FC3AB39" w14:textId="51052B30" w:rsidR="00552329" w:rsidRDefault="00552329" w:rsidP="00552329">
            <w:pPr>
              <w:jc w:val="right"/>
              <w:rPr>
                <w:rFonts w:ascii="Arial" w:hAnsi="Arial" w:cs="Arial"/>
              </w:rPr>
            </w:pPr>
            <w:r>
              <w:rPr>
                <w:rFonts w:ascii="Arial" w:hAnsi="Arial" w:cs="Arial"/>
              </w:rPr>
              <w:t>116</w:t>
            </w:r>
          </w:p>
        </w:tc>
      </w:tr>
      <w:tr w:rsidR="00F924E8" w:rsidRPr="00F924E8" w14:paraId="3BA0D028" w14:textId="77777777" w:rsidTr="00706267">
        <w:trPr>
          <w:trHeight w:val="254"/>
        </w:trPr>
        <w:tc>
          <w:tcPr>
            <w:tcW w:w="4480" w:type="dxa"/>
            <w:tcBorders>
              <w:top w:val="nil"/>
              <w:left w:val="single" w:sz="8" w:space="0" w:color="auto"/>
              <w:bottom w:val="nil"/>
              <w:right w:val="single" w:sz="4" w:space="0" w:color="auto"/>
            </w:tcBorders>
            <w:shd w:val="clear" w:color="000000" w:fill="FFFFFF"/>
            <w:noWrap/>
            <w:vAlign w:val="center"/>
            <w:hideMark/>
          </w:tcPr>
          <w:p w14:paraId="5D373A25" w14:textId="77777777" w:rsidR="005C5062" w:rsidRPr="00F924E8" w:rsidRDefault="005C5062" w:rsidP="005C5062">
            <w:pPr>
              <w:rPr>
                <w:rFonts w:ascii="Arial" w:hAnsi="Arial" w:cs="Arial"/>
                <w:sz w:val="22"/>
                <w:szCs w:val="22"/>
              </w:rPr>
            </w:pPr>
            <w:r w:rsidRPr="00F924E8">
              <w:rPr>
                <w:rFonts w:ascii="Arial" w:hAnsi="Arial" w:cs="Arial"/>
                <w:sz w:val="22"/>
                <w:szCs w:val="22"/>
              </w:rPr>
              <w:t xml:space="preserve">Usluge čuvanja imovine i usluge zaštitnog </w:t>
            </w:r>
          </w:p>
        </w:tc>
        <w:tc>
          <w:tcPr>
            <w:tcW w:w="2101" w:type="dxa"/>
            <w:vMerge w:val="restart"/>
            <w:tcBorders>
              <w:top w:val="single" w:sz="4" w:space="0" w:color="auto"/>
              <w:left w:val="single" w:sz="4" w:space="0" w:color="auto"/>
              <w:bottom w:val="single" w:sz="4" w:space="0" w:color="000000"/>
              <w:right w:val="single" w:sz="4" w:space="0" w:color="auto"/>
            </w:tcBorders>
            <w:shd w:val="clear" w:color="000000" w:fill="FFCC99"/>
            <w:noWrap/>
            <w:vAlign w:val="center"/>
            <w:hideMark/>
          </w:tcPr>
          <w:p w14:paraId="2ABE8EF6" w14:textId="0BAEAD7C" w:rsidR="005C5062" w:rsidRPr="00F924E8" w:rsidRDefault="00357C21" w:rsidP="005C5062">
            <w:pPr>
              <w:jc w:val="right"/>
              <w:rPr>
                <w:rFonts w:ascii="Arial" w:hAnsi="Arial" w:cs="Arial"/>
              </w:rPr>
            </w:pPr>
            <w:r>
              <w:rPr>
                <w:rFonts w:ascii="Arial" w:hAnsi="Arial" w:cs="Arial"/>
              </w:rPr>
              <w:t>2</w:t>
            </w:r>
            <w:r w:rsidR="005C5062" w:rsidRPr="00F924E8">
              <w:rPr>
                <w:rFonts w:ascii="Arial" w:hAnsi="Arial" w:cs="Arial"/>
              </w:rPr>
              <w:t>.</w:t>
            </w:r>
            <w:r w:rsidR="00552329">
              <w:rPr>
                <w:rFonts w:ascii="Arial" w:hAnsi="Arial" w:cs="Arial"/>
              </w:rPr>
              <w:t>451</w:t>
            </w:r>
            <w:r w:rsidR="005C5062" w:rsidRPr="00F924E8">
              <w:rPr>
                <w:rFonts w:ascii="Arial" w:hAnsi="Arial" w:cs="Arial"/>
              </w:rPr>
              <w:t>.</w:t>
            </w:r>
            <w:r>
              <w:rPr>
                <w:rFonts w:ascii="Arial" w:hAnsi="Arial" w:cs="Arial"/>
              </w:rPr>
              <w:t>9</w:t>
            </w:r>
            <w:r w:rsidR="00552329">
              <w:rPr>
                <w:rFonts w:ascii="Arial" w:hAnsi="Arial" w:cs="Arial"/>
              </w:rPr>
              <w:t>75</w:t>
            </w:r>
          </w:p>
        </w:tc>
        <w:tc>
          <w:tcPr>
            <w:tcW w:w="2101" w:type="dxa"/>
            <w:vMerge w:val="restart"/>
            <w:tcBorders>
              <w:top w:val="single" w:sz="4" w:space="0" w:color="auto"/>
              <w:left w:val="single" w:sz="4" w:space="0" w:color="auto"/>
              <w:bottom w:val="single" w:sz="4" w:space="0" w:color="000000"/>
              <w:right w:val="single" w:sz="4" w:space="0" w:color="auto"/>
            </w:tcBorders>
            <w:shd w:val="clear" w:color="000000" w:fill="FFFF99"/>
            <w:noWrap/>
            <w:vAlign w:val="center"/>
            <w:hideMark/>
          </w:tcPr>
          <w:p w14:paraId="6B7F2DF5" w14:textId="79B8E036" w:rsidR="005C5062" w:rsidRPr="00F924E8" w:rsidRDefault="00357C21" w:rsidP="005C5062">
            <w:pPr>
              <w:jc w:val="right"/>
              <w:rPr>
                <w:rFonts w:ascii="Arial" w:hAnsi="Arial" w:cs="Arial"/>
              </w:rPr>
            </w:pPr>
            <w:r>
              <w:rPr>
                <w:rFonts w:ascii="Arial" w:hAnsi="Arial" w:cs="Arial"/>
              </w:rPr>
              <w:t>3</w:t>
            </w:r>
            <w:r w:rsidR="005C5062" w:rsidRPr="00F924E8">
              <w:rPr>
                <w:rFonts w:ascii="Arial" w:hAnsi="Arial" w:cs="Arial"/>
              </w:rPr>
              <w:t>.</w:t>
            </w:r>
            <w:r>
              <w:rPr>
                <w:rFonts w:ascii="Arial" w:hAnsi="Arial" w:cs="Arial"/>
              </w:rPr>
              <w:t>1</w:t>
            </w:r>
            <w:r w:rsidR="005C5062" w:rsidRPr="00F924E8">
              <w:rPr>
                <w:rFonts w:ascii="Arial" w:hAnsi="Arial" w:cs="Arial"/>
              </w:rPr>
              <w:t>00.000</w:t>
            </w:r>
          </w:p>
        </w:tc>
        <w:tc>
          <w:tcPr>
            <w:tcW w:w="1291" w:type="dxa"/>
            <w:vMerge w:val="restart"/>
            <w:tcBorders>
              <w:top w:val="single" w:sz="4" w:space="0" w:color="auto"/>
              <w:left w:val="single" w:sz="4" w:space="0" w:color="auto"/>
              <w:bottom w:val="single" w:sz="4" w:space="0" w:color="000000"/>
              <w:right w:val="single" w:sz="8" w:space="0" w:color="auto"/>
            </w:tcBorders>
            <w:shd w:val="thinReverseDiagStripe" w:color="FFCC99" w:fill="FFFF99"/>
            <w:noWrap/>
            <w:vAlign w:val="center"/>
            <w:hideMark/>
          </w:tcPr>
          <w:p w14:paraId="091311DC" w14:textId="0AE3DF5A" w:rsidR="005C5062" w:rsidRPr="00F924E8" w:rsidRDefault="005C5062" w:rsidP="005C5062">
            <w:pPr>
              <w:jc w:val="right"/>
              <w:rPr>
                <w:rFonts w:ascii="Arial" w:hAnsi="Arial" w:cs="Arial"/>
              </w:rPr>
            </w:pPr>
            <w:r w:rsidRPr="00F924E8">
              <w:rPr>
                <w:rFonts w:ascii="Arial" w:hAnsi="Arial" w:cs="Arial"/>
              </w:rPr>
              <w:t>1</w:t>
            </w:r>
            <w:r w:rsidR="00552329">
              <w:rPr>
                <w:rFonts w:ascii="Arial" w:hAnsi="Arial" w:cs="Arial"/>
              </w:rPr>
              <w:t>26</w:t>
            </w:r>
          </w:p>
        </w:tc>
      </w:tr>
      <w:tr w:rsidR="00E65B32" w:rsidRPr="00F924E8" w14:paraId="0F983378" w14:textId="77777777" w:rsidTr="00423DED">
        <w:trPr>
          <w:trHeight w:val="254"/>
        </w:trPr>
        <w:tc>
          <w:tcPr>
            <w:tcW w:w="4480" w:type="dxa"/>
            <w:tcBorders>
              <w:top w:val="nil"/>
              <w:left w:val="single" w:sz="8" w:space="0" w:color="auto"/>
              <w:bottom w:val="single" w:sz="4" w:space="0" w:color="auto"/>
              <w:right w:val="single" w:sz="4" w:space="0" w:color="auto"/>
            </w:tcBorders>
            <w:shd w:val="clear" w:color="000000" w:fill="FFFFFF"/>
            <w:noWrap/>
            <w:vAlign w:val="center"/>
            <w:hideMark/>
          </w:tcPr>
          <w:p w14:paraId="235E60F4" w14:textId="77777777" w:rsidR="00E65B32" w:rsidRPr="00F924E8" w:rsidRDefault="00E65B32" w:rsidP="00E65B32">
            <w:pPr>
              <w:rPr>
                <w:rFonts w:ascii="Arial" w:hAnsi="Arial" w:cs="Arial"/>
                <w:sz w:val="22"/>
                <w:szCs w:val="22"/>
              </w:rPr>
            </w:pPr>
            <w:r w:rsidRPr="00F924E8">
              <w:rPr>
                <w:rFonts w:ascii="Arial" w:hAnsi="Arial" w:cs="Arial"/>
                <w:sz w:val="22"/>
                <w:szCs w:val="22"/>
              </w:rPr>
              <w:t>pregleda putnika i ručne prtljage</w:t>
            </w:r>
          </w:p>
        </w:tc>
        <w:tc>
          <w:tcPr>
            <w:tcW w:w="2101" w:type="dxa"/>
            <w:vMerge/>
            <w:tcBorders>
              <w:top w:val="nil"/>
              <w:left w:val="single" w:sz="4" w:space="0" w:color="auto"/>
              <w:bottom w:val="single" w:sz="4" w:space="0" w:color="000000"/>
              <w:right w:val="single" w:sz="4" w:space="0" w:color="auto"/>
            </w:tcBorders>
            <w:vAlign w:val="center"/>
            <w:hideMark/>
          </w:tcPr>
          <w:p w14:paraId="76BA42FC" w14:textId="77777777" w:rsidR="00E65B32" w:rsidRPr="00F924E8" w:rsidRDefault="00E65B32" w:rsidP="00E65B32">
            <w:pPr>
              <w:jc w:val="right"/>
              <w:rPr>
                <w:rFonts w:ascii="Arial" w:hAnsi="Arial" w:cs="Arial"/>
              </w:rPr>
            </w:pPr>
          </w:p>
        </w:tc>
        <w:tc>
          <w:tcPr>
            <w:tcW w:w="2101" w:type="dxa"/>
            <w:vMerge/>
            <w:tcBorders>
              <w:top w:val="nil"/>
              <w:left w:val="single" w:sz="4" w:space="0" w:color="auto"/>
              <w:bottom w:val="single" w:sz="4" w:space="0" w:color="000000"/>
              <w:right w:val="single" w:sz="4" w:space="0" w:color="auto"/>
            </w:tcBorders>
            <w:vAlign w:val="center"/>
            <w:hideMark/>
          </w:tcPr>
          <w:p w14:paraId="62A8AF49" w14:textId="77777777" w:rsidR="00E65B32" w:rsidRPr="00F924E8" w:rsidRDefault="00E65B32" w:rsidP="00E65B32">
            <w:pPr>
              <w:jc w:val="right"/>
              <w:rPr>
                <w:rFonts w:ascii="Arial" w:hAnsi="Arial" w:cs="Arial"/>
              </w:rPr>
            </w:pPr>
          </w:p>
        </w:tc>
        <w:tc>
          <w:tcPr>
            <w:tcW w:w="1291" w:type="dxa"/>
            <w:vMerge/>
            <w:tcBorders>
              <w:top w:val="nil"/>
              <w:left w:val="single" w:sz="4" w:space="0" w:color="auto"/>
              <w:bottom w:val="single" w:sz="4" w:space="0" w:color="000000"/>
              <w:right w:val="single" w:sz="8" w:space="0" w:color="auto"/>
            </w:tcBorders>
            <w:vAlign w:val="center"/>
            <w:hideMark/>
          </w:tcPr>
          <w:p w14:paraId="7C597987" w14:textId="77777777" w:rsidR="00E65B32" w:rsidRPr="00F924E8" w:rsidRDefault="00E65B32" w:rsidP="00E65B32">
            <w:pPr>
              <w:jc w:val="right"/>
              <w:rPr>
                <w:rFonts w:ascii="Arial" w:hAnsi="Arial" w:cs="Arial"/>
              </w:rPr>
            </w:pPr>
          </w:p>
        </w:tc>
      </w:tr>
      <w:tr w:rsidR="00552329" w:rsidRPr="00F924E8" w14:paraId="10EFCF0C"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5CFB4D25" w14:textId="77777777" w:rsidR="00552329" w:rsidRPr="00F924E8" w:rsidRDefault="00552329" w:rsidP="00552329">
            <w:pPr>
              <w:rPr>
                <w:rFonts w:ascii="Arial" w:hAnsi="Arial" w:cs="Arial"/>
              </w:rPr>
            </w:pPr>
            <w:r w:rsidRPr="00F924E8">
              <w:rPr>
                <w:rFonts w:ascii="Arial" w:hAnsi="Arial" w:cs="Arial"/>
              </w:rPr>
              <w:t>Ostale usluge</w:t>
            </w:r>
          </w:p>
        </w:tc>
        <w:tc>
          <w:tcPr>
            <w:tcW w:w="21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2FCB7A61" w14:textId="01E6EE42" w:rsidR="00552329" w:rsidRDefault="00552329" w:rsidP="00552329">
            <w:pPr>
              <w:jc w:val="right"/>
              <w:rPr>
                <w:rFonts w:ascii="Arial" w:hAnsi="Arial" w:cs="Arial"/>
              </w:rPr>
            </w:pPr>
            <w:r>
              <w:rPr>
                <w:rFonts w:ascii="Arial" w:hAnsi="Arial" w:cs="Arial"/>
              </w:rPr>
              <w:t>784.971</w:t>
            </w:r>
          </w:p>
        </w:tc>
        <w:tc>
          <w:tcPr>
            <w:tcW w:w="210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2C22B155" w14:textId="5AFD6A3A" w:rsidR="00552329" w:rsidRDefault="00552329" w:rsidP="00552329">
            <w:pPr>
              <w:jc w:val="right"/>
              <w:rPr>
                <w:rFonts w:ascii="Arial" w:hAnsi="Arial" w:cs="Arial"/>
              </w:rPr>
            </w:pPr>
            <w:r>
              <w:rPr>
                <w:rFonts w:ascii="Arial" w:hAnsi="Arial" w:cs="Arial"/>
              </w:rPr>
              <w:t>1.500.000</w:t>
            </w:r>
          </w:p>
        </w:tc>
        <w:tc>
          <w:tcPr>
            <w:tcW w:w="1291"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49F9D867" w14:textId="453FDB38" w:rsidR="00552329" w:rsidRDefault="00552329" w:rsidP="00552329">
            <w:pPr>
              <w:jc w:val="right"/>
              <w:rPr>
                <w:rFonts w:ascii="Arial" w:hAnsi="Arial" w:cs="Arial"/>
              </w:rPr>
            </w:pPr>
            <w:r>
              <w:rPr>
                <w:rFonts w:ascii="Arial" w:hAnsi="Arial" w:cs="Arial"/>
              </w:rPr>
              <w:t>191</w:t>
            </w:r>
          </w:p>
        </w:tc>
      </w:tr>
      <w:tr w:rsidR="00552329" w:rsidRPr="00F924E8" w14:paraId="439A6DE4" w14:textId="77777777" w:rsidTr="00423DED">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5AE6BADA" w14:textId="77777777" w:rsidR="00552329" w:rsidRPr="00F924E8" w:rsidRDefault="00552329" w:rsidP="00552329">
            <w:pPr>
              <w:rPr>
                <w:rFonts w:ascii="Arial" w:hAnsi="Arial" w:cs="Arial"/>
                <w:b/>
                <w:bCs/>
              </w:rPr>
            </w:pPr>
            <w:r w:rsidRPr="00F924E8">
              <w:rPr>
                <w:rFonts w:ascii="Arial" w:hAnsi="Arial" w:cs="Arial"/>
                <w:b/>
                <w:bCs/>
              </w:rPr>
              <w:t>Troškovi usluga</w:t>
            </w:r>
          </w:p>
        </w:tc>
        <w:tc>
          <w:tcPr>
            <w:tcW w:w="2101" w:type="dxa"/>
            <w:tcBorders>
              <w:top w:val="nil"/>
              <w:left w:val="single" w:sz="4" w:space="0" w:color="auto"/>
              <w:bottom w:val="single" w:sz="4" w:space="0" w:color="auto"/>
              <w:right w:val="single" w:sz="4" w:space="0" w:color="auto"/>
            </w:tcBorders>
            <w:shd w:val="clear" w:color="000000" w:fill="C0C0C0"/>
            <w:noWrap/>
            <w:vAlign w:val="center"/>
            <w:hideMark/>
          </w:tcPr>
          <w:p w14:paraId="609B1F93" w14:textId="00C601C7" w:rsidR="00552329" w:rsidRDefault="00552329" w:rsidP="00552329">
            <w:pPr>
              <w:jc w:val="right"/>
              <w:rPr>
                <w:rFonts w:ascii="Arial" w:hAnsi="Arial" w:cs="Arial"/>
                <w:b/>
                <w:bCs/>
              </w:rPr>
            </w:pPr>
            <w:r>
              <w:rPr>
                <w:rFonts w:ascii="Arial" w:hAnsi="Arial" w:cs="Arial"/>
                <w:b/>
                <w:bCs/>
              </w:rPr>
              <w:t>7.407.976</w:t>
            </w:r>
          </w:p>
        </w:tc>
        <w:tc>
          <w:tcPr>
            <w:tcW w:w="2101" w:type="dxa"/>
            <w:tcBorders>
              <w:top w:val="nil"/>
              <w:left w:val="nil"/>
              <w:bottom w:val="single" w:sz="4" w:space="0" w:color="auto"/>
              <w:right w:val="single" w:sz="4" w:space="0" w:color="auto"/>
            </w:tcBorders>
            <w:shd w:val="clear" w:color="000000" w:fill="C0C0C0"/>
            <w:noWrap/>
            <w:vAlign w:val="center"/>
            <w:hideMark/>
          </w:tcPr>
          <w:p w14:paraId="3A173733" w14:textId="526ED2A9" w:rsidR="00552329" w:rsidRDefault="00552329" w:rsidP="00552329">
            <w:pPr>
              <w:jc w:val="right"/>
              <w:rPr>
                <w:rFonts w:ascii="Arial" w:hAnsi="Arial" w:cs="Arial"/>
                <w:b/>
                <w:bCs/>
              </w:rPr>
            </w:pPr>
            <w:r>
              <w:rPr>
                <w:rFonts w:ascii="Arial" w:hAnsi="Arial" w:cs="Arial"/>
                <w:b/>
                <w:bCs/>
              </w:rPr>
              <w:t>9.280.000</w:t>
            </w:r>
          </w:p>
        </w:tc>
        <w:tc>
          <w:tcPr>
            <w:tcW w:w="1291" w:type="dxa"/>
            <w:tcBorders>
              <w:top w:val="nil"/>
              <w:left w:val="nil"/>
              <w:bottom w:val="single" w:sz="4" w:space="0" w:color="auto"/>
              <w:right w:val="single" w:sz="8" w:space="0" w:color="auto"/>
            </w:tcBorders>
            <w:shd w:val="clear" w:color="000000" w:fill="C0C0C0"/>
            <w:noWrap/>
            <w:vAlign w:val="center"/>
            <w:hideMark/>
          </w:tcPr>
          <w:p w14:paraId="27AD6F7A" w14:textId="5D60EB6E" w:rsidR="00552329" w:rsidRDefault="00552329" w:rsidP="00552329">
            <w:pPr>
              <w:jc w:val="right"/>
              <w:rPr>
                <w:rFonts w:ascii="Arial" w:hAnsi="Arial" w:cs="Arial"/>
                <w:b/>
                <w:bCs/>
              </w:rPr>
            </w:pPr>
            <w:r>
              <w:rPr>
                <w:rFonts w:ascii="Arial" w:hAnsi="Arial" w:cs="Arial"/>
                <w:b/>
                <w:bCs/>
              </w:rPr>
              <w:t>125</w:t>
            </w:r>
          </w:p>
        </w:tc>
      </w:tr>
      <w:tr w:rsidR="00FE14EA" w:rsidRPr="00F924E8" w14:paraId="7D832E09"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1676A41D"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6082AFAB"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109A29BC"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053FD962"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39168A0F"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2C89FA45" w14:textId="77777777" w:rsidR="00552329" w:rsidRPr="00F924E8" w:rsidRDefault="00552329" w:rsidP="00552329">
            <w:pPr>
              <w:rPr>
                <w:rFonts w:ascii="Arial" w:hAnsi="Arial" w:cs="Arial"/>
              </w:rPr>
            </w:pPr>
            <w:r w:rsidRPr="00F924E8">
              <w:rPr>
                <w:rFonts w:ascii="Arial" w:hAnsi="Arial" w:cs="Arial"/>
              </w:rPr>
              <w:t>Dnevnice i putni troškovi</w:t>
            </w:r>
          </w:p>
        </w:tc>
        <w:tc>
          <w:tcPr>
            <w:tcW w:w="21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4452EB3A" w14:textId="10B7CC01" w:rsidR="00552329" w:rsidRDefault="00552329" w:rsidP="00552329">
            <w:pPr>
              <w:jc w:val="right"/>
              <w:rPr>
                <w:rFonts w:ascii="Arial" w:hAnsi="Arial" w:cs="Arial"/>
              </w:rPr>
            </w:pPr>
            <w:r>
              <w:rPr>
                <w:rFonts w:ascii="Arial" w:hAnsi="Arial" w:cs="Arial"/>
              </w:rPr>
              <w:t>72.553</w:t>
            </w:r>
          </w:p>
        </w:tc>
        <w:tc>
          <w:tcPr>
            <w:tcW w:w="210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3C16F8D2" w14:textId="5E353C8D" w:rsidR="00552329" w:rsidRDefault="00552329" w:rsidP="00552329">
            <w:pPr>
              <w:jc w:val="right"/>
              <w:rPr>
                <w:rFonts w:ascii="Arial" w:hAnsi="Arial" w:cs="Arial"/>
              </w:rPr>
            </w:pPr>
            <w:r>
              <w:rPr>
                <w:rFonts w:ascii="Arial" w:hAnsi="Arial" w:cs="Arial"/>
              </w:rPr>
              <w:t>200.000</w:t>
            </w:r>
          </w:p>
        </w:tc>
        <w:tc>
          <w:tcPr>
            <w:tcW w:w="1291"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58546794" w14:textId="0BBE771B" w:rsidR="00552329" w:rsidRDefault="00552329" w:rsidP="00552329">
            <w:pPr>
              <w:jc w:val="right"/>
              <w:rPr>
                <w:rFonts w:ascii="Arial" w:hAnsi="Arial" w:cs="Arial"/>
              </w:rPr>
            </w:pPr>
            <w:r>
              <w:rPr>
                <w:rFonts w:ascii="Arial" w:hAnsi="Arial" w:cs="Arial"/>
              </w:rPr>
              <w:t>276</w:t>
            </w:r>
          </w:p>
        </w:tc>
      </w:tr>
      <w:tr w:rsidR="00552329" w:rsidRPr="00F924E8" w14:paraId="78AFB037"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30BB2D81" w14:textId="77777777" w:rsidR="00552329" w:rsidRPr="00F924E8" w:rsidRDefault="00552329" w:rsidP="00552329">
            <w:pPr>
              <w:rPr>
                <w:rFonts w:ascii="Arial" w:hAnsi="Arial" w:cs="Arial"/>
              </w:rPr>
            </w:pPr>
            <w:r w:rsidRPr="00F924E8">
              <w:rPr>
                <w:rFonts w:ascii="Arial" w:hAnsi="Arial" w:cs="Arial"/>
              </w:rPr>
              <w:t>Naknade troškova zaposl.</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17CD6F5A" w14:textId="0F0130C2" w:rsidR="00552329" w:rsidRDefault="00552329" w:rsidP="00552329">
            <w:pPr>
              <w:jc w:val="right"/>
              <w:rPr>
                <w:rFonts w:ascii="Arial" w:hAnsi="Arial" w:cs="Arial"/>
              </w:rPr>
            </w:pPr>
            <w:r>
              <w:rPr>
                <w:rFonts w:ascii="Arial" w:hAnsi="Arial" w:cs="Arial"/>
              </w:rPr>
              <w:t>517.075</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3F35A018" w14:textId="282AFE96" w:rsidR="00552329" w:rsidRDefault="00552329" w:rsidP="00552329">
            <w:pPr>
              <w:jc w:val="right"/>
              <w:rPr>
                <w:rFonts w:ascii="Arial" w:hAnsi="Arial" w:cs="Arial"/>
              </w:rPr>
            </w:pPr>
            <w:r>
              <w:rPr>
                <w:rFonts w:ascii="Arial" w:hAnsi="Arial" w:cs="Arial"/>
              </w:rPr>
              <w:t>1.100.000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074B8EBD" w14:textId="7BB1E2F3" w:rsidR="00552329" w:rsidRDefault="00552329" w:rsidP="00552329">
            <w:pPr>
              <w:jc w:val="right"/>
              <w:rPr>
                <w:rFonts w:ascii="Arial" w:hAnsi="Arial" w:cs="Arial"/>
              </w:rPr>
            </w:pPr>
            <w:r>
              <w:rPr>
                <w:rFonts w:ascii="Arial" w:hAnsi="Arial" w:cs="Arial"/>
              </w:rPr>
              <w:t>213</w:t>
            </w:r>
          </w:p>
        </w:tc>
      </w:tr>
      <w:tr w:rsidR="00552329" w:rsidRPr="00F924E8" w14:paraId="6309E0BD"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070819BB" w14:textId="77777777" w:rsidR="00552329" w:rsidRPr="00F924E8" w:rsidRDefault="00552329" w:rsidP="00552329">
            <w:pPr>
              <w:rPr>
                <w:rFonts w:ascii="Arial" w:hAnsi="Arial" w:cs="Arial"/>
              </w:rPr>
            </w:pPr>
            <w:r w:rsidRPr="00F924E8">
              <w:rPr>
                <w:rFonts w:ascii="Arial" w:hAnsi="Arial" w:cs="Arial"/>
              </w:rPr>
              <w:t xml:space="preserve">Nadzorni odbor i </w:t>
            </w:r>
            <w:r>
              <w:rPr>
                <w:rFonts w:ascii="Arial" w:hAnsi="Arial" w:cs="Arial"/>
              </w:rPr>
              <w:t>Revizijski odbor</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5CCFD633" w14:textId="5FCF5166" w:rsidR="00552329" w:rsidRDefault="00552329" w:rsidP="00552329">
            <w:pPr>
              <w:jc w:val="right"/>
              <w:rPr>
                <w:rFonts w:ascii="Arial" w:hAnsi="Arial" w:cs="Arial"/>
              </w:rPr>
            </w:pPr>
            <w:r>
              <w:rPr>
                <w:rFonts w:ascii="Arial" w:hAnsi="Arial" w:cs="Arial"/>
              </w:rPr>
              <w:t>255.217</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2C59565E" w14:textId="5A600658" w:rsidR="00552329" w:rsidRDefault="00552329" w:rsidP="00552329">
            <w:pPr>
              <w:jc w:val="right"/>
              <w:rPr>
                <w:rFonts w:ascii="Arial" w:hAnsi="Arial" w:cs="Arial"/>
              </w:rPr>
            </w:pPr>
            <w:r>
              <w:rPr>
                <w:rFonts w:ascii="Arial" w:hAnsi="Arial" w:cs="Arial"/>
              </w:rPr>
              <w:t>260.000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7A5326F1" w14:textId="25598B68" w:rsidR="00552329" w:rsidRDefault="00552329" w:rsidP="00552329">
            <w:pPr>
              <w:jc w:val="right"/>
              <w:rPr>
                <w:rFonts w:ascii="Arial" w:hAnsi="Arial" w:cs="Arial"/>
              </w:rPr>
            </w:pPr>
            <w:r>
              <w:rPr>
                <w:rFonts w:ascii="Arial" w:hAnsi="Arial" w:cs="Arial"/>
              </w:rPr>
              <w:t>102</w:t>
            </w:r>
          </w:p>
        </w:tc>
      </w:tr>
      <w:tr w:rsidR="00552329" w:rsidRPr="00F924E8" w14:paraId="02228770"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0CFF8FCD" w14:textId="77777777" w:rsidR="00552329" w:rsidRPr="00F924E8" w:rsidRDefault="00552329" w:rsidP="00552329">
            <w:pPr>
              <w:rPr>
                <w:rFonts w:ascii="Arial" w:hAnsi="Arial" w:cs="Arial"/>
              </w:rPr>
            </w:pPr>
            <w:r w:rsidRPr="00F924E8">
              <w:rPr>
                <w:rFonts w:ascii="Arial" w:hAnsi="Arial" w:cs="Arial"/>
              </w:rPr>
              <w:t>Reprezentacija</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433C567B" w14:textId="4EACB4C8" w:rsidR="00552329" w:rsidRDefault="00552329" w:rsidP="00552329">
            <w:pPr>
              <w:jc w:val="right"/>
              <w:rPr>
                <w:rFonts w:ascii="Arial" w:hAnsi="Arial" w:cs="Arial"/>
              </w:rPr>
            </w:pPr>
            <w:r>
              <w:rPr>
                <w:rFonts w:ascii="Arial" w:hAnsi="Arial" w:cs="Arial"/>
              </w:rPr>
              <w:t>39.448</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7CCE908F" w14:textId="679C74B4" w:rsidR="00552329" w:rsidRDefault="00552329" w:rsidP="00552329">
            <w:pPr>
              <w:jc w:val="right"/>
              <w:rPr>
                <w:rFonts w:ascii="Arial" w:hAnsi="Arial" w:cs="Arial"/>
              </w:rPr>
            </w:pPr>
            <w:r>
              <w:rPr>
                <w:rFonts w:ascii="Arial" w:hAnsi="Arial" w:cs="Arial"/>
              </w:rPr>
              <w:t>40.000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1B8CC306" w14:textId="4BB608F2" w:rsidR="00552329" w:rsidRDefault="00552329" w:rsidP="00552329">
            <w:pPr>
              <w:jc w:val="right"/>
              <w:rPr>
                <w:rFonts w:ascii="Arial" w:hAnsi="Arial" w:cs="Arial"/>
              </w:rPr>
            </w:pPr>
            <w:r>
              <w:rPr>
                <w:rFonts w:ascii="Arial" w:hAnsi="Arial" w:cs="Arial"/>
              </w:rPr>
              <w:t>101</w:t>
            </w:r>
          </w:p>
        </w:tc>
      </w:tr>
      <w:tr w:rsidR="00552329" w:rsidRPr="00F924E8" w14:paraId="0D251FF0"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01B28764" w14:textId="77777777" w:rsidR="00552329" w:rsidRPr="00F924E8" w:rsidRDefault="00552329" w:rsidP="00552329">
            <w:pPr>
              <w:rPr>
                <w:rFonts w:ascii="Arial" w:hAnsi="Arial" w:cs="Arial"/>
              </w:rPr>
            </w:pPr>
            <w:r w:rsidRPr="00F924E8">
              <w:rPr>
                <w:rFonts w:ascii="Arial" w:hAnsi="Arial" w:cs="Arial"/>
              </w:rPr>
              <w:t>Promidžba, wellcome i pokl.</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3900C78B" w14:textId="169BF256" w:rsidR="00552329" w:rsidRDefault="00552329" w:rsidP="00552329">
            <w:pPr>
              <w:jc w:val="right"/>
              <w:rPr>
                <w:rFonts w:ascii="Arial" w:hAnsi="Arial" w:cs="Arial"/>
              </w:rPr>
            </w:pPr>
            <w:r>
              <w:rPr>
                <w:rFonts w:ascii="Arial" w:hAnsi="Arial" w:cs="Arial"/>
              </w:rPr>
              <w:t>80.715</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6DF40385" w14:textId="31DE0CFB" w:rsidR="00552329" w:rsidRDefault="00552329" w:rsidP="00552329">
            <w:pPr>
              <w:jc w:val="right"/>
              <w:rPr>
                <w:rFonts w:ascii="Arial" w:hAnsi="Arial" w:cs="Arial"/>
              </w:rPr>
            </w:pPr>
            <w:r>
              <w:rPr>
                <w:rFonts w:ascii="Arial" w:hAnsi="Arial" w:cs="Arial"/>
              </w:rPr>
              <w:t>100.000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4537EA52" w14:textId="0104841A" w:rsidR="00552329" w:rsidRDefault="00552329" w:rsidP="00552329">
            <w:pPr>
              <w:jc w:val="right"/>
              <w:rPr>
                <w:rFonts w:ascii="Arial" w:hAnsi="Arial" w:cs="Arial"/>
              </w:rPr>
            </w:pPr>
            <w:r>
              <w:rPr>
                <w:rFonts w:ascii="Arial" w:hAnsi="Arial" w:cs="Arial"/>
              </w:rPr>
              <w:t>124</w:t>
            </w:r>
          </w:p>
        </w:tc>
      </w:tr>
      <w:tr w:rsidR="00552329" w:rsidRPr="00F924E8" w14:paraId="46742A2A"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6446ECFD" w14:textId="77777777" w:rsidR="00552329" w:rsidRPr="00F924E8" w:rsidRDefault="00552329" w:rsidP="00552329">
            <w:pPr>
              <w:rPr>
                <w:rFonts w:ascii="Arial" w:hAnsi="Arial" w:cs="Arial"/>
              </w:rPr>
            </w:pPr>
            <w:r w:rsidRPr="00F924E8">
              <w:rPr>
                <w:rFonts w:ascii="Arial" w:hAnsi="Arial" w:cs="Arial"/>
              </w:rPr>
              <w:t>Premije osiguranja</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FFE8599" w14:textId="0459D053" w:rsidR="00552329" w:rsidRDefault="00552329" w:rsidP="00552329">
            <w:pPr>
              <w:jc w:val="right"/>
              <w:rPr>
                <w:rFonts w:ascii="Arial" w:hAnsi="Arial" w:cs="Arial"/>
              </w:rPr>
            </w:pPr>
            <w:r>
              <w:rPr>
                <w:rFonts w:ascii="Arial" w:hAnsi="Arial" w:cs="Arial"/>
              </w:rPr>
              <w:t>441.604</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3257F056" w14:textId="19ADB0A8" w:rsidR="00552329" w:rsidRDefault="00552329" w:rsidP="00552329">
            <w:pPr>
              <w:jc w:val="right"/>
              <w:rPr>
                <w:rFonts w:ascii="Arial" w:hAnsi="Arial" w:cs="Arial"/>
              </w:rPr>
            </w:pPr>
            <w:r>
              <w:rPr>
                <w:rFonts w:ascii="Arial" w:hAnsi="Arial" w:cs="Arial"/>
              </w:rPr>
              <w:t>1.200.000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72ABDE18" w14:textId="4C33E42B" w:rsidR="00552329" w:rsidRDefault="00552329" w:rsidP="00552329">
            <w:pPr>
              <w:jc w:val="right"/>
              <w:rPr>
                <w:rFonts w:ascii="Arial" w:hAnsi="Arial" w:cs="Arial"/>
              </w:rPr>
            </w:pPr>
            <w:r>
              <w:rPr>
                <w:rFonts w:ascii="Arial" w:hAnsi="Arial" w:cs="Arial"/>
              </w:rPr>
              <w:t>272</w:t>
            </w:r>
          </w:p>
        </w:tc>
      </w:tr>
      <w:tr w:rsidR="00552329" w:rsidRPr="00F924E8" w14:paraId="38BFA2ED"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71827960" w14:textId="77777777" w:rsidR="00552329" w:rsidRPr="00F924E8" w:rsidRDefault="00552329" w:rsidP="00552329">
            <w:pPr>
              <w:rPr>
                <w:rFonts w:ascii="Arial" w:hAnsi="Arial" w:cs="Arial"/>
              </w:rPr>
            </w:pPr>
            <w:r w:rsidRPr="00F924E8">
              <w:rPr>
                <w:rFonts w:ascii="Arial" w:hAnsi="Arial" w:cs="Arial"/>
              </w:rPr>
              <w:t>Bankovne usluge</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35775C33" w14:textId="0FB093E5" w:rsidR="00552329" w:rsidRDefault="00552329" w:rsidP="00552329">
            <w:pPr>
              <w:jc w:val="right"/>
              <w:rPr>
                <w:rFonts w:ascii="Arial" w:hAnsi="Arial" w:cs="Arial"/>
              </w:rPr>
            </w:pPr>
            <w:r>
              <w:rPr>
                <w:rFonts w:ascii="Arial" w:hAnsi="Arial" w:cs="Arial"/>
              </w:rPr>
              <w:t>85.613</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3F18E1FA" w14:textId="50F1D14F" w:rsidR="00552329" w:rsidRDefault="00552329" w:rsidP="00552329">
            <w:pPr>
              <w:jc w:val="right"/>
              <w:rPr>
                <w:rFonts w:ascii="Arial" w:hAnsi="Arial" w:cs="Arial"/>
              </w:rPr>
            </w:pPr>
            <w:r>
              <w:rPr>
                <w:rFonts w:ascii="Arial" w:hAnsi="Arial" w:cs="Arial"/>
              </w:rPr>
              <w:t>250.000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38A1F84E" w14:textId="23CAAD22" w:rsidR="00552329" w:rsidRDefault="00552329" w:rsidP="00552329">
            <w:pPr>
              <w:jc w:val="right"/>
              <w:rPr>
                <w:rFonts w:ascii="Arial" w:hAnsi="Arial" w:cs="Arial"/>
              </w:rPr>
            </w:pPr>
            <w:r>
              <w:rPr>
                <w:rFonts w:ascii="Arial" w:hAnsi="Arial" w:cs="Arial"/>
              </w:rPr>
              <w:t>292</w:t>
            </w:r>
          </w:p>
        </w:tc>
      </w:tr>
      <w:tr w:rsidR="00552329" w:rsidRPr="00F924E8" w14:paraId="1D72C1BB" w14:textId="77777777" w:rsidTr="00E76A3B">
        <w:trPr>
          <w:trHeight w:val="298"/>
        </w:trPr>
        <w:tc>
          <w:tcPr>
            <w:tcW w:w="4480" w:type="dxa"/>
            <w:tcBorders>
              <w:top w:val="nil"/>
              <w:left w:val="single" w:sz="8" w:space="0" w:color="auto"/>
              <w:bottom w:val="single" w:sz="4" w:space="0" w:color="auto"/>
              <w:right w:val="nil"/>
            </w:tcBorders>
            <w:noWrap/>
            <w:vAlign w:val="center"/>
            <w:hideMark/>
          </w:tcPr>
          <w:p w14:paraId="2ADA28BA" w14:textId="77777777" w:rsidR="00552329" w:rsidRPr="00F924E8" w:rsidRDefault="00552329" w:rsidP="00552329">
            <w:pPr>
              <w:rPr>
                <w:rFonts w:ascii="Arial" w:hAnsi="Arial" w:cs="Arial"/>
              </w:rPr>
            </w:pPr>
            <w:r w:rsidRPr="00F924E8">
              <w:rPr>
                <w:rFonts w:ascii="Arial" w:hAnsi="Arial" w:cs="Arial"/>
              </w:rPr>
              <w:t>Doprinosi i članarine</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0E593E1E" w14:textId="63A02AB0" w:rsidR="00552329" w:rsidRDefault="00552329" w:rsidP="00552329">
            <w:pPr>
              <w:jc w:val="right"/>
              <w:rPr>
                <w:rFonts w:ascii="Arial" w:hAnsi="Arial" w:cs="Arial"/>
              </w:rPr>
            </w:pPr>
            <w:r>
              <w:rPr>
                <w:rFonts w:ascii="Arial" w:hAnsi="Arial" w:cs="Arial"/>
              </w:rPr>
              <w:t>290.666</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10B0B083" w14:textId="189213BE" w:rsidR="00552329" w:rsidRDefault="00552329" w:rsidP="00552329">
            <w:pPr>
              <w:jc w:val="right"/>
              <w:rPr>
                <w:rFonts w:ascii="Arial" w:hAnsi="Arial" w:cs="Arial"/>
              </w:rPr>
            </w:pPr>
            <w:r>
              <w:rPr>
                <w:rFonts w:ascii="Arial" w:hAnsi="Arial" w:cs="Arial"/>
              </w:rPr>
              <w:t>400.000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65703A20" w14:textId="68F83D45" w:rsidR="00552329" w:rsidRDefault="00552329" w:rsidP="00552329">
            <w:pPr>
              <w:jc w:val="right"/>
              <w:rPr>
                <w:rFonts w:ascii="Arial" w:hAnsi="Arial" w:cs="Arial"/>
              </w:rPr>
            </w:pPr>
            <w:r>
              <w:rPr>
                <w:rFonts w:ascii="Arial" w:hAnsi="Arial" w:cs="Arial"/>
              </w:rPr>
              <w:t>138</w:t>
            </w:r>
          </w:p>
        </w:tc>
      </w:tr>
      <w:tr w:rsidR="00552329" w:rsidRPr="00F924E8" w14:paraId="07E7005C"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567EF02F" w14:textId="77777777" w:rsidR="00552329" w:rsidRPr="00F924E8" w:rsidRDefault="00552329" w:rsidP="00552329">
            <w:pPr>
              <w:rPr>
                <w:rFonts w:ascii="Arial" w:hAnsi="Arial" w:cs="Arial"/>
              </w:rPr>
            </w:pPr>
            <w:r w:rsidRPr="00F924E8">
              <w:rPr>
                <w:rFonts w:ascii="Arial" w:hAnsi="Arial" w:cs="Arial"/>
              </w:rPr>
              <w:t>Takse i porezi</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5ED11F54" w14:textId="17BB1ECD" w:rsidR="00552329" w:rsidRDefault="00552329" w:rsidP="00552329">
            <w:pPr>
              <w:jc w:val="right"/>
              <w:rPr>
                <w:rFonts w:ascii="Arial" w:hAnsi="Arial" w:cs="Arial"/>
              </w:rPr>
            </w:pPr>
            <w:r>
              <w:rPr>
                <w:rFonts w:ascii="Arial" w:hAnsi="Arial" w:cs="Arial"/>
              </w:rPr>
              <w:t>2.730</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17ABB4B5" w14:textId="1448B032" w:rsidR="00552329" w:rsidRDefault="00552329" w:rsidP="00552329">
            <w:pPr>
              <w:jc w:val="right"/>
              <w:rPr>
                <w:rFonts w:ascii="Arial" w:hAnsi="Arial" w:cs="Arial"/>
              </w:rPr>
            </w:pPr>
            <w:r>
              <w:rPr>
                <w:rFonts w:ascii="Arial" w:hAnsi="Arial" w:cs="Arial"/>
              </w:rPr>
              <w:t>5.000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31403967" w14:textId="57C92D7E" w:rsidR="00552329" w:rsidRDefault="00552329" w:rsidP="00552329">
            <w:pPr>
              <w:jc w:val="right"/>
              <w:rPr>
                <w:rFonts w:ascii="Arial" w:hAnsi="Arial" w:cs="Arial"/>
              </w:rPr>
            </w:pPr>
            <w:r>
              <w:rPr>
                <w:rFonts w:ascii="Arial" w:hAnsi="Arial" w:cs="Arial"/>
              </w:rPr>
              <w:t>183</w:t>
            </w:r>
          </w:p>
        </w:tc>
      </w:tr>
      <w:tr w:rsidR="00552329" w:rsidRPr="00F924E8" w14:paraId="4EF92190"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44057807" w14:textId="77777777" w:rsidR="00552329" w:rsidRPr="00F924E8" w:rsidRDefault="00552329" w:rsidP="00552329">
            <w:pPr>
              <w:rPr>
                <w:rFonts w:ascii="Arial" w:hAnsi="Arial" w:cs="Arial"/>
              </w:rPr>
            </w:pPr>
            <w:r w:rsidRPr="00F924E8">
              <w:rPr>
                <w:rFonts w:ascii="Arial" w:hAnsi="Arial" w:cs="Arial"/>
              </w:rPr>
              <w:t>Stručno obraz. i literatura</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20DA7DA3" w14:textId="327DB27E" w:rsidR="00552329" w:rsidRDefault="00552329" w:rsidP="00552329">
            <w:pPr>
              <w:jc w:val="right"/>
              <w:rPr>
                <w:rFonts w:ascii="Arial" w:hAnsi="Arial" w:cs="Arial"/>
              </w:rPr>
            </w:pPr>
            <w:r>
              <w:rPr>
                <w:rFonts w:ascii="Arial" w:hAnsi="Arial" w:cs="Arial"/>
              </w:rPr>
              <w:t>170.803</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79128890" w14:textId="67AB0AAF" w:rsidR="00552329" w:rsidRDefault="00552329" w:rsidP="00552329">
            <w:pPr>
              <w:jc w:val="right"/>
              <w:rPr>
                <w:rFonts w:ascii="Arial" w:hAnsi="Arial" w:cs="Arial"/>
              </w:rPr>
            </w:pPr>
            <w:r>
              <w:rPr>
                <w:rFonts w:ascii="Arial" w:hAnsi="Arial" w:cs="Arial"/>
              </w:rPr>
              <w:t>250.000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570DFEE9" w14:textId="68FDFBF5" w:rsidR="00552329" w:rsidRDefault="00552329" w:rsidP="00552329">
            <w:pPr>
              <w:jc w:val="right"/>
              <w:rPr>
                <w:rFonts w:ascii="Arial" w:hAnsi="Arial" w:cs="Arial"/>
              </w:rPr>
            </w:pPr>
            <w:r>
              <w:rPr>
                <w:rFonts w:ascii="Arial" w:hAnsi="Arial" w:cs="Arial"/>
              </w:rPr>
              <w:t>146</w:t>
            </w:r>
          </w:p>
        </w:tc>
      </w:tr>
      <w:tr w:rsidR="00552329" w:rsidRPr="00F924E8" w14:paraId="14EE38FD"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468960E3" w14:textId="77777777" w:rsidR="00552329" w:rsidRPr="00F924E8" w:rsidRDefault="00552329" w:rsidP="00552329">
            <w:pPr>
              <w:rPr>
                <w:rFonts w:ascii="Arial" w:hAnsi="Arial" w:cs="Arial"/>
              </w:rPr>
            </w:pPr>
            <w:r w:rsidRPr="00F924E8">
              <w:rPr>
                <w:rFonts w:ascii="Arial" w:hAnsi="Arial" w:cs="Arial"/>
              </w:rPr>
              <w:t>Ostalo</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1F56BA8F" w14:textId="1443AE37" w:rsidR="00552329" w:rsidRDefault="00552329" w:rsidP="00552329">
            <w:pPr>
              <w:jc w:val="right"/>
              <w:rPr>
                <w:rFonts w:ascii="Arial" w:hAnsi="Arial" w:cs="Arial"/>
              </w:rPr>
            </w:pPr>
            <w:r>
              <w:rPr>
                <w:rFonts w:ascii="Arial" w:hAnsi="Arial" w:cs="Arial"/>
              </w:rPr>
              <w:t>2.700.363</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5D3FCE79" w14:textId="3E9296C4" w:rsidR="00552329" w:rsidRDefault="00552329" w:rsidP="00552329">
            <w:pPr>
              <w:jc w:val="right"/>
              <w:rPr>
                <w:rFonts w:ascii="Arial" w:hAnsi="Arial" w:cs="Arial"/>
              </w:rPr>
            </w:pPr>
            <w:r>
              <w:rPr>
                <w:rFonts w:ascii="Arial" w:hAnsi="Arial" w:cs="Arial"/>
              </w:rPr>
              <w:t>2.750.000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73E0DF94" w14:textId="7F60CD4E" w:rsidR="00552329" w:rsidRDefault="00552329" w:rsidP="00552329">
            <w:pPr>
              <w:jc w:val="right"/>
              <w:rPr>
                <w:rFonts w:ascii="Arial" w:hAnsi="Arial" w:cs="Arial"/>
              </w:rPr>
            </w:pPr>
            <w:r>
              <w:rPr>
                <w:rFonts w:ascii="Arial" w:hAnsi="Arial" w:cs="Arial"/>
              </w:rPr>
              <w:t>102</w:t>
            </w:r>
          </w:p>
        </w:tc>
      </w:tr>
      <w:tr w:rsidR="00552329" w:rsidRPr="00F924E8" w14:paraId="3A651054" w14:textId="77777777" w:rsidTr="00552329">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120CFE15" w14:textId="77777777" w:rsidR="00552329" w:rsidRPr="00F924E8" w:rsidRDefault="00552329" w:rsidP="00552329">
            <w:pPr>
              <w:rPr>
                <w:rFonts w:ascii="Arial" w:hAnsi="Arial" w:cs="Arial"/>
                <w:b/>
                <w:bCs/>
              </w:rPr>
            </w:pPr>
            <w:r w:rsidRPr="00F924E8">
              <w:rPr>
                <w:rFonts w:ascii="Arial" w:hAnsi="Arial" w:cs="Arial"/>
                <w:b/>
                <w:bCs/>
              </w:rPr>
              <w:t>Ostali troškovi poslovanja</w:t>
            </w:r>
          </w:p>
        </w:tc>
        <w:tc>
          <w:tcPr>
            <w:tcW w:w="2101" w:type="dxa"/>
            <w:tcBorders>
              <w:top w:val="nil"/>
              <w:left w:val="single" w:sz="4" w:space="0" w:color="auto"/>
              <w:bottom w:val="single" w:sz="4" w:space="0" w:color="auto"/>
              <w:right w:val="single" w:sz="4" w:space="0" w:color="auto"/>
            </w:tcBorders>
            <w:shd w:val="clear" w:color="000000" w:fill="C0C0C0"/>
            <w:noWrap/>
            <w:vAlign w:val="center"/>
            <w:hideMark/>
          </w:tcPr>
          <w:p w14:paraId="177C19A3" w14:textId="0B3FDD20" w:rsidR="00552329" w:rsidRDefault="00552329" w:rsidP="00552329">
            <w:pPr>
              <w:jc w:val="right"/>
              <w:rPr>
                <w:rFonts w:ascii="Arial" w:hAnsi="Arial" w:cs="Arial"/>
                <w:b/>
                <w:bCs/>
              </w:rPr>
            </w:pPr>
            <w:r>
              <w:rPr>
                <w:rFonts w:ascii="Arial" w:hAnsi="Arial" w:cs="Arial"/>
                <w:b/>
                <w:bCs/>
              </w:rPr>
              <w:t>4.656.787</w:t>
            </w:r>
          </w:p>
        </w:tc>
        <w:tc>
          <w:tcPr>
            <w:tcW w:w="2101" w:type="dxa"/>
            <w:tcBorders>
              <w:top w:val="nil"/>
              <w:left w:val="nil"/>
              <w:bottom w:val="single" w:sz="4" w:space="0" w:color="auto"/>
              <w:right w:val="single" w:sz="4" w:space="0" w:color="auto"/>
            </w:tcBorders>
            <w:shd w:val="clear" w:color="000000" w:fill="C0C0C0"/>
            <w:noWrap/>
            <w:vAlign w:val="center"/>
            <w:hideMark/>
          </w:tcPr>
          <w:p w14:paraId="0EF049ED" w14:textId="65FE115A" w:rsidR="00552329" w:rsidRDefault="00552329" w:rsidP="00552329">
            <w:pPr>
              <w:jc w:val="right"/>
              <w:rPr>
                <w:rFonts w:ascii="Arial" w:hAnsi="Arial" w:cs="Arial"/>
                <w:b/>
                <w:bCs/>
              </w:rPr>
            </w:pPr>
            <w:r>
              <w:rPr>
                <w:rFonts w:ascii="Arial" w:hAnsi="Arial" w:cs="Arial"/>
                <w:b/>
                <w:bCs/>
              </w:rPr>
              <w:t>6.555.000</w:t>
            </w:r>
          </w:p>
        </w:tc>
        <w:tc>
          <w:tcPr>
            <w:tcW w:w="1291" w:type="dxa"/>
            <w:tcBorders>
              <w:top w:val="nil"/>
              <w:left w:val="nil"/>
              <w:bottom w:val="single" w:sz="4" w:space="0" w:color="auto"/>
              <w:right w:val="single" w:sz="8" w:space="0" w:color="auto"/>
            </w:tcBorders>
            <w:shd w:val="clear" w:color="000000" w:fill="C0C0C0"/>
            <w:noWrap/>
            <w:vAlign w:val="center"/>
            <w:hideMark/>
          </w:tcPr>
          <w:p w14:paraId="3350B60E" w14:textId="33454785" w:rsidR="00552329" w:rsidRDefault="00552329" w:rsidP="00552329">
            <w:pPr>
              <w:jc w:val="right"/>
              <w:rPr>
                <w:rFonts w:ascii="Arial" w:hAnsi="Arial" w:cs="Arial"/>
                <w:b/>
                <w:bCs/>
              </w:rPr>
            </w:pPr>
            <w:r>
              <w:rPr>
                <w:rFonts w:ascii="Arial" w:hAnsi="Arial" w:cs="Arial"/>
                <w:b/>
                <w:bCs/>
              </w:rPr>
              <w:t>141</w:t>
            </w:r>
          </w:p>
        </w:tc>
      </w:tr>
      <w:tr w:rsidR="00FE14EA" w:rsidRPr="00F924E8" w14:paraId="103E952B"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523026CE"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1C4D80D5"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6454369B"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0DBFC03D"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7D456AFE"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4BED3E27" w14:textId="77777777" w:rsidR="00552329" w:rsidRPr="00F924E8" w:rsidRDefault="00552329" w:rsidP="00552329">
            <w:pPr>
              <w:rPr>
                <w:rFonts w:ascii="Arial" w:hAnsi="Arial" w:cs="Arial"/>
              </w:rPr>
            </w:pPr>
            <w:r w:rsidRPr="00F924E8">
              <w:rPr>
                <w:rFonts w:ascii="Arial" w:hAnsi="Arial" w:cs="Arial"/>
              </w:rPr>
              <w:t>Kamate</w:t>
            </w:r>
          </w:p>
        </w:tc>
        <w:tc>
          <w:tcPr>
            <w:tcW w:w="2101"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14:paraId="67764C76" w14:textId="46A63360" w:rsidR="00552329" w:rsidRDefault="00552329" w:rsidP="00552329">
            <w:pPr>
              <w:jc w:val="right"/>
              <w:rPr>
                <w:rFonts w:ascii="Arial" w:hAnsi="Arial" w:cs="Arial"/>
              </w:rPr>
            </w:pPr>
            <w:r>
              <w:rPr>
                <w:rFonts w:ascii="Arial" w:hAnsi="Arial" w:cs="Arial"/>
              </w:rPr>
              <w:t>9.546</w:t>
            </w:r>
          </w:p>
        </w:tc>
        <w:tc>
          <w:tcPr>
            <w:tcW w:w="2101" w:type="dxa"/>
            <w:tcBorders>
              <w:top w:val="single" w:sz="4" w:space="0" w:color="auto"/>
              <w:left w:val="single" w:sz="8" w:space="0" w:color="auto"/>
              <w:bottom w:val="single" w:sz="4" w:space="0" w:color="auto"/>
              <w:right w:val="single" w:sz="4" w:space="0" w:color="auto"/>
            </w:tcBorders>
            <w:shd w:val="clear" w:color="000000" w:fill="FFFF99"/>
            <w:noWrap/>
            <w:vAlign w:val="center"/>
            <w:hideMark/>
          </w:tcPr>
          <w:p w14:paraId="40603318" w14:textId="3836D3DC" w:rsidR="00552329" w:rsidRDefault="00552329" w:rsidP="00552329">
            <w:pPr>
              <w:jc w:val="right"/>
              <w:rPr>
                <w:rFonts w:ascii="Arial" w:hAnsi="Arial" w:cs="Arial"/>
              </w:rPr>
            </w:pPr>
            <w:r>
              <w:rPr>
                <w:rFonts w:ascii="Arial" w:hAnsi="Arial" w:cs="Arial"/>
              </w:rPr>
              <w:t>10.000</w:t>
            </w:r>
          </w:p>
        </w:tc>
        <w:tc>
          <w:tcPr>
            <w:tcW w:w="1291" w:type="dxa"/>
            <w:tcBorders>
              <w:top w:val="single" w:sz="4" w:space="0" w:color="auto"/>
              <w:left w:val="nil"/>
              <w:bottom w:val="single" w:sz="4" w:space="0" w:color="auto"/>
              <w:right w:val="single" w:sz="8" w:space="0" w:color="auto"/>
            </w:tcBorders>
            <w:shd w:val="thinReverseDiagStripe" w:color="FFCC99" w:fill="FFFF99"/>
            <w:noWrap/>
            <w:vAlign w:val="center"/>
            <w:hideMark/>
          </w:tcPr>
          <w:p w14:paraId="4594EC98" w14:textId="51292834" w:rsidR="00552329" w:rsidRDefault="00552329" w:rsidP="00552329">
            <w:pPr>
              <w:jc w:val="right"/>
              <w:rPr>
                <w:rFonts w:ascii="Arial" w:hAnsi="Arial" w:cs="Arial"/>
              </w:rPr>
            </w:pPr>
            <w:r>
              <w:rPr>
                <w:rFonts w:ascii="Arial" w:hAnsi="Arial" w:cs="Arial"/>
              </w:rPr>
              <w:t>105</w:t>
            </w:r>
          </w:p>
        </w:tc>
      </w:tr>
      <w:tr w:rsidR="00552329" w:rsidRPr="00F924E8" w14:paraId="5EAF2661" w14:textId="77777777" w:rsidTr="00CE0A82">
        <w:trPr>
          <w:trHeight w:val="298"/>
        </w:trPr>
        <w:tc>
          <w:tcPr>
            <w:tcW w:w="4480" w:type="dxa"/>
            <w:tcBorders>
              <w:top w:val="nil"/>
              <w:left w:val="single" w:sz="8" w:space="0" w:color="auto"/>
              <w:bottom w:val="single" w:sz="4" w:space="0" w:color="auto"/>
              <w:right w:val="nil"/>
            </w:tcBorders>
            <w:noWrap/>
            <w:vAlign w:val="center"/>
            <w:hideMark/>
          </w:tcPr>
          <w:p w14:paraId="6B268210" w14:textId="77777777" w:rsidR="00552329" w:rsidRPr="00F924E8" w:rsidRDefault="00552329" w:rsidP="00552329">
            <w:pPr>
              <w:rPr>
                <w:rFonts w:ascii="Arial" w:hAnsi="Arial" w:cs="Arial"/>
              </w:rPr>
            </w:pPr>
            <w:r w:rsidRPr="00F924E8">
              <w:rPr>
                <w:rFonts w:ascii="Arial" w:hAnsi="Arial" w:cs="Arial"/>
              </w:rPr>
              <w:t>Tečajne razlike</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3F58A051" w14:textId="7435267C" w:rsidR="00552329" w:rsidRDefault="00552329" w:rsidP="00552329">
            <w:pPr>
              <w:jc w:val="right"/>
              <w:rPr>
                <w:rFonts w:ascii="Arial" w:hAnsi="Arial" w:cs="Arial"/>
              </w:rPr>
            </w:pPr>
            <w:r>
              <w:rPr>
                <w:rFonts w:ascii="Arial" w:hAnsi="Arial" w:cs="Arial"/>
              </w:rPr>
              <w:t>115.571</w:t>
            </w:r>
          </w:p>
        </w:tc>
        <w:tc>
          <w:tcPr>
            <w:tcW w:w="2101" w:type="dxa"/>
            <w:tcBorders>
              <w:top w:val="nil"/>
              <w:left w:val="single" w:sz="8" w:space="0" w:color="auto"/>
              <w:bottom w:val="single" w:sz="4" w:space="0" w:color="auto"/>
              <w:right w:val="single" w:sz="4" w:space="0" w:color="auto"/>
            </w:tcBorders>
            <w:shd w:val="clear" w:color="000000" w:fill="FFFF99"/>
            <w:noWrap/>
            <w:vAlign w:val="center"/>
            <w:hideMark/>
          </w:tcPr>
          <w:p w14:paraId="460B0AAF" w14:textId="789375B8" w:rsidR="00552329" w:rsidRDefault="00552329" w:rsidP="00552329">
            <w:pPr>
              <w:jc w:val="right"/>
              <w:rPr>
                <w:rFonts w:ascii="Arial" w:hAnsi="Arial" w:cs="Arial"/>
              </w:rPr>
            </w:pPr>
            <w:r>
              <w:rPr>
                <w:rFonts w:ascii="Arial" w:hAnsi="Arial" w:cs="Arial"/>
              </w:rPr>
              <w:t>150.000</w:t>
            </w:r>
          </w:p>
        </w:tc>
        <w:tc>
          <w:tcPr>
            <w:tcW w:w="1291" w:type="dxa"/>
            <w:tcBorders>
              <w:top w:val="nil"/>
              <w:left w:val="nil"/>
              <w:bottom w:val="single" w:sz="4" w:space="0" w:color="auto"/>
              <w:right w:val="single" w:sz="8" w:space="0" w:color="auto"/>
            </w:tcBorders>
            <w:shd w:val="thinReverseDiagStripe" w:color="FFCC99" w:fill="FFFF99"/>
            <w:noWrap/>
            <w:vAlign w:val="center"/>
            <w:hideMark/>
          </w:tcPr>
          <w:p w14:paraId="30A5AB73" w14:textId="5404F3D3" w:rsidR="00552329" w:rsidRDefault="00552329" w:rsidP="00552329">
            <w:pPr>
              <w:jc w:val="right"/>
              <w:rPr>
                <w:rFonts w:ascii="Arial" w:hAnsi="Arial" w:cs="Arial"/>
              </w:rPr>
            </w:pPr>
            <w:r>
              <w:rPr>
                <w:rFonts w:ascii="Arial" w:hAnsi="Arial" w:cs="Arial"/>
              </w:rPr>
              <w:t>130</w:t>
            </w:r>
          </w:p>
        </w:tc>
      </w:tr>
      <w:tr w:rsidR="00552329" w:rsidRPr="00F924E8" w14:paraId="57D99636" w14:textId="77777777" w:rsidTr="00423DED">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00603BA5" w14:textId="77777777" w:rsidR="00552329" w:rsidRPr="00F924E8" w:rsidRDefault="00552329" w:rsidP="00552329">
            <w:pPr>
              <w:rPr>
                <w:rFonts w:ascii="Arial" w:hAnsi="Arial" w:cs="Arial"/>
                <w:b/>
                <w:bCs/>
              </w:rPr>
            </w:pPr>
            <w:r w:rsidRPr="00F924E8">
              <w:rPr>
                <w:rFonts w:ascii="Arial" w:hAnsi="Arial" w:cs="Arial"/>
                <w:b/>
                <w:bCs/>
              </w:rPr>
              <w:t>Financijski rashodi</w:t>
            </w:r>
          </w:p>
        </w:tc>
        <w:tc>
          <w:tcPr>
            <w:tcW w:w="2101" w:type="dxa"/>
            <w:tcBorders>
              <w:top w:val="nil"/>
              <w:left w:val="single" w:sz="4" w:space="0" w:color="auto"/>
              <w:bottom w:val="single" w:sz="4" w:space="0" w:color="auto"/>
              <w:right w:val="single" w:sz="4" w:space="0" w:color="auto"/>
            </w:tcBorders>
            <w:shd w:val="clear" w:color="000000" w:fill="C0C0C0"/>
            <w:noWrap/>
            <w:vAlign w:val="center"/>
            <w:hideMark/>
          </w:tcPr>
          <w:p w14:paraId="06DCEBB5" w14:textId="02D69A21" w:rsidR="00552329" w:rsidRDefault="00552329" w:rsidP="00552329">
            <w:pPr>
              <w:jc w:val="right"/>
              <w:rPr>
                <w:rFonts w:ascii="Arial" w:hAnsi="Arial" w:cs="Arial"/>
                <w:b/>
                <w:bCs/>
              </w:rPr>
            </w:pPr>
            <w:r>
              <w:rPr>
                <w:rFonts w:ascii="Arial" w:hAnsi="Arial" w:cs="Arial"/>
                <w:b/>
                <w:bCs/>
              </w:rPr>
              <w:t>125.117</w:t>
            </w:r>
          </w:p>
        </w:tc>
        <w:tc>
          <w:tcPr>
            <w:tcW w:w="2101" w:type="dxa"/>
            <w:tcBorders>
              <w:top w:val="nil"/>
              <w:left w:val="nil"/>
              <w:bottom w:val="single" w:sz="4" w:space="0" w:color="auto"/>
              <w:right w:val="single" w:sz="4" w:space="0" w:color="auto"/>
            </w:tcBorders>
            <w:shd w:val="clear" w:color="000000" w:fill="C0C0C0"/>
            <w:noWrap/>
            <w:vAlign w:val="center"/>
            <w:hideMark/>
          </w:tcPr>
          <w:p w14:paraId="644B2C29" w14:textId="1C200579" w:rsidR="00552329" w:rsidRDefault="00552329" w:rsidP="00552329">
            <w:pPr>
              <w:jc w:val="right"/>
              <w:rPr>
                <w:rFonts w:ascii="Arial" w:hAnsi="Arial" w:cs="Arial"/>
                <w:b/>
                <w:bCs/>
              </w:rPr>
            </w:pPr>
            <w:r>
              <w:rPr>
                <w:rFonts w:ascii="Arial" w:hAnsi="Arial" w:cs="Arial"/>
                <w:b/>
                <w:bCs/>
              </w:rPr>
              <w:t>160.000</w:t>
            </w:r>
          </w:p>
        </w:tc>
        <w:tc>
          <w:tcPr>
            <w:tcW w:w="1291" w:type="dxa"/>
            <w:tcBorders>
              <w:top w:val="nil"/>
              <w:left w:val="nil"/>
              <w:bottom w:val="single" w:sz="4" w:space="0" w:color="auto"/>
              <w:right w:val="single" w:sz="8" w:space="0" w:color="auto"/>
            </w:tcBorders>
            <w:shd w:val="clear" w:color="000000" w:fill="C0C0C0"/>
            <w:noWrap/>
            <w:vAlign w:val="center"/>
            <w:hideMark/>
          </w:tcPr>
          <w:p w14:paraId="32EA0BF5" w14:textId="7D817975" w:rsidR="00552329" w:rsidRDefault="00552329" w:rsidP="00552329">
            <w:pPr>
              <w:jc w:val="right"/>
              <w:rPr>
                <w:rFonts w:ascii="Arial" w:hAnsi="Arial" w:cs="Arial"/>
                <w:b/>
                <w:bCs/>
              </w:rPr>
            </w:pPr>
            <w:r>
              <w:rPr>
                <w:rFonts w:ascii="Arial" w:hAnsi="Arial" w:cs="Arial"/>
                <w:b/>
                <w:bCs/>
              </w:rPr>
              <w:t>128</w:t>
            </w:r>
          </w:p>
        </w:tc>
      </w:tr>
      <w:tr w:rsidR="00FE14EA" w:rsidRPr="00F924E8" w14:paraId="1E2CF706"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51647826"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16621E2D"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4D2C6C0E"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3C3A2868"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3CB5DFF4" w14:textId="77777777" w:rsidTr="00CE0A82">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3E0D6178" w14:textId="77777777" w:rsidR="00552329" w:rsidRPr="00F924E8" w:rsidRDefault="00552329" w:rsidP="00552329">
            <w:pPr>
              <w:rPr>
                <w:rFonts w:ascii="Arial" w:hAnsi="Arial" w:cs="Arial"/>
                <w:b/>
                <w:bCs/>
              </w:rPr>
            </w:pPr>
            <w:r w:rsidRPr="00F924E8">
              <w:rPr>
                <w:rFonts w:ascii="Arial" w:hAnsi="Arial" w:cs="Arial"/>
                <w:b/>
                <w:bCs/>
              </w:rPr>
              <w:t>Troškovi prodane robe</w:t>
            </w:r>
          </w:p>
        </w:tc>
        <w:tc>
          <w:tcPr>
            <w:tcW w:w="210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2610C97" w14:textId="38179E53" w:rsidR="00552329" w:rsidRDefault="00552329" w:rsidP="00552329">
            <w:pPr>
              <w:jc w:val="right"/>
              <w:rPr>
                <w:rFonts w:ascii="Arial" w:hAnsi="Arial" w:cs="Arial"/>
                <w:b/>
                <w:bCs/>
              </w:rPr>
            </w:pPr>
            <w:r>
              <w:rPr>
                <w:rFonts w:ascii="Arial" w:hAnsi="Arial" w:cs="Arial"/>
                <w:b/>
                <w:bCs/>
              </w:rPr>
              <w:t>1.860.661</w:t>
            </w:r>
          </w:p>
        </w:tc>
        <w:tc>
          <w:tcPr>
            <w:tcW w:w="2101"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002CC816" w14:textId="0C9820EB" w:rsidR="00552329" w:rsidRDefault="00552329" w:rsidP="00552329">
            <w:pPr>
              <w:jc w:val="right"/>
              <w:rPr>
                <w:rFonts w:ascii="Arial" w:hAnsi="Arial" w:cs="Arial"/>
                <w:b/>
                <w:bCs/>
              </w:rPr>
            </w:pPr>
            <w:r>
              <w:rPr>
                <w:rFonts w:ascii="Arial" w:hAnsi="Arial" w:cs="Arial"/>
                <w:b/>
                <w:bCs/>
              </w:rPr>
              <w:t>7.550.000</w:t>
            </w:r>
          </w:p>
        </w:tc>
        <w:tc>
          <w:tcPr>
            <w:tcW w:w="1291" w:type="dxa"/>
            <w:tcBorders>
              <w:top w:val="single" w:sz="4" w:space="0" w:color="auto"/>
              <w:left w:val="nil"/>
              <w:bottom w:val="single" w:sz="4" w:space="0" w:color="auto"/>
              <w:right w:val="single" w:sz="8" w:space="0" w:color="auto"/>
            </w:tcBorders>
            <w:shd w:val="clear" w:color="000000" w:fill="C0C0C0"/>
            <w:noWrap/>
            <w:vAlign w:val="center"/>
            <w:hideMark/>
          </w:tcPr>
          <w:p w14:paraId="5104B58E" w14:textId="2E59565D" w:rsidR="00552329" w:rsidRDefault="00552329" w:rsidP="00552329">
            <w:pPr>
              <w:jc w:val="right"/>
              <w:rPr>
                <w:rFonts w:ascii="Arial" w:hAnsi="Arial" w:cs="Arial"/>
                <w:b/>
                <w:bCs/>
              </w:rPr>
            </w:pPr>
            <w:r>
              <w:rPr>
                <w:rFonts w:ascii="Arial" w:hAnsi="Arial" w:cs="Arial"/>
                <w:b/>
                <w:bCs/>
              </w:rPr>
              <w:t>406</w:t>
            </w:r>
          </w:p>
        </w:tc>
      </w:tr>
      <w:tr w:rsidR="00FE14EA" w:rsidRPr="00F924E8" w14:paraId="5A8F86D9"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285D73ED"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24350E3C"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226FE40C"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398C6871"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1C1D829F" w14:textId="77777777" w:rsidTr="00CE0A82">
        <w:trPr>
          <w:trHeight w:val="312"/>
        </w:trPr>
        <w:tc>
          <w:tcPr>
            <w:tcW w:w="4480" w:type="dxa"/>
            <w:tcBorders>
              <w:top w:val="nil"/>
              <w:left w:val="single" w:sz="8" w:space="0" w:color="auto"/>
              <w:bottom w:val="single" w:sz="4" w:space="0" w:color="auto"/>
              <w:right w:val="nil"/>
            </w:tcBorders>
            <w:shd w:val="clear" w:color="000000" w:fill="C0C0C0"/>
            <w:noWrap/>
            <w:vAlign w:val="center"/>
            <w:hideMark/>
          </w:tcPr>
          <w:p w14:paraId="4F351DD4" w14:textId="77777777" w:rsidR="00552329" w:rsidRPr="00F924E8" w:rsidRDefault="00552329" w:rsidP="00552329">
            <w:pPr>
              <w:rPr>
                <w:rFonts w:ascii="Arial" w:hAnsi="Arial" w:cs="Arial"/>
                <w:b/>
                <w:bCs/>
              </w:rPr>
            </w:pPr>
            <w:r w:rsidRPr="00F924E8">
              <w:rPr>
                <w:rFonts w:ascii="Arial" w:hAnsi="Arial" w:cs="Arial"/>
                <w:b/>
                <w:bCs/>
              </w:rPr>
              <w:t>Troškovi plaće</w:t>
            </w:r>
          </w:p>
        </w:tc>
        <w:tc>
          <w:tcPr>
            <w:tcW w:w="210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3C6368A" w14:textId="5CA352DB" w:rsidR="00552329" w:rsidRDefault="00552329" w:rsidP="00552329">
            <w:pPr>
              <w:jc w:val="right"/>
              <w:rPr>
                <w:rFonts w:ascii="Arial" w:hAnsi="Arial" w:cs="Arial"/>
                <w:b/>
                <w:bCs/>
              </w:rPr>
            </w:pPr>
            <w:r>
              <w:rPr>
                <w:rFonts w:ascii="Arial" w:hAnsi="Arial" w:cs="Arial"/>
                <w:b/>
                <w:bCs/>
              </w:rPr>
              <w:t>23.578.556</w:t>
            </w:r>
          </w:p>
        </w:tc>
        <w:tc>
          <w:tcPr>
            <w:tcW w:w="2101"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262734E2" w14:textId="406A5543" w:rsidR="00552329" w:rsidRDefault="00552329" w:rsidP="00552329">
            <w:pPr>
              <w:jc w:val="right"/>
              <w:rPr>
                <w:rFonts w:ascii="Arial" w:hAnsi="Arial" w:cs="Arial"/>
                <w:b/>
                <w:bCs/>
              </w:rPr>
            </w:pPr>
            <w:r>
              <w:rPr>
                <w:rFonts w:ascii="Arial" w:hAnsi="Arial" w:cs="Arial"/>
                <w:b/>
                <w:bCs/>
              </w:rPr>
              <w:t>27.600.000</w:t>
            </w:r>
          </w:p>
        </w:tc>
        <w:tc>
          <w:tcPr>
            <w:tcW w:w="1291" w:type="dxa"/>
            <w:tcBorders>
              <w:top w:val="single" w:sz="4" w:space="0" w:color="auto"/>
              <w:left w:val="nil"/>
              <w:bottom w:val="single" w:sz="4" w:space="0" w:color="auto"/>
              <w:right w:val="single" w:sz="8" w:space="0" w:color="auto"/>
            </w:tcBorders>
            <w:shd w:val="clear" w:color="000000" w:fill="C0C0C0"/>
            <w:noWrap/>
            <w:vAlign w:val="center"/>
            <w:hideMark/>
          </w:tcPr>
          <w:p w14:paraId="49249965" w14:textId="5546EC32" w:rsidR="00552329" w:rsidRDefault="00552329" w:rsidP="00552329">
            <w:pPr>
              <w:jc w:val="right"/>
              <w:rPr>
                <w:rFonts w:ascii="Arial" w:hAnsi="Arial" w:cs="Arial"/>
                <w:b/>
                <w:bCs/>
              </w:rPr>
            </w:pPr>
            <w:r>
              <w:rPr>
                <w:rFonts w:ascii="Arial" w:hAnsi="Arial" w:cs="Arial"/>
                <w:b/>
                <w:bCs/>
              </w:rPr>
              <w:t>117</w:t>
            </w:r>
          </w:p>
        </w:tc>
      </w:tr>
      <w:tr w:rsidR="00FE14EA" w:rsidRPr="00F924E8" w14:paraId="468D8D87" w14:textId="77777777" w:rsidTr="00021D69">
        <w:trPr>
          <w:trHeight w:val="113"/>
        </w:trPr>
        <w:tc>
          <w:tcPr>
            <w:tcW w:w="4480" w:type="dxa"/>
            <w:tcBorders>
              <w:top w:val="nil"/>
              <w:left w:val="single" w:sz="8" w:space="0" w:color="auto"/>
              <w:bottom w:val="single" w:sz="4" w:space="0" w:color="auto"/>
              <w:right w:val="nil"/>
            </w:tcBorders>
            <w:noWrap/>
            <w:vAlign w:val="center"/>
            <w:hideMark/>
          </w:tcPr>
          <w:p w14:paraId="3328D9D1"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4" w:space="0" w:color="auto"/>
              <w:right w:val="single" w:sz="4" w:space="0" w:color="auto"/>
            </w:tcBorders>
            <w:shd w:val="clear" w:color="000000" w:fill="FFCC99"/>
            <w:noWrap/>
            <w:vAlign w:val="center"/>
            <w:hideMark/>
          </w:tcPr>
          <w:p w14:paraId="4138E86A"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4" w:space="0" w:color="auto"/>
              <w:right w:val="dashed" w:sz="4" w:space="0" w:color="auto"/>
            </w:tcBorders>
            <w:shd w:val="clear" w:color="000000" w:fill="FFFF99"/>
            <w:noWrap/>
            <w:vAlign w:val="center"/>
            <w:hideMark/>
          </w:tcPr>
          <w:p w14:paraId="3F38FAE8"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4" w:space="0" w:color="auto"/>
              <w:right w:val="single" w:sz="8" w:space="0" w:color="auto"/>
            </w:tcBorders>
            <w:shd w:val="thinReverseDiagStripe" w:color="FFCC99" w:fill="FFFF99"/>
            <w:noWrap/>
            <w:vAlign w:val="center"/>
            <w:hideMark/>
          </w:tcPr>
          <w:p w14:paraId="07FE6C4D"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1DBDE366" w14:textId="77777777" w:rsidTr="00CE0A82">
        <w:trPr>
          <w:trHeight w:val="312"/>
        </w:trPr>
        <w:tc>
          <w:tcPr>
            <w:tcW w:w="4480" w:type="dxa"/>
            <w:tcBorders>
              <w:top w:val="single" w:sz="4" w:space="0" w:color="auto"/>
              <w:left w:val="single" w:sz="8" w:space="0" w:color="auto"/>
              <w:bottom w:val="single" w:sz="4" w:space="0" w:color="auto"/>
              <w:right w:val="nil"/>
            </w:tcBorders>
            <w:shd w:val="clear" w:color="000000" w:fill="C0C0C0"/>
            <w:noWrap/>
            <w:vAlign w:val="center"/>
            <w:hideMark/>
          </w:tcPr>
          <w:p w14:paraId="3F7B5FCA" w14:textId="77777777" w:rsidR="00552329" w:rsidRPr="00F924E8" w:rsidRDefault="00552329" w:rsidP="00552329">
            <w:pPr>
              <w:rPr>
                <w:rFonts w:ascii="Arial" w:hAnsi="Arial" w:cs="Arial"/>
                <w:b/>
                <w:bCs/>
              </w:rPr>
            </w:pPr>
            <w:r w:rsidRPr="00F924E8">
              <w:rPr>
                <w:rFonts w:ascii="Arial" w:hAnsi="Arial" w:cs="Arial"/>
                <w:b/>
                <w:bCs/>
              </w:rPr>
              <w:t>Troškovi amortizacije</w:t>
            </w:r>
          </w:p>
        </w:tc>
        <w:tc>
          <w:tcPr>
            <w:tcW w:w="210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B16A9DC" w14:textId="6DDA309B" w:rsidR="00552329" w:rsidRDefault="00552329" w:rsidP="00552329">
            <w:pPr>
              <w:jc w:val="right"/>
              <w:rPr>
                <w:rFonts w:ascii="Arial" w:hAnsi="Arial" w:cs="Arial"/>
                <w:b/>
                <w:bCs/>
              </w:rPr>
            </w:pPr>
            <w:r>
              <w:rPr>
                <w:rFonts w:ascii="Arial" w:hAnsi="Arial" w:cs="Arial"/>
                <w:b/>
                <w:bCs/>
              </w:rPr>
              <w:t>7.053.716</w:t>
            </w:r>
          </w:p>
        </w:tc>
        <w:tc>
          <w:tcPr>
            <w:tcW w:w="2101"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2F7F6930" w14:textId="798364ED" w:rsidR="00552329" w:rsidRDefault="00552329" w:rsidP="00552329">
            <w:pPr>
              <w:jc w:val="right"/>
              <w:rPr>
                <w:rFonts w:ascii="Arial" w:hAnsi="Arial" w:cs="Arial"/>
                <w:b/>
                <w:bCs/>
              </w:rPr>
            </w:pPr>
            <w:r>
              <w:rPr>
                <w:rFonts w:ascii="Arial" w:hAnsi="Arial" w:cs="Arial"/>
                <w:b/>
                <w:bCs/>
              </w:rPr>
              <w:t>7.100.000</w:t>
            </w:r>
          </w:p>
        </w:tc>
        <w:tc>
          <w:tcPr>
            <w:tcW w:w="1291" w:type="dxa"/>
            <w:tcBorders>
              <w:top w:val="single" w:sz="4" w:space="0" w:color="auto"/>
              <w:left w:val="nil"/>
              <w:bottom w:val="single" w:sz="4" w:space="0" w:color="auto"/>
              <w:right w:val="single" w:sz="8" w:space="0" w:color="auto"/>
            </w:tcBorders>
            <w:shd w:val="clear" w:color="000000" w:fill="C0C0C0"/>
            <w:noWrap/>
            <w:vAlign w:val="center"/>
            <w:hideMark/>
          </w:tcPr>
          <w:p w14:paraId="45F3317A" w14:textId="32960795" w:rsidR="00552329" w:rsidRDefault="00552329" w:rsidP="00552329">
            <w:pPr>
              <w:jc w:val="right"/>
              <w:rPr>
                <w:rFonts w:ascii="Arial" w:hAnsi="Arial" w:cs="Arial"/>
                <w:b/>
                <w:bCs/>
              </w:rPr>
            </w:pPr>
            <w:r>
              <w:rPr>
                <w:rFonts w:ascii="Arial" w:hAnsi="Arial" w:cs="Arial"/>
                <w:b/>
                <w:bCs/>
              </w:rPr>
              <w:t>101</w:t>
            </w:r>
          </w:p>
        </w:tc>
      </w:tr>
      <w:tr w:rsidR="00FE14EA" w:rsidRPr="00F924E8" w14:paraId="71FB71A6" w14:textId="77777777" w:rsidTr="00F3168B">
        <w:trPr>
          <w:trHeight w:val="113"/>
        </w:trPr>
        <w:tc>
          <w:tcPr>
            <w:tcW w:w="4480" w:type="dxa"/>
            <w:tcBorders>
              <w:top w:val="nil"/>
              <w:left w:val="single" w:sz="8" w:space="0" w:color="auto"/>
              <w:bottom w:val="single" w:sz="8" w:space="0" w:color="auto"/>
              <w:right w:val="nil"/>
            </w:tcBorders>
            <w:noWrap/>
            <w:vAlign w:val="center"/>
            <w:hideMark/>
          </w:tcPr>
          <w:p w14:paraId="18C97DE0"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8" w:space="0" w:color="auto"/>
              <w:right w:val="single" w:sz="4" w:space="0" w:color="auto"/>
            </w:tcBorders>
            <w:shd w:val="clear" w:color="000000" w:fill="FFCC99"/>
            <w:noWrap/>
            <w:vAlign w:val="center"/>
            <w:hideMark/>
          </w:tcPr>
          <w:p w14:paraId="04EEA83C"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8" w:space="0" w:color="auto"/>
              <w:right w:val="dashed" w:sz="4" w:space="0" w:color="auto"/>
            </w:tcBorders>
            <w:shd w:val="clear" w:color="000000" w:fill="FFFF99"/>
            <w:noWrap/>
            <w:vAlign w:val="center"/>
            <w:hideMark/>
          </w:tcPr>
          <w:p w14:paraId="52B8BF91"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8" w:space="0" w:color="auto"/>
              <w:right w:val="single" w:sz="8" w:space="0" w:color="auto"/>
            </w:tcBorders>
            <w:shd w:val="thinReverseDiagStripe" w:color="FFCC99" w:fill="FFFF99"/>
            <w:noWrap/>
            <w:vAlign w:val="center"/>
            <w:hideMark/>
          </w:tcPr>
          <w:p w14:paraId="1499F93E" w14:textId="77777777" w:rsidR="00FE14EA" w:rsidRPr="00F924E8" w:rsidRDefault="00FE14EA" w:rsidP="00367306">
            <w:pPr>
              <w:jc w:val="right"/>
              <w:rPr>
                <w:rFonts w:ascii="Arial" w:hAnsi="Arial" w:cs="Arial"/>
                <w:sz w:val="12"/>
                <w:szCs w:val="12"/>
              </w:rPr>
            </w:pPr>
            <w:r w:rsidRPr="00F924E8">
              <w:rPr>
                <w:rFonts w:ascii="Arial" w:hAnsi="Arial" w:cs="Arial"/>
                <w:sz w:val="12"/>
                <w:szCs w:val="12"/>
              </w:rPr>
              <w:t> </w:t>
            </w:r>
          </w:p>
        </w:tc>
      </w:tr>
      <w:tr w:rsidR="00552329" w:rsidRPr="00F924E8" w14:paraId="1E68B7B1" w14:textId="77777777" w:rsidTr="00423DED">
        <w:trPr>
          <w:trHeight w:val="327"/>
        </w:trPr>
        <w:tc>
          <w:tcPr>
            <w:tcW w:w="4480" w:type="dxa"/>
            <w:tcBorders>
              <w:top w:val="single" w:sz="8" w:space="0" w:color="auto"/>
              <w:left w:val="single" w:sz="8" w:space="0" w:color="auto"/>
              <w:bottom w:val="single" w:sz="8" w:space="0" w:color="auto"/>
              <w:right w:val="nil"/>
            </w:tcBorders>
            <w:shd w:val="clear" w:color="000000" w:fill="AAAAAA"/>
            <w:noWrap/>
            <w:vAlign w:val="center"/>
            <w:hideMark/>
          </w:tcPr>
          <w:p w14:paraId="5643DB00" w14:textId="77777777" w:rsidR="00552329" w:rsidRPr="00F924E8" w:rsidRDefault="00552329" w:rsidP="00552329">
            <w:pPr>
              <w:rPr>
                <w:rFonts w:ascii="Arial" w:hAnsi="Arial" w:cs="Arial"/>
                <w:b/>
                <w:bCs/>
              </w:rPr>
            </w:pPr>
            <w:r w:rsidRPr="00F924E8">
              <w:rPr>
                <w:rFonts w:ascii="Arial" w:hAnsi="Arial" w:cs="Arial"/>
                <w:b/>
                <w:bCs/>
              </w:rPr>
              <w:t>UKUPNI RASHODI</w:t>
            </w:r>
          </w:p>
        </w:tc>
        <w:tc>
          <w:tcPr>
            <w:tcW w:w="2101" w:type="dxa"/>
            <w:tcBorders>
              <w:top w:val="single" w:sz="8" w:space="0" w:color="auto"/>
              <w:left w:val="single" w:sz="4" w:space="0" w:color="auto"/>
              <w:bottom w:val="single" w:sz="8" w:space="0" w:color="auto"/>
              <w:right w:val="single" w:sz="4" w:space="0" w:color="auto"/>
            </w:tcBorders>
            <w:shd w:val="clear" w:color="000000" w:fill="969696"/>
            <w:noWrap/>
            <w:vAlign w:val="center"/>
            <w:hideMark/>
          </w:tcPr>
          <w:p w14:paraId="043565D9" w14:textId="03314EB6" w:rsidR="00552329" w:rsidRDefault="00552329" w:rsidP="00552329">
            <w:pPr>
              <w:jc w:val="right"/>
              <w:rPr>
                <w:rFonts w:ascii="Arial" w:hAnsi="Arial" w:cs="Arial"/>
                <w:b/>
                <w:bCs/>
              </w:rPr>
            </w:pPr>
            <w:r>
              <w:rPr>
                <w:rFonts w:ascii="Arial" w:hAnsi="Arial" w:cs="Arial"/>
                <w:b/>
                <w:bCs/>
              </w:rPr>
              <w:t>47.022.456</w:t>
            </w:r>
          </w:p>
        </w:tc>
        <w:tc>
          <w:tcPr>
            <w:tcW w:w="2101" w:type="dxa"/>
            <w:tcBorders>
              <w:top w:val="single" w:sz="8" w:space="0" w:color="auto"/>
              <w:left w:val="nil"/>
              <w:bottom w:val="single" w:sz="8" w:space="0" w:color="auto"/>
              <w:right w:val="single" w:sz="4" w:space="0" w:color="auto"/>
            </w:tcBorders>
            <w:shd w:val="clear" w:color="000000" w:fill="969696"/>
            <w:noWrap/>
            <w:vAlign w:val="center"/>
            <w:hideMark/>
          </w:tcPr>
          <w:p w14:paraId="0F90D6F4" w14:textId="03415C82" w:rsidR="00552329" w:rsidRDefault="00552329" w:rsidP="00552329">
            <w:pPr>
              <w:jc w:val="right"/>
              <w:rPr>
                <w:rFonts w:ascii="Arial" w:hAnsi="Arial" w:cs="Arial"/>
                <w:b/>
                <w:bCs/>
              </w:rPr>
            </w:pPr>
            <w:r>
              <w:rPr>
                <w:rFonts w:ascii="Arial" w:hAnsi="Arial" w:cs="Arial"/>
                <w:b/>
                <w:bCs/>
              </w:rPr>
              <w:t>62.155.000</w:t>
            </w:r>
          </w:p>
        </w:tc>
        <w:tc>
          <w:tcPr>
            <w:tcW w:w="1291" w:type="dxa"/>
            <w:tcBorders>
              <w:top w:val="single" w:sz="8" w:space="0" w:color="auto"/>
              <w:left w:val="nil"/>
              <w:bottom w:val="single" w:sz="8" w:space="0" w:color="auto"/>
              <w:right w:val="single" w:sz="8" w:space="0" w:color="auto"/>
            </w:tcBorders>
            <w:shd w:val="clear" w:color="000000" w:fill="969696"/>
            <w:noWrap/>
            <w:vAlign w:val="center"/>
            <w:hideMark/>
          </w:tcPr>
          <w:p w14:paraId="42930D0E" w14:textId="2ECA4A00" w:rsidR="00552329" w:rsidRDefault="00552329" w:rsidP="00552329">
            <w:pPr>
              <w:jc w:val="right"/>
              <w:rPr>
                <w:rFonts w:ascii="Arial" w:hAnsi="Arial" w:cs="Arial"/>
                <w:b/>
                <w:bCs/>
              </w:rPr>
            </w:pPr>
            <w:r>
              <w:rPr>
                <w:rFonts w:ascii="Arial" w:hAnsi="Arial" w:cs="Arial"/>
                <w:b/>
                <w:bCs/>
              </w:rPr>
              <w:t>132</w:t>
            </w:r>
          </w:p>
        </w:tc>
      </w:tr>
      <w:tr w:rsidR="00FE14EA" w:rsidRPr="00F924E8" w14:paraId="515233BA" w14:textId="77777777" w:rsidTr="00021D69">
        <w:trPr>
          <w:trHeight w:val="113"/>
        </w:trPr>
        <w:tc>
          <w:tcPr>
            <w:tcW w:w="4480" w:type="dxa"/>
            <w:tcBorders>
              <w:top w:val="nil"/>
              <w:left w:val="single" w:sz="8" w:space="0" w:color="auto"/>
              <w:bottom w:val="single" w:sz="8" w:space="0" w:color="auto"/>
              <w:right w:val="nil"/>
            </w:tcBorders>
            <w:noWrap/>
            <w:vAlign w:val="center"/>
            <w:hideMark/>
          </w:tcPr>
          <w:p w14:paraId="325BC077" w14:textId="77777777" w:rsidR="00FE14EA" w:rsidRPr="00F924E8" w:rsidRDefault="00FE14EA" w:rsidP="00367306">
            <w:pPr>
              <w:rPr>
                <w:rFonts w:ascii="Arial" w:hAnsi="Arial" w:cs="Arial"/>
                <w:sz w:val="12"/>
                <w:szCs w:val="12"/>
              </w:rPr>
            </w:pPr>
            <w:r w:rsidRPr="00F924E8">
              <w:rPr>
                <w:rFonts w:ascii="Arial" w:hAnsi="Arial" w:cs="Arial"/>
                <w:sz w:val="12"/>
                <w:szCs w:val="12"/>
              </w:rPr>
              <w:t> </w:t>
            </w:r>
          </w:p>
        </w:tc>
        <w:tc>
          <w:tcPr>
            <w:tcW w:w="2101" w:type="dxa"/>
            <w:tcBorders>
              <w:top w:val="nil"/>
              <w:left w:val="single" w:sz="4" w:space="0" w:color="auto"/>
              <w:bottom w:val="single" w:sz="8" w:space="0" w:color="auto"/>
              <w:right w:val="single" w:sz="4" w:space="0" w:color="auto"/>
            </w:tcBorders>
            <w:shd w:val="clear" w:color="000000" w:fill="FFCC99"/>
            <w:noWrap/>
            <w:vAlign w:val="center"/>
            <w:hideMark/>
          </w:tcPr>
          <w:p w14:paraId="04F373CB"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c>
          <w:tcPr>
            <w:tcW w:w="2101" w:type="dxa"/>
            <w:tcBorders>
              <w:top w:val="nil"/>
              <w:left w:val="nil"/>
              <w:bottom w:val="single" w:sz="8" w:space="0" w:color="auto"/>
              <w:right w:val="dashed" w:sz="4" w:space="0" w:color="auto"/>
            </w:tcBorders>
            <w:shd w:val="clear" w:color="000000" w:fill="FFFF99"/>
            <w:noWrap/>
            <w:vAlign w:val="center"/>
            <w:hideMark/>
          </w:tcPr>
          <w:p w14:paraId="0AADEF11"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c>
          <w:tcPr>
            <w:tcW w:w="1291" w:type="dxa"/>
            <w:tcBorders>
              <w:top w:val="nil"/>
              <w:left w:val="dashed" w:sz="4" w:space="0" w:color="auto"/>
              <w:bottom w:val="single" w:sz="8" w:space="0" w:color="auto"/>
              <w:right w:val="single" w:sz="8" w:space="0" w:color="auto"/>
            </w:tcBorders>
            <w:shd w:val="thinReverseDiagStripe" w:color="FFCC99" w:fill="FFFF99"/>
            <w:noWrap/>
            <w:vAlign w:val="center"/>
            <w:hideMark/>
          </w:tcPr>
          <w:p w14:paraId="4DB91B1E" w14:textId="77777777" w:rsidR="00FE14EA" w:rsidRPr="00F924E8" w:rsidRDefault="00FE14EA" w:rsidP="00FE14EA">
            <w:pPr>
              <w:rPr>
                <w:rFonts w:ascii="Arial" w:hAnsi="Arial" w:cs="Arial"/>
                <w:sz w:val="12"/>
                <w:szCs w:val="12"/>
              </w:rPr>
            </w:pPr>
            <w:r w:rsidRPr="00F924E8">
              <w:rPr>
                <w:rFonts w:ascii="Arial" w:hAnsi="Arial" w:cs="Arial"/>
                <w:sz w:val="12"/>
                <w:szCs w:val="12"/>
              </w:rPr>
              <w:t> </w:t>
            </w:r>
          </w:p>
        </w:tc>
      </w:tr>
    </w:tbl>
    <w:p w14:paraId="59973AA3" w14:textId="77777777" w:rsidR="00D57269" w:rsidRPr="00F924E8" w:rsidRDefault="00D57269" w:rsidP="00C602E5">
      <w:pPr>
        <w:jc w:val="both"/>
        <w:rPr>
          <w:rFonts w:ascii="Arial" w:hAnsi="Arial" w:cs="Arial"/>
          <w:b/>
          <w:bCs/>
        </w:rPr>
      </w:pPr>
    </w:p>
    <w:p w14:paraId="19B177C7" w14:textId="77777777" w:rsidR="00D57269" w:rsidRPr="00F924E8" w:rsidRDefault="00D57269" w:rsidP="00C602E5">
      <w:pPr>
        <w:jc w:val="both"/>
        <w:rPr>
          <w:rFonts w:ascii="Arial" w:hAnsi="Arial" w:cs="Arial"/>
          <w:b/>
          <w:bCs/>
        </w:rPr>
      </w:pPr>
    </w:p>
    <w:p w14:paraId="33E27EA9" w14:textId="77777777" w:rsidR="00432204" w:rsidRDefault="00432204" w:rsidP="00C602E5">
      <w:pPr>
        <w:jc w:val="both"/>
        <w:rPr>
          <w:rFonts w:ascii="Arial" w:hAnsi="Arial" w:cs="Arial"/>
          <w:b/>
          <w:bCs/>
        </w:rPr>
      </w:pPr>
    </w:p>
    <w:p w14:paraId="484CCABC" w14:textId="3B908F9E" w:rsidR="00C602E5" w:rsidRPr="005B01B6" w:rsidRDefault="00FE14EA" w:rsidP="00C602E5">
      <w:pPr>
        <w:jc w:val="both"/>
        <w:rPr>
          <w:rFonts w:ascii="Arial" w:hAnsi="Arial" w:cs="Arial"/>
          <w:b/>
          <w:bCs/>
        </w:rPr>
      </w:pPr>
      <w:r w:rsidRPr="005B01B6">
        <w:rPr>
          <w:rFonts w:ascii="Arial" w:hAnsi="Arial" w:cs="Arial"/>
          <w:b/>
          <w:bCs/>
        </w:rPr>
        <w:t>2</w:t>
      </w:r>
      <w:r w:rsidR="00C602E5" w:rsidRPr="005B01B6">
        <w:rPr>
          <w:rFonts w:ascii="Arial" w:hAnsi="Arial" w:cs="Arial"/>
          <w:b/>
          <w:bCs/>
        </w:rPr>
        <w:t>.1. Materijalni troškovi</w:t>
      </w:r>
    </w:p>
    <w:p w14:paraId="450A660A" w14:textId="77777777" w:rsidR="00C602E5" w:rsidRPr="00F924E8" w:rsidRDefault="00C602E5" w:rsidP="00C602E5">
      <w:pPr>
        <w:jc w:val="both"/>
        <w:rPr>
          <w:rFonts w:ascii="Arial" w:hAnsi="Arial" w:cs="Arial"/>
          <w:sz w:val="16"/>
          <w:szCs w:val="16"/>
        </w:rPr>
      </w:pPr>
    </w:p>
    <w:tbl>
      <w:tblPr>
        <w:tblW w:w="10080" w:type="dxa"/>
        <w:tblInd w:w="93" w:type="dxa"/>
        <w:tblLayout w:type="fixed"/>
        <w:tblLook w:val="0000" w:firstRow="0" w:lastRow="0" w:firstColumn="0" w:lastColumn="0" w:noHBand="0" w:noVBand="0"/>
      </w:tblPr>
      <w:tblGrid>
        <w:gridCol w:w="4181"/>
        <w:gridCol w:w="1966"/>
        <w:gridCol w:w="1966"/>
        <w:gridCol w:w="1967"/>
      </w:tblGrid>
      <w:tr w:rsidR="00C602E5" w:rsidRPr="00F924E8" w14:paraId="2C12C01A" w14:textId="77777777" w:rsidTr="00CD6EC9">
        <w:trPr>
          <w:trHeight w:val="350"/>
        </w:trPr>
        <w:tc>
          <w:tcPr>
            <w:tcW w:w="4181" w:type="dxa"/>
            <w:tcBorders>
              <w:top w:val="single" w:sz="8" w:space="0" w:color="auto"/>
              <w:left w:val="single" w:sz="8" w:space="0" w:color="auto"/>
              <w:bottom w:val="nil"/>
              <w:right w:val="single" w:sz="4" w:space="0" w:color="auto"/>
            </w:tcBorders>
            <w:shd w:val="clear" w:color="auto" w:fill="FFFFFF"/>
            <w:noWrap/>
            <w:vAlign w:val="bottom"/>
          </w:tcPr>
          <w:p w14:paraId="3AF95C02" w14:textId="77777777" w:rsidR="00C602E5" w:rsidRPr="00F924E8" w:rsidRDefault="00C602E5" w:rsidP="003A77CA">
            <w:pPr>
              <w:rPr>
                <w:rFonts w:ascii="Arial" w:hAnsi="Arial" w:cs="Arial"/>
              </w:rPr>
            </w:pPr>
            <w:r w:rsidRPr="00F924E8">
              <w:rPr>
                <w:rFonts w:ascii="Arial" w:hAnsi="Arial" w:cs="Arial"/>
              </w:rPr>
              <w:t> </w:t>
            </w:r>
          </w:p>
        </w:tc>
        <w:tc>
          <w:tcPr>
            <w:tcW w:w="1966" w:type="dxa"/>
            <w:tcBorders>
              <w:top w:val="single" w:sz="8" w:space="0" w:color="auto"/>
              <w:left w:val="nil"/>
              <w:bottom w:val="nil"/>
              <w:right w:val="single" w:sz="4" w:space="0" w:color="auto"/>
            </w:tcBorders>
            <w:shd w:val="clear" w:color="auto" w:fill="FFFFFF"/>
            <w:noWrap/>
            <w:vAlign w:val="center"/>
          </w:tcPr>
          <w:p w14:paraId="0B4B926B" w14:textId="26A15D1F" w:rsidR="00C602E5" w:rsidRPr="00F924E8" w:rsidRDefault="00552329" w:rsidP="00FB4C6A">
            <w:pPr>
              <w:jc w:val="center"/>
              <w:rPr>
                <w:rFonts w:ascii="Arial" w:hAnsi="Arial" w:cs="Arial"/>
                <w:b/>
                <w:bCs/>
              </w:rPr>
            </w:pPr>
            <w:r>
              <w:rPr>
                <w:rFonts w:ascii="Arial" w:hAnsi="Arial" w:cs="Arial"/>
                <w:b/>
                <w:bCs/>
              </w:rPr>
              <w:t>O</w:t>
            </w:r>
            <w:r w:rsidR="00C602E5" w:rsidRPr="00F924E8">
              <w:rPr>
                <w:rFonts w:ascii="Arial" w:hAnsi="Arial" w:cs="Arial"/>
                <w:b/>
                <w:bCs/>
              </w:rPr>
              <w:t>stvarenj</w:t>
            </w:r>
            <w:r>
              <w:rPr>
                <w:rFonts w:ascii="Arial" w:hAnsi="Arial" w:cs="Arial"/>
                <w:b/>
                <w:bCs/>
              </w:rPr>
              <w:t>e</w:t>
            </w:r>
          </w:p>
        </w:tc>
        <w:tc>
          <w:tcPr>
            <w:tcW w:w="1966" w:type="dxa"/>
            <w:tcBorders>
              <w:top w:val="single" w:sz="8" w:space="0" w:color="auto"/>
              <w:right w:val="single" w:sz="4" w:space="0" w:color="auto"/>
            </w:tcBorders>
            <w:vAlign w:val="center"/>
          </w:tcPr>
          <w:p w14:paraId="6D3CD69B" w14:textId="77777777" w:rsidR="00C602E5" w:rsidRPr="00F924E8" w:rsidRDefault="00C602E5" w:rsidP="003A77CA">
            <w:pPr>
              <w:jc w:val="center"/>
              <w:rPr>
                <w:rFonts w:ascii="Arial" w:hAnsi="Arial" w:cs="Arial"/>
                <w:b/>
                <w:bCs/>
              </w:rPr>
            </w:pPr>
            <w:r w:rsidRPr="00F924E8">
              <w:rPr>
                <w:rFonts w:ascii="Arial" w:hAnsi="Arial" w:cs="Arial"/>
                <w:b/>
                <w:bCs/>
              </w:rPr>
              <w:t>Plan</w:t>
            </w:r>
          </w:p>
        </w:tc>
        <w:tc>
          <w:tcPr>
            <w:tcW w:w="1967" w:type="dxa"/>
            <w:tcBorders>
              <w:top w:val="single" w:sz="8" w:space="0" w:color="auto"/>
              <w:left w:val="single" w:sz="4" w:space="0" w:color="auto"/>
              <w:right w:val="single" w:sz="8" w:space="0" w:color="auto"/>
            </w:tcBorders>
            <w:vAlign w:val="center"/>
          </w:tcPr>
          <w:p w14:paraId="5201D9F0" w14:textId="77777777" w:rsidR="00C602E5" w:rsidRPr="00F924E8" w:rsidRDefault="00C602E5" w:rsidP="003A77CA">
            <w:pPr>
              <w:jc w:val="center"/>
              <w:rPr>
                <w:rFonts w:ascii="Arial" w:hAnsi="Arial" w:cs="Arial"/>
                <w:b/>
              </w:rPr>
            </w:pPr>
            <w:r w:rsidRPr="00F924E8">
              <w:rPr>
                <w:rFonts w:ascii="Arial" w:hAnsi="Arial" w:cs="Arial"/>
                <w:b/>
              </w:rPr>
              <w:t>Indeks</w:t>
            </w:r>
          </w:p>
        </w:tc>
      </w:tr>
      <w:tr w:rsidR="00C602E5" w:rsidRPr="00F924E8" w14:paraId="6751C100" w14:textId="77777777" w:rsidTr="00CD6EC9">
        <w:trPr>
          <w:trHeight w:val="350"/>
        </w:trPr>
        <w:tc>
          <w:tcPr>
            <w:tcW w:w="4181" w:type="dxa"/>
            <w:tcBorders>
              <w:top w:val="nil"/>
              <w:left w:val="single" w:sz="8" w:space="0" w:color="auto"/>
              <w:bottom w:val="nil"/>
              <w:right w:val="single" w:sz="4" w:space="0" w:color="auto"/>
            </w:tcBorders>
            <w:shd w:val="clear" w:color="auto" w:fill="FFFFFF"/>
            <w:noWrap/>
            <w:vAlign w:val="bottom"/>
          </w:tcPr>
          <w:p w14:paraId="66607F35" w14:textId="77777777" w:rsidR="00C602E5" w:rsidRPr="00F924E8" w:rsidRDefault="00C602E5" w:rsidP="003A77CA">
            <w:pPr>
              <w:rPr>
                <w:rFonts w:ascii="Arial" w:hAnsi="Arial" w:cs="Arial"/>
              </w:rPr>
            </w:pPr>
            <w:r w:rsidRPr="00F924E8">
              <w:rPr>
                <w:rFonts w:ascii="Arial" w:hAnsi="Arial" w:cs="Arial"/>
              </w:rPr>
              <w:t> </w:t>
            </w:r>
          </w:p>
        </w:tc>
        <w:tc>
          <w:tcPr>
            <w:tcW w:w="1966" w:type="dxa"/>
            <w:tcBorders>
              <w:top w:val="nil"/>
              <w:left w:val="nil"/>
              <w:bottom w:val="nil"/>
              <w:right w:val="single" w:sz="4" w:space="0" w:color="auto"/>
            </w:tcBorders>
            <w:shd w:val="clear" w:color="auto" w:fill="FFFFFF"/>
            <w:noWrap/>
            <w:vAlign w:val="center"/>
          </w:tcPr>
          <w:p w14:paraId="1EFD0553" w14:textId="2A2E05A3" w:rsidR="00C602E5" w:rsidRPr="00F924E8" w:rsidRDefault="00C602E5" w:rsidP="00FB4C6A">
            <w:pPr>
              <w:jc w:val="center"/>
              <w:rPr>
                <w:rFonts w:ascii="Arial" w:hAnsi="Arial" w:cs="Arial"/>
                <w:b/>
                <w:bCs/>
              </w:rPr>
            </w:pPr>
            <w:r w:rsidRPr="00F924E8">
              <w:rPr>
                <w:rFonts w:ascii="Arial" w:hAnsi="Arial" w:cs="Arial"/>
                <w:b/>
                <w:bCs/>
              </w:rPr>
              <w:t>20</w:t>
            </w:r>
            <w:r w:rsidR="00CE0A82">
              <w:rPr>
                <w:rFonts w:ascii="Arial" w:hAnsi="Arial" w:cs="Arial"/>
                <w:b/>
                <w:bCs/>
              </w:rPr>
              <w:t>20</w:t>
            </w:r>
            <w:r w:rsidRPr="00F924E8">
              <w:rPr>
                <w:rFonts w:ascii="Arial" w:hAnsi="Arial" w:cs="Arial"/>
                <w:b/>
                <w:bCs/>
              </w:rPr>
              <w:t>.g.</w:t>
            </w:r>
          </w:p>
        </w:tc>
        <w:tc>
          <w:tcPr>
            <w:tcW w:w="1966" w:type="dxa"/>
            <w:tcBorders>
              <w:top w:val="nil"/>
              <w:left w:val="nil"/>
              <w:bottom w:val="nil"/>
              <w:right w:val="single" w:sz="4" w:space="0" w:color="auto"/>
            </w:tcBorders>
            <w:noWrap/>
            <w:vAlign w:val="center"/>
          </w:tcPr>
          <w:p w14:paraId="6BC1F84C" w14:textId="4E64B765" w:rsidR="00C602E5" w:rsidRPr="00F924E8" w:rsidRDefault="00C602E5" w:rsidP="00FB4C6A">
            <w:pPr>
              <w:jc w:val="center"/>
              <w:rPr>
                <w:rFonts w:ascii="Arial" w:hAnsi="Arial" w:cs="Arial"/>
                <w:b/>
                <w:bCs/>
              </w:rPr>
            </w:pPr>
            <w:r w:rsidRPr="00F924E8">
              <w:rPr>
                <w:rFonts w:ascii="Arial" w:hAnsi="Arial" w:cs="Arial"/>
                <w:b/>
                <w:bCs/>
              </w:rPr>
              <w:t>20</w:t>
            </w:r>
            <w:r w:rsidR="005B01B6">
              <w:rPr>
                <w:rFonts w:ascii="Arial" w:hAnsi="Arial" w:cs="Arial"/>
                <w:b/>
                <w:bCs/>
              </w:rPr>
              <w:t>2</w:t>
            </w:r>
            <w:r w:rsidR="00CE0A82">
              <w:rPr>
                <w:rFonts w:ascii="Arial" w:hAnsi="Arial" w:cs="Arial"/>
                <w:b/>
                <w:bCs/>
              </w:rPr>
              <w:t>1</w:t>
            </w:r>
            <w:r w:rsidRPr="00F924E8">
              <w:rPr>
                <w:rFonts w:ascii="Arial" w:hAnsi="Arial" w:cs="Arial"/>
                <w:b/>
                <w:bCs/>
              </w:rPr>
              <w:t>.g.</w:t>
            </w:r>
          </w:p>
        </w:tc>
        <w:tc>
          <w:tcPr>
            <w:tcW w:w="1967" w:type="dxa"/>
            <w:tcBorders>
              <w:top w:val="nil"/>
              <w:left w:val="single" w:sz="4" w:space="0" w:color="auto"/>
              <w:bottom w:val="nil"/>
              <w:right w:val="single" w:sz="8" w:space="0" w:color="auto"/>
            </w:tcBorders>
            <w:noWrap/>
            <w:vAlign w:val="center"/>
          </w:tcPr>
          <w:p w14:paraId="0B5F6FD4" w14:textId="398B230B" w:rsidR="00C602E5" w:rsidRPr="00F924E8" w:rsidRDefault="00C602E5" w:rsidP="00FB4C6A">
            <w:pPr>
              <w:jc w:val="center"/>
              <w:rPr>
                <w:rFonts w:ascii="Arial" w:hAnsi="Arial" w:cs="Arial"/>
                <w:b/>
              </w:rPr>
            </w:pPr>
            <w:r w:rsidRPr="00F924E8">
              <w:rPr>
                <w:rFonts w:ascii="Arial" w:hAnsi="Arial" w:cs="Arial"/>
                <w:b/>
              </w:rPr>
              <w:t>na 20</w:t>
            </w:r>
            <w:r w:rsidR="00CE0A82">
              <w:rPr>
                <w:rFonts w:ascii="Arial" w:hAnsi="Arial" w:cs="Arial"/>
                <w:b/>
              </w:rPr>
              <w:t>20</w:t>
            </w:r>
            <w:r w:rsidRPr="00F924E8">
              <w:rPr>
                <w:rFonts w:ascii="Arial" w:hAnsi="Arial" w:cs="Arial"/>
                <w:b/>
              </w:rPr>
              <w:t>.g.</w:t>
            </w:r>
          </w:p>
        </w:tc>
      </w:tr>
      <w:tr w:rsidR="00C602E5" w:rsidRPr="00F924E8" w14:paraId="4B3D49C0" w14:textId="77777777" w:rsidTr="00CD6EC9">
        <w:trPr>
          <w:trHeight w:val="350"/>
        </w:trPr>
        <w:tc>
          <w:tcPr>
            <w:tcW w:w="4181" w:type="dxa"/>
            <w:tcBorders>
              <w:top w:val="nil"/>
              <w:left w:val="single" w:sz="8" w:space="0" w:color="auto"/>
              <w:bottom w:val="single" w:sz="4" w:space="0" w:color="auto"/>
              <w:right w:val="single" w:sz="4" w:space="0" w:color="auto"/>
            </w:tcBorders>
            <w:shd w:val="clear" w:color="auto" w:fill="FFFFFF"/>
            <w:noWrap/>
            <w:vAlign w:val="center"/>
          </w:tcPr>
          <w:p w14:paraId="4666048D" w14:textId="77777777" w:rsidR="00C602E5" w:rsidRPr="00F924E8" w:rsidRDefault="00C602E5" w:rsidP="003A77CA">
            <w:pPr>
              <w:jc w:val="center"/>
              <w:rPr>
                <w:rFonts w:ascii="Arial" w:hAnsi="Arial" w:cs="Arial"/>
                <w:b/>
                <w:bCs/>
              </w:rPr>
            </w:pPr>
            <w:r w:rsidRPr="00F924E8">
              <w:rPr>
                <w:rFonts w:ascii="Arial" w:hAnsi="Arial" w:cs="Arial"/>
                <w:b/>
                <w:bCs/>
              </w:rPr>
              <w:t> </w:t>
            </w:r>
          </w:p>
        </w:tc>
        <w:tc>
          <w:tcPr>
            <w:tcW w:w="1966" w:type="dxa"/>
            <w:tcBorders>
              <w:top w:val="nil"/>
              <w:left w:val="nil"/>
              <w:bottom w:val="single" w:sz="4" w:space="0" w:color="auto"/>
              <w:right w:val="single" w:sz="4" w:space="0" w:color="auto"/>
            </w:tcBorders>
            <w:shd w:val="clear" w:color="auto" w:fill="FFFFFF"/>
            <w:noWrap/>
            <w:vAlign w:val="center"/>
          </w:tcPr>
          <w:p w14:paraId="52C9701C" w14:textId="77777777" w:rsidR="00C602E5" w:rsidRPr="00F924E8" w:rsidRDefault="00C602E5" w:rsidP="003A77CA">
            <w:pPr>
              <w:jc w:val="center"/>
              <w:rPr>
                <w:rFonts w:ascii="Arial" w:hAnsi="Arial" w:cs="Arial"/>
              </w:rPr>
            </w:pPr>
            <w:r w:rsidRPr="00F924E8">
              <w:rPr>
                <w:rFonts w:ascii="Arial" w:hAnsi="Arial" w:cs="Arial"/>
              </w:rPr>
              <w:t>(iznosi u kn)</w:t>
            </w:r>
          </w:p>
        </w:tc>
        <w:tc>
          <w:tcPr>
            <w:tcW w:w="1966" w:type="dxa"/>
            <w:tcBorders>
              <w:top w:val="nil"/>
              <w:left w:val="nil"/>
              <w:bottom w:val="single" w:sz="4" w:space="0" w:color="auto"/>
              <w:right w:val="single" w:sz="4" w:space="0" w:color="auto"/>
            </w:tcBorders>
            <w:noWrap/>
            <w:vAlign w:val="center"/>
          </w:tcPr>
          <w:p w14:paraId="14DEC8AD" w14:textId="77777777" w:rsidR="00C602E5" w:rsidRPr="00F924E8" w:rsidRDefault="00C602E5" w:rsidP="003A77CA">
            <w:pPr>
              <w:jc w:val="center"/>
              <w:rPr>
                <w:rFonts w:ascii="Arial" w:hAnsi="Arial" w:cs="Arial"/>
              </w:rPr>
            </w:pPr>
            <w:r w:rsidRPr="00F924E8">
              <w:rPr>
                <w:rFonts w:ascii="Arial" w:hAnsi="Arial" w:cs="Arial"/>
              </w:rPr>
              <w:t>(iznosi u kn)</w:t>
            </w:r>
          </w:p>
        </w:tc>
        <w:tc>
          <w:tcPr>
            <w:tcW w:w="1967" w:type="dxa"/>
            <w:tcBorders>
              <w:top w:val="nil"/>
              <w:left w:val="single" w:sz="4" w:space="0" w:color="auto"/>
              <w:bottom w:val="single" w:sz="4" w:space="0" w:color="auto"/>
              <w:right w:val="single" w:sz="8" w:space="0" w:color="auto"/>
            </w:tcBorders>
            <w:noWrap/>
            <w:vAlign w:val="center"/>
          </w:tcPr>
          <w:p w14:paraId="41C55AE8" w14:textId="77777777" w:rsidR="00C602E5" w:rsidRPr="00F924E8" w:rsidRDefault="00C602E5" w:rsidP="003A77CA">
            <w:pPr>
              <w:jc w:val="center"/>
              <w:rPr>
                <w:rFonts w:ascii="Arial" w:hAnsi="Arial" w:cs="Arial"/>
              </w:rPr>
            </w:pPr>
          </w:p>
        </w:tc>
      </w:tr>
      <w:tr w:rsidR="00C602E5" w:rsidRPr="00F924E8" w14:paraId="56168E87" w14:textId="77777777" w:rsidTr="00CD6EC9">
        <w:trPr>
          <w:trHeight w:val="116"/>
        </w:trPr>
        <w:tc>
          <w:tcPr>
            <w:tcW w:w="4181" w:type="dxa"/>
            <w:tcBorders>
              <w:top w:val="nil"/>
              <w:left w:val="single" w:sz="8" w:space="0" w:color="auto"/>
              <w:bottom w:val="single" w:sz="4" w:space="0" w:color="auto"/>
              <w:right w:val="single" w:sz="4" w:space="0" w:color="auto"/>
            </w:tcBorders>
            <w:noWrap/>
            <w:vAlign w:val="bottom"/>
          </w:tcPr>
          <w:p w14:paraId="094331EE"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66" w:type="dxa"/>
            <w:tcBorders>
              <w:top w:val="nil"/>
              <w:left w:val="nil"/>
              <w:bottom w:val="single" w:sz="4" w:space="0" w:color="auto"/>
              <w:right w:val="single" w:sz="4" w:space="0" w:color="auto"/>
            </w:tcBorders>
            <w:noWrap/>
            <w:vAlign w:val="bottom"/>
          </w:tcPr>
          <w:p w14:paraId="71DF2F81" w14:textId="77777777" w:rsidR="00C602E5" w:rsidRPr="00F924E8" w:rsidRDefault="00C602E5" w:rsidP="003A77CA">
            <w:pPr>
              <w:rPr>
                <w:rFonts w:ascii="Arial" w:hAnsi="Arial" w:cs="Arial"/>
                <w:sz w:val="14"/>
                <w:szCs w:val="14"/>
              </w:rPr>
            </w:pPr>
          </w:p>
        </w:tc>
        <w:tc>
          <w:tcPr>
            <w:tcW w:w="1966" w:type="dxa"/>
            <w:tcBorders>
              <w:top w:val="single" w:sz="4" w:space="0" w:color="auto"/>
              <w:left w:val="nil"/>
              <w:bottom w:val="single" w:sz="4" w:space="0" w:color="auto"/>
              <w:right w:val="single" w:sz="4" w:space="0" w:color="auto"/>
            </w:tcBorders>
            <w:noWrap/>
            <w:vAlign w:val="bottom"/>
          </w:tcPr>
          <w:p w14:paraId="1A2E62F9"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67" w:type="dxa"/>
            <w:tcBorders>
              <w:top w:val="single" w:sz="4" w:space="0" w:color="auto"/>
              <w:left w:val="single" w:sz="4" w:space="0" w:color="auto"/>
              <w:bottom w:val="single" w:sz="4" w:space="0" w:color="auto"/>
              <w:right w:val="single" w:sz="8" w:space="0" w:color="auto"/>
            </w:tcBorders>
            <w:noWrap/>
            <w:vAlign w:val="center"/>
          </w:tcPr>
          <w:p w14:paraId="0097AEB9" w14:textId="77777777" w:rsidR="00C602E5" w:rsidRPr="00F924E8" w:rsidRDefault="00C602E5" w:rsidP="003A77CA">
            <w:pPr>
              <w:jc w:val="right"/>
              <w:rPr>
                <w:rFonts w:ascii="Arial" w:hAnsi="Arial" w:cs="Arial"/>
                <w:sz w:val="14"/>
                <w:szCs w:val="14"/>
              </w:rPr>
            </w:pPr>
          </w:p>
        </w:tc>
      </w:tr>
      <w:tr w:rsidR="00552329" w:rsidRPr="00F924E8" w14:paraId="16E2B636" w14:textId="77777777" w:rsidTr="00E76A3B">
        <w:trPr>
          <w:trHeight w:val="380"/>
        </w:trPr>
        <w:tc>
          <w:tcPr>
            <w:tcW w:w="4181" w:type="dxa"/>
            <w:tcBorders>
              <w:top w:val="nil"/>
              <w:left w:val="single" w:sz="8" w:space="0" w:color="auto"/>
              <w:bottom w:val="single" w:sz="4" w:space="0" w:color="auto"/>
              <w:right w:val="single" w:sz="4" w:space="0" w:color="auto"/>
            </w:tcBorders>
            <w:noWrap/>
            <w:vAlign w:val="center"/>
          </w:tcPr>
          <w:p w14:paraId="3A66A809" w14:textId="77777777" w:rsidR="00552329" w:rsidRPr="00F924E8" w:rsidRDefault="00552329" w:rsidP="00552329">
            <w:pPr>
              <w:rPr>
                <w:rFonts w:ascii="Arial" w:eastAsia="Arial Unicode MS" w:hAnsi="Arial" w:cs="Arial"/>
              </w:rPr>
            </w:pPr>
            <w:r w:rsidRPr="00F924E8">
              <w:rPr>
                <w:rFonts w:ascii="Arial" w:hAnsi="Arial" w:cs="Arial"/>
              </w:rPr>
              <w:t>Troškovi sirovina i materijala</w:t>
            </w:r>
          </w:p>
        </w:tc>
        <w:tc>
          <w:tcPr>
            <w:tcW w:w="1966"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F494228" w14:textId="26DB709B" w:rsidR="00552329" w:rsidRDefault="00552329" w:rsidP="00552329">
            <w:pPr>
              <w:jc w:val="right"/>
              <w:rPr>
                <w:rFonts w:ascii="Arial" w:hAnsi="Arial" w:cs="Arial"/>
              </w:rPr>
            </w:pPr>
            <w:r>
              <w:rPr>
                <w:rFonts w:ascii="Arial" w:hAnsi="Arial" w:cs="Arial"/>
              </w:rPr>
              <w:t>728.880</w:t>
            </w:r>
          </w:p>
        </w:tc>
        <w:tc>
          <w:tcPr>
            <w:tcW w:w="1966" w:type="dxa"/>
            <w:tcBorders>
              <w:top w:val="single" w:sz="4" w:space="0" w:color="auto"/>
              <w:left w:val="single" w:sz="8" w:space="0" w:color="auto"/>
              <w:bottom w:val="single" w:sz="4" w:space="0" w:color="auto"/>
              <w:right w:val="single" w:sz="4" w:space="0" w:color="auto"/>
            </w:tcBorders>
            <w:shd w:val="clear" w:color="000000" w:fill="FFFF99"/>
            <w:noWrap/>
            <w:vAlign w:val="center"/>
          </w:tcPr>
          <w:p w14:paraId="087BA6B1" w14:textId="6509E405" w:rsidR="00552329" w:rsidRDefault="00552329" w:rsidP="00552329">
            <w:pPr>
              <w:jc w:val="right"/>
              <w:rPr>
                <w:rFonts w:ascii="Arial" w:hAnsi="Arial" w:cs="Arial"/>
              </w:rPr>
            </w:pPr>
            <w:r>
              <w:rPr>
                <w:rFonts w:ascii="Arial" w:hAnsi="Arial" w:cs="Arial"/>
              </w:rPr>
              <w:t>1.700.000</w:t>
            </w:r>
          </w:p>
        </w:tc>
        <w:tc>
          <w:tcPr>
            <w:tcW w:w="1967" w:type="dxa"/>
            <w:tcBorders>
              <w:top w:val="single" w:sz="4" w:space="0" w:color="auto"/>
              <w:left w:val="nil"/>
              <w:bottom w:val="single" w:sz="4" w:space="0" w:color="auto"/>
              <w:right w:val="single" w:sz="8" w:space="0" w:color="auto"/>
            </w:tcBorders>
            <w:shd w:val="thinReverseDiagStripe" w:color="FFCC99" w:fill="FFFF99"/>
            <w:noWrap/>
            <w:vAlign w:val="center"/>
          </w:tcPr>
          <w:p w14:paraId="0AB68396" w14:textId="343D5CAD" w:rsidR="00552329" w:rsidRDefault="00552329" w:rsidP="00552329">
            <w:pPr>
              <w:jc w:val="right"/>
              <w:rPr>
                <w:rFonts w:ascii="Arial" w:hAnsi="Arial" w:cs="Arial"/>
              </w:rPr>
            </w:pPr>
            <w:r>
              <w:rPr>
                <w:rFonts w:ascii="Arial" w:hAnsi="Arial" w:cs="Arial"/>
              </w:rPr>
              <w:t>233</w:t>
            </w:r>
          </w:p>
        </w:tc>
      </w:tr>
      <w:tr w:rsidR="00552329" w:rsidRPr="00F924E8" w14:paraId="37D0F208" w14:textId="77777777" w:rsidTr="00E76A3B">
        <w:trPr>
          <w:trHeight w:val="380"/>
        </w:trPr>
        <w:tc>
          <w:tcPr>
            <w:tcW w:w="4181" w:type="dxa"/>
            <w:tcBorders>
              <w:top w:val="nil"/>
              <w:left w:val="single" w:sz="8" w:space="0" w:color="auto"/>
              <w:bottom w:val="single" w:sz="4" w:space="0" w:color="auto"/>
              <w:right w:val="single" w:sz="4" w:space="0" w:color="auto"/>
            </w:tcBorders>
            <w:noWrap/>
            <w:vAlign w:val="center"/>
          </w:tcPr>
          <w:p w14:paraId="1274E93F" w14:textId="77777777" w:rsidR="00552329" w:rsidRPr="00F924E8" w:rsidRDefault="00552329" w:rsidP="00552329">
            <w:pPr>
              <w:rPr>
                <w:rFonts w:ascii="Arial" w:eastAsia="Arial Unicode MS" w:hAnsi="Arial" w:cs="Arial"/>
              </w:rPr>
            </w:pPr>
            <w:r w:rsidRPr="00F924E8">
              <w:rPr>
                <w:rFonts w:ascii="Arial" w:hAnsi="Arial" w:cs="Arial"/>
              </w:rPr>
              <w:t>Utrošena električna energija</w:t>
            </w:r>
          </w:p>
        </w:tc>
        <w:tc>
          <w:tcPr>
            <w:tcW w:w="1966" w:type="dxa"/>
            <w:tcBorders>
              <w:top w:val="nil"/>
              <w:left w:val="single" w:sz="4" w:space="0" w:color="auto"/>
              <w:bottom w:val="single" w:sz="4" w:space="0" w:color="auto"/>
              <w:right w:val="single" w:sz="4" w:space="0" w:color="auto"/>
            </w:tcBorders>
            <w:shd w:val="clear" w:color="000000" w:fill="FFCC99"/>
            <w:noWrap/>
            <w:vAlign w:val="center"/>
          </w:tcPr>
          <w:p w14:paraId="2A24CF22" w14:textId="2C111A43" w:rsidR="00552329" w:rsidRDefault="00552329" w:rsidP="00552329">
            <w:pPr>
              <w:jc w:val="right"/>
              <w:rPr>
                <w:rFonts w:ascii="Arial" w:hAnsi="Arial" w:cs="Arial"/>
              </w:rPr>
            </w:pPr>
            <w:r>
              <w:rPr>
                <w:rFonts w:ascii="Arial" w:hAnsi="Arial" w:cs="Arial"/>
              </w:rPr>
              <w:t>925.141</w:t>
            </w:r>
          </w:p>
        </w:tc>
        <w:tc>
          <w:tcPr>
            <w:tcW w:w="1966" w:type="dxa"/>
            <w:tcBorders>
              <w:top w:val="nil"/>
              <w:left w:val="single" w:sz="8" w:space="0" w:color="auto"/>
              <w:bottom w:val="single" w:sz="4" w:space="0" w:color="auto"/>
              <w:right w:val="single" w:sz="4" w:space="0" w:color="auto"/>
            </w:tcBorders>
            <w:shd w:val="clear" w:color="000000" w:fill="FFFF99"/>
            <w:noWrap/>
            <w:vAlign w:val="center"/>
          </w:tcPr>
          <w:p w14:paraId="612B1C7F" w14:textId="74AE78FB" w:rsidR="00552329" w:rsidRDefault="00552329" w:rsidP="00552329">
            <w:pPr>
              <w:jc w:val="right"/>
              <w:rPr>
                <w:rFonts w:ascii="Arial" w:hAnsi="Arial" w:cs="Arial"/>
              </w:rPr>
            </w:pPr>
            <w:r>
              <w:rPr>
                <w:rFonts w:ascii="Arial" w:hAnsi="Arial" w:cs="Arial"/>
              </w:rPr>
              <w:t>1.200.000</w:t>
            </w:r>
          </w:p>
        </w:tc>
        <w:tc>
          <w:tcPr>
            <w:tcW w:w="1967" w:type="dxa"/>
            <w:tcBorders>
              <w:top w:val="nil"/>
              <w:left w:val="nil"/>
              <w:bottom w:val="single" w:sz="4" w:space="0" w:color="auto"/>
              <w:right w:val="single" w:sz="8" w:space="0" w:color="auto"/>
            </w:tcBorders>
            <w:shd w:val="thinReverseDiagStripe" w:color="FFCC99" w:fill="FFFF99"/>
            <w:noWrap/>
            <w:vAlign w:val="center"/>
          </w:tcPr>
          <w:p w14:paraId="4DF12979" w14:textId="6FDD3143" w:rsidR="00552329" w:rsidRDefault="00552329" w:rsidP="00552329">
            <w:pPr>
              <w:jc w:val="right"/>
              <w:rPr>
                <w:rFonts w:ascii="Arial" w:hAnsi="Arial" w:cs="Arial"/>
              </w:rPr>
            </w:pPr>
            <w:r>
              <w:rPr>
                <w:rFonts w:ascii="Arial" w:hAnsi="Arial" w:cs="Arial"/>
              </w:rPr>
              <w:t>130</w:t>
            </w:r>
          </w:p>
        </w:tc>
      </w:tr>
      <w:tr w:rsidR="00552329" w:rsidRPr="00F924E8" w14:paraId="1159FE6C" w14:textId="77777777" w:rsidTr="00CE0A82">
        <w:trPr>
          <w:trHeight w:val="380"/>
        </w:trPr>
        <w:tc>
          <w:tcPr>
            <w:tcW w:w="4181" w:type="dxa"/>
            <w:tcBorders>
              <w:top w:val="nil"/>
              <w:left w:val="single" w:sz="8" w:space="0" w:color="auto"/>
              <w:bottom w:val="single" w:sz="4" w:space="0" w:color="auto"/>
              <w:right w:val="single" w:sz="4" w:space="0" w:color="auto"/>
            </w:tcBorders>
            <w:noWrap/>
            <w:vAlign w:val="center"/>
          </w:tcPr>
          <w:p w14:paraId="65E1E609" w14:textId="77777777" w:rsidR="00552329" w:rsidRPr="00F924E8" w:rsidRDefault="00552329" w:rsidP="00552329">
            <w:pPr>
              <w:rPr>
                <w:rFonts w:ascii="Arial" w:eastAsia="Arial Unicode MS" w:hAnsi="Arial" w:cs="Arial"/>
              </w:rPr>
            </w:pPr>
            <w:r w:rsidRPr="00F924E8">
              <w:rPr>
                <w:rFonts w:ascii="Arial" w:hAnsi="Arial" w:cs="Arial"/>
              </w:rPr>
              <w:t>Utrošeno gorivo</w:t>
            </w:r>
          </w:p>
        </w:tc>
        <w:tc>
          <w:tcPr>
            <w:tcW w:w="1966" w:type="dxa"/>
            <w:tcBorders>
              <w:top w:val="nil"/>
              <w:left w:val="single" w:sz="4" w:space="0" w:color="auto"/>
              <w:bottom w:val="single" w:sz="4" w:space="0" w:color="auto"/>
              <w:right w:val="single" w:sz="4" w:space="0" w:color="auto"/>
            </w:tcBorders>
            <w:shd w:val="clear" w:color="000000" w:fill="FFCC99"/>
            <w:noWrap/>
            <w:vAlign w:val="center"/>
          </w:tcPr>
          <w:p w14:paraId="2642CBE6" w14:textId="0EAF6301" w:rsidR="00552329" w:rsidRDefault="00552329" w:rsidP="00552329">
            <w:pPr>
              <w:jc w:val="right"/>
              <w:rPr>
                <w:rFonts w:ascii="Arial" w:hAnsi="Arial" w:cs="Arial"/>
              </w:rPr>
            </w:pPr>
            <w:r>
              <w:rPr>
                <w:rFonts w:ascii="Arial" w:hAnsi="Arial" w:cs="Arial"/>
              </w:rPr>
              <w:t>179.185</w:t>
            </w:r>
          </w:p>
        </w:tc>
        <w:tc>
          <w:tcPr>
            <w:tcW w:w="1966" w:type="dxa"/>
            <w:tcBorders>
              <w:top w:val="nil"/>
              <w:left w:val="single" w:sz="8" w:space="0" w:color="auto"/>
              <w:bottom w:val="single" w:sz="4" w:space="0" w:color="auto"/>
              <w:right w:val="single" w:sz="4" w:space="0" w:color="auto"/>
            </w:tcBorders>
            <w:shd w:val="clear" w:color="000000" w:fill="FFFF99"/>
            <w:noWrap/>
            <w:vAlign w:val="center"/>
          </w:tcPr>
          <w:p w14:paraId="6B950E38" w14:textId="3666CA76" w:rsidR="00552329" w:rsidRDefault="00552329" w:rsidP="00552329">
            <w:pPr>
              <w:jc w:val="right"/>
              <w:rPr>
                <w:rFonts w:ascii="Arial" w:hAnsi="Arial" w:cs="Arial"/>
              </w:rPr>
            </w:pPr>
            <w:r>
              <w:rPr>
                <w:rFonts w:ascii="Arial" w:hAnsi="Arial" w:cs="Arial"/>
              </w:rPr>
              <w:t>250.000</w:t>
            </w:r>
          </w:p>
        </w:tc>
        <w:tc>
          <w:tcPr>
            <w:tcW w:w="1967" w:type="dxa"/>
            <w:tcBorders>
              <w:top w:val="nil"/>
              <w:left w:val="nil"/>
              <w:bottom w:val="single" w:sz="4" w:space="0" w:color="auto"/>
              <w:right w:val="single" w:sz="8" w:space="0" w:color="auto"/>
            </w:tcBorders>
            <w:shd w:val="thinReverseDiagStripe" w:color="FFCC99" w:fill="FFFF99"/>
            <w:noWrap/>
            <w:vAlign w:val="center"/>
          </w:tcPr>
          <w:p w14:paraId="504F681D" w14:textId="4C65BD83" w:rsidR="00552329" w:rsidRDefault="00552329" w:rsidP="00552329">
            <w:pPr>
              <w:jc w:val="right"/>
              <w:rPr>
                <w:rFonts w:ascii="Arial" w:hAnsi="Arial" w:cs="Arial"/>
              </w:rPr>
            </w:pPr>
            <w:r>
              <w:rPr>
                <w:rFonts w:ascii="Arial" w:hAnsi="Arial" w:cs="Arial"/>
              </w:rPr>
              <w:t>140</w:t>
            </w:r>
          </w:p>
        </w:tc>
      </w:tr>
      <w:tr w:rsidR="00552329" w:rsidRPr="00F924E8" w14:paraId="54595CD4" w14:textId="77777777" w:rsidTr="00CE0A82">
        <w:trPr>
          <w:trHeight w:val="380"/>
        </w:trPr>
        <w:tc>
          <w:tcPr>
            <w:tcW w:w="4181" w:type="dxa"/>
            <w:tcBorders>
              <w:top w:val="nil"/>
              <w:left w:val="single" w:sz="8" w:space="0" w:color="auto"/>
              <w:bottom w:val="single" w:sz="4" w:space="0" w:color="auto"/>
              <w:right w:val="single" w:sz="4" w:space="0" w:color="auto"/>
            </w:tcBorders>
            <w:noWrap/>
            <w:vAlign w:val="center"/>
          </w:tcPr>
          <w:p w14:paraId="44823F90" w14:textId="77777777" w:rsidR="00552329" w:rsidRPr="00F924E8" w:rsidRDefault="00552329" w:rsidP="00552329">
            <w:pPr>
              <w:rPr>
                <w:rFonts w:ascii="Arial" w:eastAsia="Arial Unicode MS" w:hAnsi="Arial" w:cs="Arial"/>
              </w:rPr>
            </w:pPr>
            <w:r w:rsidRPr="00F924E8">
              <w:rPr>
                <w:rFonts w:ascii="Arial" w:hAnsi="Arial" w:cs="Arial"/>
              </w:rPr>
              <w:t>Sitan inventar</w:t>
            </w:r>
          </w:p>
        </w:tc>
        <w:tc>
          <w:tcPr>
            <w:tcW w:w="1966" w:type="dxa"/>
            <w:tcBorders>
              <w:top w:val="nil"/>
              <w:left w:val="single" w:sz="4" w:space="0" w:color="auto"/>
              <w:bottom w:val="single" w:sz="4" w:space="0" w:color="auto"/>
              <w:right w:val="single" w:sz="4" w:space="0" w:color="auto"/>
            </w:tcBorders>
            <w:shd w:val="clear" w:color="000000" w:fill="FFCC99"/>
            <w:noWrap/>
            <w:vAlign w:val="center"/>
          </w:tcPr>
          <w:p w14:paraId="53CD5858" w14:textId="65B2C951" w:rsidR="00552329" w:rsidRDefault="00552329" w:rsidP="00552329">
            <w:pPr>
              <w:jc w:val="right"/>
              <w:rPr>
                <w:rFonts w:ascii="Arial" w:hAnsi="Arial" w:cs="Arial"/>
              </w:rPr>
            </w:pPr>
            <w:r>
              <w:rPr>
                <w:rFonts w:ascii="Arial" w:hAnsi="Arial" w:cs="Arial"/>
              </w:rPr>
              <w:t>506.437</w:t>
            </w:r>
          </w:p>
        </w:tc>
        <w:tc>
          <w:tcPr>
            <w:tcW w:w="1966" w:type="dxa"/>
            <w:tcBorders>
              <w:top w:val="nil"/>
              <w:left w:val="single" w:sz="8" w:space="0" w:color="auto"/>
              <w:bottom w:val="single" w:sz="4" w:space="0" w:color="auto"/>
              <w:right w:val="single" w:sz="4" w:space="0" w:color="auto"/>
            </w:tcBorders>
            <w:shd w:val="clear" w:color="000000" w:fill="FFFF99"/>
            <w:noWrap/>
            <w:vAlign w:val="center"/>
          </w:tcPr>
          <w:p w14:paraId="07C30A6E" w14:textId="7C12879B" w:rsidR="00552329" w:rsidRDefault="00552329" w:rsidP="00552329">
            <w:pPr>
              <w:jc w:val="right"/>
              <w:rPr>
                <w:rFonts w:ascii="Arial" w:hAnsi="Arial" w:cs="Arial"/>
              </w:rPr>
            </w:pPr>
            <w:r>
              <w:rPr>
                <w:rFonts w:ascii="Arial" w:hAnsi="Arial" w:cs="Arial"/>
              </w:rPr>
              <w:t>760.000</w:t>
            </w:r>
          </w:p>
        </w:tc>
        <w:tc>
          <w:tcPr>
            <w:tcW w:w="1967" w:type="dxa"/>
            <w:tcBorders>
              <w:top w:val="nil"/>
              <w:left w:val="nil"/>
              <w:bottom w:val="single" w:sz="4" w:space="0" w:color="auto"/>
              <w:right w:val="single" w:sz="8" w:space="0" w:color="auto"/>
            </w:tcBorders>
            <w:shd w:val="thinReverseDiagStripe" w:color="FFCC99" w:fill="FFFF99"/>
            <w:noWrap/>
            <w:vAlign w:val="center"/>
          </w:tcPr>
          <w:p w14:paraId="6073C4FF" w14:textId="2A0839BC" w:rsidR="00552329" w:rsidRDefault="00552329" w:rsidP="00552329">
            <w:pPr>
              <w:jc w:val="right"/>
              <w:rPr>
                <w:rFonts w:ascii="Arial" w:hAnsi="Arial" w:cs="Arial"/>
              </w:rPr>
            </w:pPr>
            <w:r>
              <w:rPr>
                <w:rFonts w:ascii="Arial" w:hAnsi="Arial" w:cs="Arial"/>
              </w:rPr>
              <w:t>150</w:t>
            </w:r>
          </w:p>
        </w:tc>
      </w:tr>
      <w:tr w:rsidR="00552329" w:rsidRPr="00F924E8" w14:paraId="747B5AD6" w14:textId="77777777" w:rsidTr="00552329">
        <w:trPr>
          <w:trHeight w:val="380"/>
        </w:trPr>
        <w:tc>
          <w:tcPr>
            <w:tcW w:w="4181" w:type="dxa"/>
            <w:tcBorders>
              <w:top w:val="nil"/>
              <w:left w:val="single" w:sz="8" w:space="0" w:color="auto"/>
              <w:bottom w:val="single" w:sz="4" w:space="0" w:color="auto"/>
              <w:right w:val="single" w:sz="4" w:space="0" w:color="auto"/>
            </w:tcBorders>
            <w:shd w:val="clear" w:color="auto" w:fill="C0C0C0"/>
            <w:noWrap/>
            <w:vAlign w:val="center"/>
          </w:tcPr>
          <w:p w14:paraId="034B03F7" w14:textId="77777777" w:rsidR="00552329" w:rsidRPr="00F924E8" w:rsidRDefault="00552329" w:rsidP="00552329">
            <w:pPr>
              <w:rPr>
                <w:rFonts w:ascii="Arial" w:eastAsia="Arial Unicode MS" w:hAnsi="Arial" w:cs="Arial"/>
                <w:b/>
                <w:bCs/>
              </w:rPr>
            </w:pPr>
            <w:r w:rsidRPr="00F924E8">
              <w:rPr>
                <w:rFonts w:ascii="Arial" w:hAnsi="Arial" w:cs="Arial"/>
                <w:b/>
                <w:bCs/>
              </w:rPr>
              <w:t>Materijalni troškovi</w:t>
            </w:r>
          </w:p>
        </w:tc>
        <w:tc>
          <w:tcPr>
            <w:tcW w:w="1966" w:type="dxa"/>
            <w:tcBorders>
              <w:top w:val="nil"/>
              <w:left w:val="single" w:sz="4" w:space="0" w:color="auto"/>
              <w:bottom w:val="single" w:sz="4" w:space="0" w:color="auto"/>
              <w:right w:val="single" w:sz="4" w:space="0" w:color="auto"/>
            </w:tcBorders>
            <w:shd w:val="clear" w:color="000000" w:fill="C0C0C0"/>
            <w:noWrap/>
            <w:vAlign w:val="center"/>
          </w:tcPr>
          <w:p w14:paraId="6FE3D120" w14:textId="25BDE98D" w:rsidR="00552329" w:rsidRDefault="00552329" w:rsidP="00552329">
            <w:pPr>
              <w:jc w:val="right"/>
              <w:rPr>
                <w:rFonts w:ascii="Arial" w:hAnsi="Arial" w:cs="Arial"/>
                <w:b/>
                <w:bCs/>
              </w:rPr>
            </w:pPr>
            <w:r>
              <w:rPr>
                <w:rFonts w:ascii="Arial" w:hAnsi="Arial" w:cs="Arial"/>
                <w:b/>
                <w:bCs/>
              </w:rPr>
              <w:t>2.339.643</w:t>
            </w:r>
          </w:p>
        </w:tc>
        <w:tc>
          <w:tcPr>
            <w:tcW w:w="1966" w:type="dxa"/>
            <w:tcBorders>
              <w:top w:val="nil"/>
              <w:left w:val="nil"/>
              <w:bottom w:val="single" w:sz="4" w:space="0" w:color="auto"/>
              <w:right w:val="single" w:sz="4" w:space="0" w:color="auto"/>
            </w:tcBorders>
            <w:shd w:val="clear" w:color="000000" w:fill="C0C0C0"/>
            <w:noWrap/>
            <w:vAlign w:val="center"/>
          </w:tcPr>
          <w:p w14:paraId="11DAB3E3" w14:textId="2A16192F" w:rsidR="00552329" w:rsidRDefault="00552329" w:rsidP="00552329">
            <w:pPr>
              <w:jc w:val="right"/>
              <w:rPr>
                <w:rFonts w:ascii="Arial" w:hAnsi="Arial" w:cs="Arial"/>
                <w:b/>
                <w:bCs/>
              </w:rPr>
            </w:pPr>
            <w:r>
              <w:rPr>
                <w:rFonts w:ascii="Arial" w:hAnsi="Arial" w:cs="Arial"/>
                <w:b/>
                <w:bCs/>
              </w:rPr>
              <w:t>3.910.000</w:t>
            </w:r>
          </w:p>
        </w:tc>
        <w:tc>
          <w:tcPr>
            <w:tcW w:w="1967" w:type="dxa"/>
            <w:tcBorders>
              <w:top w:val="nil"/>
              <w:left w:val="nil"/>
              <w:bottom w:val="single" w:sz="4" w:space="0" w:color="auto"/>
              <w:right w:val="single" w:sz="8" w:space="0" w:color="auto"/>
            </w:tcBorders>
            <w:shd w:val="clear" w:color="000000" w:fill="C0C0C0"/>
            <w:noWrap/>
            <w:vAlign w:val="center"/>
          </w:tcPr>
          <w:p w14:paraId="0E33CE3B" w14:textId="6586CBE9" w:rsidR="00552329" w:rsidRDefault="00552329" w:rsidP="00552329">
            <w:pPr>
              <w:jc w:val="right"/>
              <w:rPr>
                <w:rFonts w:ascii="Arial" w:hAnsi="Arial" w:cs="Arial"/>
                <w:b/>
                <w:bCs/>
              </w:rPr>
            </w:pPr>
            <w:r>
              <w:rPr>
                <w:rFonts w:ascii="Arial" w:hAnsi="Arial" w:cs="Arial"/>
                <w:b/>
                <w:bCs/>
              </w:rPr>
              <w:t>167</w:t>
            </w:r>
          </w:p>
        </w:tc>
      </w:tr>
      <w:tr w:rsidR="00C602E5" w:rsidRPr="00F924E8" w14:paraId="710EED7D" w14:textId="77777777" w:rsidTr="00CD6EC9">
        <w:trPr>
          <w:trHeight w:val="116"/>
        </w:trPr>
        <w:tc>
          <w:tcPr>
            <w:tcW w:w="4181" w:type="dxa"/>
            <w:tcBorders>
              <w:top w:val="nil"/>
              <w:left w:val="single" w:sz="8" w:space="0" w:color="auto"/>
              <w:bottom w:val="single" w:sz="8" w:space="0" w:color="auto"/>
              <w:right w:val="single" w:sz="4" w:space="0" w:color="auto"/>
            </w:tcBorders>
            <w:noWrap/>
            <w:vAlign w:val="bottom"/>
          </w:tcPr>
          <w:p w14:paraId="3B58C6CB"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66" w:type="dxa"/>
            <w:tcBorders>
              <w:top w:val="nil"/>
              <w:left w:val="nil"/>
              <w:bottom w:val="single" w:sz="8" w:space="0" w:color="auto"/>
              <w:right w:val="single" w:sz="4" w:space="0" w:color="auto"/>
            </w:tcBorders>
            <w:noWrap/>
            <w:vAlign w:val="bottom"/>
          </w:tcPr>
          <w:p w14:paraId="57CF27BF"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66" w:type="dxa"/>
            <w:tcBorders>
              <w:top w:val="single" w:sz="4" w:space="0" w:color="auto"/>
              <w:left w:val="nil"/>
              <w:bottom w:val="single" w:sz="8" w:space="0" w:color="auto"/>
              <w:right w:val="single" w:sz="4" w:space="0" w:color="auto"/>
            </w:tcBorders>
            <w:noWrap/>
            <w:vAlign w:val="bottom"/>
          </w:tcPr>
          <w:p w14:paraId="4134A799" w14:textId="77777777" w:rsidR="00C602E5" w:rsidRPr="00F924E8" w:rsidRDefault="00C602E5" w:rsidP="003A77CA">
            <w:pPr>
              <w:rPr>
                <w:rFonts w:ascii="Arial" w:hAnsi="Arial" w:cs="Arial"/>
                <w:sz w:val="14"/>
                <w:szCs w:val="14"/>
              </w:rPr>
            </w:pPr>
          </w:p>
        </w:tc>
        <w:tc>
          <w:tcPr>
            <w:tcW w:w="1967" w:type="dxa"/>
            <w:tcBorders>
              <w:top w:val="single" w:sz="4" w:space="0" w:color="auto"/>
              <w:left w:val="single" w:sz="4" w:space="0" w:color="auto"/>
              <w:bottom w:val="single" w:sz="8" w:space="0" w:color="auto"/>
              <w:right w:val="single" w:sz="8" w:space="0" w:color="auto"/>
            </w:tcBorders>
            <w:noWrap/>
            <w:vAlign w:val="bottom"/>
          </w:tcPr>
          <w:p w14:paraId="1C0E70ED" w14:textId="77777777" w:rsidR="00C602E5" w:rsidRPr="00F924E8" w:rsidRDefault="00C602E5" w:rsidP="003A77CA">
            <w:pPr>
              <w:rPr>
                <w:rFonts w:ascii="Arial" w:hAnsi="Arial" w:cs="Arial"/>
                <w:sz w:val="14"/>
                <w:szCs w:val="14"/>
              </w:rPr>
            </w:pPr>
          </w:p>
        </w:tc>
      </w:tr>
    </w:tbl>
    <w:p w14:paraId="64B9D9DB" w14:textId="77777777" w:rsidR="00D86DA4" w:rsidRPr="00F924E8" w:rsidRDefault="00D86DA4">
      <w:pPr>
        <w:jc w:val="both"/>
        <w:rPr>
          <w:rFonts w:ascii="Arial" w:hAnsi="Arial" w:cs="Arial"/>
          <w:sz w:val="20"/>
          <w:szCs w:val="20"/>
        </w:rPr>
      </w:pPr>
    </w:p>
    <w:p w14:paraId="48E793BB" w14:textId="42DC9F55" w:rsidR="00C602E5" w:rsidRPr="00F924E8" w:rsidRDefault="00C602E5">
      <w:pPr>
        <w:jc w:val="both"/>
        <w:rPr>
          <w:rFonts w:ascii="Arial" w:hAnsi="Arial" w:cs="Arial"/>
        </w:rPr>
      </w:pPr>
      <w:r w:rsidRPr="00F924E8">
        <w:rPr>
          <w:rFonts w:ascii="Arial" w:hAnsi="Arial" w:cs="Arial"/>
        </w:rPr>
        <w:t xml:space="preserve">Planirana sredstva za materijalne troškove </w:t>
      </w:r>
      <w:r w:rsidR="00F924E8">
        <w:rPr>
          <w:rFonts w:ascii="Arial" w:hAnsi="Arial" w:cs="Arial"/>
        </w:rPr>
        <w:t xml:space="preserve">veća </w:t>
      </w:r>
      <w:r w:rsidR="00EE43A1" w:rsidRPr="00F924E8">
        <w:rPr>
          <w:rFonts w:ascii="Arial" w:hAnsi="Arial" w:cs="Arial"/>
        </w:rPr>
        <w:t xml:space="preserve">su za </w:t>
      </w:r>
      <w:r w:rsidR="00432204">
        <w:rPr>
          <w:rFonts w:ascii="Arial" w:hAnsi="Arial" w:cs="Arial"/>
        </w:rPr>
        <w:t>67</w:t>
      </w:r>
      <w:r w:rsidR="00EE43A1" w:rsidRPr="00F924E8">
        <w:rPr>
          <w:rFonts w:ascii="Arial" w:hAnsi="Arial" w:cs="Arial"/>
        </w:rPr>
        <w:t>% u odnosu na 20</w:t>
      </w:r>
      <w:r w:rsidR="0088044D">
        <w:rPr>
          <w:rFonts w:ascii="Arial" w:hAnsi="Arial" w:cs="Arial"/>
        </w:rPr>
        <w:t>20</w:t>
      </w:r>
      <w:r w:rsidRPr="00F924E8">
        <w:rPr>
          <w:rFonts w:ascii="Arial" w:hAnsi="Arial" w:cs="Arial"/>
        </w:rPr>
        <w:t>.godin</w:t>
      </w:r>
      <w:r w:rsidR="00EE43A1" w:rsidRPr="00F924E8">
        <w:rPr>
          <w:rFonts w:ascii="Arial" w:hAnsi="Arial" w:cs="Arial"/>
        </w:rPr>
        <w:t>u</w:t>
      </w:r>
      <w:r w:rsidRPr="00F924E8">
        <w:rPr>
          <w:rFonts w:ascii="Arial" w:hAnsi="Arial" w:cs="Arial"/>
        </w:rPr>
        <w:t>.</w:t>
      </w:r>
    </w:p>
    <w:p w14:paraId="771B395B" w14:textId="77777777" w:rsidR="009E1E0E" w:rsidRPr="00F924E8" w:rsidRDefault="009E1E0E">
      <w:pPr>
        <w:jc w:val="both"/>
        <w:rPr>
          <w:rFonts w:ascii="Arial" w:hAnsi="Arial" w:cs="Arial"/>
          <w:sz w:val="20"/>
          <w:szCs w:val="20"/>
        </w:rPr>
      </w:pPr>
    </w:p>
    <w:p w14:paraId="6A7462C0" w14:textId="7C99A1DD" w:rsidR="00FB4C6A" w:rsidRPr="00F924E8" w:rsidRDefault="00C602E5" w:rsidP="00FB4C6A">
      <w:pPr>
        <w:jc w:val="both"/>
        <w:rPr>
          <w:rFonts w:ascii="Arial" w:hAnsi="Arial" w:cs="Arial"/>
        </w:rPr>
      </w:pPr>
      <w:r w:rsidRPr="00F924E8">
        <w:rPr>
          <w:rFonts w:ascii="Arial" w:hAnsi="Arial" w:cs="Arial"/>
        </w:rPr>
        <w:t>Planirani troškovi si</w:t>
      </w:r>
      <w:r w:rsidR="00EE43A1" w:rsidRPr="00F924E8">
        <w:rPr>
          <w:rFonts w:ascii="Arial" w:hAnsi="Arial" w:cs="Arial"/>
        </w:rPr>
        <w:t xml:space="preserve">rovina i materijala povećani su </w:t>
      </w:r>
      <w:r w:rsidRPr="00F924E8">
        <w:rPr>
          <w:rFonts w:ascii="Arial" w:hAnsi="Arial" w:cs="Arial"/>
        </w:rPr>
        <w:t xml:space="preserve">zbog planiranog povećanja </w:t>
      </w:r>
      <w:r w:rsidR="00FB4C6A" w:rsidRPr="00F924E8">
        <w:rPr>
          <w:rFonts w:ascii="Arial" w:hAnsi="Arial" w:cs="Arial"/>
        </w:rPr>
        <w:t xml:space="preserve">prihoda </w:t>
      </w:r>
      <w:r w:rsidR="005B01B6">
        <w:rPr>
          <w:rFonts w:ascii="Arial" w:hAnsi="Arial" w:cs="Arial"/>
        </w:rPr>
        <w:t xml:space="preserve">restorana i </w:t>
      </w:r>
      <w:r w:rsidR="00FB4C6A" w:rsidRPr="00F924E8">
        <w:rPr>
          <w:rFonts w:ascii="Arial" w:hAnsi="Arial" w:cs="Arial"/>
        </w:rPr>
        <w:t>cateringa .</w:t>
      </w:r>
    </w:p>
    <w:p w14:paraId="0DFD41FC" w14:textId="77777777" w:rsidR="00FB4C6A" w:rsidRPr="00F924E8" w:rsidRDefault="00FB4C6A" w:rsidP="00FB4C6A">
      <w:pPr>
        <w:jc w:val="both"/>
        <w:rPr>
          <w:rFonts w:ascii="Arial" w:hAnsi="Arial" w:cs="Arial"/>
          <w:sz w:val="20"/>
          <w:szCs w:val="20"/>
        </w:rPr>
      </w:pPr>
    </w:p>
    <w:p w14:paraId="47D9190B" w14:textId="77777777" w:rsidR="00FB4C6A" w:rsidRPr="00F924E8" w:rsidRDefault="00FB4C6A" w:rsidP="00FB4C6A">
      <w:pPr>
        <w:jc w:val="both"/>
        <w:rPr>
          <w:rFonts w:ascii="Arial" w:hAnsi="Arial" w:cs="Arial"/>
        </w:rPr>
      </w:pPr>
      <w:r w:rsidRPr="00F924E8">
        <w:rPr>
          <w:rFonts w:ascii="Arial" w:hAnsi="Arial" w:cs="Arial"/>
        </w:rPr>
        <w:t xml:space="preserve">Planirani troškovi sitnog inventara </w:t>
      </w:r>
      <w:r w:rsidR="0025131E" w:rsidRPr="00F924E8">
        <w:rPr>
          <w:rFonts w:ascii="Arial" w:hAnsi="Arial" w:cs="Arial"/>
        </w:rPr>
        <w:t xml:space="preserve">odnose se najvećim dijelom na </w:t>
      </w:r>
      <w:r w:rsidRPr="00F924E8">
        <w:rPr>
          <w:rFonts w:ascii="Arial" w:hAnsi="Arial" w:cs="Arial"/>
        </w:rPr>
        <w:t>planiran</w:t>
      </w:r>
      <w:r w:rsidR="0025131E" w:rsidRPr="00F924E8">
        <w:rPr>
          <w:rFonts w:ascii="Arial" w:hAnsi="Arial" w:cs="Arial"/>
        </w:rPr>
        <w:t xml:space="preserve">u nabavu </w:t>
      </w:r>
      <w:r w:rsidRPr="00F924E8">
        <w:rPr>
          <w:rFonts w:ascii="Arial" w:hAnsi="Arial" w:cs="Arial"/>
        </w:rPr>
        <w:t>zaštitne i radne odjeće i obuće</w:t>
      </w:r>
      <w:r w:rsidR="005B01B6">
        <w:rPr>
          <w:rFonts w:ascii="Arial" w:hAnsi="Arial" w:cs="Arial"/>
        </w:rPr>
        <w:t xml:space="preserve"> </w:t>
      </w:r>
      <w:r w:rsidR="00C702D2" w:rsidRPr="00F924E8">
        <w:rPr>
          <w:rFonts w:ascii="Arial" w:hAnsi="Arial" w:cs="Arial"/>
        </w:rPr>
        <w:t>.</w:t>
      </w:r>
    </w:p>
    <w:p w14:paraId="6EA2932F" w14:textId="77777777" w:rsidR="00C702D2" w:rsidRPr="00F924E8" w:rsidRDefault="00C702D2" w:rsidP="00FB4C6A">
      <w:pPr>
        <w:jc w:val="both"/>
        <w:rPr>
          <w:rFonts w:ascii="Arial" w:hAnsi="Arial" w:cs="Arial"/>
        </w:rPr>
      </w:pPr>
    </w:p>
    <w:p w14:paraId="6DF56A42" w14:textId="77777777" w:rsidR="00EE43A1" w:rsidRPr="00F924E8" w:rsidRDefault="00EE43A1" w:rsidP="00C602E5">
      <w:pPr>
        <w:jc w:val="both"/>
        <w:rPr>
          <w:rFonts w:ascii="Arial" w:hAnsi="Arial" w:cs="Arial"/>
          <w:sz w:val="20"/>
          <w:szCs w:val="20"/>
        </w:rPr>
      </w:pPr>
    </w:p>
    <w:p w14:paraId="7AFA4D4D" w14:textId="77777777" w:rsidR="00C602E5" w:rsidRPr="00F924E8" w:rsidRDefault="00C602E5" w:rsidP="00C602E5">
      <w:pPr>
        <w:jc w:val="both"/>
        <w:rPr>
          <w:rFonts w:ascii="Arial" w:hAnsi="Arial" w:cs="Arial"/>
          <w:sz w:val="20"/>
          <w:szCs w:val="20"/>
        </w:rPr>
      </w:pPr>
    </w:p>
    <w:p w14:paraId="6F746F64" w14:textId="77777777" w:rsidR="00C602E5" w:rsidRPr="00F924E8" w:rsidRDefault="00CD6EC9" w:rsidP="00C602E5">
      <w:pPr>
        <w:jc w:val="both"/>
        <w:rPr>
          <w:rFonts w:ascii="Arial" w:hAnsi="Arial" w:cs="Arial"/>
          <w:b/>
          <w:bCs/>
        </w:rPr>
      </w:pPr>
      <w:r w:rsidRPr="00F924E8">
        <w:rPr>
          <w:rFonts w:ascii="Arial" w:hAnsi="Arial" w:cs="Arial"/>
          <w:b/>
          <w:bCs/>
        </w:rPr>
        <w:t>2</w:t>
      </w:r>
      <w:r w:rsidR="00C602E5" w:rsidRPr="00F924E8">
        <w:rPr>
          <w:rFonts w:ascii="Arial" w:hAnsi="Arial" w:cs="Arial"/>
          <w:b/>
          <w:bCs/>
        </w:rPr>
        <w:t>.2. Troškovi usluga</w:t>
      </w:r>
    </w:p>
    <w:p w14:paraId="60E2493C" w14:textId="77777777" w:rsidR="00C602E5" w:rsidRPr="00F924E8" w:rsidRDefault="00C602E5" w:rsidP="00C602E5">
      <w:pPr>
        <w:jc w:val="both"/>
        <w:rPr>
          <w:rFonts w:ascii="Arial" w:hAnsi="Arial" w:cs="Arial"/>
          <w:b/>
          <w:bCs/>
          <w:sz w:val="16"/>
          <w:szCs w:val="16"/>
        </w:rPr>
      </w:pPr>
    </w:p>
    <w:tbl>
      <w:tblPr>
        <w:tblW w:w="10080" w:type="dxa"/>
        <w:tblInd w:w="93" w:type="dxa"/>
        <w:tblLayout w:type="fixed"/>
        <w:tblLook w:val="0000" w:firstRow="0" w:lastRow="0" w:firstColumn="0" w:lastColumn="0" w:noHBand="0" w:noVBand="0"/>
      </w:tblPr>
      <w:tblGrid>
        <w:gridCol w:w="4268"/>
        <w:gridCol w:w="1937"/>
        <w:gridCol w:w="1937"/>
        <w:gridCol w:w="1938"/>
      </w:tblGrid>
      <w:tr w:rsidR="002B54A4" w:rsidRPr="00F924E8" w14:paraId="1CCA5924" w14:textId="77777777" w:rsidTr="00CD6EC9">
        <w:trPr>
          <w:trHeight w:val="340"/>
        </w:trPr>
        <w:tc>
          <w:tcPr>
            <w:tcW w:w="4268" w:type="dxa"/>
            <w:tcBorders>
              <w:top w:val="single" w:sz="8" w:space="0" w:color="auto"/>
              <w:left w:val="single" w:sz="8" w:space="0" w:color="auto"/>
              <w:bottom w:val="nil"/>
              <w:right w:val="single" w:sz="4" w:space="0" w:color="auto"/>
            </w:tcBorders>
            <w:shd w:val="clear" w:color="auto" w:fill="FFFFFF"/>
            <w:noWrap/>
            <w:vAlign w:val="bottom"/>
          </w:tcPr>
          <w:p w14:paraId="64207104" w14:textId="77777777" w:rsidR="002B54A4" w:rsidRPr="00F924E8" w:rsidRDefault="002B54A4" w:rsidP="002B54A4">
            <w:pPr>
              <w:rPr>
                <w:rFonts w:ascii="Arial" w:hAnsi="Arial" w:cs="Arial"/>
              </w:rPr>
            </w:pPr>
            <w:r w:rsidRPr="00F924E8">
              <w:rPr>
                <w:rFonts w:ascii="Arial" w:hAnsi="Arial" w:cs="Arial"/>
              </w:rPr>
              <w:t> </w:t>
            </w:r>
          </w:p>
        </w:tc>
        <w:tc>
          <w:tcPr>
            <w:tcW w:w="1937" w:type="dxa"/>
            <w:tcBorders>
              <w:top w:val="single" w:sz="8" w:space="0" w:color="auto"/>
              <w:left w:val="nil"/>
              <w:bottom w:val="nil"/>
              <w:right w:val="single" w:sz="4" w:space="0" w:color="auto"/>
            </w:tcBorders>
            <w:shd w:val="clear" w:color="auto" w:fill="FFFFFF"/>
            <w:noWrap/>
            <w:vAlign w:val="center"/>
          </w:tcPr>
          <w:p w14:paraId="4B9C87B6" w14:textId="3A3D0E57" w:rsidR="002B54A4" w:rsidRPr="00F924E8" w:rsidRDefault="00432204" w:rsidP="002B54A4">
            <w:pPr>
              <w:jc w:val="center"/>
              <w:rPr>
                <w:rFonts w:ascii="Arial" w:hAnsi="Arial" w:cs="Arial"/>
                <w:b/>
                <w:bCs/>
              </w:rPr>
            </w:pPr>
            <w:r>
              <w:rPr>
                <w:rFonts w:ascii="Arial" w:hAnsi="Arial" w:cs="Arial"/>
                <w:b/>
                <w:bCs/>
              </w:rPr>
              <w:t>O</w:t>
            </w:r>
            <w:r w:rsidR="002B54A4" w:rsidRPr="00F924E8">
              <w:rPr>
                <w:rFonts w:ascii="Arial" w:hAnsi="Arial" w:cs="Arial"/>
                <w:b/>
                <w:bCs/>
              </w:rPr>
              <w:t>stvarenj</w:t>
            </w:r>
            <w:r>
              <w:rPr>
                <w:rFonts w:ascii="Arial" w:hAnsi="Arial" w:cs="Arial"/>
                <w:b/>
                <w:bCs/>
              </w:rPr>
              <w:t>e</w:t>
            </w:r>
          </w:p>
        </w:tc>
        <w:tc>
          <w:tcPr>
            <w:tcW w:w="1937" w:type="dxa"/>
            <w:tcBorders>
              <w:top w:val="single" w:sz="8" w:space="0" w:color="auto"/>
              <w:right w:val="single" w:sz="4" w:space="0" w:color="auto"/>
            </w:tcBorders>
            <w:vAlign w:val="center"/>
          </w:tcPr>
          <w:p w14:paraId="4F0F221D" w14:textId="77777777" w:rsidR="002B54A4" w:rsidRPr="00F924E8" w:rsidRDefault="002B54A4" w:rsidP="002B54A4">
            <w:pPr>
              <w:jc w:val="center"/>
              <w:rPr>
                <w:rFonts w:ascii="Arial" w:hAnsi="Arial" w:cs="Arial"/>
                <w:b/>
                <w:bCs/>
              </w:rPr>
            </w:pPr>
            <w:r w:rsidRPr="00F924E8">
              <w:rPr>
                <w:rFonts w:ascii="Arial" w:hAnsi="Arial" w:cs="Arial"/>
                <w:b/>
                <w:bCs/>
              </w:rPr>
              <w:t>Plan</w:t>
            </w:r>
          </w:p>
        </w:tc>
        <w:tc>
          <w:tcPr>
            <w:tcW w:w="1938" w:type="dxa"/>
            <w:tcBorders>
              <w:top w:val="single" w:sz="8" w:space="0" w:color="auto"/>
              <w:left w:val="single" w:sz="4" w:space="0" w:color="auto"/>
              <w:right w:val="single" w:sz="8" w:space="0" w:color="auto"/>
            </w:tcBorders>
            <w:vAlign w:val="center"/>
          </w:tcPr>
          <w:p w14:paraId="129C99F0" w14:textId="77777777" w:rsidR="002B54A4" w:rsidRPr="00F924E8" w:rsidRDefault="002B54A4" w:rsidP="002B54A4">
            <w:pPr>
              <w:jc w:val="center"/>
              <w:rPr>
                <w:rFonts w:ascii="Arial" w:hAnsi="Arial" w:cs="Arial"/>
                <w:b/>
              </w:rPr>
            </w:pPr>
            <w:r w:rsidRPr="00F924E8">
              <w:rPr>
                <w:rFonts w:ascii="Arial" w:hAnsi="Arial" w:cs="Arial"/>
                <w:b/>
              </w:rPr>
              <w:t>Indeks</w:t>
            </w:r>
          </w:p>
        </w:tc>
      </w:tr>
      <w:tr w:rsidR="002B54A4" w:rsidRPr="00F924E8" w14:paraId="22B69994" w14:textId="77777777" w:rsidTr="00414A20">
        <w:trPr>
          <w:trHeight w:val="340"/>
        </w:trPr>
        <w:tc>
          <w:tcPr>
            <w:tcW w:w="4268" w:type="dxa"/>
            <w:tcBorders>
              <w:top w:val="nil"/>
              <w:left w:val="single" w:sz="8" w:space="0" w:color="auto"/>
              <w:bottom w:val="nil"/>
              <w:right w:val="single" w:sz="4" w:space="0" w:color="auto"/>
            </w:tcBorders>
            <w:shd w:val="clear" w:color="auto" w:fill="FFFFFF"/>
            <w:noWrap/>
            <w:vAlign w:val="bottom"/>
          </w:tcPr>
          <w:p w14:paraId="19CA8276" w14:textId="77777777" w:rsidR="002B54A4" w:rsidRPr="00F924E8" w:rsidRDefault="002B54A4" w:rsidP="002B54A4">
            <w:pPr>
              <w:rPr>
                <w:rFonts w:ascii="Arial" w:hAnsi="Arial" w:cs="Arial"/>
              </w:rPr>
            </w:pPr>
            <w:r w:rsidRPr="00F924E8">
              <w:rPr>
                <w:rFonts w:ascii="Arial" w:hAnsi="Arial" w:cs="Arial"/>
              </w:rPr>
              <w:t> </w:t>
            </w:r>
          </w:p>
        </w:tc>
        <w:tc>
          <w:tcPr>
            <w:tcW w:w="1937" w:type="dxa"/>
            <w:tcBorders>
              <w:top w:val="nil"/>
              <w:left w:val="nil"/>
              <w:bottom w:val="nil"/>
              <w:right w:val="single" w:sz="4" w:space="0" w:color="auto"/>
            </w:tcBorders>
            <w:shd w:val="clear" w:color="auto" w:fill="FFFFFF"/>
            <w:noWrap/>
            <w:vAlign w:val="center"/>
          </w:tcPr>
          <w:p w14:paraId="08FBAE2E" w14:textId="78C94E04" w:rsidR="002B54A4" w:rsidRPr="00F924E8" w:rsidRDefault="002B54A4" w:rsidP="002B54A4">
            <w:pPr>
              <w:jc w:val="center"/>
              <w:rPr>
                <w:rFonts w:ascii="Arial" w:hAnsi="Arial" w:cs="Arial"/>
                <w:b/>
                <w:bCs/>
              </w:rPr>
            </w:pPr>
            <w:r w:rsidRPr="00F924E8">
              <w:rPr>
                <w:rFonts w:ascii="Arial" w:hAnsi="Arial" w:cs="Arial"/>
                <w:b/>
                <w:bCs/>
              </w:rPr>
              <w:t>20</w:t>
            </w:r>
            <w:r w:rsidR="00CE0A82">
              <w:rPr>
                <w:rFonts w:ascii="Arial" w:hAnsi="Arial" w:cs="Arial"/>
                <w:b/>
                <w:bCs/>
              </w:rPr>
              <w:t>20</w:t>
            </w:r>
            <w:r w:rsidRPr="00F924E8">
              <w:rPr>
                <w:rFonts w:ascii="Arial" w:hAnsi="Arial" w:cs="Arial"/>
                <w:b/>
                <w:bCs/>
              </w:rPr>
              <w:t>.g.</w:t>
            </w:r>
          </w:p>
        </w:tc>
        <w:tc>
          <w:tcPr>
            <w:tcW w:w="1937" w:type="dxa"/>
            <w:tcBorders>
              <w:top w:val="nil"/>
              <w:left w:val="nil"/>
              <w:bottom w:val="nil"/>
              <w:right w:val="single" w:sz="4" w:space="0" w:color="auto"/>
            </w:tcBorders>
            <w:noWrap/>
            <w:vAlign w:val="center"/>
          </w:tcPr>
          <w:p w14:paraId="3A55CEDD" w14:textId="1AA77ACA" w:rsidR="002B54A4" w:rsidRPr="00F924E8" w:rsidRDefault="002B54A4" w:rsidP="002B54A4">
            <w:pPr>
              <w:jc w:val="center"/>
              <w:rPr>
                <w:rFonts w:ascii="Arial" w:hAnsi="Arial" w:cs="Arial"/>
                <w:b/>
                <w:bCs/>
              </w:rPr>
            </w:pPr>
            <w:r w:rsidRPr="00F924E8">
              <w:rPr>
                <w:rFonts w:ascii="Arial" w:hAnsi="Arial" w:cs="Arial"/>
                <w:b/>
                <w:bCs/>
              </w:rPr>
              <w:t>20</w:t>
            </w:r>
            <w:r>
              <w:rPr>
                <w:rFonts w:ascii="Arial" w:hAnsi="Arial" w:cs="Arial"/>
                <w:b/>
                <w:bCs/>
              </w:rPr>
              <w:t>2</w:t>
            </w:r>
            <w:r w:rsidR="00CE0A82">
              <w:rPr>
                <w:rFonts w:ascii="Arial" w:hAnsi="Arial" w:cs="Arial"/>
                <w:b/>
                <w:bCs/>
              </w:rPr>
              <w:t>1</w:t>
            </w:r>
            <w:r w:rsidRPr="00F924E8">
              <w:rPr>
                <w:rFonts w:ascii="Arial" w:hAnsi="Arial" w:cs="Arial"/>
                <w:b/>
                <w:bCs/>
              </w:rPr>
              <w:t>.g.</w:t>
            </w:r>
          </w:p>
        </w:tc>
        <w:tc>
          <w:tcPr>
            <w:tcW w:w="1938" w:type="dxa"/>
            <w:tcBorders>
              <w:top w:val="nil"/>
              <w:left w:val="single" w:sz="4" w:space="0" w:color="auto"/>
              <w:bottom w:val="nil"/>
              <w:right w:val="single" w:sz="8" w:space="0" w:color="auto"/>
            </w:tcBorders>
            <w:noWrap/>
            <w:vAlign w:val="center"/>
          </w:tcPr>
          <w:p w14:paraId="08EDB7F3" w14:textId="3B5BB996" w:rsidR="002B54A4" w:rsidRPr="00F924E8" w:rsidRDefault="002B54A4" w:rsidP="002B54A4">
            <w:pPr>
              <w:jc w:val="center"/>
              <w:rPr>
                <w:rFonts w:ascii="Arial" w:hAnsi="Arial" w:cs="Arial"/>
                <w:b/>
              </w:rPr>
            </w:pPr>
            <w:r w:rsidRPr="00F924E8">
              <w:rPr>
                <w:rFonts w:ascii="Arial" w:hAnsi="Arial" w:cs="Arial"/>
                <w:b/>
              </w:rPr>
              <w:t>na 20</w:t>
            </w:r>
            <w:r w:rsidR="00CE0A82">
              <w:rPr>
                <w:rFonts w:ascii="Arial" w:hAnsi="Arial" w:cs="Arial"/>
                <w:b/>
              </w:rPr>
              <w:t>20</w:t>
            </w:r>
            <w:r w:rsidRPr="00F924E8">
              <w:rPr>
                <w:rFonts w:ascii="Arial" w:hAnsi="Arial" w:cs="Arial"/>
                <w:b/>
              </w:rPr>
              <w:t>.g.</w:t>
            </w:r>
          </w:p>
        </w:tc>
      </w:tr>
      <w:tr w:rsidR="002B54A4" w:rsidRPr="00F924E8" w14:paraId="0927FBA8" w14:textId="77777777" w:rsidTr="00414A20">
        <w:trPr>
          <w:trHeight w:val="340"/>
        </w:trPr>
        <w:tc>
          <w:tcPr>
            <w:tcW w:w="4268" w:type="dxa"/>
            <w:tcBorders>
              <w:top w:val="nil"/>
              <w:left w:val="single" w:sz="8" w:space="0" w:color="auto"/>
              <w:bottom w:val="single" w:sz="4" w:space="0" w:color="auto"/>
              <w:right w:val="single" w:sz="4" w:space="0" w:color="auto"/>
            </w:tcBorders>
            <w:shd w:val="clear" w:color="auto" w:fill="FFFFFF"/>
            <w:noWrap/>
            <w:vAlign w:val="center"/>
          </w:tcPr>
          <w:p w14:paraId="522E945D" w14:textId="77777777" w:rsidR="002B54A4" w:rsidRPr="00F924E8" w:rsidRDefault="002B54A4" w:rsidP="002B54A4">
            <w:pPr>
              <w:jc w:val="center"/>
              <w:rPr>
                <w:rFonts w:ascii="Arial" w:hAnsi="Arial" w:cs="Arial"/>
                <w:b/>
                <w:bCs/>
              </w:rPr>
            </w:pPr>
            <w:r w:rsidRPr="00F924E8">
              <w:rPr>
                <w:rFonts w:ascii="Arial" w:hAnsi="Arial" w:cs="Arial"/>
                <w:b/>
                <w:bCs/>
              </w:rPr>
              <w:t> </w:t>
            </w:r>
          </w:p>
        </w:tc>
        <w:tc>
          <w:tcPr>
            <w:tcW w:w="1937" w:type="dxa"/>
            <w:tcBorders>
              <w:top w:val="nil"/>
              <w:left w:val="nil"/>
              <w:bottom w:val="single" w:sz="4" w:space="0" w:color="auto"/>
              <w:right w:val="single" w:sz="4" w:space="0" w:color="auto"/>
            </w:tcBorders>
            <w:shd w:val="clear" w:color="auto" w:fill="FFFFFF"/>
            <w:noWrap/>
            <w:vAlign w:val="center"/>
          </w:tcPr>
          <w:p w14:paraId="5FFE8634" w14:textId="77777777" w:rsidR="002B54A4" w:rsidRPr="00F924E8" w:rsidRDefault="002B54A4" w:rsidP="002B54A4">
            <w:pPr>
              <w:jc w:val="center"/>
              <w:rPr>
                <w:rFonts w:ascii="Arial" w:hAnsi="Arial" w:cs="Arial"/>
              </w:rPr>
            </w:pPr>
            <w:r w:rsidRPr="00F924E8">
              <w:rPr>
                <w:rFonts w:ascii="Arial" w:hAnsi="Arial" w:cs="Arial"/>
              </w:rPr>
              <w:t>(iznosi u kn)</w:t>
            </w:r>
          </w:p>
        </w:tc>
        <w:tc>
          <w:tcPr>
            <w:tcW w:w="1937" w:type="dxa"/>
            <w:tcBorders>
              <w:top w:val="nil"/>
              <w:left w:val="nil"/>
              <w:bottom w:val="single" w:sz="4" w:space="0" w:color="auto"/>
              <w:right w:val="single" w:sz="4" w:space="0" w:color="auto"/>
            </w:tcBorders>
            <w:noWrap/>
            <w:vAlign w:val="center"/>
          </w:tcPr>
          <w:p w14:paraId="426F719A" w14:textId="77777777" w:rsidR="002B54A4" w:rsidRPr="00F924E8" w:rsidRDefault="002B54A4" w:rsidP="002B54A4">
            <w:pPr>
              <w:jc w:val="center"/>
              <w:rPr>
                <w:rFonts w:ascii="Arial" w:hAnsi="Arial" w:cs="Arial"/>
              </w:rPr>
            </w:pPr>
            <w:r w:rsidRPr="00F924E8">
              <w:rPr>
                <w:rFonts w:ascii="Arial" w:hAnsi="Arial" w:cs="Arial"/>
              </w:rPr>
              <w:t>(iznosi u kn)</w:t>
            </w:r>
          </w:p>
        </w:tc>
        <w:tc>
          <w:tcPr>
            <w:tcW w:w="1938" w:type="dxa"/>
            <w:tcBorders>
              <w:top w:val="nil"/>
              <w:left w:val="single" w:sz="4" w:space="0" w:color="auto"/>
              <w:bottom w:val="single" w:sz="4" w:space="0" w:color="auto"/>
              <w:right w:val="single" w:sz="8" w:space="0" w:color="auto"/>
            </w:tcBorders>
            <w:noWrap/>
            <w:vAlign w:val="center"/>
          </w:tcPr>
          <w:p w14:paraId="4865EC53" w14:textId="77777777" w:rsidR="002B54A4" w:rsidRPr="00F924E8" w:rsidRDefault="002B54A4" w:rsidP="002B54A4">
            <w:pPr>
              <w:jc w:val="center"/>
              <w:rPr>
                <w:rFonts w:ascii="Arial" w:hAnsi="Arial" w:cs="Arial"/>
              </w:rPr>
            </w:pPr>
          </w:p>
        </w:tc>
      </w:tr>
      <w:tr w:rsidR="00C602E5" w:rsidRPr="00F924E8" w14:paraId="4553F810" w14:textId="77777777" w:rsidTr="00CD6EC9">
        <w:trPr>
          <w:trHeight w:val="113"/>
        </w:trPr>
        <w:tc>
          <w:tcPr>
            <w:tcW w:w="4268" w:type="dxa"/>
            <w:tcBorders>
              <w:top w:val="nil"/>
              <w:left w:val="single" w:sz="8" w:space="0" w:color="auto"/>
              <w:bottom w:val="single" w:sz="4" w:space="0" w:color="auto"/>
              <w:right w:val="single" w:sz="4" w:space="0" w:color="auto"/>
            </w:tcBorders>
            <w:noWrap/>
            <w:vAlign w:val="bottom"/>
          </w:tcPr>
          <w:p w14:paraId="5DEE04CA"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37" w:type="dxa"/>
            <w:tcBorders>
              <w:top w:val="nil"/>
              <w:left w:val="nil"/>
              <w:bottom w:val="single" w:sz="4" w:space="0" w:color="auto"/>
              <w:right w:val="single" w:sz="4" w:space="0" w:color="auto"/>
            </w:tcBorders>
            <w:noWrap/>
            <w:vAlign w:val="bottom"/>
          </w:tcPr>
          <w:p w14:paraId="0F3AB265" w14:textId="77777777" w:rsidR="00C602E5" w:rsidRPr="00F924E8" w:rsidRDefault="00C602E5" w:rsidP="003A77CA">
            <w:pPr>
              <w:rPr>
                <w:rFonts w:ascii="Arial" w:hAnsi="Arial" w:cs="Arial"/>
                <w:sz w:val="14"/>
                <w:szCs w:val="14"/>
              </w:rPr>
            </w:pPr>
          </w:p>
        </w:tc>
        <w:tc>
          <w:tcPr>
            <w:tcW w:w="1937" w:type="dxa"/>
            <w:tcBorders>
              <w:top w:val="single" w:sz="4" w:space="0" w:color="auto"/>
              <w:left w:val="nil"/>
              <w:bottom w:val="single" w:sz="4" w:space="0" w:color="auto"/>
              <w:right w:val="single" w:sz="4" w:space="0" w:color="auto"/>
            </w:tcBorders>
            <w:noWrap/>
            <w:vAlign w:val="bottom"/>
          </w:tcPr>
          <w:p w14:paraId="59DA8D94" w14:textId="77777777" w:rsidR="00C602E5" w:rsidRPr="00F924E8" w:rsidRDefault="00C602E5" w:rsidP="003A77CA">
            <w:pPr>
              <w:rPr>
                <w:rFonts w:ascii="Arial" w:hAnsi="Arial" w:cs="Arial"/>
                <w:sz w:val="14"/>
                <w:szCs w:val="14"/>
              </w:rPr>
            </w:pPr>
            <w:r w:rsidRPr="00F924E8">
              <w:rPr>
                <w:rFonts w:ascii="Arial" w:hAnsi="Arial" w:cs="Arial"/>
                <w:sz w:val="14"/>
                <w:szCs w:val="14"/>
              </w:rPr>
              <w:t> </w:t>
            </w:r>
          </w:p>
        </w:tc>
        <w:tc>
          <w:tcPr>
            <w:tcW w:w="1938" w:type="dxa"/>
            <w:tcBorders>
              <w:top w:val="single" w:sz="4" w:space="0" w:color="auto"/>
              <w:left w:val="single" w:sz="4" w:space="0" w:color="auto"/>
              <w:bottom w:val="single" w:sz="4" w:space="0" w:color="auto"/>
              <w:right w:val="single" w:sz="8" w:space="0" w:color="auto"/>
            </w:tcBorders>
            <w:noWrap/>
            <w:vAlign w:val="bottom"/>
          </w:tcPr>
          <w:p w14:paraId="30764C25" w14:textId="77777777" w:rsidR="00C602E5" w:rsidRPr="00F924E8" w:rsidRDefault="00C602E5" w:rsidP="003A77CA">
            <w:pPr>
              <w:rPr>
                <w:rFonts w:ascii="Arial" w:hAnsi="Arial" w:cs="Arial"/>
                <w:sz w:val="14"/>
                <w:szCs w:val="14"/>
              </w:rPr>
            </w:pPr>
          </w:p>
        </w:tc>
      </w:tr>
      <w:tr w:rsidR="00432204" w:rsidRPr="00F924E8" w14:paraId="1ADFDF2C"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416068BC" w14:textId="77777777" w:rsidR="00432204" w:rsidRPr="00F924E8" w:rsidRDefault="00432204" w:rsidP="00432204">
            <w:pPr>
              <w:rPr>
                <w:rFonts w:ascii="Arial" w:eastAsia="Arial Unicode MS" w:hAnsi="Arial" w:cs="Arial"/>
              </w:rPr>
            </w:pPr>
            <w:r w:rsidRPr="00F924E8">
              <w:rPr>
                <w:rFonts w:ascii="Arial" w:hAnsi="Arial" w:cs="Arial"/>
              </w:rPr>
              <w:t>Usluge telefona</w:t>
            </w:r>
          </w:p>
        </w:tc>
        <w:tc>
          <w:tcPr>
            <w:tcW w:w="1937"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2A9ED5DB" w14:textId="1FC840A4" w:rsidR="00432204" w:rsidRDefault="00432204" w:rsidP="00432204">
            <w:pPr>
              <w:jc w:val="right"/>
              <w:rPr>
                <w:rFonts w:ascii="Arial" w:hAnsi="Arial" w:cs="Arial"/>
              </w:rPr>
            </w:pPr>
            <w:r>
              <w:rPr>
                <w:rFonts w:ascii="Arial" w:hAnsi="Arial" w:cs="Arial"/>
              </w:rPr>
              <w:t>224.296</w:t>
            </w:r>
          </w:p>
        </w:tc>
        <w:tc>
          <w:tcPr>
            <w:tcW w:w="1937" w:type="dxa"/>
            <w:tcBorders>
              <w:top w:val="single" w:sz="4" w:space="0" w:color="auto"/>
              <w:left w:val="single" w:sz="8" w:space="0" w:color="auto"/>
              <w:bottom w:val="single" w:sz="4" w:space="0" w:color="auto"/>
              <w:right w:val="single" w:sz="4" w:space="0" w:color="auto"/>
            </w:tcBorders>
            <w:shd w:val="clear" w:color="000000" w:fill="FFFF99"/>
            <w:noWrap/>
            <w:vAlign w:val="center"/>
          </w:tcPr>
          <w:p w14:paraId="2A7EF911" w14:textId="0E137970" w:rsidR="00432204" w:rsidRDefault="00432204" w:rsidP="00432204">
            <w:pPr>
              <w:jc w:val="right"/>
              <w:rPr>
                <w:rFonts w:ascii="Arial" w:hAnsi="Arial" w:cs="Arial"/>
              </w:rPr>
            </w:pPr>
            <w:r>
              <w:rPr>
                <w:rFonts w:ascii="Arial" w:hAnsi="Arial" w:cs="Arial"/>
              </w:rPr>
              <w:t>250.000</w:t>
            </w:r>
          </w:p>
        </w:tc>
        <w:tc>
          <w:tcPr>
            <w:tcW w:w="1938" w:type="dxa"/>
            <w:tcBorders>
              <w:top w:val="single" w:sz="4" w:space="0" w:color="auto"/>
              <w:left w:val="nil"/>
              <w:bottom w:val="single" w:sz="4" w:space="0" w:color="auto"/>
              <w:right w:val="single" w:sz="8" w:space="0" w:color="auto"/>
            </w:tcBorders>
            <w:shd w:val="thinReverseDiagStripe" w:color="FFCC99" w:fill="FFFF99"/>
            <w:noWrap/>
            <w:vAlign w:val="center"/>
          </w:tcPr>
          <w:p w14:paraId="6425D817" w14:textId="0C796B48" w:rsidR="00432204" w:rsidRDefault="00432204" w:rsidP="00432204">
            <w:pPr>
              <w:jc w:val="right"/>
              <w:rPr>
                <w:rFonts w:ascii="Arial" w:hAnsi="Arial" w:cs="Arial"/>
              </w:rPr>
            </w:pPr>
            <w:r>
              <w:rPr>
                <w:rFonts w:ascii="Arial" w:hAnsi="Arial" w:cs="Arial"/>
              </w:rPr>
              <w:t>111</w:t>
            </w:r>
          </w:p>
        </w:tc>
      </w:tr>
      <w:tr w:rsidR="00432204" w:rsidRPr="00F924E8" w14:paraId="6E63659C"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19815548" w14:textId="77777777" w:rsidR="00432204" w:rsidRPr="00F924E8" w:rsidRDefault="00432204" w:rsidP="00432204">
            <w:pPr>
              <w:rPr>
                <w:rFonts w:ascii="Arial" w:eastAsia="Arial Unicode MS" w:hAnsi="Arial" w:cs="Arial"/>
              </w:rPr>
            </w:pPr>
            <w:r w:rsidRPr="00F924E8">
              <w:rPr>
                <w:rFonts w:ascii="Arial" w:hAnsi="Arial" w:cs="Arial"/>
              </w:rPr>
              <w:t>Poštanske i prijevozne usluge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11B16AC6" w14:textId="369A817A" w:rsidR="00432204" w:rsidRDefault="00432204" w:rsidP="00432204">
            <w:pPr>
              <w:jc w:val="right"/>
              <w:rPr>
                <w:rFonts w:ascii="Arial" w:hAnsi="Arial" w:cs="Arial"/>
              </w:rPr>
            </w:pPr>
            <w:r>
              <w:rPr>
                <w:rFonts w:ascii="Arial" w:hAnsi="Arial" w:cs="Arial"/>
              </w:rPr>
              <w:t>215.991</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5E59E992" w14:textId="434581B7" w:rsidR="00432204" w:rsidRDefault="00432204" w:rsidP="00432204">
            <w:pPr>
              <w:jc w:val="right"/>
              <w:rPr>
                <w:rFonts w:ascii="Arial" w:hAnsi="Arial" w:cs="Arial"/>
              </w:rPr>
            </w:pPr>
            <w:r>
              <w:rPr>
                <w:rFonts w:ascii="Arial" w:hAnsi="Arial" w:cs="Arial"/>
              </w:rPr>
              <w:t>900.000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A62765B" w14:textId="528682A0" w:rsidR="00432204" w:rsidRDefault="00432204" w:rsidP="00432204">
            <w:pPr>
              <w:jc w:val="right"/>
              <w:rPr>
                <w:rFonts w:ascii="Arial" w:hAnsi="Arial" w:cs="Arial"/>
              </w:rPr>
            </w:pPr>
            <w:r>
              <w:rPr>
                <w:rFonts w:ascii="Arial" w:hAnsi="Arial" w:cs="Arial"/>
              </w:rPr>
              <w:t>417</w:t>
            </w:r>
          </w:p>
        </w:tc>
      </w:tr>
      <w:tr w:rsidR="00432204" w:rsidRPr="00F924E8" w14:paraId="171E1DA7"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763E08BB" w14:textId="77777777" w:rsidR="00432204" w:rsidRPr="00F924E8" w:rsidRDefault="00432204" w:rsidP="00432204">
            <w:pPr>
              <w:rPr>
                <w:rFonts w:ascii="Arial" w:eastAsia="Arial Unicode MS" w:hAnsi="Arial" w:cs="Arial"/>
              </w:rPr>
            </w:pPr>
            <w:r w:rsidRPr="00F924E8">
              <w:rPr>
                <w:rFonts w:ascii="Arial" w:hAnsi="Arial" w:cs="Arial"/>
              </w:rPr>
              <w:t>Tekuće i investicijsko održavanje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44E1DFE6" w14:textId="08DED2DC" w:rsidR="00432204" w:rsidRDefault="00432204" w:rsidP="00432204">
            <w:pPr>
              <w:jc w:val="right"/>
              <w:rPr>
                <w:rFonts w:ascii="Arial" w:hAnsi="Arial" w:cs="Arial"/>
              </w:rPr>
            </w:pPr>
            <w:r>
              <w:rPr>
                <w:rFonts w:ascii="Arial" w:hAnsi="Arial" w:cs="Arial"/>
              </w:rPr>
              <w:t>2.780.615</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28575F09" w14:textId="68B0349D" w:rsidR="00432204" w:rsidRDefault="00432204" w:rsidP="00432204">
            <w:pPr>
              <w:jc w:val="right"/>
              <w:rPr>
                <w:rFonts w:ascii="Arial" w:hAnsi="Arial" w:cs="Arial"/>
              </w:rPr>
            </w:pPr>
            <w:r>
              <w:rPr>
                <w:rFonts w:ascii="Arial" w:hAnsi="Arial" w:cs="Arial"/>
              </w:rPr>
              <w:t>2.500.000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AE5A600" w14:textId="72D7F1BE" w:rsidR="00432204" w:rsidRDefault="00432204" w:rsidP="00432204">
            <w:pPr>
              <w:jc w:val="right"/>
              <w:rPr>
                <w:rFonts w:ascii="Arial" w:hAnsi="Arial" w:cs="Arial"/>
              </w:rPr>
            </w:pPr>
            <w:r>
              <w:rPr>
                <w:rFonts w:ascii="Arial" w:hAnsi="Arial" w:cs="Arial"/>
              </w:rPr>
              <w:t>90</w:t>
            </w:r>
          </w:p>
        </w:tc>
      </w:tr>
      <w:tr w:rsidR="00432204" w:rsidRPr="00F924E8" w14:paraId="0C9D99AB"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7964465D" w14:textId="77777777" w:rsidR="00432204" w:rsidRPr="00F924E8" w:rsidRDefault="00432204" w:rsidP="00432204">
            <w:pPr>
              <w:rPr>
                <w:rFonts w:ascii="Arial" w:eastAsia="Arial Unicode MS" w:hAnsi="Arial" w:cs="Arial"/>
              </w:rPr>
            </w:pPr>
            <w:r w:rsidRPr="00F924E8">
              <w:rPr>
                <w:rFonts w:ascii="Arial" w:hAnsi="Arial" w:cs="Arial"/>
              </w:rPr>
              <w:t>Zakupnina</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16EC4E8E" w14:textId="06316C71" w:rsidR="00432204" w:rsidRDefault="00432204" w:rsidP="00432204">
            <w:pPr>
              <w:jc w:val="right"/>
              <w:rPr>
                <w:rFonts w:ascii="Arial" w:hAnsi="Arial" w:cs="Arial"/>
              </w:rPr>
            </w:pPr>
            <w:r>
              <w:rPr>
                <w:rFonts w:ascii="Arial" w:hAnsi="Arial" w:cs="Arial"/>
              </w:rPr>
              <w:t>40.846</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028E5F4D" w14:textId="49D0C353" w:rsidR="00432204" w:rsidRDefault="00432204" w:rsidP="00432204">
            <w:pPr>
              <w:jc w:val="right"/>
              <w:rPr>
                <w:rFonts w:ascii="Arial" w:hAnsi="Arial" w:cs="Arial"/>
              </w:rPr>
            </w:pPr>
            <w:r>
              <w:rPr>
                <w:rFonts w:ascii="Arial" w:hAnsi="Arial" w:cs="Arial"/>
              </w:rPr>
              <w:t>50.000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2AEACBEA" w14:textId="4746545E" w:rsidR="00432204" w:rsidRDefault="00432204" w:rsidP="00432204">
            <w:pPr>
              <w:jc w:val="right"/>
              <w:rPr>
                <w:rFonts w:ascii="Arial" w:hAnsi="Arial" w:cs="Arial"/>
              </w:rPr>
            </w:pPr>
            <w:r>
              <w:rPr>
                <w:rFonts w:ascii="Arial" w:hAnsi="Arial" w:cs="Arial"/>
              </w:rPr>
              <w:t>122</w:t>
            </w:r>
          </w:p>
        </w:tc>
      </w:tr>
      <w:tr w:rsidR="00432204" w:rsidRPr="00F924E8" w14:paraId="3B256164"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151CEE72" w14:textId="77777777" w:rsidR="00432204" w:rsidRPr="00F924E8" w:rsidRDefault="00432204" w:rsidP="00432204">
            <w:pPr>
              <w:rPr>
                <w:rFonts w:ascii="Arial" w:eastAsia="Arial Unicode MS" w:hAnsi="Arial" w:cs="Arial"/>
              </w:rPr>
            </w:pPr>
            <w:r w:rsidRPr="00F924E8">
              <w:rPr>
                <w:rFonts w:ascii="Arial" w:hAnsi="Arial" w:cs="Arial"/>
              </w:rPr>
              <w:t>Intelektualne i osobne usluge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11F43D2B" w14:textId="000535DB" w:rsidR="00432204" w:rsidRDefault="00432204" w:rsidP="00432204">
            <w:pPr>
              <w:jc w:val="right"/>
              <w:rPr>
                <w:rFonts w:ascii="Arial" w:hAnsi="Arial" w:cs="Arial"/>
              </w:rPr>
            </w:pPr>
            <w:r>
              <w:rPr>
                <w:rFonts w:ascii="Arial" w:hAnsi="Arial" w:cs="Arial"/>
              </w:rPr>
              <w:t>302.760</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61DB6579" w14:textId="23875934" w:rsidR="00432204" w:rsidRDefault="00432204" w:rsidP="00432204">
            <w:pPr>
              <w:jc w:val="right"/>
              <w:rPr>
                <w:rFonts w:ascii="Arial" w:hAnsi="Arial" w:cs="Arial"/>
              </w:rPr>
            </w:pPr>
            <w:r>
              <w:rPr>
                <w:rFonts w:ascii="Arial" w:hAnsi="Arial" w:cs="Arial"/>
              </w:rPr>
              <w:t>350.000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8D0BE68" w14:textId="38794972" w:rsidR="00432204" w:rsidRDefault="00432204" w:rsidP="00432204">
            <w:pPr>
              <w:jc w:val="right"/>
              <w:rPr>
                <w:rFonts w:ascii="Arial" w:hAnsi="Arial" w:cs="Arial"/>
              </w:rPr>
            </w:pPr>
            <w:r>
              <w:rPr>
                <w:rFonts w:ascii="Arial" w:hAnsi="Arial" w:cs="Arial"/>
              </w:rPr>
              <w:t>116</w:t>
            </w:r>
          </w:p>
        </w:tc>
      </w:tr>
      <w:tr w:rsidR="00432204" w:rsidRPr="00F924E8" w14:paraId="16A7CC36"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2416095B" w14:textId="77777777" w:rsidR="00432204" w:rsidRPr="00F924E8" w:rsidRDefault="00432204" w:rsidP="00432204">
            <w:pPr>
              <w:rPr>
                <w:rFonts w:ascii="Arial" w:eastAsia="Arial Unicode MS" w:hAnsi="Arial" w:cs="Arial"/>
              </w:rPr>
            </w:pPr>
            <w:r w:rsidRPr="00F924E8">
              <w:rPr>
                <w:rFonts w:ascii="Arial" w:hAnsi="Arial" w:cs="Arial"/>
              </w:rPr>
              <w:t>Komunalne usluge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7C719B3B" w14:textId="3F3C5709" w:rsidR="00432204" w:rsidRDefault="00432204" w:rsidP="00432204">
            <w:pPr>
              <w:jc w:val="right"/>
              <w:rPr>
                <w:rFonts w:ascii="Arial" w:hAnsi="Arial" w:cs="Arial"/>
              </w:rPr>
            </w:pPr>
            <w:r>
              <w:rPr>
                <w:rFonts w:ascii="Arial" w:hAnsi="Arial" w:cs="Arial"/>
              </w:rPr>
              <w:t>580.704</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2D5D28F6" w14:textId="26FF32FE" w:rsidR="00432204" w:rsidRDefault="00432204" w:rsidP="00432204">
            <w:pPr>
              <w:jc w:val="right"/>
              <w:rPr>
                <w:rFonts w:ascii="Arial" w:hAnsi="Arial" w:cs="Arial"/>
              </w:rPr>
            </w:pPr>
            <w:r>
              <w:rPr>
                <w:rFonts w:ascii="Arial" w:hAnsi="Arial" w:cs="Arial"/>
              </w:rPr>
              <w:t>600.000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69F92906" w14:textId="5B86BCE4" w:rsidR="00432204" w:rsidRDefault="00432204" w:rsidP="00432204">
            <w:pPr>
              <w:jc w:val="right"/>
              <w:rPr>
                <w:rFonts w:ascii="Arial" w:hAnsi="Arial" w:cs="Arial"/>
              </w:rPr>
            </w:pPr>
            <w:r>
              <w:rPr>
                <w:rFonts w:ascii="Arial" w:hAnsi="Arial" w:cs="Arial"/>
              </w:rPr>
              <w:t>103</w:t>
            </w:r>
          </w:p>
        </w:tc>
      </w:tr>
      <w:tr w:rsidR="00432204" w:rsidRPr="00F924E8" w14:paraId="4B1016B4"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3E51DEDA" w14:textId="77777777" w:rsidR="00432204" w:rsidRPr="00F924E8" w:rsidRDefault="00432204" w:rsidP="00432204">
            <w:pPr>
              <w:rPr>
                <w:rFonts w:ascii="Arial" w:eastAsia="Arial Unicode MS" w:hAnsi="Arial" w:cs="Arial"/>
              </w:rPr>
            </w:pPr>
            <w:r w:rsidRPr="00F924E8">
              <w:rPr>
                <w:rFonts w:ascii="Arial" w:hAnsi="Arial" w:cs="Arial"/>
              </w:rPr>
              <w:t>Vanjske usluge reprezent. (ugost.)</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65DF239D" w14:textId="13D22EF9" w:rsidR="00432204" w:rsidRDefault="00432204" w:rsidP="00432204">
            <w:pPr>
              <w:jc w:val="right"/>
              <w:rPr>
                <w:rFonts w:ascii="Arial" w:hAnsi="Arial" w:cs="Arial"/>
              </w:rPr>
            </w:pPr>
            <w:r>
              <w:rPr>
                <w:rFonts w:ascii="Arial" w:hAnsi="Arial" w:cs="Arial"/>
              </w:rPr>
              <w:t>25.818</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3C6636BF" w14:textId="757986A0" w:rsidR="00432204" w:rsidRDefault="00432204" w:rsidP="00432204">
            <w:pPr>
              <w:jc w:val="right"/>
              <w:rPr>
                <w:rFonts w:ascii="Arial" w:hAnsi="Arial" w:cs="Arial"/>
              </w:rPr>
            </w:pPr>
            <w:r>
              <w:rPr>
                <w:rFonts w:ascii="Arial" w:hAnsi="Arial" w:cs="Arial"/>
              </w:rPr>
              <w:t>30.000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84F08C4" w14:textId="606FF915" w:rsidR="00432204" w:rsidRDefault="00432204" w:rsidP="00432204">
            <w:pPr>
              <w:jc w:val="right"/>
              <w:rPr>
                <w:rFonts w:ascii="Arial" w:hAnsi="Arial" w:cs="Arial"/>
              </w:rPr>
            </w:pPr>
            <w:r>
              <w:rPr>
                <w:rFonts w:ascii="Arial" w:hAnsi="Arial" w:cs="Arial"/>
              </w:rPr>
              <w:t>116</w:t>
            </w:r>
          </w:p>
        </w:tc>
      </w:tr>
      <w:tr w:rsidR="002B54A4" w:rsidRPr="00F924E8" w14:paraId="6CE88F19" w14:textId="77777777" w:rsidTr="00423DED">
        <w:trPr>
          <w:trHeight w:val="369"/>
        </w:trPr>
        <w:tc>
          <w:tcPr>
            <w:tcW w:w="4268" w:type="dxa"/>
            <w:tcBorders>
              <w:top w:val="nil"/>
              <w:left w:val="single" w:sz="8" w:space="0" w:color="auto"/>
              <w:bottom w:val="single" w:sz="4" w:space="0" w:color="auto"/>
              <w:right w:val="single" w:sz="4" w:space="0" w:color="auto"/>
            </w:tcBorders>
            <w:noWrap/>
            <w:vAlign w:val="center"/>
          </w:tcPr>
          <w:p w14:paraId="4343C684" w14:textId="77777777" w:rsidR="002B54A4" w:rsidRPr="00F924E8" w:rsidRDefault="002B54A4" w:rsidP="002B54A4">
            <w:pPr>
              <w:rPr>
                <w:rFonts w:ascii="Arial" w:eastAsia="Arial Unicode MS" w:hAnsi="Arial" w:cs="Arial"/>
              </w:rPr>
            </w:pPr>
            <w:r w:rsidRPr="00F924E8">
              <w:rPr>
                <w:rFonts w:ascii="Arial" w:hAnsi="Arial" w:cs="Arial"/>
              </w:rPr>
              <w:t>Usluge čuvanja imovine i usluge zaštitnog pregleda putnika i ručne prtljage</w:t>
            </w:r>
          </w:p>
        </w:tc>
        <w:tc>
          <w:tcPr>
            <w:tcW w:w="1937" w:type="dxa"/>
            <w:tcBorders>
              <w:top w:val="single" w:sz="4" w:space="0" w:color="auto"/>
              <w:left w:val="single" w:sz="4" w:space="0" w:color="auto"/>
              <w:bottom w:val="single" w:sz="4" w:space="0" w:color="000000"/>
              <w:right w:val="single" w:sz="4" w:space="0" w:color="auto"/>
            </w:tcBorders>
            <w:shd w:val="clear" w:color="000000" w:fill="FFCC99"/>
            <w:noWrap/>
            <w:vAlign w:val="center"/>
          </w:tcPr>
          <w:p w14:paraId="1A23889A" w14:textId="6F235572" w:rsidR="002B54A4" w:rsidRDefault="00CE0A82" w:rsidP="002B54A4">
            <w:pPr>
              <w:jc w:val="right"/>
              <w:rPr>
                <w:rFonts w:ascii="Arial" w:hAnsi="Arial" w:cs="Arial"/>
              </w:rPr>
            </w:pPr>
            <w:r>
              <w:rPr>
                <w:rFonts w:ascii="Arial" w:hAnsi="Arial" w:cs="Arial"/>
              </w:rPr>
              <w:t>2</w:t>
            </w:r>
            <w:r w:rsidR="002B54A4">
              <w:rPr>
                <w:rFonts w:ascii="Arial" w:hAnsi="Arial" w:cs="Arial"/>
              </w:rPr>
              <w:t>.</w:t>
            </w:r>
            <w:r w:rsidR="00432204">
              <w:rPr>
                <w:rFonts w:ascii="Arial" w:hAnsi="Arial" w:cs="Arial"/>
              </w:rPr>
              <w:t>451</w:t>
            </w:r>
            <w:r w:rsidR="002B54A4">
              <w:rPr>
                <w:rFonts w:ascii="Arial" w:hAnsi="Arial" w:cs="Arial"/>
              </w:rPr>
              <w:t>.</w:t>
            </w:r>
            <w:r w:rsidR="00432204">
              <w:rPr>
                <w:rFonts w:ascii="Arial" w:hAnsi="Arial" w:cs="Arial"/>
              </w:rPr>
              <w:t>975</w:t>
            </w:r>
          </w:p>
        </w:tc>
        <w:tc>
          <w:tcPr>
            <w:tcW w:w="1937" w:type="dxa"/>
            <w:tcBorders>
              <w:top w:val="single" w:sz="4" w:space="0" w:color="auto"/>
              <w:left w:val="single" w:sz="4" w:space="0" w:color="auto"/>
              <w:bottom w:val="single" w:sz="4" w:space="0" w:color="000000"/>
              <w:right w:val="single" w:sz="4" w:space="0" w:color="auto"/>
            </w:tcBorders>
            <w:shd w:val="clear" w:color="000000" w:fill="FFFF99"/>
            <w:noWrap/>
            <w:vAlign w:val="center"/>
          </w:tcPr>
          <w:p w14:paraId="603C3CD5" w14:textId="41E989F7" w:rsidR="002B54A4" w:rsidRDefault="00CE0A82" w:rsidP="002B54A4">
            <w:pPr>
              <w:jc w:val="right"/>
              <w:rPr>
                <w:rFonts w:ascii="Arial" w:hAnsi="Arial" w:cs="Arial"/>
              </w:rPr>
            </w:pPr>
            <w:r>
              <w:rPr>
                <w:rFonts w:ascii="Arial" w:hAnsi="Arial" w:cs="Arial"/>
              </w:rPr>
              <w:t>3</w:t>
            </w:r>
            <w:r w:rsidR="002B54A4">
              <w:rPr>
                <w:rFonts w:ascii="Arial" w:hAnsi="Arial" w:cs="Arial"/>
              </w:rPr>
              <w:t>.</w:t>
            </w:r>
            <w:r>
              <w:rPr>
                <w:rFonts w:ascii="Arial" w:hAnsi="Arial" w:cs="Arial"/>
              </w:rPr>
              <w:t>1</w:t>
            </w:r>
            <w:r w:rsidR="002B54A4">
              <w:rPr>
                <w:rFonts w:ascii="Arial" w:hAnsi="Arial" w:cs="Arial"/>
              </w:rPr>
              <w:t>00.000</w:t>
            </w:r>
          </w:p>
        </w:tc>
        <w:tc>
          <w:tcPr>
            <w:tcW w:w="1938" w:type="dxa"/>
            <w:tcBorders>
              <w:top w:val="single" w:sz="4" w:space="0" w:color="auto"/>
              <w:left w:val="single" w:sz="4" w:space="0" w:color="auto"/>
              <w:bottom w:val="single" w:sz="4" w:space="0" w:color="000000"/>
              <w:right w:val="single" w:sz="8" w:space="0" w:color="auto"/>
            </w:tcBorders>
            <w:shd w:val="thinReverseDiagStripe" w:color="FFCC99" w:fill="FFFF99"/>
            <w:noWrap/>
            <w:vAlign w:val="center"/>
          </w:tcPr>
          <w:p w14:paraId="01F69CC3" w14:textId="15A13A84" w:rsidR="002B54A4" w:rsidRDefault="002B54A4" w:rsidP="002B54A4">
            <w:pPr>
              <w:jc w:val="right"/>
              <w:rPr>
                <w:rFonts w:ascii="Arial" w:hAnsi="Arial" w:cs="Arial"/>
              </w:rPr>
            </w:pPr>
            <w:r>
              <w:rPr>
                <w:rFonts w:ascii="Arial" w:hAnsi="Arial" w:cs="Arial"/>
              </w:rPr>
              <w:t>1</w:t>
            </w:r>
            <w:r w:rsidR="00432204">
              <w:rPr>
                <w:rFonts w:ascii="Arial" w:hAnsi="Arial" w:cs="Arial"/>
              </w:rPr>
              <w:t>26</w:t>
            </w:r>
          </w:p>
        </w:tc>
      </w:tr>
      <w:tr w:rsidR="00432204" w:rsidRPr="00F924E8" w14:paraId="43FC7CD3" w14:textId="77777777" w:rsidTr="00CE0A82">
        <w:trPr>
          <w:trHeight w:val="369"/>
        </w:trPr>
        <w:tc>
          <w:tcPr>
            <w:tcW w:w="4268" w:type="dxa"/>
            <w:tcBorders>
              <w:top w:val="nil"/>
              <w:left w:val="single" w:sz="8" w:space="0" w:color="auto"/>
              <w:bottom w:val="single" w:sz="4" w:space="0" w:color="auto"/>
              <w:right w:val="single" w:sz="4" w:space="0" w:color="auto"/>
            </w:tcBorders>
            <w:noWrap/>
            <w:vAlign w:val="center"/>
          </w:tcPr>
          <w:p w14:paraId="30C69D02" w14:textId="77777777" w:rsidR="00432204" w:rsidRPr="00F924E8" w:rsidRDefault="00432204" w:rsidP="00432204">
            <w:pPr>
              <w:rPr>
                <w:rFonts w:ascii="Arial" w:eastAsia="Arial Unicode MS" w:hAnsi="Arial" w:cs="Arial"/>
              </w:rPr>
            </w:pPr>
            <w:r w:rsidRPr="00F924E8">
              <w:rPr>
                <w:rFonts w:ascii="Arial" w:hAnsi="Arial" w:cs="Arial"/>
              </w:rPr>
              <w:t>Ostale usluge (šped.usl.,registr.pr.s)</w:t>
            </w:r>
          </w:p>
        </w:tc>
        <w:tc>
          <w:tcPr>
            <w:tcW w:w="1937"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4E8227EC" w14:textId="37395132" w:rsidR="00432204" w:rsidRDefault="00432204" w:rsidP="00432204">
            <w:pPr>
              <w:jc w:val="right"/>
              <w:rPr>
                <w:rFonts w:ascii="Arial" w:hAnsi="Arial" w:cs="Arial"/>
              </w:rPr>
            </w:pPr>
            <w:r>
              <w:rPr>
                <w:rFonts w:ascii="Arial" w:hAnsi="Arial" w:cs="Arial"/>
              </w:rPr>
              <w:t>784.971</w:t>
            </w:r>
          </w:p>
        </w:tc>
        <w:tc>
          <w:tcPr>
            <w:tcW w:w="1937" w:type="dxa"/>
            <w:tcBorders>
              <w:top w:val="single" w:sz="4" w:space="0" w:color="auto"/>
              <w:left w:val="single" w:sz="8" w:space="0" w:color="auto"/>
              <w:bottom w:val="single" w:sz="4" w:space="0" w:color="auto"/>
              <w:right w:val="single" w:sz="4" w:space="0" w:color="auto"/>
            </w:tcBorders>
            <w:shd w:val="clear" w:color="000000" w:fill="FFFF99"/>
            <w:noWrap/>
            <w:vAlign w:val="center"/>
          </w:tcPr>
          <w:p w14:paraId="72426C89" w14:textId="12B60462" w:rsidR="00432204" w:rsidRDefault="00432204" w:rsidP="00432204">
            <w:pPr>
              <w:jc w:val="right"/>
              <w:rPr>
                <w:rFonts w:ascii="Arial" w:hAnsi="Arial" w:cs="Arial"/>
              </w:rPr>
            </w:pPr>
            <w:r>
              <w:rPr>
                <w:rFonts w:ascii="Arial" w:hAnsi="Arial" w:cs="Arial"/>
              </w:rPr>
              <w:t>1.500.000</w:t>
            </w:r>
          </w:p>
        </w:tc>
        <w:tc>
          <w:tcPr>
            <w:tcW w:w="1938" w:type="dxa"/>
            <w:tcBorders>
              <w:top w:val="single" w:sz="4" w:space="0" w:color="auto"/>
              <w:left w:val="nil"/>
              <w:bottom w:val="single" w:sz="4" w:space="0" w:color="auto"/>
              <w:right w:val="single" w:sz="8" w:space="0" w:color="auto"/>
            </w:tcBorders>
            <w:shd w:val="thinReverseDiagStripe" w:color="FFCC99" w:fill="FFFF99"/>
            <w:noWrap/>
            <w:vAlign w:val="center"/>
          </w:tcPr>
          <w:p w14:paraId="794AC1DF" w14:textId="134423EC" w:rsidR="00432204" w:rsidRDefault="00432204" w:rsidP="00432204">
            <w:pPr>
              <w:jc w:val="right"/>
              <w:rPr>
                <w:rFonts w:ascii="Arial" w:hAnsi="Arial" w:cs="Arial"/>
              </w:rPr>
            </w:pPr>
            <w:r>
              <w:rPr>
                <w:rFonts w:ascii="Arial" w:hAnsi="Arial" w:cs="Arial"/>
              </w:rPr>
              <w:t>191</w:t>
            </w:r>
          </w:p>
        </w:tc>
      </w:tr>
      <w:tr w:rsidR="00432204" w:rsidRPr="00F924E8" w14:paraId="58799183" w14:textId="77777777" w:rsidTr="00706267">
        <w:trPr>
          <w:trHeight w:val="369"/>
        </w:trPr>
        <w:tc>
          <w:tcPr>
            <w:tcW w:w="4268" w:type="dxa"/>
            <w:tcBorders>
              <w:top w:val="single" w:sz="4" w:space="0" w:color="auto"/>
              <w:left w:val="single" w:sz="8" w:space="0" w:color="auto"/>
              <w:bottom w:val="single" w:sz="4" w:space="0" w:color="auto"/>
              <w:right w:val="nil"/>
            </w:tcBorders>
            <w:shd w:val="clear" w:color="000000" w:fill="C0C0C0"/>
            <w:noWrap/>
            <w:vAlign w:val="center"/>
          </w:tcPr>
          <w:p w14:paraId="484D8B62" w14:textId="77777777" w:rsidR="00432204" w:rsidRPr="00F924E8" w:rsidRDefault="00432204" w:rsidP="00432204">
            <w:pPr>
              <w:rPr>
                <w:rFonts w:ascii="Arial" w:hAnsi="Arial" w:cs="Arial"/>
                <w:b/>
                <w:bCs/>
              </w:rPr>
            </w:pPr>
            <w:r w:rsidRPr="00F924E8">
              <w:rPr>
                <w:rFonts w:ascii="Arial" w:hAnsi="Arial" w:cs="Arial"/>
                <w:b/>
                <w:bCs/>
              </w:rPr>
              <w:t>Troškovi usluga</w:t>
            </w:r>
          </w:p>
        </w:tc>
        <w:tc>
          <w:tcPr>
            <w:tcW w:w="1937" w:type="dxa"/>
            <w:tcBorders>
              <w:top w:val="nil"/>
              <w:left w:val="single" w:sz="4" w:space="0" w:color="auto"/>
              <w:bottom w:val="single" w:sz="4" w:space="0" w:color="auto"/>
              <w:right w:val="single" w:sz="4" w:space="0" w:color="auto"/>
            </w:tcBorders>
            <w:shd w:val="clear" w:color="000000" w:fill="C0C0C0"/>
            <w:noWrap/>
            <w:vAlign w:val="center"/>
          </w:tcPr>
          <w:p w14:paraId="61E91B8C" w14:textId="2B4A7B90" w:rsidR="00432204" w:rsidRDefault="00432204" w:rsidP="00432204">
            <w:pPr>
              <w:jc w:val="right"/>
              <w:rPr>
                <w:rFonts w:ascii="Arial" w:hAnsi="Arial" w:cs="Arial"/>
                <w:b/>
                <w:bCs/>
              </w:rPr>
            </w:pPr>
            <w:r>
              <w:rPr>
                <w:rFonts w:ascii="Arial" w:hAnsi="Arial" w:cs="Arial"/>
                <w:b/>
                <w:bCs/>
              </w:rPr>
              <w:t>7.407.976</w:t>
            </w:r>
          </w:p>
        </w:tc>
        <w:tc>
          <w:tcPr>
            <w:tcW w:w="1937" w:type="dxa"/>
            <w:tcBorders>
              <w:top w:val="nil"/>
              <w:left w:val="nil"/>
              <w:bottom w:val="single" w:sz="4" w:space="0" w:color="auto"/>
              <w:right w:val="single" w:sz="4" w:space="0" w:color="auto"/>
            </w:tcBorders>
            <w:shd w:val="clear" w:color="000000" w:fill="C0C0C0"/>
            <w:noWrap/>
            <w:vAlign w:val="center"/>
          </w:tcPr>
          <w:p w14:paraId="46D2A7BF" w14:textId="51DBF6B8" w:rsidR="00432204" w:rsidRDefault="00432204" w:rsidP="00432204">
            <w:pPr>
              <w:jc w:val="right"/>
              <w:rPr>
                <w:rFonts w:ascii="Arial" w:hAnsi="Arial" w:cs="Arial"/>
                <w:b/>
                <w:bCs/>
              </w:rPr>
            </w:pPr>
            <w:r>
              <w:rPr>
                <w:rFonts w:ascii="Arial" w:hAnsi="Arial" w:cs="Arial"/>
                <w:b/>
                <w:bCs/>
              </w:rPr>
              <w:t>9.280.000</w:t>
            </w:r>
          </w:p>
        </w:tc>
        <w:tc>
          <w:tcPr>
            <w:tcW w:w="1938" w:type="dxa"/>
            <w:tcBorders>
              <w:top w:val="nil"/>
              <w:left w:val="nil"/>
              <w:bottom w:val="single" w:sz="4" w:space="0" w:color="auto"/>
              <w:right w:val="single" w:sz="8" w:space="0" w:color="auto"/>
            </w:tcBorders>
            <w:shd w:val="clear" w:color="000000" w:fill="C0C0C0"/>
            <w:noWrap/>
            <w:vAlign w:val="center"/>
          </w:tcPr>
          <w:p w14:paraId="1A7A14B8" w14:textId="2E66DF48" w:rsidR="00432204" w:rsidRDefault="00432204" w:rsidP="00432204">
            <w:pPr>
              <w:jc w:val="right"/>
              <w:rPr>
                <w:rFonts w:ascii="Arial" w:hAnsi="Arial" w:cs="Arial"/>
                <w:b/>
                <w:bCs/>
              </w:rPr>
            </w:pPr>
            <w:r>
              <w:rPr>
                <w:rFonts w:ascii="Arial" w:hAnsi="Arial" w:cs="Arial"/>
                <w:b/>
                <w:bCs/>
              </w:rPr>
              <w:t>125</w:t>
            </w:r>
          </w:p>
        </w:tc>
      </w:tr>
      <w:tr w:rsidR="00C602E5" w:rsidRPr="00F924E8" w14:paraId="038A51F1" w14:textId="77777777" w:rsidTr="00CD6EC9">
        <w:trPr>
          <w:trHeight w:val="113"/>
        </w:trPr>
        <w:tc>
          <w:tcPr>
            <w:tcW w:w="4268" w:type="dxa"/>
            <w:tcBorders>
              <w:top w:val="single" w:sz="4" w:space="0" w:color="auto"/>
              <w:left w:val="single" w:sz="8" w:space="0" w:color="auto"/>
              <w:bottom w:val="single" w:sz="4" w:space="0" w:color="auto"/>
              <w:right w:val="single" w:sz="4" w:space="0" w:color="auto"/>
            </w:tcBorders>
            <w:noWrap/>
            <w:vAlign w:val="center"/>
          </w:tcPr>
          <w:p w14:paraId="4AD0310C" w14:textId="77777777" w:rsidR="00C602E5" w:rsidRPr="00F924E8" w:rsidRDefault="00C602E5" w:rsidP="003A77CA">
            <w:pPr>
              <w:pStyle w:val="BalloonText1"/>
              <w:rPr>
                <w:rFonts w:ascii="Arial" w:hAnsi="Arial" w:cs="Arial"/>
                <w:sz w:val="14"/>
                <w:szCs w:val="14"/>
              </w:rPr>
            </w:pPr>
          </w:p>
        </w:tc>
        <w:tc>
          <w:tcPr>
            <w:tcW w:w="1937" w:type="dxa"/>
            <w:tcBorders>
              <w:top w:val="single" w:sz="4" w:space="0" w:color="auto"/>
              <w:left w:val="nil"/>
              <w:bottom w:val="single" w:sz="4" w:space="0" w:color="auto"/>
              <w:right w:val="single" w:sz="4" w:space="0" w:color="auto"/>
            </w:tcBorders>
            <w:noWrap/>
            <w:vAlign w:val="center"/>
          </w:tcPr>
          <w:p w14:paraId="2FF666C3" w14:textId="77777777" w:rsidR="00C602E5" w:rsidRPr="00F924E8" w:rsidRDefault="00C602E5" w:rsidP="003A77CA">
            <w:pPr>
              <w:rPr>
                <w:rFonts w:ascii="Arial" w:hAnsi="Arial" w:cs="Arial"/>
                <w:sz w:val="14"/>
                <w:szCs w:val="14"/>
              </w:rPr>
            </w:pPr>
          </w:p>
        </w:tc>
        <w:tc>
          <w:tcPr>
            <w:tcW w:w="1937" w:type="dxa"/>
            <w:tcBorders>
              <w:top w:val="single" w:sz="4" w:space="0" w:color="auto"/>
              <w:left w:val="nil"/>
              <w:bottom w:val="single" w:sz="4" w:space="0" w:color="auto"/>
              <w:right w:val="single" w:sz="4" w:space="0" w:color="auto"/>
            </w:tcBorders>
            <w:noWrap/>
            <w:vAlign w:val="bottom"/>
          </w:tcPr>
          <w:p w14:paraId="1AD112AB" w14:textId="77777777" w:rsidR="00C602E5" w:rsidRPr="00F924E8" w:rsidRDefault="00C602E5" w:rsidP="003A77CA">
            <w:pPr>
              <w:rPr>
                <w:rFonts w:ascii="Arial" w:hAnsi="Arial" w:cs="Arial"/>
                <w:sz w:val="14"/>
                <w:szCs w:val="14"/>
              </w:rPr>
            </w:pPr>
          </w:p>
        </w:tc>
        <w:tc>
          <w:tcPr>
            <w:tcW w:w="1938" w:type="dxa"/>
            <w:tcBorders>
              <w:top w:val="single" w:sz="4" w:space="0" w:color="auto"/>
              <w:left w:val="single" w:sz="4" w:space="0" w:color="auto"/>
              <w:bottom w:val="single" w:sz="4" w:space="0" w:color="auto"/>
              <w:right w:val="single" w:sz="8" w:space="0" w:color="auto"/>
            </w:tcBorders>
            <w:noWrap/>
            <w:vAlign w:val="bottom"/>
          </w:tcPr>
          <w:p w14:paraId="61C5FD11" w14:textId="77777777" w:rsidR="00C602E5" w:rsidRPr="00F924E8" w:rsidRDefault="00C602E5" w:rsidP="003A77CA">
            <w:pPr>
              <w:rPr>
                <w:rFonts w:ascii="Arial" w:hAnsi="Arial" w:cs="Arial"/>
                <w:sz w:val="14"/>
                <w:szCs w:val="14"/>
              </w:rPr>
            </w:pPr>
          </w:p>
        </w:tc>
      </w:tr>
    </w:tbl>
    <w:p w14:paraId="6C763914" w14:textId="77777777" w:rsidR="00C602E5" w:rsidRPr="00F924E8" w:rsidRDefault="00C602E5" w:rsidP="00C602E5">
      <w:pPr>
        <w:jc w:val="both"/>
        <w:rPr>
          <w:rFonts w:ascii="Arial" w:hAnsi="Arial" w:cs="Arial"/>
          <w:sz w:val="20"/>
          <w:szCs w:val="20"/>
        </w:rPr>
      </w:pPr>
    </w:p>
    <w:p w14:paraId="6F0A3C5A" w14:textId="1321E034" w:rsidR="00873F83" w:rsidRDefault="00873F83">
      <w:pPr>
        <w:jc w:val="both"/>
        <w:rPr>
          <w:rFonts w:ascii="Arial" w:hAnsi="Arial" w:cs="Arial"/>
          <w:color w:val="FF0000"/>
        </w:rPr>
      </w:pPr>
    </w:p>
    <w:p w14:paraId="15A2F752" w14:textId="27F6C2C2" w:rsidR="00432204" w:rsidRDefault="00432204">
      <w:pPr>
        <w:jc w:val="both"/>
        <w:rPr>
          <w:rFonts w:ascii="Arial" w:hAnsi="Arial" w:cs="Arial"/>
          <w:color w:val="FF0000"/>
        </w:rPr>
      </w:pPr>
    </w:p>
    <w:p w14:paraId="409A4845" w14:textId="77777777" w:rsidR="00432204" w:rsidRDefault="00432204">
      <w:pPr>
        <w:jc w:val="both"/>
        <w:rPr>
          <w:rFonts w:ascii="Arial" w:hAnsi="Arial" w:cs="Arial"/>
          <w:color w:val="FF0000"/>
        </w:rPr>
      </w:pPr>
    </w:p>
    <w:p w14:paraId="7D5292D5" w14:textId="77777777" w:rsidR="00F13797" w:rsidRPr="001A5C2B" w:rsidRDefault="00F13797">
      <w:pPr>
        <w:jc w:val="both"/>
        <w:rPr>
          <w:rFonts w:ascii="Arial" w:hAnsi="Arial" w:cs="Arial"/>
          <w:color w:val="FF0000"/>
        </w:rPr>
      </w:pPr>
    </w:p>
    <w:p w14:paraId="76BA3D0E" w14:textId="3F90E7A5" w:rsidR="00514058" w:rsidRPr="00A52EED" w:rsidRDefault="00C602E5">
      <w:pPr>
        <w:jc w:val="both"/>
        <w:rPr>
          <w:rFonts w:ascii="Arial" w:hAnsi="Arial" w:cs="Arial"/>
        </w:rPr>
      </w:pPr>
      <w:r w:rsidRPr="00A52EED">
        <w:rPr>
          <w:rFonts w:ascii="Arial" w:hAnsi="Arial" w:cs="Arial"/>
        </w:rPr>
        <w:t xml:space="preserve">Planirani troškovi usluga </w:t>
      </w:r>
      <w:r w:rsidR="0025131E" w:rsidRPr="00A52EED">
        <w:rPr>
          <w:rFonts w:ascii="Arial" w:hAnsi="Arial" w:cs="Arial"/>
        </w:rPr>
        <w:t xml:space="preserve">veći </w:t>
      </w:r>
      <w:r w:rsidR="00DD17F9" w:rsidRPr="00A52EED">
        <w:rPr>
          <w:rFonts w:ascii="Arial" w:hAnsi="Arial" w:cs="Arial"/>
        </w:rPr>
        <w:t>su</w:t>
      </w:r>
      <w:r w:rsidR="00F0464E" w:rsidRPr="00A52EED">
        <w:rPr>
          <w:rFonts w:ascii="Arial" w:hAnsi="Arial" w:cs="Arial"/>
        </w:rPr>
        <w:t xml:space="preserve"> za </w:t>
      </w:r>
      <w:r w:rsidR="00432204">
        <w:rPr>
          <w:rFonts w:ascii="Arial" w:hAnsi="Arial" w:cs="Arial"/>
        </w:rPr>
        <w:t>25</w:t>
      </w:r>
      <w:r w:rsidR="00F0464E" w:rsidRPr="00A52EED">
        <w:rPr>
          <w:rFonts w:ascii="Arial" w:hAnsi="Arial" w:cs="Arial"/>
        </w:rPr>
        <w:t>% od</w:t>
      </w:r>
      <w:r w:rsidR="00432204">
        <w:rPr>
          <w:rFonts w:ascii="Arial" w:hAnsi="Arial" w:cs="Arial"/>
        </w:rPr>
        <w:t xml:space="preserve"> </w:t>
      </w:r>
      <w:r w:rsidR="00DD17F9" w:rsidRPr="00A52EED">
        <w:rPr>
          <w:rFonts w:ascii="Arial" w:hAnsi="Arial" w:cs="Arial"/>
        </w:rPr>
        <w:t>ostvarenih u 2</w:t>
      </w:r>
      <w:r w:rsidRPr="00A52EED">
        <w:rPr>
          <w:rFonts w:ascii="Arial" w:hAnsi="Arial" w:cs="Arial"/>
        </w:rPr>
        <w:t>0</w:t>
      </w:r>
      <w:r w:rsidR="00CE0A82">
        <w:rPr>
          <w:rFonts w:ascii="Arial" w:hAnsi="Arial" w:cs="Arial"/>
        </w:rPr>
        <w:t>20</w:t>
      </w:r>
      <w:r w:rsidRPr="00A52EED">
        <w:rPr>
          <w:rFonts w:ascii="Arial" w:hAnsi="Arial" w:cs="Arial"/>
        </w:rPr>
        <w:t>.</w:t>
      </w:r>
      <w:r w:rsidR="005068DB" w:rsidRPr="00A52EED">
        <w:rPr>
          <w:rFonts w:ascii="Arial" w:hAnsi="Arial" w:cs="Arial"/>
        </w:rPr>
        <w:t xml:space="preserve"> </w:t>
      </w:r>
      <w:r w:rsidRPr="00A52EED">
        <w:rPr>
          <w:rFonts w:ascii="Arial" w:hAnsi="Arial" w:cs="Arial"/>
        </w:rPr>
        <w:t>godini.</w:t>
      </w:r>
    </w:p>
    <w:p w14:paraId="61C545BC" w14:textId="63D7FDAC" w:rsidR="00514058" w:rsidRDefault="00514058">
      <w:pPr>
        <w:jc w:val="both"/>
        <w:rPr>
          <w:rFonts w:ascii="Arial" w:hAnsi="Arial" w:cs="Arial"/>
          <w:sz w:val="20"/>
          <w:szCs w:val="20"/>
        </w:rPr>
      </w:pPr>
    </w:p>
    <w:p w14:paraId="702B98E8" w14:textId="77777777" w:rsidR="00F13797" w:rsidRPr="00A52EED" w:rsidRDefault="00F13797">
      <w:pPr>
        <w:jc w:val="both"/>
        <w:rPr>
          <w:rFonts w:ascii="Arial" w:hAnsi="Arial" w:cs="Arial"/>
          <w:sz w:val="20"/>
          <w:szCs w:val="20"/>
        </w:rPr>
      </w:pPr>
    </w:p>
    <w:p w14:paraId="614F0676" w14:textId="05E66EC7" w:rsidR="0088044D" w:rsidRDefault="0088044D" w:rsidP="0088044D">
      <w:pPr>
        <w:jc w:val="both"/>
        <w:rPr>
          <w:rFonts w:ascii="Arial" w:hAnsi="Arial" w:cs="Arial"/>
        </w:rPr>
      </w:pPr>
      <w:r>
        <w:rPr>
          <w:rFonts w:ascii="Arial" w:hAnsi="Arial" w:cs="Arial"/>
        </w:rPr>
        <w:t xml:space="preserve">Planirani troškovi poštanskih i prijevoznih usluga značajno su </w:t>
      </w:r>
      <w:r w:rsidR="00AE1F3B">
        <w:rPr>
          <w:rFonts w:ascii="Arial" w:hAnsi="Arial" w:cs="Arial"/>
        </w:rPr>
        <w:t>povećani</w:t>
      </w:r>
      <w:r>
        <w:rPr>
          <w:rFonts w:ascii="Arial" w:hAnsi="Arial" w:cs="Arial"/>
        </w:rPr>
        <w:t xml:space="preserve">, jer se u ovoj kategoriji evidentiraju i troškovi prijevoza posada i/ili putnika i hotelski smještaj posade i/ili putnika po nalogu zrakoplovnih kompanija-koji im se prefakturiraju, stoga je takve zahtjeve zrakoplovnih kompanija vrlo teško predvidjeti odnosno planirati ovu kategoriju troškova, ali zasigurno će biti </w:t>
      </w:r>
      <w:r w:rsidR="00AE1F3B">
        <w:rPr>
          <w:rFonts w:ascii="Arial" w:hAnsi="Arial" w:cs="Arial"/>
        </w:rPr>
        <w:t xml:space="preserve">povećana </w:t>
      </w:r>
      <w:r>
        <w:rPr>
          <w:rFonts w:ascii="Arial" w:hAnsi="Arial" w:cs="Arial"/>
        </w:rPr>
        <w:t xml:space="preserve">s obzirom na planirano </w:t>
      </w:r>
      <w:r w:rsidR="00AE1F3B">
        <w:rPr>
          <w:rFonts w:ascii="Arial" w:hAnsi="Arial" w:cs="Arial"/>
        </w:rPr>
        <w:t xml:space="preserve">povećanje </w:t>
      </w:r>
      <w:r>
        <w:rPr>
          <w:rFonts w:ascii="Arial" w:hAnsi="Arial" w:cs="Arial"/>
        </w:rPr>
        <w:t>fizičkog obujma prometa zrakoplova i putnika.</w:t>
      </w:r>
    </w:p>
    <w:p w14:paraId="4832D62B" w14:textId="5395EBEC" w:rsidR="0088044D" w:rsidRDefault="0088044D">
      <w:pPr>
        <w:jc w:val="both"/>
        <w:rPr>
          <w:rFonts w:ascii="Arial" w:hAnsi="Arial" w:cs="Arial"/>
          <w:sz w:val="20"/>
          <w:szCs w:val="20"/>
        </w:rPr>
      </w:pPr>
    </w:p>
    <w:p w14:paraId="3988AF73" w14:textId="77777777" w:rsidR="00F13797" w:rsidRPr="002B20D8" w:rsidRDefault="00F13797">
      <w:pPr>
        <w:jc w:val="both"/>
        <w:rPr>
          <w:rFonts w:ascii="Arial" w:hAnsi="Arial" w:cs="Arial"/>
          <w:sz w:val="20"/>
          <w:szCs w:val="20"/>
        </w:rPr>
      </w:pPr>
    </w:p>
    <w:p w14:paraId="738621D0" w14:textId="55CBBB2F" w:rsidR="00E8157E" w:rsidRPr="00A52EED" w:rsidRDefault="00C602E5">
      <w:pPr>
        <w:jc w:val="both"/>
        <w:rPr>
          <w:rFonts w:ascii="Arial" w:hAnsi="Arial" w:cs="Arial"/>
        </w:rPr>
      </w:pPr>
      <w:r w:rsidRPr="00A52EED">
        <w:rPr>
          <w:rFonts w:ascii="Arial" w:hAnsi="Arial" w:cs="Arial"/>
        </w:rPr>
        <w:t xml:space="preserve">Planirani troškovi tekućeg i investicijskog održavanja </w:t>
      </w:r>
      <w:r w:rsidR="00AE1F3B">
        <w:rPr>
          <w:rFonts w:ascii="Arial" w:hAnsi="Arial" w:cs="Arial"/>
        </w:rPr>
        <w:t xml:space="preserve">smanjeni </w:t>
      </w:r>
      <w:r w:rsidR="0010502A" w:rsidRPr="00A52EED">
        <w:rPr>
          <w:rFonts w:ascii="Arial" w:hAnsi="Arial" w:cs="Arial"/>
        </w:rPr>
        <w:t xml:space="preserve">su za </w:t>
      </w:r>
      <w:r w:rsidR="00432204">
        <w:rPr>
          <w:rFonts w:ascii="Arial" w:hAnsi="Arial" w:cs="Arial"/>
        </w:rPr>
        <w:t>10</w:t>
      </w:r>
      <w:r w:rsidR="00E8157E" w:rsidRPr="00A52EED">
        <w:rPr>
          <w:rFonts w:ascii="Arial" w:hAnsi="Arial" w:cs="Arial"/>
        </w:rPr>
        <w:t>%.</w:t>
      </w:r>
    </w:p>
    <w:p w14:paraId="15686C16" w14:textId="2376157B" w:rsidR="00E27A9A" w:rsidRDefault="00E8157E" w:rsidP="008901CD">
      <w:pPr>
        <w:jc w:val="both"/>
        <w:rPr>
          <w:rFonts w:ascii="Arial" w:hAnsi="Arial" w:cs="Arial"/>
        </w:rPr>
      </w:pPr>
      <w:r w:rsidRPr="00A52EED">
        <w:rPr>
          <w:rFonts w:ascii="Arial" w:hAnsi="Arial" w:cs="Arial"/>
        </w:rPr>
        <w:t xml:space="preserve">Troškovi tekućeg i investicijskog održavanja odnose se najvećim dijelom </w:t>
      </w:r>
      <w:r w:rsidR="00C602E5" w:rsidRPr="00A52EED">
        <w:rPr>
          <w:rFonts w:ascii="Arial" w:hAnsi="Arial" w:cs="Arial"/>
        </w:rPr>
        <w:t>na</w:t>
      </w:r>
      <w:r w:rsidRPr="00A52EED">
        <w:rPr>
          <w:rFonts w:ascii="Arial" w:hAnsi="Arial" w:cs="Arial"/>
        </w:rPr>
        <w:t>:</w:t>
      </w:r>
      <w:r w:rsidR="00AE1F3B">
        <w:rPr>
          <w:rFonts w:ascii="Arial" w:hAnsi="Arial" w:cs="Arial"/>
        </w:rPr>
        <w:t xml:space="preserve"> </w:t>
      </w:r>
      <w:r w:rsidR="002B54A4" w:rsidRPr="00A52EED">
        <w:rPr>
          <w:rFonts w:ascii="Arial" w:hAnsi="Arial" w:cs="Arial"/>
        </w:rPr>
        <w:t>otklanjanje kvarova s vanjskim tvrtkama</w:t>
      </w:r>
      <w:r w:rsidR="002B54A4">
        <w:rPr>
          <w:rFonts w:ascii="Arial" w:hAnsi="Arial" w:cs="Arial"/>
        </w:rPr>
        <w:t xml:space="preserve"> za radove strojnog </w:t>
      </w:r>
      <w:r w:rsidR="002B54A4" w:rsidRPr="005B5A1D">
        <w:rPr>
          <w:rFonts w:ascii="Arial" w:hAnsi="Arial" w:cs="Arial"/>
        </w:rPr>
        <w:t>održavanja (</w:t>
      </w:r>
      <w:r w:rsidR="00AE1F3B">
        <w:rPr>
          <w:rFonts w:ascii="Arial" w:hAnsi="Arial" w:cs="Arial"/>
        </w:rPr>
        <w:t>1</w:t>
      </w:r>
      <w:r w:rsidR="002B54A4" w:rsidRPr="005B5A1D">
        <w:rPr>
          <w:rFonts w:ascii="Arial" w:hAnsi="Arial" w:cs="Arial"/>
        </w:rPr>
        <w:t>00.000 kn),</w:t>
      </w:r>
      <w:r w:rsidR="00614D14">
        <w:rPr>
          <w:rFonts w:ascii="Arial" w:hAnsi="Arial" w:cs="Arial"/>
        </w:rPr>
        <w:t xml:space="preserve"> </w:t>
      </w:r>
      <w:r w:rsidR="00AE1F3B">
        <w:rPr>
          <w:rFonts w:ascii="Arial" w:hAnsi="Arial" w:cs="Arial"/>
        </w:rPr>
        <w:t>sanaciju oštećenja vozne staze „K“ (6</w:t>
      </w:r>
      <w:r w:rsidR="00432204">
        <w:rPr>
          <w:rFonts w:ascii="Arial" w:hAnsi="Arial" w:cs="Arial"/>
        </w:rPr>
        <w:t>5</w:t>
      </w:r>
      <w:r w:rsidR="00AE1F3B">
        <w:rPr>
          <w:rFonts w:ascii="Arial" w:hAnsi="Arial" w:cs="Arial"/>
        </w:rPr>
        <w:t xml:space="preserve">.000 kn), </w:t>
      </w:r>
      <w:r w:rsidR="00287824">
        <w:rPr>
          <w:rFonts w:ascii="Arial" w:hAnsi="Arial" w:cs="Arial"/>
        </w:rPr>
        <w:t xml:space="preserve">nasipavanje zemlje uz osnovnu stazu (50.000 kn), </w:t>
      </w:r>
      <w:r w:rsidR="00287824" w:rsidRPr="00287824">
        <w:rPr>
          <w:rFonts w:ascii="Arial" w:hAnsi="Arial" w:cs="Arial"/>
        </w:rPr>
        <w:t>ličilačke radove (50.000 kn), redovno održavanje uređaja za pročišćavanje otpadnih voda (48.000 kn), izvanredno održavanje uređaja za pročišćavanje otpadnih voda (30.000 kn), rekonstrukciju glavnih razvodnih ormara zbog montaže novog diesel agregata (50.000 kn),</w:t>
      </w:r>
      <w:r w:rsidR="00287824">
        <w:rPr>
          <w:rFonts w:ascii="Arial" w:hAnsi="Arial" w:cs="Arial"/>
        </w:rPr>
        <w:t xml:space="preserve"> </w:t>
      </w:r>
      <w:r w:rsidR="00287824" w:rsidRPr="00287824">
        <w:rPr>
          <w:rFonts w:ascii="Arial" w:hAnsi="Arial" w:cs="Arial"/>
        </w:rPr>
        <w:t xml:space="preserve">godišnji servis i ispitivanje klima na nepropusnost (60.000 kn), izvanredni servisi klima (50.000 kn), godišnji servis sustava za dojavu požara (46.200 kn), </w:t>
      </w:r>
      <w:bookmarkStart w:id="6" w:name="_Hlk6303296"/>
      <w:r w:rsidR="002B54A4" w:rsidRPr="00287824">
        <w:rPr>
          <w:rFonts w:ascii="Arial" w:hAnsi="Arial" w:cs="Arial"/>
        </w:rPr>
        <w:t>otklanjanje kvarova s vanjskim tvrtkama za radove elektro održavanja (</w:t>
      </w:r>
      <w:r w:rsidR="00287824" w:rsidRPr="00287824">
        <w:rPr>
          <w:rFonts w:ascii="Arial" w:hAnsi="Arial" w:cs="Arial"/>
        </w:rPr>
        <w:t>8</w:t>
      </w:r>
      <w:r w:rsidR="002B54A4" w:rsidRPr="00287824">
        <w:rPr>
          <w:rFonts w:ascii="Arial" w:hAnsi="Arial" w:cs="Arial"/>
        </w:rPr>
        <w:t>0.000 kn),</w:t>
      </w:r>
      <w:bookmarkEnd w:id="6"/>
      <w:r w:rsidR="002B54A4" w:rsidRPr="00287824">
        <w:rPr>
          <w:rFonts w:ascii="Arial" w:hAnsi="Arial" w:cs="Arial"/>
        </w:rPr>
        <w:t xml:space="preserve"> </w:t>
      </w:r>
      <w:r w:rsidR="00EB6709" w:rsidRPr="00287824">
        <w:rPr>
          <w:rFonts w:ascii="Arial" w:hAnsi="Arial" w:cs="Arial"/>
        </w:rPr>
        <w:t>izvanredno održavanje sustava automatske naplate parkinga (90.000 kn),</w:t>
      </w:r>
      <w:r w:rsidR="00E27A9A">
        <w:rPr>
          <w:rFonts w:ascii="Arial" w:hAnsi="Arial" w:cs="Arial"/>
          <w:sz w:val="20"/>
          <w:szCs w:val="20"/>
        </w:rPr>
        <w:t xml:space="preserve"> </w:t>
      </w:r>
      <w:r w:rsidR="00E27A9A" w:rsidRPr="00E27A9A">
        <w:rPr>
          <w:rFonts w:ascii="Arial" w:hAnsi="Arial" w:cs="Arial"/>
        </w:rPr>
        <w:t>servis RTG uređaja Smiths Heimann i opreme Ceia (190.000 kn),</w:t>
      </w:r>
      <w:r w:rsidR="00E27A9A" w:rsidRPr="00E27A9A">
        <w:rPr>
          <w:rFonts w:ascii="Arial" w:hAnsi="Arial" w:cs="Arial"/>
          <w:sz w:val="20"/>
          <w:szCs w:val="20"/>
        </w:rPr>
        <w:t xml:space="preserve"> </w:t>
      </w:r>
      <w:r w:rsidR="00493F77" w:rsidRPr="00E27A9A">
        <w:rPr>
          <w:rFonts w:ascii="Arial" w:hAnsi="Arial" w:cs="Arial"/>
        </w:rPr>
        <w:t>održavanje opreme za check-in (69.600 kn), održavanje programa NIKO (</w:t>
      </w:r>
      <w:r w:rsidR="00E27A9A" w:rsidRPr="00E27A9A">
        <w:rPr>
          <w:rFonts w:ascii="Arial" w:hAnsi="Arial" w:cs="Arial"/>
        </w:rPr>
        <w:t>22</w:t>
      </w:r>
      <w:r w:rsidR="00493F77" w:rsidRPr="00E27A9A">
        <w:rPr>
          <w:rFonts w:ascii="Arial" w:hAnsi="Arial" w:cs="Arial"/>
        </w:rPr>
        <w:t>.</w:t>
      </w:r>
      <w:r w:rsidR="00E27A9A" w:rsidRPr="00E27A9A">
        <w:rPr>
          <w:rFonts w:ascii="Arial" w:hAnsi="Arial" w:cs="Arial"/>
        </w:rPr>
        <w:t>8</w:t>
      </w:r>
      <w:r w:rsidR="00493F77" w:rsidRPr="00E27A9A">
        <w:rPr>
          <w:rFonts w:ascii="Arial" w:hAnsi="Arial" w:cs="Arial"/>
        </w:rPr>
        <w:t>00 kn),</w:t>
      </w:r>
      <w:r w:rsidR="00614D14" w:rsidRPr="00E27A9A">
        <w:rPr>
          <w:rFonts w:ascii="Arial" w:hAnsi="Arial" w:cs="Arial"/>
        </w:rPr>
        <w:t xml:space="preserve"> </w:t>
      </w:r>
      <w:r w:rsidR="00E27A9A" w:rsidRPr="00E27A9A">
        <w:rPr>
          <w:rFonts w:ascii="Arial" w:hAnsi="Arial" w:cs="Arial"/>
        </w:rPr>
        <w:t>održavanje novoga DCS software (150.000 kn), održavanje programa GALIOT-a (60.000 kn),</w:t>
      </w:r>
      <w:r w:rsidR="00E27A9A" w:rsidRPr="00E27A9A">
        <w:rPr>
          <w:rFonts w:ascii="Arial" w:hAnsi="Arial" w:cs="Arial"/>
          <w:color w:val="FF0000"/>
        </w:rPr>
        <w:t xml:space="preserve"> </w:t>
      </w:r>
      <w:r w:rsidR="00E27A9A" w:rsidRPr="00E27A9A">
        <w:rPr>
          <w:rFonts w:ascii="Arial" w:hAnsi="Arial" w:cs="Arial"/>
        </w:rPr>
        <w:t>održavanje programa ERP software i e-Ured (138.000</w:t>
      </w:r>
      <w:r w:rsidR="00E27A9A">
        <w:rPr>
          <w:rFonts w:ascii="Arial" w:hAnsi="Arial" w:cs="Arial"/>
        </w:rPr>
        <w:t xml:space="preserve"> </w:t>
      </w:r>
      <w:r w:rsidR="00E27A9A" w:rsidRPr="00E27A9A">
        <w:rPr>
          <w:rFonts w:ascii="Arial" w:hAnsi="Arial" w:cs="Arial"/>
        </w:rPr>
        <w:t>kn), održavanje programa IBIS za Duty Free Shop (24.000 kn),</w:t>
      </w:r>
      <w:r w:rsidR="00E27A9A">
        <w:rPr>
          <w:rFonts w:ascii="Arial" w:hAnsi="Arial" w:cs="Arial"/>
        </w:rPr>
        <w:t xml:space="preserve"> održavanje telefonske centrale (24.000 kn</w:t>
      </w:r>
      <w:r w:rsidR="00E27A9A" w:rsidRPr="008901CD">
        <w:rPr>
          <w:rFonts w:ascii="Arial" w:hAnsi="Arial" w:cs="Arial"/>
        </w:rPr>
        <w:t xml:space="preserve">), </w:t>
      </w:r>
      <w:r w:rsidR="008901CD" w:rsidRPr="008901CD">
        <w:rPr>
          <w:rFonts w:ascii="Arial" w:hAnsi="Arial" w:cs="Arial"/>
        </w:rPr>
        <w:t xml:space="preserve">održavanje programa za ugostiteljstvo (10.000 kn), </w:t>
      </w:r>
      <w:r w:rsidR="00493F77" w:rsidRPr="008901CD">
        <w:rPr>
          <w:rFonts w:ascii="Arial" w:hAnsi="Arial" w:cs="Arial"/>
        </w:rPr>
        <w:t>održavanje sustava videonadzora (60.000 kn),</w:t>
      </w:r>
      <w:r w:rsidR="00DB24BA">
        <w:rPr>
          <w:rFonts w:ascii="Arial" w:hAnsi="Arial" w:cs="Arial"/>
        </w:rPr>
        <w:t xml:space="preserve"> sanaciju zaštitne ograde (34.000 kn), unapređenje sustava razglasa (29.000 kn), sanaciju fasade kata pristanišne zgrade (60.000 kn), </w:t>
      </w:r>
      <w:r w:rsidR="00493F77" w:rsidRPr="008901CD">
        <w:rPr>
          <w:rFonts w:ascii="Arial" w:hAnsi="Arial" w:cs="Arial"/>
        </w:rPr>
        <w:t xml:space="preserve"> </w:t>
      </w:r>
      <w:r w:rsidR="00614D14" w:rsidRPr="008901CD">
        <w:rPr>
          <w:rFonts w:ascii="Arial" w:hAnsi="Arial" w:cs="Arial"/>
        </w:rPr>
        <w:t>redovni godišnji servis vatrogasne nadogradnje MAN, MERCEDES</w:t>
      </w:r>
      <w:r w:rsidR="008901CD" w:rsidRPr="008901CD">
        <w:rPr>
          <w:rFonts w:ascii="Arial" w:hAnsi="Arial" w:cs="Arial"/>
        </w:rPr>
        <w:t xml:space="preserve">-Ziegler </w:t>
      </w:r>
      <w:r w:rsidR="00614D14" w:rsidRPr="008901CD">
        <w:rPr>
          <w:rFonts w:ascii="Arial" w:hAnsi="Arial" w:cs="Arial"/>
        </w:rPr>
        <w:t xml:space="preserve">(47.000 kn), </w:t>
      </w:r>
      <w:r w:rsidR="00850DB0" w:rsidRPr="008901CD">
        <w:rPr>
          <w:rFonts w:ascii="Arial" w:hAnsi="Arial" w:cs="Arial"/>
        </w:rPr>
        <w:t>godišnji servis izolaci</w:t>
      </w:r>
      <w:r w:rsidR="008901CD" w:rsidRPr="008901CD">
        <w:rPr>
          <w:rFonts w:ascii="Arial" w:hAnsi="Arial" w:cs="Arial"/>
        </w:rPr>
        <w:t xml:space="preserve">jskih </w:t>
      </w:r>
      <w:r w:rsidR="00850DB0" w:rsidRPr="008901CD">
        <w:rPr>
          <w:rFonts w:ascii="Arial" w:hAnsi="Arial" w:cs="Arial"/>
        </w:rPr>
        <w:t>aparata (</w:t>
      </w:r>
      <w:r w:rsidR="008901CD" w:rsidRPr="008901CD">
        <w:rPr>
          <w:rFonts w:ascii="Arial" w:hAnsi="Arial" w:cs="Arial"/>
        </w:rPr>
        <w:t>35</w:t>
      </w:r>
      <w:r w:rsidR="00034EA0" w:rsidRPr="008901CD">
        <w:rPr>
          <w:rFonts w:ascii="Arial" w:hAnsi="Arial" w:cs="Arial"/>
        </w:rPr>
        <w:t>.</w:t>
      </w:r>
      <w:r w:rsidR="00850DB0" w:rsidRPr="008901CD">
        <w:rPr>
          <w:rFonts w:ascii="Arial" w:hAnsi="Arial" w:cs="Arial"/>
        </w:rPr>
        <w:t>000 kn),</w:t>
      </w:r>
      <w:r w:rsidR="008901CD" w:rsidRPr="008901CD">
        <w:rPr>
          <w:rFonts w:ascii="Arial" w:hAnsi="Arial" w:cs="Arial"/>
        </w:rPr>
        <w:t xml:space="preserve"> </w:t>
      </w:r>
      <w:r w:rsidR="008901CD">
        <w:rPr>
          <w:rFonts w:ascii="Arial" w:hAnsi="Arial" w:cs="Arial"/>
        </w:rPr>
        <w:t xml:space="preserve">te na </w:t>
      </w:r>
      <w:r w:rsidR="00850DB0" w:rsidRPr="008901CD">
        <w:rPr>
          <w:rFonts w:ascii="Arial" w:hAnsi="Arial" w:cs="Arial"/>
        </w:rPr>
        <w:t>popravak kvarova na vatrogasnim vozilima (</w:t>
      </w:r>
      <w:r w:rsidR="008901CD" w:rsidRPr="008901CD">
        <w:rPr>
          <w:rFonts w:ascii="Arial" w:hAnsi="Arial" w:cs="Arial"/>
        </w:rPr>
        <w:t>70</w:t>
      </w:r>
      <w:r w:rsidR="00850DB0" w:rsidRPr="008901CD">
        <w:rPr>
          <w:rFonts w:ascii="Arial" w:hAnsi="Arial" w:cs="Arial"/>
        </w:rPr>
        <w:t>.000 kn)</w:t>
      </w:r>
      <w:r w:rsidR="008901CD">
        <w:rPr>
          <w:rFonts w:ascii="Arial" w:hAnsi="Arial" w:cs="Arial"/>
        </w:rPr>
        <w:t>.</w:t>
      </w:r>
    </w:p>
    <w:p w14:paraId="19422C10" w14:textId="77777777" w:rsidR="008901CD" w:rsidRPr="00986DB6" w:rsidRDefault="008901CD" w:rsidP="008901CD">
      <w:pPr>
        <w:jc w:val="both"/>
        <w:rPr>
          <w:rFonts w:ascii="Arial" w:hAnsi="Arial" w:cs="Arial"/>
          <w:color w:val="FF0000"/>
          <w:sz w:val="20"/>
          <w:szCs w:val="20"/>
        </w:rPr>
      </w:pPr>
    </w:p>
    <w:p w14:paraId="270C0030" w14:textId="77777777" w:rsidR="00034EA0" w:rsidRDefault="00034EA0">
      <w:pPr>
        <w:jc w:val="both"/>
        <w:rPr>
          <w:rFonts w:ascii="Arial" w:hAnsi="Arial" w:cs="Arial"/>
        </w:rPr>
      </w:pPr>
    </w:p>
    <w:p w14:paraId="12700429" w14:textId="5F292722" w:rsidR="003455B5" w:rsidRPr="0004193C" w:rsidRDefault="00C602E5">
      <w:pPr>
        <w:jc w:val="both"/>
        <w:rPr>
          <w:rFonts w:ascii="Arial" w:hAnsi="Arial" w:cs="Arial"/>
        </w:rPr>
      </w:pPr>
      <w:r w:rsidRPr="0004193C">
        <w:rPr>
          <w:rFonts w:ascii="Arial" w:hAnsi="Arial" w:cs="Arial"/>
        </w:rPr>
        <w:t xml:space="preserve">Planirani troškovi ostalih usluga </w:t>
      </w:r>
      <w:r w:rsidR="00831D0C" w:rsidRPr="0004193C">
        <w:rPr>
          <w:rFonts w:ascii="Arial" w:hAnsi="Arial" w:cs="Arial"/>
        </w:rPr>
        <w:t xml:space="preserve">povećani </w:t>
      </w:r>
      <w:r w:rsidR="00327B1D" w:rsidRPr="0004193C">
        <w:rPr>
          <w:rFonts w:ascii="Arial" w:hAnsi="Arial" w:cs="Arial"/>
        </w:rPr>
        <w:t xml:space="preserve">su </w:t>
      </w:r>
      <w:r w:rsidRPr="0004193C">
        <w:rPr>
          <w:rFonts w:ascii="Arial" w:hAnsi="Arial" w:cs="Arial"/>
        </w:rPr>
        <w:t xml:space="preserve">za </w:t>
      </w:r>
      <w:r w:rsidR="00D5497C">
        <w:rPr>
          <w:rFonts w:ascii="Arial" w:hAnsi="Arial" w:cs="Arial"/>
        </w:rPr>
        <w:t>9</w:t>
      </w:r>
      <w:r w:rsidR="00DB24BA">
        <w:rPr>
          <w:rFonts w:ascii="Arial" w:hAnsi="Arial" w:cs="Arial"/>
        </w:rPr>
        <w:t>1</w:t>
      </w:r>
      <w:r w:rsidR="00327B1D" w:rsidRPr="0004193C">
        <w:rPr>
          <w:rFonts w:ascii="Arial" w:hAnsi="Arial" w:cs="Arial"/>
        </w:rPr>
        <w:t>%</w:t>
      </w:r>
      <w:r w:rsidR="00873F83" w:rsidRPr="0004193C">
        <w:rPr>
          <w:rFonts w:ascii="Arial" w:hAnsi="Arial" w:cs="Arial"/>
        </w:rPr>
        <w:t>.</w:t>
      </w:r>
    </w:p>
    <w:p w14:paraId="6E5C60C0" w14:textId="1AA189BE" w:rsidR="00B32000" w:rsidRDefault="00B32000" w:rsidP="00B32000">
      <w:pPr>
        <w:jc w:val="both"/>
        <w:rPr>
          <w:rFonts w:ascii="Arial" w:hAnsi="Arial" w:cs="Arial"/>
        </w:rPr>
      </w:pPr>
      <w:r w:rsidRPr="0004193C">
        <w:rPr>
          <w:rFonts w:ascii="Arial" w:hAnsi="Arial" w:cs="Arial"/>
        </w:rPr>
        <w:t>U kategoriju</w:t>
      </w:r>
      <w:r w:rsidR="00DE56E6" w:rsidRPr="0004193C">
        <w:rPr>
          <w:rFonts w:ascii="Arial" w:hAnsi="Arial" w:cs="Arial"/>
        </w:rPr>
        <w:t xml:space="preserve"> planirane </w:t>
      </w:r>
      <w:r w:rsidRPr="0004193C">
        <w:rPr>
          <w:rFonts w:ascii="Arial" w:hAnsi="Arial" w:cs="Arial"/>
          <w:i/>
        </w:rPr>
        <w:t>ostale usluge</w:t>
      </w:r>
      <w:r w:rsidRPr="0004193C">
        <w:rPr>
          <w:rFonts w:ascii="Arial" w:hAnsi="Arial" w:cs="Arial"/>
        </w:rPr>
        <w:t xml:space="preserve"> uključene su</w:t>
      </w:r>
      <w:r w:rsidR="00DE56E6" w:rsidRPr="0004193C">
        <w:rPr>
          <w:rFonts w:ascii="Arial" w:hAnsi="Arial" w:cs="Arial"/>
        </w:rPr>
        <w:t xml:space="preserve"> </w:t>
      </w:r>
      <w:r w:rsidRPr="0004193C">
        <w:rPr>
          <w:rFonts w:ascii="Arial" w:hAnsi="Arial" w:cs="Arial"/>
        </w:rPr>
        <w:t xml:space="preserve">: </w:t>
      </w:r>
      <w:r w:rsidR="00873F83" w:rsidRPr="0004193C">
        <w:rPr>
          <w:rFonts w:ascii="Arial" w:hAnsi="Arial" w:cs="Arial"/>
        </w:rPr>
        <w:t>usluge prijevoza radnika na posao i s posla (</w:t>
      </w:r>
      <w:r w:rsidR="00074151">
        <w:rPr>
          <w:rFonts w:ascii="Arial" w:hAnsi="Arial" w:cs="Arial"/>
        </w:rPr>
        <w:t>5</w:t>
      </w:r>
      <w:r w:rsidR="00D5497C">
        <w:rPr>
          <w:rFonts w:ascii="Arial" w:hAnsi="Arial" w:cs="Arial"/>
        </w:rPr>
        <w:t>00</w:t>
      </w:r>
      <w:r w:rsidR="00873F83" w:rsidRPr="0004193C">
        <w:rPr>
          <w:rFonts w:ascii="Arial" w:hAnsi="Arial" w:cs="Arial"/>
        </w:rPr>
        <w:t xml:space="preserve">.000 kn), </w:t>
      </w:r>
      <w:r w:rsidRPr="0004193C">
        <w:rPr>
          <w:rFonts w:ascii="Arial" w:hAnsi="Arial" w:cs="Arial"/>
        </w:rPr>
        <w:t>usluge kontrole kakvoće i atestiranja dobara</w:t>
      </w:r>
      <w:r w:rsidR="00074151">
        <w:rPr>
          <w:rFonts w:ascii="Arial" w:hAnsi="Arial" w:cs="Arial"/>
        </w:rPr>
        <w:t xml:space="preserve"> ((</w:t>
      </w:r>
      <w:r w:rsidR="00DB24BA">
        <w:rPr>
          <w:rFonts w:ascii="Arial" w:hAnsi="Arial" w:cs="Arial"/>
        </w:rPr>
        <w:t>341</w:t>
      </w:r>
      <w:r w:rsidR="00074151">
        <w:rPr>
          <w:rFonts w:ascii="Arial" w:hAnsi="Arial" w:cs="Arial"/>
        </w:rPr>
        <w:t xml:space="preserve">.000 kn), </w:t>
      </w:r>
      <w:r w:rsidRPr="00D5497C">
        <w:rPr>
          <w:rFonts w:ascii="Arial" w:hAnsi="Arial" w:cs="Arial"/>
        </w:rPr>
        <w:t xml:space="preserve">mjerenje </w:t>
      </w:r>
      <w:r w:rsidR="00873F83" w:rsidRPr="00F13797">
        <w:rPr>
          <w:rFonts w:ascii="Arial" w:hAnsi="Arial" w:cs="Arial"/>
        </w:rPr>
        <w:t xml:space="preserve">intenziteta </w:t>
      </w:r>
      <w:r w:rsidRPr="00F13797">
        <w:rPr>
          <w:rFonts w:ascii="Arial" w:hAnsi="Arial" w:cs="Arial"/>
        </w:rPr>
        <w:t xml:space="preserve">rasvjete </w:t>
      </w:r>
      <w:r w:rsidR="00DE56E6" w:rsidRPr="00F13797">
        <w:rPr>
          <w:rFonts w:ascii="Arial" w:hAnsi="Arial" w:cs="Arial"/>
        </w:rPr>
        <w:t>operativnih površina</w:t>
      </w:r>
      <w:r w:rsidRPr="00F13797">
        <w:rPr>
          <w:rFonts w:ascii="Arial" w:hAnsi="Arial" w:cs="Arial"/>
        </w:rPr>
        <w:t>=</w:t>
      </w:r>
      <w:r w:rsidR="00DE56E6" w:rsidRPr="00F13797">
        <w:rPr>
          <w:rFonts w:ascii="Arial" w:hAnsi="Arial" w:cs="Arial"/>
        </w:rPr>
        <w:t>80</w:t>
      </w:r>
      <w:r w:rsidRPr="00F13797">
        <w:rPr>
          <w:rFonts w:ascii="Arial" w:hAnsi="Arial" w:cs="Arial"/>
        </w:rPr>
        <w:t>.</w:t>
      </w:r>
      <w:r w:rsidR="00DE56E6" w:rsidRPr="00F13797">
        <w:rPr>
          <w:rFonts w:ascii="Arial" w:hAnsi="Arial" w:cs="Arial"/>
        </w:rPr>
        <w:t>000</w:t>
      </w:r>
      <w:r w:rsidR="00632954" w:rsidRPr="00F13797">
        <w:rPr>
          <w:rFonts w:ascii="Arial" w:hAnsi="Arial" w:cs="Arial"/>
        </w:rPr>
        <w:t xml:space="preserve"> </w:t>
      </w:r>
      <w:r w:rsidR="00DE56E6" w:rsidRPr="00F13797">
        <w:rPr>
          <w:rFonts w:ascii="Arial" w:hAnsi="Arial" w:cs="Arial"/>
        </w:rPr>
        <w:t>kn</w:t>
      </w:r>
      <w:r w:rsidR="00831D0C" w:rsidRPr="00F13797">
        <w:rPr>
          <w:rFonts w:ascii="Arial" w:hAnsi="Arial" w:cs="Arial"/>
        </w:rPr>
        <w:t>,</w:t>
      </w:r>
      <w:r w:rsidR="00F13797" w:rsidRPr="00F13797">
        <w:rPr>
          <w:rFonts w:ascii="Arial" w:hAnsi="Arial" w:cs="Arial"/>
        </w:rPr>
        <w:t xml:space="preserve"> a</w:t>
      </w:r>
      <w:r w:rsidR="00632954" w:rsidRPr="00F13797">
        <w:rPr>
          <w:rFonts w:ascii="Arial" w:hAnsi="Arial" w:cs="Arial"/>
        </w:rPr>
        <w:t>test</w:t>
      </w:r>
      <w:r w:rsidR="00F13797" w:rsidRPr="00F13797">
        <w:rPr>
          <w:rFonts w:ascii="Arial" w:hAnsi="Arial" w:cs="Arial"/>
        </w:rPr>
        <w:t>i uređaja za ispitivanje sile kočenja i uređaja za mjerenje koeficijenta trenja</w:t>
      </w:r>
      <w:r w:rsidR="00632954" w:rsidRPr="00F13797">
        <w:rPr>
          <w:rFonts w:ascii="Arial" w:hAnsi="Arial" w:cs="Arial"/>
        </w:rPr>
        <w:t>=1</w:t>
      </w:r>
      <w:r w:rsidR="00F13797" w:rsidRPr="00F13797">
        <w:rPr>
          <w:rFonts w:ascii="Arial" w:hAnsi="Arial" w:cs="Arial"/>
        </w:rPr>
        <w:t>3</w:t>
      </w:r>
      <w:r w:rsidR="00632954" w:rsidRPr="00F13797">
        <w:rPr>
          <w:rFonts w:ascii="Arial" w:hAnsi="Arial" w:cs="Arial"/>
        </w:rPr>
        <w:t xml:space="preserve">.000 kn, </w:t>
      </w:r>
      <w:r w:rsidR="00831D0C" w:rsidRPr="00F13797">
        <w:rPr>
          <w:rFonts w:ascii="Arial" w:hAnsi="Arial" w:cs="Arial"/>
        </w:rPr>
        <w:t xml:space="preserve">ispitivanje kuhinjske nape i pripadajućih elemenata=20.000 kn, </w:t>
      </w:r>
      <w:r w:rsidR="00632954" w:rsidRPr="00F13797">
        <w:rPr>
          <w:rFonts w:ascii="Arial" w:hAnsi="Arial" w:cs="Arial"/>
        </w:rPr>
        <w:t>ispitivanje rasvjete glavne stajanke i stajanke za generalno zrakoplovstvo</w:t>
      </w:r>
      <w:r w:rsidR="00831D0C" w:rsidRPr="00F13797">
        <w:rPr>
          <w:rFonts w:ascii="Arial" w:hAnsi="Arial" w:cs="Arial"/>
        </w:rPr>
        <w:t>=1</w:t>
      </w:r>
      <w:r w:rsidR="00D5497C" w:rsidRPr="00F13797">
        <w:rPr>
          <w:rFonts w:ascii="Arial" w:hAnsi="Arial" w:cs="Arial"/>
        </w:rPr>
        <w:t>5</w:t>
      </w:r>
      <w:r w:rsidR="00831D0C" w:rsidRPr="00F13797">
        <w:rPr>
          <w:rFonts w:ascii="Arial" w:hAnsi="Arial" w:cs="Arial"/>
        </w:rPr>
        <w:t>.</w:t>
      </w:r>
      <w:r w:rsidR="00632954" w:rsidRPr="00F13797">
        <w:rPr>
          <w:rFonts w:ascii="Arial" w:hAnsi="Arial" w:cs="Arial"/>
        </w:rPr>
        <w:t>0</w:t>
      </w:r>
      <w:r w:rsidR="00831D0C" w:rsidRPr="00F13797">
        <w:rPr>
          <w:rFonts w:ascii="Arial" w:hAnsi="Arial" w:cs="Arial"/>
        </w:rPr>
        <w:t>00 kn,</w:t>
      </w:r>
      <w:r w:rsidR="003010C6" w:rsidRPr="00F13797">
        <w:rPr>
          <w:rFonts w:ascii="Arial" w:hAnsi="Arial" w:cs="Arial"/>
        </w:rPr>
        <w:t xml:space="preserve"> termovizijsko snimanje razvodnih ormara=20.000 kn, </w:t>
      </w:r>
      <w:r w:rsidR="00831D0C" w:rsidRPr="00F13797">
        <w:rPr>
          <w:rFonts w:ascii="Arial" w:hAnsi="Arial" w:cs="Arial"/>
        </w:rPr>
        <w:t xml:space="preserve"> ispitivanje </w:t>
      </w:r>
      <w:r w:rsidR="00632954" w:rsidRPr="00F13797">
        <w:rPr>
          <w:rFonts w:ascii="Arial" w:hAnsi="Arial" w:cs="Arial"/>
        </w:rPr>
        <w:t>RTG uređaja na zračenje</w:t>
      </w:r>
      <w:r w:rsidR="00831D0C" w:rsidRPr="00F13797">
        <w:rPr>
          <w:rFonts w:ascii="Arial" w:hAnsi="Arial" w:cs="Arial"/>
        </w:rPr>
        <w:t>=</w:t>
      </w:r>
      <w:r w:rsidR="003010C6" w:rsidRPr="00F13797">
        <w:rPr>
          <w:rFonts w:ascii="Arial" w:hAnsi="Arial" w:cs="Arial"/>
        </w:rPr>
        <w:t>10</w:t>
      </w:r>
      <w:r w:rsidR="00831D0C" w:rsidRPr="00F13797">
        <w:rPr>
          <w:rFonts w:ascii="Arial" w:hAnsi="Arial" w:cs="Arial"/>
        </w:rPr>
        <w:t>.</w:t>
      </w:r>
      <w:r w:rsidR="003010C6" w:rsidRPr="00F13797">
        <w:rPr>
          <w:rFonts w:ascii="Arial" w:hAnsi="Arial" w:cs="Arial"/>
        </w:rPr>
        <w:t>00</w:t>
      </w:r>
      <w:r w:rsidR="00632954" w:rsidRPr="00F13797">
        <w:rPr>
          <w:rFonts w:ascii="Arial" w:hAnsi="Arial" w:cs="Arial"/>
        </w:rPr>
        <w:t>0</w:t>
      </w:r>
      <w:r w:rsidR="00831D0C" w:rsidRPr="00F13797">
        <w:rPr>
          <w:rFonts w:ascii="Arial" w:hAnsi="Arial" w:cs="Arial"/>
        </w:rPr>
        <w:t xml:space="preserve"> kn</w:t>
      </w:r>
      <w:r w:rsidR="00DB24BA">
        <w:rPr>
          <w:rFonts w:ascii="Arial" w:hAnsi="Arial" w:cs="Arial"/>
        </w:rPr>
        <w:t xml:space="preserve">, umjeravanje </w:t>
      </w:r>
      <w:r w:rsidR="007B186E">
        <w:rPr>
          <w:rFonts w:ascii="Arial" w:hAnsi="Arial" w:cs="Arial"/>
        </w:rPr>
        <w:t>pokazivača kuta prilaza stazi PAPI</w:t>
      </w:r>
      <w:r w:rsidR="00394BD6">
        <w:rPr>
          <w:rFonts w:ascii="Arial" w:hAnsi="Arial" w:cs="Arial"/>
        </w:rPr>
        <w:t>=</w:t>
      </w:r>
      <w:r w:rsidR="007B186E">
        <w:rPr>
          <w:rFonts w:ascii="Arial" w:hAnsi="Arial" w:cs="Arial"/>
        </w:rPr>
        <w:t>52.000 kn</w:t>
      </w:r>
      <w:r w:rsidR="00831D0C" w:rsidRPr="00F13797">
        <w:rPr>
          <w:rFonts w:ascii="Arial" w:hAnsi="Arial" w:cs="Arial"/>
        </w:rPr>
        <w:t xml:space="preserve"> </w:t>
      </w:r>
      <w:r w:rsidR="00045A6D" w:rsidRPr="00F13797">
        <w:rPr>
          <w:rFonts w:ascii="Arial" w:hAnsi="Arial" w:cs="Arial"/>
        </w:rPr>
        <w:t xml:space="preserve"> i dr.</w:t>
      </w:r>
      <w:r w:rsidRPr="00F13797">
        <w:rPr>
          <w:rFonts w:ascii="Arial" w:hAnsi="Arial" w:cs="Arial"/>
        </w:rPr>
        <w:t>)</w:t>
      </w:r>
      <w:r w:rsidR="00632954" w:rsidRPr="00F13797">
        <w:rPr>
          <w:rFonts w:ascii="Arial" w:hAnsi="Arial" w:cs="Arial"/>
        </w:rPr>
        <w:t>)</w:t>
      </w:r>
      <w:r w:rsidRPr="00F13797">
        <w:rPr>
          <w:rFonts w:ascii="Arial" w:hAnsi="Arial" w:cs="Arial"/>
        </w:rPr>
        <w:t>, špediterske usluge</w:t>
      </w:r>
      <w:r w:rsidR="00873F83" w:rsidRPr="00F13797">
        <w:rPr>
          <w:rFonts w:ascii="Arial" w:hAnsi="Arial" w:cs="Arial"/>
        </w:rPr>
        <w:t xml:space="preserve"> (100.000 kn),</w:t>
      </w:r>
      <w:r w:rsidR="00873F83" w:rsidRPr="0004193C">
        <w:rPr>
          <w:rFonts w:ascii="Arial" w:hAnsi="Arial" w:cs="Arial"/>
        </w:rPr>
        <w:t xml:space="preserve"> usluge studentskog servisa (</w:t>
      </w:r>
      <w:r w:rsidR="00D5497C">
        <w:rPr>
          <w:rFonts w:ascii="Arial" w:hAnsi="Arial" w:cs="Arial"/>
        </w:rPr>
        <w:t>2</w:t>
      </w:r>
      <w:r w:rsidR="007B186E">
        <w:rPr>
          <w:rFonts w:ascii="Arial" w:hAnsi="Arial" w:cs="Arial"/>
        </w:rPr>
        <w:t>8</w:t>
      </w:r>
      <w:r w:rsidR="00D5497C">
        <w:rPr>
          <w:rFonts w:ascii="Arial" w:hAnsi="Arial" w:cs="Arial"/>
        </w:rPr>
        <w:t>0</w:t>
      </w:r>
      <w:r w:rsidR="00873F83" w:rsidRPr="0004193C">
        <w:rPr>
          <w:rFonts w:ascii="Arial" w:hAnsi="Arial" w:cs="Arial"/>
        </w:rPr>
        <w:t xml:space="preserve">.000 kn), usluge održavanja </w:t>
      </w:r>
      <w:r w:rsidR="00F13797">
        <w:rPr>
          <w:rFonts w:ascii="Arial" w:hAnsi="Arial" w:cs="Arial"/>
        </w:rPr>
        <w:t xml:space="preserve">WEB </w:t>
      </w:r>
      <w:r w:rsidR="00873F83" w:rsidRPr="0004193C">
        <w:rPr>
          <w:rFonts w:ascii="Arial" w:hAnsi="Arial" w:cs="Arial"/>
        </w:rPr>
        <w:t>stranice</w:t>
      </w:r>
      <w:r w:rsidR="00831D0C" w:rsidRPr="0004193C">
        <w:rPr>
          <w:rFonts w:ascii="Arial" w:hAnsi="Arial" w:cs="Arial"/>
        </w:rPr>
        <w:t xml:space="preserve"> i društvenih mreža</w:t>
      </w:r>
      <w:r w:rsidR="00873F83" w:rsidRPr="0004193C">
        <w:rPr>
          <w:rFonts w:ascii="Arial" w:hAnsi="Arial" w:cs="Arial"/>
        </w:rPr>
        <w:t xml:space="preserve"> (</w:t>
      </w:r>
      <w:r w:rsidR="003010C6">
        <w:rPr>
          <w:rFonts w:ascii="Arial" w:hAnsi="Arial" w:cs="Arial"/>
        </w:rPr>
        <w:t>92</w:t>
      </w:r>
      <w:r w:rsidR="00873F83" w:rsidRPr="0004193C">
        <w:rPr>
          <w:rFonts w:ascii="Arial" w:hAnsi="Arial" w:cs="Arial"/>
        </w:rPr>
        <w:t xml:space="preserve">.000 kn), </w:t>
      </w:r>
      <w:r w:rsidRPr="0004193C">
        <w:rPr>
          <w:rFonts w:ascii="Arial" w:hAnsi="Arial" w:cs="Arial"/>
        </w:rPr>
        <w:t xml:space="preserve">te </w:t>
      </w:r>
      <w:r w:rsidR="00074151">
        <w:rPr>
          <w:rFonts w:ascii="Arial" w:hAnsi="Arial" w:cs="Arial"/>
        </w:rPr>
        <w:t>ostalo-</w:t>
      </w:r>
      <w:r w:rsidRPr="0004193C">
        <w:rPr>
          <w:rFonts w:ascii="Arial" w:hAnsi="Arial" w:cs="Arial"/>
        </w:rPr>
        <w:t>usluge registracije prijevoznih sredstava</w:t>
      </w:r>
      <w:r w:rsidR="00074151">
        <w:rPr>
          <w:rFonts w:ascii="Arial" w:hAnsi="Arial" w:cs="Arial"/>
        </w:rPr>
        <w:t xml:space="preserve">, </w:t>
      </w:r>
      <w:r w:rsidRPr="0004193C">
        <w:rPr>
          <w:rFonts w:ascii="Arial" w:hAnsi="Arial" w:cs="Arial"/>
        </w:rPr>
        <w:t>usluge oglašavanja u tisku</w:t>
      </w:r>
      <w:r w:rsidR="00074151">
        <w:rPr>
          <w:rFonts w:ascii="Arial" w:hAnsi="Arial" w:cs="Arial"/>
        </w:rPr>
        <w:t xml:space="preserve">, </w:t>
      </w:r>
      <w:r w:rsidRPr="0004193C">
        <w:rPr>
          <w:rFonts w:ascii="Arial" w:hAnsi="Arial" w:cs="Arial"/>
        </w:rPr>
        <w:t>objave oglasa javne nabave</w:t>
      </w:r>
      <w:r w:rsidR="00074151">
        <w:rPr>
          <w:rFonts w:ascii="Arial" w:hAnsi="Arial" w:cs="Arial"/>
        </w:rPr>
        <w:t xml:space="preserve"> i ostali vanjski troškovi usluga (1</w:t>
      </w:r>
      <w:r w:rsidR="00D5497C">
        <w:rPr>
          <w:rFonts w:ascii="Arial" w:hAnsi="Arial" w:cs="Arial"/>
        </w:rPr>
        <w:t>6</w:t>
      </w:r>
      <w:r w:rsidR="00074151">
        <w:rPr>
          <w:rFonts w:ascii="Arial" w:hAnsi="Arial" w:cs="Arial"/>
        </w:rPr>
        <w:t>0.000 kn).</w:t>
      </w:r>
      <w:r w:rsidRPr="0004193C">
        <w:rPr>
          <w:rFonts w:ascii="Arial" w:hAnsi="Arial" w:cs="Arial"/>
        </w:rPr>
        <w:t xml:space="preserve"> </w:t>
      </w:r>
    </w:p>
    <w:p w14:paraId="68F88701" w14:textId="77777777" w:rsidR="00074151" w:rsidRDefault="00074151" w:rsidP="00B32000">
      <w:pPr>
        <w:jc w:val="both"/>
        <w:rPr>
          <w:rFonts w:ascii="Arial" w:hAnsi="Arial" w:cs="Arial"/>
        </w:rPr>
      </w:pPr>
    </w:p>
    <w:p w14:paraId="010CE85B" w14:textId="77777777" w:rsidR="00074151" w:rsidRDefault="00074151" w:rsidP="00B32000">
      <w:pPr>
        <w:jc w:val="both"/>
        <w:rPr>
          <w:rFonts w:ascii="Arial" w:hAnsi="Arial" w:cs="Arial"/>
        </w:rPr>
      </w:pPr>
    </w:p>
    <w:p w14:paraId="673A8967" w14:textId="77777777" w:rsidR="00074151" w:rsidRDefault="00074151" w:rsidP="00B32000">
      <w:pPr>
        <w:jc w:val="both"/>
        <w:rPr>
          <w:rFonts w:ascii="Arial" w:hAnsi="Arial" w:cs="Arial"/>
        </w:rPr>
      </w:pPr>
    </w:p>
    <w:p w14:paraId="4BB623E9" w14:textId="77777777" w:rsidR="00074151" w:rsidRDefault="00074151" w:rsidP="00B32000">
      <w:pPr>
        <w:jc w:val="both"/>
        <w:rPr>
          <w:rFonts w:ascii="Arial" w:hAnsi="Arial" w:cs="Arial"/>
        </w:rPr>
      </w:pPr>
    </w:p>
    <w:p w14:paraId="258C91BD" w14:textId="77777777" w:rsidR="00074151" w:rsidRDefault="00074151" w:rsidP="00B32000">
      <w:pPr>
        <w:jc w:val="both"/>
        <w:rPr>
          <w:rFonts w:ascii="Arial" w:hAnsi="Arial" w:cs="Arial"/>
        </w:rPr>
      </w:pPr>
    </w:p>
    <w:p w14:paraId="1CBFCF50" w14:textId="5CC70560" w:rsidR="00074151" w:rsidRDefault="00074151" w:rsidP="00B32000">
      <w:pPr>
        <w:jc w:val="both"/>
        <w:rPr>
          <w:rFonts w:ascii="Arial" w:hAnsi="Arial" w:cs="Arial"/>
        </w:rPr>
      </w:pPr>
    </w:p>
    <w:p w14:paraId="5A261428" w14:textId="01E02C09" w:rsidR="00F13797" w:rsidRDefault="00F13797" w:rsidP="00B32000">
      <w:pPr>
        <w:jc w:val="both"/>
        <w:rPr>
          <w:rFonts w:ascii="Arial" w:hAnsi="Arial" w:cs="Arial"/>
        </w:rPr>
      </w:pPr>
    </w:p>
    <w:p w14:paraId="3D21913E" w14:textId="77777777" w:rsidR="003455B5" w:rsidRPr="00414A20" w:rsidRDefault="00327B1D">
      <w:pPr>
        <w:jc w:val="both"/>
        <w:rPr>
          <w:rFonts w:ascii="Arial" w:hAnsi="Arial" w:cs="Arial"/>
        </w:rPr>
      </w:pPr>
      <w:r w:rsidRPr="00414A20">
        <w:rPr>
          <w:rFonts w:ascii="Arial" w:hAnsi="Arial" w:cs="Arial"/>
          <w:b/>
          <w:bCs/>
        </w:rPr>
        <w:t>2</w:t>
      </w:r>
      <w:r w:rsidR="003455B5" w:rsidRPr="00414A20">
        <w:rPr>
          <w:rFonts w:ascii="Arial" w:hAnsi="Arial" w:cs="Arial"/>
          <w:b/>
          <w:bCs/>
        </w:rPr>
        <w:t>.3. Ostali troškovi poslovanja</w:t>
      </w:r>
    </w:p>
    <w:p w14:paraId="4BCDDF86" w14:textId="77777777" w:rsidR="003455B5" w:rsidRPr="001A5C2B" w:rsidRDefault="003455B5">
      <w:pPr>
        <w:jc w:val="both"/>
        <w:rPr>
          <w:rFonts w:ascii="Arial" w:hAnsi="Arial" w:cs="Arial"/>
          <w:color w:val="FF0000"/>
          <w:sz w:val="20"/>
          <w:szCs w:val="20"/>
        </w:rPr>
      </w:pPr>
    </w:p>
    <w:tbl>
      <w:tblPr>
        <w:tblW w:w="10080" w:type="dxa"/>
        <w:tblInd w:w="93" w:type="dxa"/>
        <w:tblLayout w:type="fixed"/>
        <w:tblLook w:val="0000" w:firstRow="0" w:lastRow="0" w:firstColumn="0" w:lastColumn="0" w:noHBand="0" w:noVBand="0"/>
      </w:tblPr>
      <w:tblGrid>
        <w:gridCol w:w="4268"/>
        <w:gridCol w:w="1937"/>
        <w:gridCol w:w="1937"/>
        <w:gridCol w:w="1938"/>
      </w:tblGrid>
      <w:tr w:rsidR="00FB4C6A" w:rsidRPr="002B20D8" w14:paraId="0E5C796C" w14:textId="77777777" w:rsidTr="00514058">
        <w:trPr>
          <w:trHeight w:val="395"/>
        </w:trPr>
        <w:tc>
          <w:tcPr>
            <w:tcW w:w="4268" w:type="dxa"/>
            <w:tcBorders>
              <w:top w:val="single" w:sz="8" w:space="0" w:color="auto"/>
              <w:left w:val="single" w:sz="8" w:space="0" w:color="auto"/>
              <w:bottom w:val="nil"/>
              <w:right w:val="single" w:sz="4" w:space="0" w:color="auto"/>
            </w:tcBorders>
            <w:shd w:val="clear" w:color="auto" w:fill="FFFFFF"/>
            <w:noWrap/>
            <w:vAlign w:val="bottom"/>
          </w:tcPr>
          <w:p w14:paraId="3404F604" w14:textId="77777777" w:rsidR="00FB4C6A" w:rsidRPr="002B20D8" w:rsidRDefault="00FB4C6A" w:rsidP="003A77CA">
            <w:pPr>
              <w:rPr>
                <w:rFonts w:ascii="Arial" w:hAnsi="Arial" w:cs="Arial"/>
              </w:rPr>
            </w:pPr>
            <w:r w:rsidRPr="002B20D8">
              <w:rPr>
                <w:rFonts w:ascii="Arial" w:hAnsi="Arial" w:cs="Arial"/>
              </w:rPr>
              <w:t> </w:t>
            </w:r>
          </w:p>
        </w:tc>
        <w:tc>
          <w:tcPr>
            <w:tcW w:w="1937" w:type="dxa"/>
            <w:tcBorders>
              <w:top w:val="single" w:sz="8" w:space="0" w:color="auto"/>
              <w:left w:val="nil"/>
              <w:bottom w:val="nil"/>
              <w:right w:val="single" w:sz="4" w:space="0" w:color="auto"/>
            </w:tcBorders>
            <w:shd w:val="clear" w:color="auto" w:fill="FFFFFF"/>
            <w:noWrap/>
            <w:vAlign w:val="center"/>
          </w:tcPr>
          <w:p w14:paraId="3D5EC53B" w14:textId="75E270AC" w:rsidR="00FB4C6A" w:rsidRPr="002B20D8" w:rsidRDefault="007B186E" w:rsidP="00FB4C6A">
            <w:pPr>
              <w:jc w:val="center"/>
              <w:rPr>
                <w:rFonts w:ascii="Arial" w:hAnsi="Arial" w:cs="Arial"/>
                <w:b/>
                <w:bCs/>
              </w:rPr>
            </w:pPr>
            <w:r>
              <w:rPr>
                <w:rFonts w:ascii="Arial" w:hAnsi="Arial" w:cs="Arial"/>
                <w:b/>
                <w:bCs/>
              </w:rPr>
              <w:t>O</w:t>
            </w:r>
            <w:r w:rsidR="00FB4C6A" w:rsidRPr="002B20D8">
              <w:rPr>
                <w:rFonts w:ascii="Arial" w:hAnsi="Arial" w:cs="Arial"/>
                <w:b/>
                <w:bCs/>
              </w:rPr>
              <w:t>stvarenj</w:t>
            </w:r>
            <w:r>
              <w:rPr>
                <w:rFonts w:ascii="Arial" w:hAnsi="Arial" w:cs="Arial"/>
                <w:b/>
                <w:bCs/>
              </w:rPr>
              <w:t>e</w:t>
            </w:r>
          </w:p>
        </w:tc>
        <w:tc>
          <w:tcPr>
            <w:tcW w:w="1937" w:type="dxa"/>
            <w:tcBorders>
              <w:top w:val="single" w:sz="8" w:space="0" w:color="auto"/>
              <w:left w:val="nil"/>
              <w:right w:val="single" w:sz="4" w:space="0" w:color="auto"/>
            </w:tcBorders>
            <w:noWrap/>
            <w:vAlign w:val="center"/>
          </w:tcPr>
          <w:p w14:paraId="77C130BC" w14:textId="77777777" w:rsidR="00FB4C6A" w:rsidRPr="002B20D8" w:rsidRDefault="00FB4C6A" w:rsidP="00FB4C6A">
            <w:pPr>
              <w:jc w:val="center"/>
              <w:rPr>
                <w:rFonts w:ascii="Arial" w:hAnsi="Arial" w:cs="Arial"/>
                <w:b/>
                <w:bCs/>
              </w:rPr>
            </w:pPr>
            <w:r w:rsidRPr="002B20D8">
              <w:rPr>
                <w:rFonts w:ascii="Arial" w:hAnsi="Arial" w:cs="Arial"/>
                <w:b/>
                <w:bCs/>
              </w:rPr>
              <w:t>Plan</w:t>
            </w:r>
          </w:p>
        </w:tc>
        <w:tc>
          <w:tcPr>
            <w:tcW w:w="1938" w:type="dxa"/>
            <w:tcBorders>
              <w:top w:val="single" w:sz="8" w:space="0" w:color="auto"/>
              <w:left w:val="single" w:sz="4" w:space="0" w:color="auto"/>
              <w:right w:val="single" w:sz="8" w:space="0" w:color="auto"/>
            </w:tcBorders>
            <w:noWrap/>
            <w:vAlign w:val="center"/>
          </w:tcPr>
          <w:p w14:paraId="4977A75D" w14:textId="77777777" w:rsidR="00FB4C6A" w:rsidRPr="002B20D8" w:rsidRDefault="00FB4C6A" w:rsidP="00FB4C6A">
            <w:pPr>
              <w:jc w:val="center"/>
              <w:rPr>
                <w:rFonts w:ascii="Arial" w:hAnsi="Arial" w:cs="Arial"/>
                <w:b/>
              </w:rPr>
            </w:pPr>
            <w:r w:rsidRPr="002B20D8">
              <w:rPr>
                <w:rFonts w:ascii="Arial" w:hAnsi="Arial" w:cs="Arial"/>
                <w:b/>
              </w:rPr>
              <w:t>Indeks</w:t>
            </w:r>
          </w:p>
        </w:tc>
      </w:tr>
      <w:tr w:rsidR="00FB4C6A" w:rsidRPr="002B20D8" w14:paraId="0CEA2725" w14:textId="77777777" w:rsidTr="00514058">
        <w:trPr>
          <w:trHeight w:val="395"/>
        </w:trPr>
        <w:tc>
          <w:tcPr>
            <w:tcW w:w="4268" w:type="dxa"/>
            <w:tcBorders>
              <w:top w:val="nil"/>
              <w:left w:val="single" w:sz="8" w:space="0" w:color="auto"/>
              <w:bottom w:val="nil"/>
              <w:right w:val="single" w:sz="4" w:space="0" w:color="auto"/>
            </w:tcBorders>
            <w:shd w:val="clear" w:color="auto" w:fill="FFFFFF"/>
            <w:noWrap/>
            <w:vAlign w:val="bottom"/>
          </w:tcPr>
          <w:p w14:paraId="0CAAE786" w14:textId="77777777" w:rsidR="00FB4C6A" w:rsidRPr="002B20D8" w:rsidRDefault="00FB4C6A" w:rsidP="003A77CA">
            <w:pPr>
              <w:rPr>
                <w:rFonts w:ascii="Arial" w:hAnsi="Arial" w:cs="Arial"/>
              </w:rPr>
            </w:pPr>
            <w:r w:rsidRPr="002B20D8">
              <w:rPr>
                <w:rFonts w:ascii="Arial" w:hAnsi="Arial" w:cs="Arial"/>
              </w:rPr>
              <w:t> </w:t>
            </w:r>
          </w:p>
        </w:tc>
        <w:tc>
          <w:tcPr>
            <w:tcW w:w="1937" w:type="dxa"/>
            <w:tcBorders>
              <w:top w:val="nil"/>
              <w:left w:val="nil"/>
              <w:bottom w:val="nil"/>
              <w:right w:val="single" w:sz="4" w:space="0" w:color="auto"/>
            </w:tcBorders>
            <w:shd w:val="clear" w:color="auto" w:fill="FFFFFF"/>
            <w:noWrap/>
            <w:vAlign w:val="center"/>
          </w:tcPr>
          <w:p w14:paraId="1380B781" w14:textId="09E3B038" w:rsidR="00FB4C6A" w:rsidRPr="002B20D8" w:rsidRDefault="00FB4C6A" w:rsidP="00FB4C6A">
            <w:pPr>
              <w:jc w:val="center"/>
              <w:rPr>
                <w:rFonts w:ascii="Arial" w:hAnsi="Arial" w:cs="Arial"/>
                <w:b/>
                <w:bCs/>
              </w:rPr>
            </w:pPr>
            <w:r w:rsidRPr="002B20D8">
              <w:rPr>
                <w:rFonts w:ascii="Arial" w:hAnsi="Arial" w:cs="Arial"/>
                <w:b/>
                <w:bCs/>
              </w:rPr>
              <w:t>20</w:t>
            </w:r>
            <w:r w:rsidR="00F13797">
              <w:rPr>
                <w:rFonts w:ascii="Arial" w:hAnsi="Arial" w:cs="Arial"/>
                <w:b/>
                <w:bCs/>
              </w:rPr>
              <w:t>20</w:t>
            </w:r>
            <w:r w:rsidRPr="002B20D8">
              <w:rPr>
                <w:rFonts w:ascii="Arial" w:hAnsi="Arial" w:cs="Arial"/>
                <w:b/>
                <w:bCs/>
              </w:rPr>
              <w:t>.g.</w:t>
            </w:r>
          </w:p>
        </w:tc>
        <w:tc>
          <w:tcPr>
            <w:tcW w:w="1937" w:type="dxa"/>
            <w:tcBorders>
              <w:left w:val="nil"/>
              <w:right w:val="single" w:sz="4" w:space="0" w:color="auto"/>
            </w:tcBorders>
            <w:noWrap/>
            <w:vAlign w:val="center"/>
          </w:tcPr>
          <w:p w14:paraId="4C0C8FB4" w14:textId="41CC3FC0" w:rsidR="00FB4C6A" w:rsidRPr="002B20D8" w:rsidRDefault="00FB4C6A" w:rsidP="00FB4C6A">
            <w:pPr>
              <w:jc w:val="center"/>
              <w:rPr>
                <w:rFonts w:ascii="Arial" w:hAnsi="Arial" w:cs="Arial"/>
                <w:b/>
                <w:bCs/>
              </w:rPr>
            </w:pPr>
            <w:r w:rsidRPr="002B20D8">
              <w:rPr>
                <w:rFonts w:ascii="Arial" w:hAnsi="Arial" w:cs="Arial"/>
                <w:b/>
                <w:bCs/>
              </w:rPr>
              <w:t>20</w:t>
            </w:r>
            <w:r w:rsidR="00414A20">
              <w:rPr>
                <w:rFonts w:ascii="Arial" w:hAnsi="Arial" w:cs="Arial"/>
                <w:b/>
                <w:bCs/>
              </w:rPr>
              <w:t>2</w:t>
            </w:r>
            <w:r w:rsidR="00F13797">
              <w:rPr>
                <w:rFonts w:ascii="Arial" w:hAnsi="Arial" w:cs="Arial"/>
                <w:b/>
                <w:bCs/>
              </w:rPr>
              <w:t>1</w:t>
            </w:r>
            <w:r w:rsidRPr="002B20D8">
              <w:rPr>
                <w:rFonts w:ascii="Arial" w:hAnsi="Arial" w:cs="Arial"/>
                <w:b/>
                <w:bCs/>
              </w:rPr>
              <w:t>.g.</w:t>
            </w:r>
          </w:p>
        </w:tc>
        <w:tc>
          <w:tcPr>
            <w:tcW w:w="1938" w:type="dxa"/>
            <w:tcBorders>
              <w:left w:val="single" w:sz="4" w:space="0" w:color="auto"/>
              <w:right w:val="single" w:sz="8" w:space="0" w:color="auto"/>
            </w:tcBorders>
            <w:noWrap/>
            <w:vAlign w:val="center"/>
          </w:tcPr>
          <w:p w14:paraId="18F1BCF1" w14:textId="3E74E77B" w:rsidR="00FB4C6A" w:rsidRPr="002B20D8" w:rsidRDefault="00FB4C6A" w:rsidP="00FB4C6A">
            <w:pPr>
              <w:jc w:val="center"/>
              <w:rPr>
                <w:rFonts w:ascii="Arial" w:hAnsi="Arial" w:cs="Arial"/>
                <w:b/>
              </w:rPr>
            </w:pPr>
            <w:r w:rsidRPr="002B20D8">
              <w:rPr>
                <w:rFonts w:ascii="Arial" w:hAnsi="Arial" w:cs="Arial"/>
                <w:b/>
              </w:rPr>
              <w:t>na 20</w:t>
            </w:r>
            <w:r w:rsidR="00F13797">
              <w:rPr>
                <w:rFonts w:ascii="Arial" w:hAnsi="Arial" w:cs="Arial"/>
                <w:b/>
              </w:rPr>
              <w:t>20</w:t>
            </w:r>
            <w:r w:rsidRPr="002B20D8">
              <w:rPr>
                <w:rFonts w:ascii="Arial" w:hAnsi="Arial" w:cs="Arial"/>
                <w:b/>
              </w:rPr>
              <w:t>.g.</w:t>
            </w:r>
          </w:p>
        </w:tc>
      </w:tr>
      <w:tr w:rsidR="00FB4C6A" w:rsidRPr="002B20D8" w14:paraId="6F194100" w14:textId="77777777" w:rsidTr="00514058">
        <w:trPr>
          <w:trHeight w:val="395"/>
        </w:trPr>
        <w:tc>
          <w:tcPr>
            <w:tcW w:w="4268" w:type="dxa"/>
            <w:tcBorders>
              <w:top w:val="nil"/>
              <w:left w:val="single" w:sz="8" w:space="0" w:color="auto"/>
              <w:bottom w:val="single" w:sz="4" w:space="0" w:color="auto"/>
              <w:right w:val="single" w:sz="4" w:space="0" w:color="auto"/>
            </w:tcBorders>
            <w:shd w:val="clear" w:color="auto" w:fill="FFFFFF"/>
            <w:noWrap/>
            <w:vAlign w:val="center"/>
          </w:tcPr>
          <w:p w14:paraId="0DEC75C2" w14:textId="77777777" w:rsidR="00FB4C6A" w:rsidRPr="002B20D8" w:rsidRDefault="00FB4C6A" w:rsidP="003A77CA">
            <w:pPr>
              <w:jc w:val="center"/>
              <w:rPr>
                <w:rFonts w:ascii="Arial" w:hAnsi="Arial" w:cs="Arial"/>
                <w:b/>
                <w:bCs/>
              </w:rPr>
            </w:pPr>
            <w:r w:rsidRPr="002B20D8">
              <w:rPr>
                <w:rFonts w:ascii="Arial" w:hAnsi="Arial" w:cs="Arial"/>
                <w:b/>
                <w:bCs/>
              </w:rPr>
              <w:t> </w:t>
            </w:r>
          </w:p>
        </w:tc>
        <w:tc>
          <w:tcPr>
            <w:tcW w:w="1937" w:type="dxa"/>
            <w:tcBorders>
              <w:top w:val="nil"/>
              <w:left w:val="nil"/>
              <w:bottom w:val="single" w:sz="4" w:space="0" w:color="auto"/>
              <w:right w:val="single" w:sz="4" w:space="0" w:color="auto"/>
            </w:tcBorders>
            <w:shd w:val="clear" w:color="auto" w:fill="FFFFFF"/>
            <w:noWrap/>
            <w:vAlign w:val="center"/>
          </w:tcPr>
          <w:p w14:paraId="436E599C" w14:textId="77777777" w:rsidR="00FB4C6A" w:rsidRPr="002B20D8" w:rsidRDefault="00FB4C6A" w:rsidP="00FB4C6A">
            <w:pPr>
              <w:jc w:val="center"/>
              <w:rPr>
                <w:rFonts w:ascii="Arial" w:hAnsi="Arial" w:cs="Arial"/>
              </w:rPr>
            </w:pPr>
            <w:r w:rsidRPr="002B20D8">
              <w:rPr>
                <w:rFonts w:ascii="Arial" w:hAnsi="Arial" w:cs="Arial"/>
              </w:rPr>
              <w:t>(iznosi u kn)</w:t>
            </w:r>
          </w:p>
        </w:tc>
        <w:tc>
          <w:tcPr>
            <w:tcW w:w="1937" w:type="dxa"/>
            <w:tcBorders>
              <w:left w:val="nil"/>
              <w:bottom w:val="single" w:sz="4" w:space="0" w:color="auto"/>
              <w:right w:val="single" w:sz="4" w:space="0" w:color="auto"/>
            </w:tcBorders>
            <w:noWrap/>
            <w:vAlign w:val="center"/>
          </w:tcPr>
          <w:p w14:paraId="7B70901B" w14:textId="77777777" w:rsidR="00FB4C6A" w:rsidRPr="002B20D8" w:rsidRDefault="00FB4C6A" w:rsidP="00FB4C6A">
            <w:pPr>
              <w:jc w:val="center"/>
              <w:rPr>
                <w:rFonts w:ascii="Arial" w:hAnsi="Arial" w:cs="Arial"/>
              </w:rPr>
            </w:pPr>
            <w:r w:rsidRPr="002B20D8">
              <w:rPr>
                <w:rFonts w:ascii="Arial" w:hAnsi="Arial" w:cs="Arial"/>
              </w:rPr>
              <w:t>(iznosi u kn)</w:t>
            </w:r>
          </w:p>
        </w:tc>
        <w:tc>
          <w:tcPr>
            <w:tcW w:w="1938" w:type="dxa"/>
            <w:tcBorders>
              <w:left w:val="single" w:sz="4" w:space="0" w:color="auto"/>
              <w:bottom w:val="single" w:sz="4" w:space="0" w:color="auto"/>
              <w:right w:val="single" w:sz="8" w:space="0" w:color="auto"/>
            </w:tcBorders>
            <w:noWrap/>
            <w:vAlign w:val="center"/>
          </w:tcPr>
          <w:p w14:paraId="2855653B" w14:textId="77777777" w:rsidR="00FB4C6A" w:rsidRPr="002B20D8" w:rsidRDefault="00FB4C6A" w:rsidP="00FB4C6A">
            <w:pPr>
              <w:jc w:val="center"/>
              <w:rPr>
                <w:rFonts w:ascii="Arial" w:hAnsi="Arial" w:cs="Arial"/>
              </w:rPr>
            </w:pPr>
          </w:p>
        </w:tc>
      </w:tr>
      <w:tr w:rsidR="00FB4C6A" w:rsidRPr="002B20D8" w14:paraId="62D7EDC1" w14:textId="77777777" w:rsidTr="00514058">
        <w:trPr>
          <w:trHeight w:val="167"/>
        </w:trPr>
        <w:tc>
          <w:tcPr>
            <w:tcW w:w="4268" w:type="dxa"/>
            <w:tcBorders>
              <w:top w:val="nil"/>
              <w:left w:val="single" w:sz="8" w:space="0" w:color="auto"/>
              <w:bottom w:val="single" w:sz="4" w:space="0" w:color="auto"/>
              <w:right w:val="single" w:sz="4" w:space="0" w:color="auto"/>
            </w:tcBorders>
            <w:noWrap/>
            <w:vAlign w:val="bottom"/>
          </w:tcPr>
          <w:p w14:paraId="36DFA286" w14:textId="77777777" w:rsidR="00FB4C6A" w:rsidRPr="002B20D8" w:rsidRDefault="00FB4C6A" w:rsidP="003A77CA">
            <w:pPr>
              <w:rPr>
                <w:rFonts w:ascii="Arial" w:hAnsi="Arial" w:cs="Arial"/>
                <w:sz w:val="18"/>
                <w:szCs w:val="18"/>
              </w:rPr>
            </w:pPr>
            <w:r w:rsidRPr="002B20D8">
              <w:rPr>
                <w:rFonts w:ascii="Arial" w:hAnsi="Arial" w:cs="Arial"/>
                <w:sz w:val="18"/>
                <w:szCs w:val="18"/>
              </w:rPr>
              <w:t> </w:t>
            </w:r>
          </w:p>
        </w:tc>
        <w:tc>
          <w:tcPr>
            <w:tcW w:w="1937" w:type="dxa"/>
            <w:tcBorders>
              <w:top w:val="nil"/>
              <w:left w:val="nil"/>
              <w:bottom w:val="single" w:sz="4" w:space="0" w:color="auto"/>
              <w:right w:val="single" w:sz="4" w:space="0" w:color="auto"/>
            </w:tcBorders>
            <w:noWrap/>
            <w:vAlign w:val="bottom"/>
          </w:tcPr>
          <w:p w14:paraId="3C6ABC88" w14:textId="77777777" w:rsidR="00FB4C6A" w:rsidRPr="002B20D8" w:rsidRDefault="00FB4C6A" w:rsidP="003A77CA">
            <w:pPr>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noWrap/>
            <w:vAlign w:val="bottom"/>
          </w:tcPr>
          <w:p w14:paraId="65CF7CAE" w14:textId="77777777" w:rsidR="00FB4C6A" w:rsidRPr="002B20D8" w:rsidRDefault="00FB4C6A" w:rsidP="003A77CA">
            <w:pPr>
              <w:rPr>
                <w:rFonts w:ascii="Arial" w:hAnsi="Arial" w:cs="Arial"/>
                <w:sz w:val="18"/>
                <w:szCs w:val="18"/>
              </w:rPr>
            </w:pPr>
            <w:r w:rsidRPr="002B20D8">
              <w:rPr>
                <w:rFonts w:ascii="Arial" w:hAnsi="Arial" w:cs="Arial"/>
                <w:sz w:val="18"/>
                <w:szCs w:val="18"/>
              </w:rPr>
              <w:t> </w:t>
            </w:r>
          </w:p>
        </w:tc>
        <w:tc>
          <w:tcPr>
            <w:tcW w:w="1938" w:type="dxa"/>
            <w:tcBorders>
              <w:top w:val="single" w:sz="4" w:space="0" w:color="auto"/>
              <w:left w:val="single" w:sz="4" w:space="0" w:color="auto"/>
              <w:bottom w:val="single" w:sz="4" w:space="0" w:color="auto"/>
              <w:right w:val="single" w:sz="8" w:space="0" w:color="auto"/>
            </w:tcBorders>
            <w:noWrap/>
            <w:vAlign w:val="bottom"/>
          </w:tcPr>
          <w:p w14:paraId="63EEFFCB" w14:textId="77777777" w:rsidR="00FB4C6A" w:rsidRPr="002B20D8" w:rsidRDefault="00FB4C6A" w:rsidP="003A77CA">
            <w:pPr>
              <w:rPr>
                <w:rFonts w:ascii="Arial" w:hAnsi="Arial" w:cs="Arial"/>
                <w:sz w:val="18"/>
                <w:szCs w:val="18"/>
              </w:rPr>
            </w:pPr>
          </w:p>
        </w:tc>
      </w:tr>
      <w:tr w:rsidR="007B186E" w:rsidRPr="002B20D8" w14:paraId="1D90786B"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10C8EB3E" w14:textId="77777777" w:rsidR="007B186E" w:rsidRPr="002B20D8" w:rsidRDefault="007B186E" w:rsidP="007B186E">
            <w:pPr>
              <w:rPr>
                <w:rFonts w:ascii="Arial" w:eastAsia="Arial Unicode MS" w:hAnsi="Arial" w:cs="Arial"/>
              </w:rPr>
            </w:pPr>
            <w:r w:rsidRPr="002B20D8">
              <w:rPr>
                <w:rFonts w:ascii="Arial" w:hAnsi="Arial" w:cs="Arial"/>
              </w:rPr>
              <w:t>Dnevnice i putni troškovi</w:t>
            </w:r>
          </w:p>
        </w:tc>
        <w:tc>
          <w:tcPr>
            <w:tcW w:w="1937"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06F5731B" w14:textId="3E5C6608" w:rsidR="007B186E" w:rsidRDefault="007B186E" w:rsidP="007B186E">
            <w:pPr>
              <w:jc w:val="right"/>
              <w:rPr>
                <w:rFonts w:ascii="Arial" w:hAnsi="Arial" w:cs="Arial"/>
              </w:rPr>
            </w:pPr>
            <w:r>
              <w:rPr>
                <w:rFonts w:ascii="Arial" w:hAnsi="Arial" w:cs="Arial"/>
              </w:rPr>
              <w:t>72.553</w:t>
            </w:r>
          </w:p>
        </w:tc>
        <w:tc>
          <w:tcPr>
            <w:tcW w:w="1937" w:type="dxa"/>
            <w:tcBorders>
              <w:top w:val="single" w:sz="4" w:space="0" w:color="auto"/>
              <w:left w:val="single" w:sz="8" w:space="0" w:color="auto"/>
              <w:bottom w:val="single" w:sz="4" w:space="0" w:color="auto"/>
              <w:right w:val="single" w:sz="4" w:space="0" w:color="auto"/>
            </w:tcBorders>
            <w:shd w:val="clear" w:color="000000" w:fill="FFFF99"/>
            <w:noWrap/>
            <w:vAlign w:val="center"/>
          </w:tcPr>
          <w:p w14:paraId="114D9486" w14:textId="4D13E0FD" w:rsidR="007B186E" w:rsidRDefault="007B186E" w:rsidP="007B186E">
            <w:pPr>
              <w:jc w:val="right"/>
              <w:rPr>
                <w:rFonts w:ascii="Arial" w:hAnsi="Arial" w:cs="Arial"/>
              </w:rPr>
            </w:pPr>
            <w:r>
              <w:rPr>
                <w:rFonts w:ascii="Arial" w:hAnsi="Arial" w:cs="Arial"/>
              </w:rPr>
              <w:t>200.000</w:t>
            </w:r>
          </w:p>
        </w:tc>
        <w:tc>
          <w:tcPr>
            <w:tcW w:w="1938" w:type="dxa"/>
            <w:tcBorders>
              <w:top w:val="single" w:sz="4" w:space="0" w:color="auto"/>
              <w:left w:val="nil"/>
              <w:bottom w:val="single" w:sz="4" w:space="0" w:color="auto"/>
              <w:right w:val="single" w:sz="8" w:space="0" w:color="auto"/>
            </w:tcBorders>
            <w:shd w:val="thinReverseDiagStripe" w:color="FFCC99" w:fill="FFFF99"/>
            <w:noWrap/>
            <w:vAlign w:val="center"/>
          </w:tcPr>
          <w:p w14:paraId="6847979E" w14:textId="5819BC51" w:rsidR="007B186E" w:rsidRDefault="007B186E" w:rsidP="007B186E">
            <w:pPr>
              <w:jc w:val="right"/>
              <w:rPr>
                <w:rFonts w:ascii="Arial" w:hAnsi="Arial" w:cs="Arial"/>
              </w:rPr>
            </w:pPr>
            <w:r>
              <w:rPr>
                <w:rFonts w:ascii="Arial" w:hAnsi="Arial" w:cs="Arial"/>
              </w:rPr>
              <w:t>276</w:t>
            </w:r>
          </w:p>
        </w:tc>
      </w:tr>
      <w:tr w:rsidR="007B186E" w:rsidRPr="002B20D8" w14:paraId="3CDF0FC9"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4A68698D" w14:textId="77777777" w:rsidR="007B186E" w:rsidRPr="002B20D8" w:rsidRDefault="007B186E" w:rsidP="007B186E">
            <w:pPr>
              <w:rPr>
                <w:rFonts w:ascii="Arial" w:eastAsia="Arial Unicode MS" w:hAnsi="Arial" w:cs="Arial"/>
              </w:rPr>
            </w:pPr>
            <w:r w:rsidRPr="002B20D8">
              <w:rPr>
                <w:rFonts w:ascii="Arial" w:hAnsi="Arial" w:cs="Arial"/>
              </w:rPr>
              <w:t>Naknade troškova zaposlenima</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22A62768" w14:textId="186ECABD" w:rsidR="007B186E" w:rsidRDefault="007B186E" w:rsidP="007B186E">
            <w:pPr>
              <w:jc w:val="right"/>
              <w:rPr>
                <w:rFonts w:ascii="Arial" w:hAnsi="Arial" w:cs="Arial"/>
              </w:rPr>
            </w:pPr>
            <w:r>
              <w:rPr>
                <w:rFonts w:ascii="Arial" w:hAnsi="Arial" w:cs="Arial"/>
              </w:rPr>
              <w:t>517.075</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5B428ACF" w14:textId="4479A4A8" w:rsidR="007B186E" w:rsidRDefault="007B186E" w:rsidP="007B186E">
            <w:pPr>
              <w:jc w:val="right"/>
              <w:rPr>
                <w:rFonts w:ascii="Arial" w:hAnsi="Arial" w:cs="Arial"/>
              </w:rPr>
            </w:pPr>
            <w:r>
              <w:rPr>
                <w:rFonts w:ascii="Arial" w:hAnsi="Arial" w:cs="Arial"/>
              </w:rPr>
              <w:t>1.100.000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22D412B9" w14:textId="0A9AAD23" w:rsidR="007B186E" w:rsidRDefault="007B186E" w:rsidP="007B186E">
            <w:pPr>
              <w:jc w:val="right"/>
              <w:rPr>
                <w:rFonts w:ascii="Arial" w:hAnsi="Arial" w:cs="Arial"/>
              </w:rPr>
            </w:pPr>
            <w:r>
              <w:rPr>
                <w:rFonts w:ascii="Arial" w:hAnsi="Arial" w:cs="Arial"/>
              </w:rPr>
              <w:t>213</w:t>
            </w:r>
          </w:p>
        </w:tc>
      </w:tr>
      <w:tr w:rsidR="007B186E" w:rsidRPr="002B20D8" w14:paraId="4CB27DAD" w14:textId="77777777" w:rsidTr="00E76A3B">
        <w:trPr>
          <w:trHeight w:val="395"/>
        </w:trPr>
        <w:tc>
          <w:tcPr>
            <w:tcW w:w="4268" w:type="dxa"/>
            <w:tcBorders>
              <w:top w:val="nil"/>
              <w:left w:val="single" w:sz="8" w:space="0" w:color="auto"/>
              <w:bottom w:val="single" w:sz="4" w:space="0" w:color="auto"/>
              <w:right w:val="nil"/>
            </w:tcBorders>
            <w:noWrap/>
            <w:vAlign w:val="center"/>
          </w:tcPr>
          <w:p w14:paraId="546D5DEC" w14:textId="77777777" w:rsidR="007B186E" w:rsidRPr="00F924E8" w:rsidRDefault="007B186E" w:rsidP="007B186E">
            <w:pPr>
              <w:rPr>
                <w:rFonts w:ascii="Arial" w:hAnsi="Arial" w:cs="Arial"/>
              </w:rPr>
            </w:pPr>
            <w:r w:rsidRPr="00F924E8">
              <w:rPr>
                <w:rFonts w:ascii="Arial" w:hAnsi="Arial" w:cs="Arial"/>
              </w:rPr>
              <w:t xml:space="preserve">Nadzorni odbor i </w:t>
            </w:r>
            <w:r>
              <w:rPr>
                <w:rFonts w:ascii="Arial" w:hAnsi="Arial" w:cs="Arial"/>
              </w:rPr>
              <w:t>Revizijski odbor</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02B900A7" w14:textId="30F53C64" w:rsidR="007B186E" w:rsidRDefault="007B186E" w:rsidP="007B186E">
            <w:pPr>
              <w:jc w:val="right"/>
              <w:rPr>
                <w:rFonts w:ascii="Arial" w:hAnsi="Arial" w:cs="Arial"/>
              </w:rPr>
            </w:pPr>
            <w:r>
              <w:rPr>
                <w:rFonts w:ascii="Arial" w:hAnsi="Arial" w:cs="Arial"/>
              </w:rPr>
              <w:t>255.217</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0E5AB8F3" w14:textId="551A3C55" w:rsidR="007B186E" w:rsidRDefault="007B186E" w:rsidP="007B186E">
            <w:pPr>
              <w:jc w:val="right"/>
              <w:rPr>
                <w:rFonts w:ascii="Arial" w:hAnsi="Arial" w:cs="Arial"/>
              </w:rPr>
            </w:pPr>
            <w:r>
              <w:rPr>
                <w:rFonts w:ascii="Arial" w:hAnsi="Arial" w:cs="Arial"/>
              </w:rPr>
              <w:t>260.000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4975F12F" w14:textId="3249CDC7" w:rsidR="007B186E" w:rsidRDefault="007B186E" w:rsidP="007B186E">
            <w:pPr>
              <w:jc w:val="right"/>
              <w:rPr>
                <w:rFonts w:ascii="Arial" w:hAnsi="Arial" w:cs="Arial"/>
              </w:rPr>
            </w:pPr>
            <w:r>
              <w:rPr>
                <w:rFonts w:ascii="Arial" w:hAnsi="Arial" w:cs="Arial"/>
              </w:rPr>
              <w:t>102</w:t>
            </w:r>
          </w:p>
        </w:tc>
      </w:tr>
      <w:tr w:rsidR="007B186E" w:rsidRPr="002B20D8" w14:paraId="0489FE9B"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768C3B5F" w14:textId="77777777" w:rsidR="007B186E" w:rsidRPr="002B20D8" w:rsidRDefault="007B186E" w:rsidP="007B186E">
            <w:pPr>
              <w:rPr>
                <w:rFonts w:ascii="Arial" w:eastAsia="Arial Unicode MS" w:hAnsi="Arial" w:cs="Arial"/>
              </w:rPr>
            </w:pPr>
            <w:r w:rsidRPr="002B20D8">
              <w:rPr>
                <w:rFonts w:ascii="Arial" w:hAnsi="Arial" w:cs="Arial"/>
              </w:rPr>
              <w:t xml:space="preserve">Reprezentacija </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7CCEB06E" w14:textId="3876F145" w:rsidR="007B186E" w:rsidRDefault="007B186E" w:rsidP="007B186E">
            <w:pPr>
              <w:jc w:val="right"/>
              <w:rPr>
                <w:rFonts w:ascii="Arial" w:hAnsi="Arial" w:cs="Arial"/>
              </w:rPr>
            </w:pPr>
            <w:r>
              <w:rPr>
                <w:rFonts w:ascii="Arial" w:hAnsi="Arial" w:cs="Arial"/>
              </w:rPr>
              <w:t>39.448</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20537528" w14:textId="54F8A263" w:rsidR="007B186E" w:rsidRDefault="007B186E" w:rsidP="007B186E">
            <w:pPr>
              <w:jc w:val="right"/>
              <w:rPr>
                <w:rFonts w:ascii="Arial" w:hAnsi="Arial" w:cs="Arial"/>
              </w:rPr>
            </w:pPr>
            <w:r>
              <w:rPr>
                <w:rFonts w:ascii="Arial" w:hAnsi="Arial" w:cs="Arial"/>
              </w:rPr>
              <w:t>40.000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CC2497C" w14:textId="37725993" w:rsidR="007B186E" w:rsidRDefault="007B186E" w:rsidP="007B186E">
            <w:pPr>
              <w:jc w:val="right"/>
              <w:rPr>
                <w:rFonts w:ascii="Arial" w:hAnsi="Arial" w:cs="Arial"/>
              </w:rPr>
            </w:pPr>
            <w:r>
              <w:rPr>
                <w:rFonts w:ascii="Arial" w:hAnsi="Arial" w:cs="Arial"/>
              </w:rPr>
              <w:t>101</w:t>
            </w:r>
          </w:p>
        </w:tc>
      </w:tr>
      <w:tr w:rsidR="007B186E" w:rsidRPr="002B20D8" w14:paraId="3896D1C7"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3CF92AA5" w14:textId="77777777" w:rsidR="007B186E" w:rsidRPr="002B20D8" w:rsidRDefault="007B186E" w:rsidP="007B186E">
            <w:pPr>
              <w:rPr>
                <w:rFonts w:ascii="Arial" w:eastAsia="Arial Unicode MS" w:hAnsi="Arial" w:cs="Arial"/>
              </w:rPr>
            </w:pPr>
            <w:r w:rsidRPr="002B20D8">
              <w:rPr>
                <w:rFonts w:ascii="Arial" w:hAnsi="Arial" w:cs="Arial"/>
              </w:rPr>
              <w:t>Promidžba, wellcome i pokl.</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3DE5C778" w14:textId="7E68886B" w:rsidR="007B186E" w:rsidRDefault="007B186E" w:rsidP="007B186E">
            <w:pPr>
              <w:jc w:val="right"/>
              <w:rPr>
                <w:rFonts w:ascii="Arial" w:hAnsi="Arial" w:cs="Arial"/>
              </w:rPr>
            </w:pPr>
            <w:r>
              <w:rPr>
                <w:rFonts w:ascii="Arial" w:hAnsi="Arial" w:cs="Arial"/>
              </w:rPr>
              <w:t>80.715</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33222408" w14:textId="274D4495" w:rsidR="007B186E" w:rsidRDefault="007B186E" w:rsidP="007B186E">
            <w:pPr>
              <w:jc w:val="right"/>
              <w:rPr>
                <w:rFonts w:ascii="Arial" w:hAnsi="Arial" w:cs="Arial"/>
              </w:rPr>
            </w:pPr>
            <w:r>
              <w:rPr>
                <w:rFonts w:ascii="Arial" w:hAnsi="Arial" w:cs="Arial"/>
              </w:rPr>
              <w:t>100.000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3FCD0DCA" w14:textId="52045E96" w:rsidR="007B186E" w:rsidRDefault="007B186E" w:rsidP="007B186E">
            <w:pPr>
              <w:jc w:val="right"/>
              <w:rPr>
                <w:rFonts w:ascii="Arial" w:hAnsi="Arial" w:cs="Arial"/>
              </w:rPr>
            </w:pPr>
            <w:r>
              <w:rPr>
                <w:rFonts w:ascii="Arial" w:hAnsi="Arial" w:cs="Arial"/>
              </w:rPr>
              <w:t>124</w:t>
            </w:r>
          </w:p>
        </w:tc>
      </w:tr>
      <w:tr w:rsidR="007B186E" w:rsidRPr="002B20D8" w14:paraId="252F83D2"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0CFA9F81" w14:textId="77777777" w:rsidR="007B186E" w:rsidRPr="002B20D8" w:rsidRDefault="007B186E" w:rsidP="007B186E">
            <w:pPr>
              <w:rPr>
                <w:rFonts w:ascii="Arial" w:eastAsia="Arial Unicode MS" w:hAnsi="Arial" w:cs="Arial"/>
              </w:rPr>
            </w:pPr>
            <w:r w:rsidRPr="002B20D8">
              <w:rPr>
                <w:rFonts w:ascii="Arial" w:hAnsi="Arial" w:cs="Arial"/>
              </w:rPr>
              <w:t>Premije osiguranja</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05C5D409" w14:textId="75354C51" w:rsidR="007B186E" w:rsidRDefault="007B186E" w:rsidP="007B186E">
            <w:pPr>
              <w:jc w:val="right"/>
              <w:rPr>
                <w:rFonts w:ascii="Arial" w:hAnsi="Arial" w:cs="Arial"/>
              </w:rPr>
            </w:pPr>
            <w:r>
              <w:rPr>
                <w:rFonts w:ascii="Arial" w:hAnsi="Arial" w:cs="Arial"/>
              </w:rPr>
              <w:t>441.604</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11640B47" w14:textId="411184F5" w:rsidR="007B186E" w:rsidRDefault="007B186E" w:rsidP="007B186E">
            <w:pPr>
              <w:jc w:val="right"/>
              <w:rPr>
                <w:rFonts w:ascii="Arial" w:hAnsi="Arial" w:cs="Arial"/>
              </w:rPr>
            </w:pPr>
            <w:r>
              <w:rPr>
                <w:rFonts w:ascii="Arial" w:hAnsi="Arial" w:cs="Arial"/>
              </w:rPr>
              <w:t>1.200.000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46116A80" w14:textId="5AC5ACFD" w:rsidR="007B186E" w:rsidRDefault="007B186E" w:rsidP="007B186E">
            <w:pPr>
              <w:jc w:val="right"/>
              <w:rPr>
                <w:rFonts w:ascii="Arial" w:hAnsi="Arial" w:cs="Arial"/>
              </w:rPr>
            </w:pPr>
            <w:r>
              <w:rPr>
                <w:rFonts w:ascii="Arial" w:hAnsi="Arial" w:cs="Arial"/>
              </w:rPr>
              <w:t>272</w:t>
            </w:r>
          </w:p>
        </w:tc>
      </w:tr>
      <w:tr w:rsidR="007B186E" w:rsidRPr="002B20D8" w14:paraId="37582EB0"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2AE0E888" w14:textId="77777777" w:rsidR="007B186E" w:rsidRPr="002B20D8" w:rsidRDefault="007B186E" w:rsidP="007B186E">
            <w:pPr>
              <w:rPr>
                <w:rFonts w:ascii="Arial" w:eastAsia="Arial Unicode MS" w:hAnsi="Arial" w:cs="Arial"/>
              </w:rPr>
            </w:pPr>
            <w:r w:rsidRPr="002B20D8">
              <w:rPr>
                <w:rFonts w:ascii="Arial" w:hAnsi="Arial" w:cs="Arial"/>
              </w:rPr>
              <w:t>Bankovne usluge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114569B3" w14:textId="131AA81E" w:rsidR="007B186E" w:rsidRDefault="007B186E" w:rsidP="007B186E">
            <w:pPr>
              <w:jc w:val="right"/>
              <w:rPr>
                <w:rFonts w:ascii="Arial" w:hAnsi="Arial" w:cs="Arial"/>
              </w:rPr>
            </w:pPr>
            <w:r>
              <w:rPr>
                <w:rFonts w:ascii="Arial" w:hAnsi="Arial" w:cs="Arial"/>
              </w:rPr>
              <w:t>85.613</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2EF4A5A9" w14:textId="04E7391A" w:rsidR="007B186E" w:rsidRDefault="007B186E" w:rsidP="007B186E">
            <w:pPr>
              <w:jc w:val="right"/>
              <w:rPr>
                <w:rFonts w:ascii="Arial" w:hAnsi="Arial" w:cs="Arial"/>
              </w:rPr>
            </w:pPr>
            <w:r>
              <w:rPr>
                <w:rFonts w:ascii="Arial" w:hAnsi="Arial" w:cs="Arial"/>
              </w:rPr>
              <w:t>250.000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7A840F9F" w14:textId="7B5A000E" w:rsidR="007B186E" w:rsidRDefault="007B186E" w:rsidP="007B186E">
            <w:pPr>
              <w:jc w:val="right"/>
              <w:rPr>
                <w:rFonts w:ascii="Arial" w:hAnsi="Arial" w:cs="Arial"/>
              </w:rPr>
            </w:pPr>
            <w:r>
              <w:rPr>
                <w:rFonts w:ascii="Arial" w:hAnsi="Arial" w:cs="Arial"/>
              </w:rPr>
              <w:t>292</w:t>
            </w:r>
          </w:p>
        </w:tc>
      </w:tr>
      <w:tr w:rsidR="007B186E" w:rsidRPr="002B20D8" w14:paraId="4649355B"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4D03ED61" w14:textId="77777777" w:rsidR="007B186E" w:rsidRPr="002B20D8" w:rsidRDefault="007B186E" w:rsidP="007B186E">
            <w:pPr>
              <w:rPr>
                <w:rFonts w:ascii="Arial" w:eastAsia="Arial Unicode MS" w:hAnsi="Arial" w:cs="Arial"/>
              </w:rPr>
            </w:pPr>
            <w:r w:rsidRPr="002B20D8">
              <w:rPr>
                <w:rFonts w:ascii="Arial" w:hAnsi="Arial" w:cs="Arial"/>
              </w:rPr>
              <w:t>Doprinosi i članarine</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2AB67B1B" w14:textId="7A80ABC8" w:rsidR="007B186E" w:rsidRDefault="007B186E" w:rsidP="007B186E">
            <w:pPr>
              <w:jc w:val="right"/>
              <w:rPr>
                <w:rFonts w:ascii="Arial" w:hAnsi="Arial" w:cs="Arial"/>
              </w:rPr>
            </w:pPr>
            <w:r>
              <w:rPr>
                <w:rFonts w:ascii="Arial" w:hAnsi="Arial" w:cs="Arial"/>
              </w:rPr>
              <w:t>290.666</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359D7E9F" w14:textId="191C2FEC" w:rsidR="007B186E" w:rsidRDefault="007B186E" w:rsidP="007B186E">
            <w:pPr>
              <w:jc w:val="right"/>
              <w:rPr>
                <w:rFonts w:ascii="Arial" w:hAnsi="Arial" w:cs="Arial"/>
              </w:rPr>
            </w:pPr>
            <w:r>
              <w:rPr>
                <w:rFonts w:ascii="Arial" w:hAnsi="Arial" w:cs="Arial"/>
              </w:rPr>
              <w:t>400.000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760F5BFF" w14:textId="34BF9EF9" w:rsidR="007B186E" w:rsidRDefault="007B186E" w:rsidP="007B186E">
            <w:pPr>
              <w:jc w:val="right"/>
              <w:rPr>
                <w:rFonts w:ascii="Arial" w:hAnsi="Arial" w:cs="Arial"/>
              </w:rPr>
            </w:pPr>
            <w:r>
              <w:rPr>
                <w:rFonts w:ascii="Arial" w:hAnsi="Arial" w:cs="Arial"/>
              </w:rPr>
              <w:t>138</w:t>
            </w:r>
          </w:p>
        </w:tc>
      </w:tr>
      <w:tr w:rsidR="007B186E" w:rsidRPr="002B20D8" w14:paraId="1E161527"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0190B74F" w14:textId="77777777" w:rsidR="007B186E" w:rsidRPr="002B20D8" w:rsidRDefault="007B186E" w:rsidP="007B186E">
            <w:pPr>
              <w:rPr>
                <w:rFonts w:ascii="Arial" w:eastAsia="Arial Unicode MS" w:hAnsi="Arial" w:cs="Arial"/>
              </w:rPr>
            </w:pPr>
            <w:r w:rsidRPr="002B20D8">
              <w:rPr>
                <w:rFonts w:ascii="Arial" w:hAnsi="Arial" w:cs="Arial"/>
              </w:rPr>
              <w:t>Takse i porezi</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27D4FD9C" w14:textId="2F1D0E05" w:rsidR="007B186E" w:rsidRDefault="007B186E" w:rsidP="007B186E">
            <w:pPr>
              <w:jc w:val="right"/>
              <w:rPr>
                <w:rFonts w:ascii="Arial" w:hAnsi="Arial" w:cs="Arial"/>
              </w:rPr>
            </w:pPr>
            <w:r>
              <w:rPr>
                <w:rFonts w:ascii="Arial" w:hAnsi="Arial" w:cs="Arial"/>
              </w:rPr>
              <w:t>2.730</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31120E15" w14:textId="55F2BD36" w:rsidR="007B186E" w:rsidRDefault="007B186E" w:rsidP="007B186E">
            <w:pPr>
              <w:jc w:val="right"/>
              <w:rPr>
                <w:rFonts w:ascii="Arial" w:hAnsi="Arial" w:cs="Arial"/>
              </w:rPr>
            </w:pPr>
            <w:r>
              <w:rPr>
                <w:rFonts w:ascii="Arial" w:hAnsi="Arial" w:cs="Arial"/>
              </w:rPr>
              <w:t>5.000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1CB31AC1" w14:textId="44C707D6" w:rsidR="007B186E" w:rsidRDefault="007B186E" w:rsidP="007B186E">
            <w:pPr>
              <w:jc w:val="right"/>
              <w:rPr>
                <w:rFonts w:ascii="Arial" w:hAnsi="Arial" w:cs="Arial"/>
              </w:rPr>
            </w:pPr>
            <w:r>
              <w:rPr>
                <w:rFonts w:ascii="Arial" w:hAnsi="Arial" w:cs="Arial"/>
              </w:rPr>
              <w:t>183</w:t>
            </w:r>
          </w:p>
        </w:tc>
      </w:tr>
      <w:tr w:rsidR="007B186E" w:rsidRPr="002B20D8" w14:paraId="5E73C0CC"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50362962" w14:textId="77777777" w:rsidR="007B186E" w:rsidRPr="002B20D8" w:rsidRDefault="007B186E" w:rsidP="007B186E">
            <w:pPr>
              <w:rPr>
                <w:rFonts w:ascii="Arial" w:eastAsia="Arial Unicode MS" w:hAnsi="Arial" w:cs="Arial"/>
              </w:rPr>
            </w:pPr>
            <w:r w:rsidRPr="002B20D8">
              <w:rPr>
                <w:rFonts w:ascii="Arial" w:hAnsi="Arial" w:cs="Arial"/>
              </w:rPr>
              <w:t>Stručno obrazovanje i literatura</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48DE7D3D" w14:textId="4DA3B0DD" w:rsidR="007B186E" w:rsidRDefault="007B186E" w:rsidP="007B186E">
            <w:pPr>
              <w:jc w:val="right"/>
              <w:rPr>
                <w:rFonts w:ascii="Arial" w:hAnsi="Arial" w:cs="Arial"/>
              </w:rPr>
            </w:pPr>
            <w:r>
              <w:rPr>
                <w:rFonts w:ascii="Arial" w:hAnsi="Arial" w:cs="Arial"/>
              </w:rPr>
              <w:t>170.803</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1A776D39" w14:textId="6B1B5007" w:rsidR="007B186E" w:rsidRDefault="007B186E" w:rsidP="007B186E">
            <w:pPr>
              <w:jc w:val="right"/>
              <w:rPr>
                <w:rFonts w:ascii="Arial" w:hAnsi="Arial" w:cs="Arial"/>
              </w:rPr>
            </w:pPr>
            <w:r>
              <w:rPr>
                <w:rFonts w:ascii="Arial" w:hAnsi="Arial" w:cs="Arial"/>
              </w:rPr>
              <w:t>250.000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72A5D1EF" w14:textId="7700C38B" w:rsidR="007B186E" w:rsidRDefault="007B186E" w:rsidP="007B186E">
            <w:pPr>
              <w:jc w:val="right"/>
              <w:rPr>
                <w:rFonts w:ascii="Arial" w:hAnsi="Arial" w:cs="Arial"/>
              </w:rPr>
            </w:pPr>
            <w:r>
              <w:rPr>
                <w:rFonts w:ascii="Arial" w:hAnsi="Arial" w:cs="Arial"/>
              </w:rPr>
              <w:t>146</w:t>
            </w:r>
          </w:p>
        </w:tc>
      </w:tr>
      <w:tr w:rsidR="007B186E" w:rsidRPr="002B20D8" w14:paraId="3499B106" w14:textId="77777777" w:rsidTr="00E76A3B">
        <w:trPr>
          <w:trHeight w:val="395"/>
        </w:trPr>
        <w:tc>
          <w:tcPr>
            <w:tcW w:w="4268" w:type="dxa"/>
            <w:tcBorders>
              <w:top w:val="nil"/>
              <w:left w:val="single" w:sz="8" w:space="0" w:color="auto"/>
              <w:bottom w:val="single" w:sz="4" w:space="0" w:color="auto"/>
              <w:right w:val="single" w:sz="4" w:space="0" w:color="auto"/>
            </w:tcBorders>
            <w:noWrap/>
            <w:vAlign w:val="center"/>
          </w:tcPr>
          <w:p w14:paraId="19B83F6F" w14:textId="77777777" w:rsidR="007B186E" w:rsidRPr="002B20D8" w:rsidRDefault="007B186E" w:rsidP="007B186E">
            <w:pPr>
              <w:rPr>
                <w:rFonts w:ascii="Arial" w:eastAsia="Arial Unicode MS" w:hAnsi="Arial" w:cs="Arial"/>
              </w:rPr>
            </w:pPr>
            <w:r w:rsidRPr="002B20D8">
              <w:rPr>
                <w:rFonts w:ascii="Arial" w:hAnsi="Arial" w:cs="Arial"/>
              </w:rPr>
              <w:t>Ostalo (vrij.uskl.,dug.rez.,zd.nad)</w:t>
            </w:r>
          </w:p>
        </w:tc>
        <w:tc>
          <w:tcPr>
            <w:tcW w:w="1937" w:type="dxa"/>
            <w:tcBorders>
              <w:top w:val="nil"/>
              <w:left w:val="single" w:sz="4" w:space="0" w:color="auto"/>
              <w:bottom w:val="single" w:sz="4" w:space="0" w:color="auto"/>
              <w:right w:val="single" w:sz="4" w:space="0" w:color="auto"/>
            </w:tcBorders>
            <w:shd w:val="clear" w:color="000000" w:fill="FFCC99"/>
            <w:noWrap/>
            <w:vAlign w:val="center"/>
          </w:tcPr>
          <w:p w14:paraId="4C663953" w14:textId="76437D53" w:rsidR="007B186E" w:rsidRDefault="007B186E" w:rsidP="007B186E">
            <w:pPr>
              <w:jc w:val="right"/>
              <w:rPr>
                <w:rFonts w:ascii="Arial" w:hAnsi="Arial" w:cs="Arial"/>
              </w:rPr>
            </w:pPr>
            <w:r>
              <w:rPr>
                <w:rFonts w:ascii="Arial" w:hAnsi="Arial" w:cs="Arial"/>
              </w:rPr>
              <w:t>2.700.363</w:t>
            </w:r>
          </w:p>
        </w:tc>
        <w:tc>
          <w:tcPr>
            <w:tcW w:w="1937" w:type="dxa"/>
            <w:tcBorders>
              <w:top w:val="nil"/>
              <w:left w:val="single" w:sz="8" w:space="0" w:color="auto"/>
              <w:bottom w:val="single" w:sz="4" w:space="0" w:color="auto"/>
              <w:right w:val="single" w:sz="4" w:space="0" w:color="auto"/>
            </w:tcBorders>
            <w:shd w:val="clear" w:color="000000" w:fill="FFFF99"/>
            <w:noWrap/>
            <w:vAlign w:val="center"/>
          </w:tcPr>
          <w:p w14:paraId="08B2013E" w14:textId="287569E1" w:rsidR="007B186E" w:rsidRDefault="007B186E" w:rsidP="007B186E">
            <w:pPr>
              <w:jc w:val="right"/>
              <w:rPr>
                <w:rFonts w:ascii="Arial" w:hAnsi="Arial" w:cs="Arial"/>
              </w:rPr>
            </w:pPr>
            <w:r>
              <w:rPr>
                <w:rFonts w:ascii="Arial" w:hAnsi="Arial" w:cs="Arial"/>
              </w:rPr>
              <w:t>2.750.000</w:t>
            </w:r>
          </w:p>
        </w:tc>
        <w:tc>
          <w:tcPr>
            <w:tcW w:w="1938" w:type="dxa"/>
            <w:tcBorders>
              <w:top w:val="nil"/>
              <w:left w:val="nil"/>
              <w:bottom w:val="single" w:sz="4" w:space="0" w:color="auto"/>
              <w:right w:val="single" w:sz="8" w:space="0" w:color="auto"/>
            </w:tcBorders>
            <w:shd w:val="thinReverseDiagStripe" w:color="FFCC99" w:fill="FFFF99"/>
            <w:noWrap/>
            <w:vAlign w:val="center"/>
          </w:tcPr>
          <w:p w14:paraId="2FE66411" w14:textId="2D3149FC" w:rsidR="007B186E" w:rsidRDefault="007B186E" w:rsidP="007B186E">
            <w:pPr>
              <w:jc w:val="right"/>
              <w:rPr>
                <w:rFonts w:ascii="Arial" w:hAnsi="Arial" w:cs="Arial"/>
              </w:rPr>
            </w:pPr>
            <w:r>
              <w:rPr>
                <w:rFonts w:ascii="Arial" w:hAnsi="Arial" w:cs="Arial"/>
              </w:rPr>
              <w:t>102</w:t>
            </w:r>
          </w:p>
        </w:tc>
      </w:tr>
      <w:tr w:rsidR="007B186E" w:rsidRPr="002B20D8" w14:paraId="7710BE02" w14:textId="77777777" w:rsidTr="00F114F5">
        <w:trPr>
          <w:trHeight w:val="395"/>
        </w:trPr>
        <w:tc>
          <w:tcPr>
            <w:tcW w:w="4268" w:type="dxa"/>
            <w:tcBorders>
              <w:top w:val="nil"/>
              <w:left w:val="single" w:sz="8" w:space="0" w:color="auto"/>
              <w:bottom w:val="single" w:sz="4" w:space="0" w:color="auto"/>
              <w:right w:val="single" w:sz="4" w:space="0" w:color="auto"/>
            </w:tcBorders>
            <w:shd w:val="clear" w:color="auto" w:fill="C0C0C0"/>
            <w:noWrap/>
            <w:vAlign w:val="center"/>
          </w:tcPr>
          <w:p w14:paraId="07290CA6" w14:textId="77777777" w:rsidR="007B186E" w:rsidRPr="002B20D8" w:rsidRDefault="007B186E" w:rsidP="007B186E">
            <w:pPr>
              <w:rPr>
                <w:rFonts w:ascii="Arial" w:eastAsia="Arial Unicode MS" w:hAnsi="Arial" w:cs="Arial"/>
                <w:b/>
                <w:bCs/>
              </w:rPr>
            </w:pPr>
            <w:r w:rsidRPr="002B20D8">
              <w:rPr>
                <w:rFonts w:ascii="Arial" w:hAnsi="Arial" w:cs="Arial"/>
                <w:b/>
                <w:bCs/>
              </w:rPr>
              <w:t>Ostali troškovi poslovanja</w:t>
            </w:r>
          </w:p>
        </w:tc>
        <w:tc>
          <w:tcPr>
            <w:tcW w:w="1937" w:type="dxa"/>
            <w:tcBorders>
              <w:top w:val="nil"/>
              <w:left w:val="single" w:sz="4" w:space="0" w:color="auto"/>
              <w:bottom w:val="single" w:sz="4" w:space="0" w:color="auto"/>
              <w:right w:val="single" w:sz="4" w:space="0" w:color="auto"/>
            </w:tcBorders>
            <w:shd w:val="clear" w:color="000000" w:fill="C0C0C0"/>
            <w:noWrap/>
            <w:vAlign w:val="center"/>
          </w:tcPr>
          <w:p w14:paraId="4CD6EB22" w14:textId="51FD08D2" w:rsidR="007B186E" w:rsidRDefault="007B186E" w:rsidP="007B186E">
            <w:pPr>
              <w:jc w:val="right"/>
              <w:rPr>
                <w:rFonts w:ascii="Arial" w:hAnsi="Arial" w:cs="Arial"/>
                <w:b/>
                <w:bCs/>
              </w:rPr>
            </w:pPr>
            <w:r>
              <w:rPr>
                <w:rFonts w:ascii="Arial" w:hAnsi="Arial" w:cs="Arial"/>
                <w:b/>
                <w:bCs/>
              </w:rPr>
              <w:t>4.656.787</w:t>
            </w:r>
          </w:p>
        </w:tc>
        <w:tc>
          <w:tcPr>
            <w:tcW w:w="1937" w:type="dxa"/>
            <w:tcBorders>
              <w:top w:val="nil"/>
              <w:left w:val="nil"/>
              <w:bottom w:val="single" w:sz="4" w:space="0" w:color="auto"/>
              <w:right w:val="single" w:sz="4" w:space="0" w:color="auto"/>
            </w:tcBorders>
            <w:shd w:val="clear" w:color="000000" w:fill="C0C0C0"/>
            <w:noWrap/>
            <w:vAlign w:val="center"/>
          </w:tcPr>
          <w:p w14:paraId="6C076558" w14:textId="38015219" w:rsidR="007B186E" w:rsidRDefault="007B186E" w:rsidP="007B186E">
            <w:pPr>
              <w:jc w:val="right"/>
              <w:rPr>
                <w:rFonts w:ascii="Arial" w:hAnsi="Arial" w:cs="Arial"/>
                <w:b/>
                <w:bCs/>
              </w:rPr>
            </w:pPr>
            <w:r>
              <w:rPr>
                <w:rFonts w:ascii="Arial" w:hAnsi="Arial" w:cs="Arial"/>
                <w:b/>
                <w:bCs/>
              </w:rPr>
              <w:t>6.555.000</w:t>
            </w:r>
          </w:p>
        </w:tc>
        <w:tc>
          <w:tcPr>
            <w:tcW w:w="1938" w:type="dxa"/>
            <w:tcBorders>
              <w:top w:val="nil"/>
              <w:left w:val="nil"/>
              <w:bottom w:val="single" w:sz="4" w:space="0" w:color="auto"/>
              <w:right w:val="single" w:sz="8" w:space="0" w:color="auto"/>
            </w:tcBorders>
            <w:shd w:val="clear" w:color="000000" w:fill="C0C0C0"/>
            <w:noWrap/>
            <w:vAlign w:val="center"/>
          </w:tcPr>
          <w:p w14:paraId="72C7D3AE" w14:textId="04302DE1" w:rsidR="007B186E" w:rsidRDefault="007B186E" w:rsidP="007B186E">
            <w:pPr>
              <w:jc w:val="right"/>
              <w:rPr>
                <w:rFonts w:ascii="Arial" w:hAnsi="Arial" w:cs="Arial"/>
                <w:b/>
                <w:bCs/>
              </w:rPr>
            </w:pPr>
            <w:r>
              <w:rPr>
                <w:rFonts w:ascii="Arial" w:hAnsi="Arial" w:cs="Arial"/>
                <w:b/>
                <w:bCs/>
              </w:rPr>
              <w:t>141</w:t>
            </w:r>
          </w:p>
        </w:tc>
      </w:tr>
      <w:tr w:rsidR="006F24AA" w:rsidRPr="002B20D8" w14:paraId="1BE9D3F6" w14:textId="77777777" w:rsidTr="00514058">
        <w:trPr>
          <w:trHeight w:val="279"/>
        </w:trPr>
        <w:tc>
          <w:tcPr>
            <w:tcW w:w="4268" w:type="dxa"/>
            <w:tcBorders>
              <w:top w:val="nil"/>
              <w:left w:val="single" w:sz="8" w:space="0" w:color="auto"/>
              <w:bottom w:val="single" w:sz="8" w:space="0" w:color="auto"/>
              <w:right w:val="single" w:sz="4" w:space="0" w:color="auto"/>
            </w:tcBorders>
            <w:noWrap/>
            <w:vAlign w:val="center"/>
          </w:tcPr>
          <w:p w14:paraId="5856400C" w14:textId="77777777" w:rsidR="006F24AA" w:rsidRPr="002B20D8" w:rsidRDefault="006F24AA" w:rsidP="006F24AA">
            <w:pPr>
              <w:rPr>
                <w:rFonts w:ascii="Arial" w:hAnsi="Arial" w:cs="Arial"/>
                <w:sz w:val="16"/>
                <w:szCs w:val="16"/>
              </w:rPr>
            </w:pPr>
            <w:r w:rsidRPr="002B20D8">
              <w:rPr>
                <w:rFonts w:ascii="Arial" w:hAnsi="Arial" w:cs="Arial"/>
                <w:sz w:val="16"/>
                <w:szCs w:val="16"/>
              </w:rPr>
              <w:t> </w:t>
            </w:r>
          </w:p>
        </w:tc>
        <w:tc>
          <w:tcPr>
            <w:tcW w:w="1937" w:type="dxa"/>
            <w:tcBorders>
              <w:top w:val="nil"/>
              <w:left w:val="nil"/>
              <w:bottom w:val="single" w:sz="8" w:space="0" w:color="auto"/>
              <w:right w:val="single" w:sz="4" w:space="0" w:color="auto"/>
            </w:tcBorders>
            <w:noWrap/>
            <w:vAlign w:val="center"/>
          </w:tcPr>
          <w:p w14:paraId="7FE3E6CB" w14:textId="77777777" w:rsidR="006F24AA" w:rsidRPr="002B20D8" w:rsidRDefault="006F24AA" w:rsidP="006F24AA">
            <w:pPr>
              <w:rPr>
                <w:rFonts w:ascii="Arial" w:hAnsi="Arial" w:cs="Arial"/>
                <w:sz w:val="16"/>
                <w:szCs w:val="16"/>
              </w:rPr>
            </w:pPr>
            <w:r w:rsidRPr="002B20D8">
              <w:rPr>
                <w:rFonts w:ascii="Arial" w:hAnsi="Arial" w:cs="Arial"/>
                <w:sz w:val="16"/>
                <w:szCs w:val="16"/>
              </w:rPr>
              <w:t> </w:t>
            </w:r>
          </w:p>
        </w:tc>
        <w:tc>
          <w:tcPr>
            <w:tcW w:w="1937" w:type="dxa"/>
            <w:tcBorders>
              <w:top w:val="single" w:sz="4" w:space="0" w:color="auto"/>
              <w:left w:val="nil"/>
              <w:bottom w:val="single" w:sz="8" w:space="0" w:color="auto"/>
              <w:right w:val="single" w:sz="4" w:space="0" w:color="auto"/>
            </w:tcBorders>
            <w:noWrap/>
            <w:vAlign w:val="bottom"/>
          </w:tcPr>
          <w:p w14:paraId="651A032A" w14:textId="77777777" w:rsidR="006F24AA" w:rsidRPr="002B20D8" w:rsidRDefault="006F24AA" w:rsidP="006F24AA">
            <w:pPr>
              <w:rPr>
                <w:rFonts w:ascii="Arial" w:hAnsi="Arial" w:cs="Arial"/>
                <w:sz w:val="16"/>
                <w:szCs w:val="16"/>
              </w:rPr>
            </w:pPr>
          </w:p>
        </w:tc>
        <w:tc>
          <w:tcPr>
            <w:tcW w:w="1938" w:type="dxa"/>
            <w:tcBorders>
              <w:top w:val="single" w:sz="4" w:space="0" w:color="auto"/>
              <w:left w:val="single" w:sz="4" w:space="0" w:color="auto"/>
              <w:bottom w:val="single" w:sz="8" w:space="0" w:color="auto"/>
              <w:right w:val="single" w:sz="8" w:space="0" w:color="auto"/>
            </w:tcBorders>
            <w:noWrap/>
            <w:vAlign w:val="bottom"/>
          </w:tcPr>
          <w:p w14:paraId="31F84131" w14:textId="77777777" w:rsidR="006F24AA" w:rsidRPr="002B20D8" w:rsidRDefault="006F24AA" w:rsidP="006F24AA">
            <w:pPr>
              <w:rPr>
                <w:rFonts w:ascii="Arial" w:hAnsi="Arial" w:cs="Arial"/>
                <w:sz w:val="16"/>
                <w:szCs w:val="16"/>
              </w:rPr>
            </w:pPr>
          </w:p>
        </w:tc>
      </w:tr>
    </w:tbl>
    <w:p w14:paraId="74755211" w14:textId="77777777" w:rsidR="00A95D4E" w:rsidRPr="001A5C2B" w:rsidRDefault="00A95D4E">
      <w:pPr>
        <w:jc w:val="both"/>
        <w:rPr>
          <w:rFonts w:ascii="Arial" w:hAnsi="Arial" w:cs="Arial"/>
          <w:color w:val="FF0000"/>
        </w:rPr>
      </w:pPr>
    </w:p>
    <w:p w14:paraId="53DA3DE0" w14:textId="5C8A25DF" w:rsidR="003455B5" w:rsidRPr="00D25262" w:rsidRDefault="003455B5">
      <w:pPr>
        <w:jc w:val="both"/>
        <w:rPr>
          <w:rFonts w:ascii="Arial" w:hAnsi="Arial" w:cs="Arial"/>
        </w:rPr>
      </w:pPr>
      <w:r w:rsidRPr="00D25262">
        <w:rPr>
          <w:rFonts w:ascii="Arial" w:hAnsi="Arial" w:cs="Arial"/>
        </w:rPr>
        <w:t xml:space="preserve">Planirani ostali troškovi poslovanja </w:t>
      </w:r>
      <w:r w:rsidR="00F13797">
        <w:rPr>
          <w:rFonts w:ascii="Arial" w:hAnsi="Arial" w:cs="Arial"/>
        </w:rPr>
        <w:t xml:space="preserve">veći </w:t>
      </w:r>
      <w:r w:rsidRPr="00D25262">
        <w:rPr>
          <w:rFonts w:ascii="Arial" w:hAnsi="Arial" w:cs="Arial"/>
        </w:rPr>
        <w:t xml:space="preserve">su za </w:t>
      </w:r>
      <w:r w:rsidR="007B186E">
        <w:rPr>
          <w:rFonts w:ascii="Arial" w:hAnsi="Arial" w:cs="Arial"/>
        </w:rPr>
        <w:t>41</w:t>
      </w:r>
      <w:r w:rsidRPr="00D25262">
        <w:rPr>
          <w:rFonts w:ascii="Arial" w:hAnsi="Arial" w:cs="Arial"/>
        </w:rPr>
        <w:t>% u odnosu na 20</w:t>
      </w:r>
      <w:r w:rsidR="00F13797">
        <w:rPr>
          <w:rFonts w:ascii="Arial" w:hAnsi="Arial" w:cs="Arial"/>
        </w:rPr>
        <w:t>20</w:t>
      </w:r>
      <w:r w:rsidRPr="00D25262">
        <w:rPr>
          <w:rFonts w:ascii="Arial" w:hAnsi="Arial" w:cs="Arial"/>
        </w:rPr>
        <w:t>. godinu.</w:t>
      </w:r>
    </w:p>
    <w:p w14:paraId="7684A332" w14:textId="77777777" w:rsidR="003455B5" w:rsidRPr="00D25262" w:rsidRDefault="003455B5">
      <w:pPr>
        <w:jc w:val="both"/>
        <w:rPr>
          <w:rFonts w:ascii="Arial" w:hAnsi="Arial" w:cs="Arial"/>
          <w:sz w:val="22"/>
          <w:szCs w:val="22"/>
        </w:rPr>
      </w:pPr>
    </w:p>
    <w:p w14:paraId="547A55C6" w14:textId="6967746E" w:rsidR="009A0A93" w:rsidRDefault="003455B5" w:rsidP="008F01B2">
      <w:pPr>
        <w:jc w:val="both"/>
        <w:rPr>
          <w:rFonts w:ascii="Arial" w:hAnsi="Arial" w:cs="Arial"/>
        </w:rPr>
      </w:pPr>
      <w:bookmarkStart w:id="7" w:name="_Hlk25059020"/>
      <w:r w:rsidRPr="00D25262">
        <w:rPr>
          <w:rFonts w:ascii="Arial" w:hAnsi="Arial" w:cs="Arial"/>
        </w:rPr>
        <w:t xml:space="preserve">Planirane naknade troškova zaposlenima </w:t>
      </w:r>
      <w:r w:rsidR="00B03708" w:rsidRPr="00D25262">
        <w:rPr>
          <w:rFonts w:ascii="Arial" w:hAnsi="Arial" w:cs="Arial"/>
        </w:rPr>
        <w:t xml:space="preserve">povećane </w:t>
      </w:r>
      <w:r w:rsidRPr="00D25262">
        <w:rPr>
          <w:rFonts w:ascii="Arial" w:hAnsi="Arial" w:cs="Arial"/>
        </w:rPr>
        <w:t xml:space="preserve">su za </w:t>
      </w:r>
      <w:r w:rsidR="007B186E">
        <w:rPr>
          <w:rFonts w:ascii="Arial" w:hAnsi="Arial" w:cs="Arial"/>
        </w:rPr>
        <w:t>113</w:t>
      </w:r>
      <w:r w:rsidRPr="00D25262">
        <w:rPr>
          <w:rFonts w:ascii="Arial" w:hAnsi="Arial" w:cs="Arial"/>
        </w:rPr>
        <w:t xml:space="preserve">% </w:t>
      </w:r>
      <w:r w:rsidR="00A95D4E" w:rsidRPr="00D25262">
        <w:rPr>
          <w:rFonts w:ascii="Arial" w:hAnsi="Arial" w:cs="Arial"/>
        </w:rPr>
        <w:t>u odnosu na 20</w:t>
      </w:r>
      <w:r w:rsidR="009A0A93">
        <w:rPr>
          <w:rFonts w:ascii="Arial" w:hAnsi="Arial" w:cs="Arial"/>
        </w:rPr>
        <w:t>20</w:t>
      </w:r>
      <w:r w:rsidR="006D633B" w:rsidRPr="00D25262">
        <w:rPr>
          <w:rFonts w:ascii="Arial" w:hAnsi="Arial" w:cs="Arial"/>
        </w:rPr>
        <w:t>. godinu</w:t>
      </w:r>
      <w:r w:rsidR="009A0A93">
        <w:rPr>
          <w:rFonts w:ascii="Arial" w:hAnsi="Arial" w:cs="Arial"/>
        </w:rPr>
        <w:t>, jer</w:t>
      </w:r>
      <w:r w:rsidR="006416D1">
        <w:rPr>
          <w:rFonts w:ascii="Arial" w:hAnsi="Arial" w:cs="Arial"/>
        </w:rPr>
        <w:t xml:space="preserve"> </w:t>
      </w:r>
      <w:r w:rsidR="009A0A93">
        <w:rPr>
          <w:rFonts w:ascii="Arial" w:hAnsi="Arial" w:cs="Arial"/>
        </w:rPr>
        <w:t xml:space="preserve">u 2021. godini </w:t>
      </w:r>
      <w:r w:rsidR="006416D1">
        <w:rPr>
          <w:rFonts w:ascii="Arial" w:hAnsi="Arial" w:cs="Arial"/>
        </w:rPr>
        <w:t xml:space="preserve">ističe </w:t>
      </w:r>
      <w:r w:rsidR="009A0A93">
        <w:rPr>
          <w:rFonts w:ascii="Arial" w:hAnsi="Arial" w:cs="Arial"/>
        </w:rPr>
        <w:t>moratorij na materijalna prava zaposlenika iz Kolektivnog ugovora</w:t>
      </w:r>
      <w:r w:rsidR="00A5178C">
        <w:rPr>
          <w:rFonts w:ascii="Arial" w:hAnsi="Arial" w:cs="Arial"/>
        </w:rPr>
        <w:t>. U 2020.</w:t>
      </w:r>
      <w:r w:rsidR="008F01B2">
        <w:rPr>
          <w:rFonts w:ascii="Arial" w:hAnsi="Arial" w:cs="Arial"/>
        </w:rPr>
        <w:t xml:space="preserve"> </w:t>
      </w:r>
      <w:r w:rsidR="005D3181">
        <w:rPr>
          <w:rFonts w:ascii="Arial" w:hAnsi="Arial" w:cs="Arial"/>
        </w:rPr>
        <w:t xml:space="preserve">i 2021. </w:t>
      </w:r>
      <w:r w:rsidR="00A5178C">
        <w:rPr>
          <w:rFonts w:ascii="Arial" w:hAnsi="Arial" w:cs="Arial"/>
        </w:rPr>
        <w:t>godini</w:t>
      </w:r>
      <w:r w:rsidR="008F01B2">
        <w:rPr>
          <w:rFonts w:ascii="Arial" w:hAnsi="Arial" w:cs="Arial"/>
        </w:rPr>
        <w:t xml:space="preserve"> zbog novonastalih izvanrednih okolnosti epidemijskog i pandemijskog širenja bolesti COVID-19 </w:t>
      </w:r>
      <w:r w:rsidR="00A5178C">
        <w:rPr>
          <w:rFonts w:ascii="Arial" w:hAnsi="Arial" w:cs="Arial"/>
        </w:rPr>
        <w:t>sukladno Sporazumu od 30.04.2020.g.</w:t>
      </w:r>
      <w:r w:rsidR="005D3181">
        <w:rPr>
          <w:rFonts w:ascii="Arial" w:hAnsi="Arial" w:cs="Arial"/>
        </w:rPr>
        <w:t xml:space="preserve"> i 06.04.2021.g. </w:t>
      </w:r>
      <w:r w:rsidR="00A5178C">
        <w:rPr>
          <w:rFonts w:ascii="Arial" w:hAnsi="Arial" w:cs="Arial"/>
        </w:rPr>
        <w:t>reducirana su</w:t>
      </w:r>
      <w:r w:rsidR="008F01B2">
        <w:rPr>
          <w:rFonts w:ascii="Arial" w:hAnsi="Arial" w:cs="Arial"/>
        </w:rPr>
        <w:t xml:space="preserve">, odnosno stavljen je moratorij na </w:t>
      </w:r>
      <w:r w:rsidR="00A5178C">
        <w:rPr>
          <w:rFonts w:ascii="Arial" w:hAnsi="Arial" w:cs="Arial"/>
        </w:rPr>
        <w:t>materijalna prava zaposlenika iz Kolektivnog ugovora</w:t>
      </w:r>
      <w:r w:rsidR="005D3181">
        <w:rPr>
          <w:rFonts w:ascii="Arial" w:hAnsi="Arial" w:cs="Arial"/>
        </w:rPr>
        <w:t xml:space="preserve"> do 31.08.2021.g</w:t>
      </w:r>
      <w:r w:rsidR="008F01B2">
        <w:rPr>
          <w:rFonts w:ascii="Arial" w:hAnsi="Arial" w:cs="Arial"/>
        </w:rPr>
        <w:t>.</w:t>
      </w:r>
      <w:r w:rsidR="009A0A93">
        <w:rPr>
          <w:rFonts w:ascii="Arial" w:hAnsi="Arial" w:cs="Arial"/>
        </w:rPr>
        <w:t xml:space="preserve"> </w:t>
      </w:r>
    </w:p>
    <w:bookmarkEnd w:id="7"/>
    <w:p w14:paraId="14654158" w14:textId="77777777" w:rsidR="00D25262" w:rsidRPr="006F24AA" w:rsidRDefault="00D25262" w:rsidP="0077179C">
      <w:pPr>
        <w:jc w:val="both"/>
        <w:rPr>
          <w:rFonts w:ascii="Arial" w:hAnsi="Arial" w:cs="Arial"/>
          <w:color w:val="FF0000"/>
        </w:rPr>
      </w:pPr>
    </w:p>
    <w:p w14:paraId="1C18ED5B" w14:textId="443222B0" w:rsidR="00446533" w:rsidRPr="00D25262" w:rsidRDefault="001B6871" w:rsidP="00446533">
      <w:pPr>
        <w:jc w:val="both"/>
        <w:rPr>
          <w:rFonts w:ascii="Arial" w:hAnsi="Arial" w:cs="Arial"/>
        </w:rPr>
      </w:pPr>
      <w:r w:rsidRPr="00D25262">
        <w:rPr>
          <w:rFonts w:ascii="Arial" w:hAnsi="Arial" w:cs="Arial"/>
        </w:rPr>
        <w:t xml:space="preserve">Planirani troškovi premija osiguranja </w:t>
      </w:r>
      <w:r w:rsidR="00323046">
        <w:rPr>
          <w:rFonts w:ascii="Arial" w:hAnsi="Arial" w:cs="Arial"/>
        </w:rPr>
        <w:t xml:space="preserve">veći su za </w:t>
      </w:r>
      <w:r w:rsidR="008F01B2">
        <w:rPr>
          <w:rFonts w:ascii="Arial" w:hAnsi="Arial" w:cs="Arial"/>
        </w:rPr>
        <w:t>1</w:t>
      </w:r>
      <w:r w:rsidR="005D3181">
        <w:rPr>
          <w:rFonts w:ascii="Arial" w:hAnsi="Arial" w:cs="Arial"/>
        </w:rPr>
        <w:t>72</w:t>
      </w:r>
      <w:r w:rsidR="00323046">
        <w:rPr>
          <w:rFonts w:ascii="Arial" w:hAnsi="Arial" w:cs="Arial"/>
        </w:rPr>
        <w:t>% u odnosu na 20</w:t>
      </w:r>
      <w:r w:rsidR="008F01B2">
        <w:rPr>
          <w:rFonts w:ascii="Arial" w:hAnsi="Arial" w:cs="Arial"/>
        </w:rPr>
        <w:t>20</w:t>
      </w:r>
      <w:r w:rsidR="00323046">
        <w:rPr>
          <w:rFonts w:ascii="Arial" w:hAnsi="Arial" w:cs="Arial"/>
        </w:rPr>
        <w:t>. godinu.</w:t>
      </w:r>
      <w:r w:rsidR="00446533" w:rsidRPr="00D25262">
        <w:rPr>
          <w:rFonts w:ascii="Arial" w:hAnsi="Arial" w:cs="Arial"/>
        </w:rPr>
        <w:t xml:space="preserve"> </w:t>
      </w:r>
    </w:p>
    <w:p w14:paraId="03566AE5" w14:textId="4674031A" w:rsidR="00446533" w:rsidRPr="00D25262" w:rsidRDefault="00446533" w:rsidP="00446533">
      <w:pPr>
        <w:jc w:val="both"/>
        <w:rPr>
          <w:rFonts w:ascii="Arial" w:hAnsi="Arial" w:cs="Arial"/>
        </w:rPr>
      </w:pPr>
      <w:r w:rsidRPr="00D25262">
        <w:rPr>
          <w:rFonts w:ascii="Arial" w:hAnsi="Arial" w:cs="Arial"/>
        </w:rPr>
        <w:t>U planirane troškove premija osiguranja uključene su</w:t>
      </w:r>
      <w:r w:rsidR="00E86999" w:rsidRPr="00D25262">
        <w:rPr>
          <w:rFonts w:ascii="Arial" w:hAnsi="Arial" w:cs="Arial"/>
        </w:rPr>
        <w:t xml:space="preserve"> police osiguranja za potrebe Zračne luke Zadar (4</w:t>
      </w:r>
      <w:r w:rsidR="00323046">
        <w:rPr>
          <w:rFonts w:ascii="Arial" w:hAnsi="Arial" w:cs="Arial"/>
        </w:rPr>
        <w:t>75</w:t>
      </w:r>
      <w:r w:rsidR="00E86999" w:rsidRPr="00D25262">
        <w:rPr>
          <w:rFonts w:ascii="Arial" w:hAnsi="Arial" w:cs="Arial"/>
        </w:rPr>
        <w:t>.000 kn)</w:t>
      </w:r>
      <w:r w:rsidRPr="00D25262">
        <w:rPr>
          <w:rFonts w:ascii="Arial" w:hAnsi="Arial" w:cs="Arial"/>
        </w:rPr>
        <w:t xml:space="preserve"> i premije dobrovoljnog m</w:t>
      </w:r>
      <w:r w:rsidR="00E86999" w:rsidRPr="00D25262">
        <w:rPr>
          <w:rFonts w:ascii="Arial" w:hAnsi="Arial" w:cs="Arial"/>
        </w:rPr>
        <w:t xml:space="preserve">irovinskog osiguranja-III.stup </w:t>
      </w:r>
      <w:r w:rsidRPr="00D25262">
        <w:rPr>
          <w:rFonts w:ascii="Arial" w:hAnsi="Arial" w:cs="Arial"/>
        </w:rPr>
        <w:t>za 1</w:t>
      </w:r>
      <w:r w:rsidR="008F01B2">
        <w:rPr>
          <w:rFonts w:ascii="Arial" w:hAnsi="Arial" w:cs="Arial"/>
        </w:rPr>
        <w:t>2</w:t>
      </w:r>
      <w:r w:rsidR="005D3181">
        <w:rPr>
          <w:rFonts w:ascii="Arial" w:hAnsi="Arial" w:cs="Arial"/>
        </w:rPr>
        <w:t>0</w:t>
      </w:r>
      <w:r w:rsidR="00323046">
        <w:rPr>
          <w:rFonts w:ascii="Arial" w:hAnsi="Arial" w:cs="Arial"/>
        </w:rPr>
        <w:t xml:space="preserve"> </w:t>
      </w:r>
      <w:r w:rsidRPr="00D25262">
        <w:rPr>
          <w:rFonts w:ascii="Arial" w:hAnsi="Arial" w:cs="Arial"/>
        </w:rPr>
        <w:t>radnika</w:t>
      </w:r>
      <w:r w:rsidR="00E86999" w:rsidRPr="00D25262">
        <w:rPr>
          <w:rFonts w:ascii="Arial" w:hAnsi="Arial" w:cs="Arial"/>
        </w:rPr>
        <w:t xml:space="preserve"> (</w:t>
      </w:r>
      <w:r w:rsidR="008F01B2">
        <w:rPr>
          <w:rFonts w:ascii="Arial" w:hAnsi="Arial" w:cs="Arial"/>
        </w:rPr>
        <w:t>72</w:t>
      </w:r>
      <w:r w:rsidR="005D3181">
        <w:rPr>
          <w:rFonts w:ascii="Arial" w:hAnsi="Arial" w:cs="Arial"/>
        </w:rPr>
        <w:t>0</w:t>
      </w:r>
      <w:r w:rsidRPr="00D25262">
        <w:rPr>
          <w:rFonts w:ascii="Arial" w:hAnsi="Arial" w:cs="Arial"/>
        </w:rPr>
        <w:t>.000 kn</w:t>
      </w:r>
      <w:r w:rsidR="00E86999" w:rsidRPr="00D25262">
        <w:rPr>
          <w:rFonts w:ascii="Arial" w:hAnsi="Arial" w:cs="Arial"/>
        </w:rPr>
        <w:t>)</w:t>
      </w:r>
      <w:r w:rsidRPr="00D25262">
        <w:rPr>
          <w:rFonts w:ascii="Arial" w:hAnsi="Arial" w:cs="Arial"/>
        </w:rPr>
        <w:t xml:space="preserve">. </w:t>
      </w:r>
    </w:p>
    <w:p w14:paraId="254F7FF7" w14:textId="77777777" w:rsidR="00323046" w:rsidRDefault="00323046" w:rsidP="006D633B">
      <w:pPr>
        <w:jc w:val="both"/>
        <w:rPr>
          <w:rFonts w:ascii="Arial" w:hAnsi="Arial" w:cs="Arial"/>
        </w:rPr>
      </w:pPr>
    </w:p>
    <w:p w14:paraId="297E0622" w14:textId="04A3CEC8" w:rsidR="00DC6D84" w:rsidRPr="00C24599" w:rsidRDefault="003455B5" w:rsidP="00EB5A3B">
      <w:pPr>
        <w:jc w:val="both"/>
        <w:rPr>
          <w:rFonts w:ascii="Arial" w:hAnsi="Arial" w:cs="Arial"/>
        </w:rPr>
      </w:pPr>
      <w:r w:rsidRPr="00C24599">
        <w:rPr>
          <w:rFonts w:ascii="Arial" w:hAnsi="Arial" w:cs="Arial"/>
        </w:rPr>
        <w:t xml:space="preserve">Planirani troškovi klasificirani u kategoriju </w:t>
      </w:r>
      <w:r w:rsidRPr="00C24599">
        <w:rPr>
          <w:rFonts w:ascii="Arial" w:hAnsi="Arial" w:cs="Arial"/>
          <w:i/>
          <w:iCs/>
          <w:u w:val="single"/>
        </w:rPr>
        <w:t>ostalo</w:t>
      </w:r>
      <w:r w:rsidRPr="00C24599">
        <w:rPr>
          <w:rFonts w:ascii="Arial" w:hAnsi="Arial" w:cs="Arial"/>
          <w:iCs/>
        </w:rPr>
        <w:t xml:space="preserve"> </w:t>
      </w:r>
      <w:r w:rsidR="00C24599" w:rsidRPr="00C24599">
        <w:rPr>
          <w:rFonts w:ascii="Arial" w:hAnsi="Arial" w:cs="Arial"/>
          <w:iCs/>
        </w:rPr>
        <w:t xml:space="preserve">povećani </w:t>
      </w:r>
      <w:r w:rsidR="00EB5A3B" w:rsidRPr="00C24599">
        <w:rPr>
          <w:rFonts w:ascii="Arial" w:hAnsi="Arial" w:cs="Arial"/>
        </w:rPr>
        <w:t xml:space="preserve">su za </w:t>
      </w:r>
      <w:r w:rsidR="00C24599" w:rsidRPr="00C24599">
        <w:rPr>
          <w:rFonts w:ascii="Arial" w:hAnsi="Arial" w:cs="Arial"/>
        </w:rPr>
        <w:t>2</w:t>
      </w:r>
      <w:r w:rsidR="00EB5A3B" w:rsidRPr="00C24599">
        <w:rPr>
          <w:rFonts w:ascii="Arial" w:hAnsi="Arial" w:cs="Arial"/>
        </w:rPr>
        <w:t xml:space="preserve">% u odnosu na 2020. </w:t>
      </w:r>
      <w:r w:rsidR="00E86999" w:rsidRPr="00C24599">
        <w:rPr>
          <w:rFonts w:ascii="Arial" w:hAnsi="Arial" w:cs="Arial"/>
        </w:rPr>
        <w:t>godin</w:t>
      </w:r>
      <w:r w:rsidR="00EB5A3B" w:rsidRPr="00C24599">
        <w:rPr>
          <w:rFonts w:ascii="Arial" w:hAnsi="Arial" w:cs="Arial"/>
        </w:rPr>
        <w:t>u.</w:t>
      </w:r>
    </w:p>
    <w:p w14:paraId="7F821236" w14:textId="042B5ABF" w:rsidR="00EB5A3B" w:rsidRPr="00C24599" w:rsidRDefault="00B52456" w:rsidP="00EB5A3B">
      <w:pPr>
        <w:jc w:val="both"/>
        <w:rPr>
          <w:rFonts w:ascii="Arial" w:hAnsi="Arial" w:cs="Arial"/>
        </w:rPr>
      </w:pPr>
      <w:r w:rsidRPr="00C24599">
        <w:rPr>
          <w:rFonts w:ascii="Arial" w:hAnsi="Arial" w:cs="Arial"/>
        </w:rPr>
        <w:t xml:space="preserve">U </w:t>
      </w:r>
      <w:r w:rsidR="005227AD" w:rsidRPr="00C24599">
        <w:rPr>
          <w:rFonts w:ascii="Arial" w:hAnsi="Arial" w:cs="Arial"/>
        </w:rPr>
        <w:t>20</w:t>
      </w:r>
      <w:r w:rsidR="00D70038" w:rsidRPr="00C24599">
        <w:rPr>
          <w:rFonts w:ascii="Arial" w:hAnsi="Arial" w:cs="Arial"/>
        </w:rPr>
        <w:t>2</w:t>
      </w:r>
      <w:r w:rsidR="00EB5A3B" w:rsidRPr="00C24599">
        <w:rPr>
          <w:rFonts w:ascii="Arial" w:hAnsi="Arial" w:cs="Arial"/>
        </w:rPr>
        <w:t>1</w:t>
      </w:r>
      <w:r w:rsidR="005227AD" w:rsidRPr="00C24599">
        <w:rPr>
          <w:rFonts w:ascii="Arial" w:hAnsi="Arial" w:cs="Arial"/>
        </w:rPr>
        <w:t xml:space="preserve">.g. u </w:t>
      </w:r>
      <w:r w:rsidRPr="00C24599">
        <w:rPr>
          <w:rFonts w:ascii="Arial" w:hAnsi="Arial" w:cs="Arial"/>
        </w:rPr>
        <w:t xml:space="preserve">troškove pod </w:t>
      </w:r>
      <w:r w:rsidRPr="00C24599">
        <w:rPr>
          <w:rFonts w:ascii="Arial" w:hAnsi="Arial" w:cs="Arial"/>
          <w:i/>
          <w:iCs/>
        </w:rPr>
        <w:t>ostalo</w:t>
      </w:r>
      <w:r w:rsidRPr="00C24599">
        <w:rPr>
          <w:rFonts w:ascii="Arial" w:hAnsi="Arial" w:cs="Arial"/>
          <w:iCs/>
        </w:rPr>
        <w:t xml:space="preserve"> uključeni su</w:t>
      </w:r>
      <w:r w:rsidR="005227AD" w:rsidRPr="00C24599">
        <w:rPr>
          <w:rFonts w:ascii="Arial" w:hAnsi="Arial" w:cs="Arial"/>
          <w:iCs/>
        </w:rPr>
        <w:t>: troškovi rezervacije za neiskorištene godišnje odmore 2</w:t>
      </w:r>
      <w:r w:rsidR="00D70038" w:rsidRPr="00C24599">
        <w:rPr>
          <w:rFonts w:ascii="Arial" w:hAnsi="Arial" w:cs="Arial"/>
          <w:iCs/>
        </w:rPr>
        <w:t>02</w:t>
      </w:r>
      <w:r w:rsidR="00EB5A3B" w:rsidRPr="00C24599">
        <w:rPr>
          <w:rFonts w:ascii="Arial" w:hAnsi="Arial" w:cs="Arial"/>
          <w:iCs/>
        </w:rPr>
        <w:t>1</w:t>
      </w:r>
      <w:r w:rsidR="005227AD" w:rsidRPr="00C24599">
        <w:rPr>
          <w:rFonts w:ascii="Arial" w:hAnsi="Arial" w:cs="Arial"/>
          <w:iCs/>
        </w:rPr>
        <w:t>. godine (1.</w:t>
      </w:r>
      <w:r w:rsidR="00C24599" w:rsidRPr="00C24599">
        <w:rPr>
          <w:rFonts w:ascii="Arial" w:hAnsi="Arial" w:cs="Arial"/>
          <w:iCs/>
        </w:rPr>
        <w:t>0</w:t>
      </w:r>
      <w:r w:rsidR="005227AD" w:rsidRPr="00C24599">
        <w:rPr>
          <w:rFonts w:ascii="Arial" w:hAnsi="Arial" w:cs="Arial"/>
          <w:iCs/>
        </w:rPr>
        <w:t xml:space="preserve">00.000 kn), </w:t>
      </w:r>
      <w:r w:rsidRPr="00C24599">
        <w:rPr>
          <w:rFonts w:ascii="Arial" w:hAnsi="Arial" w:cs="Arial"/>
        </w:rPr>
        <w:t>naknadno utvrđeni troškovi poslovanja</w:t>
      </w:r>
      <w:r w:rsidR="005227AD" w:rsidRPr="00C24599">
        <w:rPr>
          <w:rFonts w:ascii="Arial" w:hAnsi="Arial" w:cs="Arial"/>
        </w:rPr>
        <w:t xml:space="preserve"> (</w:t>
      </w:r>
      <w:r w:rsidR="00C24599" w:rsidRPr="00C24599">
        <w:rPr>
          <w:rFonts w:ascii="Arial" w:hAnsi="Arial" w:cs="Arial"/>
        </w:rPr>
        <w:t>25</w:t>
      </w:r>
      <w:r w:rsidR="005227AD" w:rsidRPr="00C24599">
        <w:rPr>
          <w:rFonts w:ascii="Arial" w:hAnsi="Arial" w:cs="Arial"/>
        </w:rPr>
        <w:t>0.000 kn)</w:t>
      </w:r>
      <w:r w:rsidR="00104110" w:rsidRPr="00C24599">
        <w:rPr>
          <w:rFonts w:ascii="Arial" w:hAnsi="Arial" w:cs="Arial"/>
        </w:rPr>
        <w:t>,</w:t>
      </w:r>
      <w:r w:rsidR="005227AD" w:rsidRPr="00C24599">
        <w:rPr>
          <w:rFonts w:ascii="Arial" w:hAnsi="Arial" w:cs="Arial"/>
        </w:rPr>
        <w:t xml:space="preserve"> troškovi vrijednosnog usklađenja potraživanja (</w:t>
      </w:r>
      <w:r w:rsidR="00C24599" w:rsidRPr="00C24599">
        <w:rPr>
          <w:rFonts w:ascii="Arial" w:hAnsi="Arial" w:cs="Arial"/>
        </w:rPr>
        <w:t>2</w:t>
      </w:r>
      <w:r w:rsidR="005227AD" w:rsidRPr="00C24599">
        <w:rPr>
          <w:rFonts w:ascii="Arial" w:hAnsi="Arial" w:cs="Arial"/>
        </w:rPr>
        <w:t>00.000 kn),</w:t>
      </w:r>
      <w:r w:rsidR="00EB5A3B" w:rsidRPr="00C24599">
        <w:rPr>
          <w:rFonts w:ascii="Arial" w:hAnsi="Arial" w:cs="Arial"/>
        </w:rPr>
        <w:t xml:space="preserve"> </w:t>
      </w:r>
      <w:r w:rsidRPr="00C24599">
        <w:rPr>
          <w:rFonts w:ascii="Arial" w:hAnsi="Arial" w:cs="Arial"/>
        </w:rPr>
        <w:t>troškovi zdravstvenog nadzora,</w:t>
      </w:r>
      <w:r w:rsidR="003A24E1" w:rsidRPr="00C24599">
        <w:rPr>
          <w:rFonts w:ascii="Arial" w:hAnsi="Arial" w:cs="Arial"/>
        </w:rPr>
        <w:t xml:space="preserve"> </w:t>
      </w:r>
      <w:r w:rsidRPr="00C24599">
        <w:rPr>
          <w:rFonts w:ascii="Arial" w:hAnsi="Arial" w:cs="Arial"/>
        </w:rPr>
        <w:t>obveznih liječničkih pregleda</w:t>
      </w:r>
      <w:r w:rsidR="003A24E1" w:rsidRPr="00C24599">
        <w:rPr>
          <w:rFonts w:ascii="Arial" w:hAnsi="Arial" w:cs="Arial"/>
        </w:rPr>
        <w:t>,</w:t>
      </w:r>
      <w:r w:rsidR="00D70038" w:rsidRPr="00C24599">
        <w:rPr>
          <w:rFonts w:ascii="Arial" w:hAnsi="Arial" w:cs="Arial"/>
        </w:rPr>
        <w:t xml:space="preserve"> </w:t>
      </w:r>
      <w:r w:rsidR="003A24E1" w:rsidRPr="00C24599">
        <w:rPr>
          <w:rFonts w:ascii="Arial" w:hAnsi="Arial" w:cs="Arial"/>
        </w:rPr>
        <w:t xml:space="preserve">sudski troškovi </w:t>
      </w:r>
      <w:r w:rsidR="005227AD" w:rsidRPr="00C24599">
        <w:rPr>
          <w:rFonts w:ascii="Arial" w:hAnsi="Arial" w:cs="Arial"/>
        </w:rPr>
        <w:t>i pristojbe (</w:t>
      </w:r>
      <w:r w:rsidR="00EB5A3B" w:rsidRPr="00C24599">
        <w:rPr>
          <w:rFonts w:ascii="Arial" w:hAnsi="Arial" w:cs="Arial"/>
        </w:rPr>
        <w:t>2</w:t>
      </w:r>
      <w:r w:rsidR="005227AD" w:rsidRPr="00C24599">
        <w:rPr>
          <w:rFonts w:ascii="Arial" w:hAnsi="Arial" w:cs="Arial"/>
        </w:rPr>
        <w:t>00.000 kn)</w:t>
      </w:r>
      <w:r w:rsidR="00EB5A3B" w:rsidRPr="00C24599">
        <w:rPr>
          <w:rFonts w:ascii="Arial" w:hAnsi="Arial" w:cs="Arial"/>
        </w:rPr>
        <w:t>, te troškovi dugoročnog rezerviranja za otpremnine za umirovljenje i jubilarne nagrade (trošak kamate, tekućeg rada i minulog rada) po izračunu ovlaštenog aktuara (1.</w:t>
      </w:r>
      <w:r w:rsidR="00C24599" w:rsidRPr="00C24599">
        <w:rPr>
          <w:rFonts w:ascii="Arial" w:hAnsi="Arial" w:cs="Arial"/>
        </w:rPr>
        <w:t>1</w:t>
      </w:r>
      <w:r w:rsidR="00EB5A3B" w:rsidRPr="00C24599">
        <w:rPr>
          <w:rFonts w:ascii="Arial" w:hAnsi="Arial" w:cs="Arial"/>
        </w:rPr>
        <w:t>00.000 kn).</w:t>
      </w:r>
    </w:p>
    <w:p w14:paraId="28998722" w14:textId="77777777" w:rsidR="006416D1" w:rsidRDefault="006416D1" w:rsidP="00B52456">
      <w:pPr>
        <w:jc w:val="both"/>
        <w:rPr>
          <w:rFonts w:ascii="Arial" w:hAnsi="Arial" w:cs="Arial"/>
        </w:rPr>
      </w:pPr>
    </w:p>
    <w:p w14:paraId="5DFAEF12" w14:textId="77777777" w:rsidR="00195AAF" w:rsidRPr="003A24E1" w:rsidRDefault="00195AAF" w:rsidP="00B52456">
      <w:pPr>
        <w:jc w:val="both"/>
        <w:rPr>
          <w:rFonts w:ascii="Arial" w:hAnsi="Arial" w:cs="Arial"/>
        </w:rPr>
      </w:pPr>
    </w:p>
    <w:p w14:paraId="720051E6" w14:textId="49F2C126" w:rsidR="003455B5" w:rsidRPr="003A24E1" w:rsidRDefault="00EB4DA7" w:rsidP="003455B5">
      <w:pPr>
        <w:jc w:val="both"/>
        <w:rPr>
          <w:rFonts w:ascii="Arial" w:hAnsi="Arial" w:cs="Arial"/>
        </w:rPr>
      </w:pPr>
      <w:r w:rsidRPr="003A24E1">
        <w:rPr>
          <w:rFonts w:ascii="Arial" w:hAnsi="Arial" w:cs="Arial"/>
          <w:b/>
          <w:bCs/>
        </w:rPr>
        <w:t>2</w:t>
      </w:r>
      <w:r w:rsidR="003455B5" w:rsidRPr="003A24E1">
        <w:rPr>
          <w:rFonts w:ascii="Arial" w:hAnsi="Arial" w:cs="Arial"/>
          <w:b/>
          <w:bCs/>
        </w:rPr>
        <w:t>.4. Financijski rashodi</w:t>
      </w:r>
    </w:p>
    <w:p w14:paraId="1152E7C2" w14:textId="77777777" w:rsidR="003455B5" w:rsidRPr="003A24E1" w:rsidRDefault="003455B5" w:rsidP="003455B5">
      <w:pPr>
        <w:jc w:val="both"/>
        <w:rPr>
          <w:rFonts w:ascii="Arial" w:hAnsi="Arial" w:cs="Arial"/>
        </w:rPr>
      </w:pPr>
    </w:p>
    <w:tbl>
      <w:tblPr>
        <w:tblW w:w="10020" w:type="dxa"/>
        <w:tblInd w:w="93" w:type="dxa"/>
        <w:tblLayout w:type="fixed"/>
        <w:tblLook w:val="0000" w:firstRow="0" w:lastRow="0" w:firstColumn="0" w:lastColumn="0" w:noHBand="0" w:noVBand="0"/>
      </w:tblPr>
      <w:tblGrid>
        <w:gridCol w:w="4268"/>
        <w:gridCol w:w="1917"/>
        <w:gridCol w:w="1917"/>
        <w:gridCol w:w="1918"/>
      </w:tblGrid>
      <w:tr w:rsidR="00FB4C6A" w:rsidRPr="003A24E1" w14:paraId="5B8F803B" w14:textId="77777777" w:rsidTr="00EB4DA7">
        <w:trPr>
          <w:trHeight w:val="407"/>
        </w:trPr>
        <w:tc>
          <w:tcPr>
            <w:tcW w:w="4268" w:type="dxa"/>
            <w:tcBorders>
              <w:top w:val="single" w:sz="8" w:space="0" w:color="auto"/>
              <w:left w:val="single" w:sz="8" w:space="0" w:color="auto"/>
              <w:bottom w:val="nil"/>
              <w:right w:val="single" w:sz="4" w:space="0" w:color="auto"/>
            </w:tcBorders>
            <w:shd w:val="clear" w:color="auto" w:fill="FFFFFF"/>
            <w:noWrap/>
            <w:vAlign w:val="bottom"/>
          </w:tcPr>
          <w:p w14:paraId="3491B30D" w14:textId="77777777" w:rsidR="00FB4C6A" w:rsidRPr="003A24E1" w:rsidRDefault="00FB4C6A" w:rsidP="003A77CA">
            <w:pPr>
              <w:rPr>
                <w:rFonts w:ascii="Arial" w:hAnsi="Arial" w:cs="Arial"/>
              </w:rPr>
            </w:pPr>
            <w:r w:rsidRPr="003A24E1">
              <w:rPr>
                <w:rFonts w:ascii="Arial" w:hAnsi="Arial" w:cs="Arial"/>
              </w:rPr>
              <w:t> </w:t>
            </w:r>
          </w:p>
        </w:tc>
        <w:tc>
          <w:tcPr>
            <w:tcW w:w="1917" w:type="dxa"/>
            <w:tcBorders>
              <w:top w:val="single" w:sz="8" w:space="0" w:color="auto"/>
              <w:left w:val="nil"/>
              <w:bottom w:val="nil"/>
              <w:right w:val="single" w:sz="4" w:space="0" w:color="auto"/>
            </w:tcBorders>
            <w:shd w:val="clear" w:color="auto" w:fill="FFFFFF"/>
            <w:noWrap/>
            <w:vAlign w:val="center"/>
          </w:tcPr>
          <w:p w14:paraId="548ECEB1" w14:textId="5FB64906" w:rsidR="00FB4C6A" w:rsidRPr="003A24E1" w:rsidRDefault="00C24599" w:rsidP="00FB4C6A">
            <w:pPr>
              <w:jc w:val="center"/>
              <w:rPr>
                <w:rFonts w:ascii="Arial" w:hAnsi="Arial" w:cs="Arial"/>
                <w:b/>
                <w:bCs/>
              </w:rPr>
            </w:pPr>
            <w:r>
              <w:rPr>
                <w:rFonts w:ascii="Arial" w:hAnsi="Arial" w:cs="Arial"/>
                <w:b/>
                <w:bCs/>
              </w:rPr>
              <w:t>O</w:t>
            </w:r>
            <w:r w:rsidR="00FB4C6A" w:rsidRPr="003A24E1">
              <w:rPr>
                <w:rFonts w:ascii="Arial" w:hAnsi="Arial" w:cs="Arial"/>
                <w:b/>
                <w:bCs/>
              </w:rPr>
              <w:t>stvarenj</w:t>
            </w:r>
            <w:r>
              <w:rPr>
                <w:rFonts w:ascii="Arial" w:hAnsi="Arial" w:cs="Arial"/>
                <w:b/>
                <w:bCs/>
              </w:rPr>
              <w:t>e</w:t>
            </w:r>
          </w:p>
        </w:tc>
        <w:tc>
          <w:tcPr>
            <w:tcW w:w="1917" w:type="dxa"/>
            <w:tcBorders>
              <w:top w:val="single" w:sz="8" w:space="0" w:color="auto"/>
              <w:left w:val="nil"/>
              <w:right w:val="single" w:sz="4" w:space="0" w:color="auto"/>
            </w:tcBorders>
            <w:noWrap/>
            <w:vAlign w:val="center"/>
          </w:tcPr>
          <w:p w14:paraId="059C3565" w14:textId="77777777" w:rsidR="00FB4C6A" w:rsidRPr="003A24E1" w:rsidRDefault="00FB4C6A" w:rsidP="00FB4C6A">
            <w:pPr>
              <w:jc w:val="center"/>
              <w:rPr>
                <w:rFonts w:ascii="Arial" w:hAnsi="Arial" w:cs="Arial"/>
                <w:b/>
                <w:bCs/>
              </w:rPr>
            </w:pPr>
            <w:r w:rsidRPr="003A24E1">
              <w:rPr>
                <w:rFonts w:ascii="Arial" w:hAnsi="Arial" w:cs="Arial"/>
                <w:b/>
                <w:bCs/>
              </w:rPr>
              <w:t>Plan</w:t>
            </w:r>
          </w:p>
        </w:tc>
        <w:tc>
          <w:tcPr>
            <w:tcW w:w="1918" w:type="dxa"/>
            <w:tcBorders>
              <w:top w:val="single" w:sz="8" w:space="0" w:color="auto"/>
              <w:left w:val="single" w:sz="4" w:space="0" w:color="auto"/>
              <w:right w:val="single" w:sz="8" w:space="0" w:color="auto"/>
            </w:tcBorders>
            <w:noWrap/>
            <w:vAlign w:val="center"/>
          </w:tcPr>
          <w:p w14:paraId="54B9160B" w14:textId="77777777" w:rsidR="00FB4C6A" w:rsidRPr="003A24E1" w:rsidRDefault="00FB4C6A" w:rsidP="00FB4C6A">
            <w:pPr>
              <w:jc w:val="center"/>
              <w:rPr>
                <w:rFonts w:ascii="Arial" w:hAnsi="Arial" w:cs="Arial"/>
                <w:b/>
              </w:rPr>
            </w:pPr>
            <w:r w:rsidRPr="003A24E1">
              <w:rPr>
                <w:rFonts w:ascii="Arial" w:hAnsi="Arial" w:cs="Arial"/>
                <w:b/>
              </w:rPr>
              <w:t>Indeks</w:t>
            </w:r>
          </w:p>
        </w:tc>
      </w:tr>
      <w:tr w:rsidR="00FB4C6A" w:rsidRPr="003A24E1" w14:paraId="6BD91021" w14:textId="77777777" w:rsidTr="00EB4DA7">
        <w:trPr>
          <w:trHeight w:val="407"/>
        </w:trPr>
        <w:tc>
          <w:tcPr>
            <w:tcW w:w="4268" w:type="dxa"/>
            <w:tcBorders>
              <w:top w:val="nil"/>
              <w:left w:val="single" w:sz="8" w:space="0" w:color="auto"/>
              <w:bottom w:val="nil"/>
              <w:right w:val="single" w:sz="4" w:space="0" w:color="auto"/>
            </w:tcBorders>
            <w:shd w:val="clear" w:color="auto" w:fill="FFFFFF"/>
            <w:noWrap/>
            <w:vAlign w:val="bottom"/>
          </w:tcPr>
          <w:p w14:paraId="2B374847" w14:textId="77777777" w:rsidR="00FB4C6A" w:rsidRPr="003A24E1" w:rsidRDefault="00FB4C6A" w:rsidP="003A77CA">
            <w:pPr>
              <w:rPr>
                <w:rFonts w:ascii="Arial" w:hAnsi="Arial" w:cs="Arial"/>
              </w:rPr>
            </w:pPr>
            <w:r w:rsidRPr="003A24E1">
              <w:rPr>
                <w:rFonts w:ascii="Arial" w:hAnsi="Arial" w:cs="Arial"/>
              </w:rPr>
              <w:t> </w:t>
            </w:r>
          </w:p>
        </w:tc>
        <w:tc>
          <w:tcPr>
            <w:tcW w:w="1917" w:type="dxa"/>
            <w:tcBorders>
              <w:top w:val="nil"/>
              <w:left w:val="nil"/>
              <w:bottom w:val="nil"/>
              <w:right w:val="single" w:sz="4" w:space="0" w:color="auto"/>
            </w:tcBorders>
            <w:shd w:val="clear" w:color="auto" w:fill="FFFFFF"/>
            <w:noWrap/>
            <w:vAlign w:val="center"/>
          </w:tcPr>
          <w:p w14:paraId="02DC9467" w14:textId="710023B1" w:rsidR="00FB4C6A" w:rsidRPr="003A24E1" w:rsidRDefault="00FB4C6A" w:rsidP="00FB4C6A">
            <w:pPr>
              <w:jc w:val="center"/>
              <w:rPr>
                <w:rFonts w:ascii="Arial" w:hAnsi="Arial" w:cs="Arial"/>
                <w:b/>
                <w:bCs/>
              </w:rPr>
            </w:pPr>
            <w:r w:rsidRPr="003A24E1">
              <w:rPr>
                <w:rFonts w:ascii="Arial" w:hAnsi="Arial" w:cs="Arial"/>
                <w:b/>
                <w:bCs/>
              </w:rPr>
              <w:t>20</w:t>
            </w:r>
            <w:r w:rsidR="006416D1">
              <w:rPr>
                <w:rFonts w:ascii="Arial" w:hAnsi="Arial" w:cs="Arial"/>
                <w:b/>
                <w:bCs/>
              </w:rPr>
              <w:t>20</w:t>
            </w:r>
            <w:r w:rsidRPr="003A24E1">
              <w:rPr>
                <w:rFonts w:ascii="Arial" w:hAnsi="Arial" w:cs="Arial"/>
                <w:b/>
                <w:bCs/>
              </w:rPr>
              <w:t>.g.</w:t>
            </w:r>
          </w:p>
        </w:tc>
        <w:tc>
          <w:tcPr>
            <w:tcW w:w="1917" w:type="dxa"/>
            <w:tcBorders>
              <w:left w:val="nil"/>
              <w:right w:val="single" w:sz="4" w:space="0" w:color="auto"/>
            </w:tcBorders>
            <w:noWrap/>
            <w:vAlign w:val="center"/>
          </w:tcPr>
          <w:p w14:paraId="6335E744" w14:textId="461BB1FE" w:rsidR="00FB4C6A" w:rsidRPr="003A24E1" w:rsidRDefault="00FB4C6A" w:rsidP="00FB4C6A">
            <w:pPr>
              <w:jc w:val="center"/>
              <w:rPr>
                <w:rFonts w:ascii="Arial" w:hAnsi="Arial" w:cs="Arial"/>
                <w:b/>
                <w:bCs/>
              </w:rPr>
            </w:pPr>
            <w:r w:rsidRPr="003A24E1">
              <w:rPr>
                <w:rFonts w:ascii="Arial" w:hAnsi="Arial" w:cs="Arial"/>
                <w:b/>
                <w:bCs/>
              </w:rPr>
              <w:t>20</w:t>
            </w:r>
            <w:r w:rsidR="00631CA5">
              <w:rPr>
                <w:rFonts w:ascii="Arial" w:hAnsi="Arial" w:cs="Arial"/>
                <w:b/>
                <w:bCs/>
              </w:rPr>
              <w:t>2</w:t>
            </w:r>
            <w:r w:rsidR="006416D1">
              <w:rPr>
                <w:rFonts w:ascii="Arial" w:hAnsi="Arial" w:cs="Arial"/>
                <w:b/>
                <w:bCs/>
              </w:rPr>
              <w:t>1</w:t>
            </w:r>
            <w:r w:rsidRPr="003A24E1">
              <w:rPr>
                <w:rFonts w:ascii="Arial" w:hAnsi="Arial" w:cs="Arial"/>
                <w:b/>
                <w:bCs/>
              </w:rPr>
              <w:t>.g.</w:t>
            </w:r>
          </w:p>
        </w:tc>
        <w:tc>
          <w:tcPr>
            <w:tcW w:w="1918" w:type="dxa"/>
            <w:tcBorders>
              <w:left w:val="single" w:sz="4" w:space="0" w:color="auto"/>
              <w:right w:val="single" w:sz="8" w:space="0" w:color="auto"/>
            </w:tcBorders>
            <w:noWrap/>
            <w:vAlign w:val="center"/>
          </w:tcPr>
          <w:p w14:paraId="25F61039" w14:textId="2944AA36" w:rsidR="00FB4C6A" w:rsidRPr="003A24E1" w:rsidRDefault="00FB4C6A" w:rsidP="00FB4C6A">
            <w:pPr>
              <w:jc w:val="center"/>
              <w:rPr>
                <w:rFonts w:ascii="Arial" w:hAnsi="Arial" w:cs="Arial"/>
                <w:b/>
              </w:rPr>
            </w:pPr>
            <w:r w:rsidRPr="003A24E1">
              <w:rPr>
                <w:rFonts w:ascii="Arial" w:hAnsi="Arial" w:cs="Arial"/>
                <w:b/>
              </w:rPr>
              <w:t>na 20</w:t>
            </w:r>
            <w:r w:rsidR="006416D1">
              <w:rPr>
                <w:rFonts w:ascii="Arial" w:hAnsi="Arial" w:cs="Arial"/>
                <w:b/>
              </w:rPr>
              <w:t>20</w:t>
            </w:r>
            <w:r w:rsidRPr="003A24E1">
              <w:rPr>
                <w:rFonts w:ascii="Arial" w:hAnsi="Arial" w:cs="Arial"/>
                <w:b/>
              </w:rPr>
              <w:t>.g.</w:t>
            </w:r>
          </w:p>
        </w:tc>
      </w:tr>
      <w:tr w:rsidR="00FB4C6A" w:rsidRPr="003A24E1" w14:paraId="0AC8122C" w14:textId="77777777" w:rsidTr="00EB4DA7">
        <w:trPr>
          <w:trHeight w:val="407"/>
        </w:trPr>
        <w:tc>
          <w:tcPr>
            <w:tcW w:w="4268" w:type="dxa"/>
            <w:tcBorders>
              <w:top w:val="nil"/>
              <w:left w:val="single" w:sz="8" w:space="0" w:color="auto"/>
              <w:bottom w:val="single" w:sz="4" w:space="0" w:color="auto"/>
              <w:right w:val="single" w:sz="4" w:space="0" w:color="auto"/>
            </w:tcBorders>
            <w:shd w:val="clear" w:color="auto" w:fill="FFFFFF"/>
            <w:noWrap/>
            <w:vAlign w:val="center"/>
          </w:tcPr>
          <w:p w14:paraId="014CAF63" w14:textId="77777777" w:rsidR="00FB4C6A" w:rsidRPr="003A24E1" w:rsidRDefault="00FB4C6A" w:rsidP="003A77CA">
            <w:pPr>
              <w:jc w:val="center"/>
              <w:rPr>
                <w:rFonts w:ascii="Arial" w:hAnsi="Arial" w:cs="Arial"/>
                <w:b/>
                <w:bCs/>
              </w:rPr>
            </w:pPr>
            <w:r w:rsidRPr="003A24E1">
              <w:rPr>
                <w:rFonts w:ascii="Arial" w:hAnsi="Arial" w:cs="Arial"/>
                <w:b/>
                <w:bCs/>
              </w:rPr>
              <w:t> </w:t>
            </w:r>
          </w:p>
        </w:tc>
        <w:tc>
          <w:tcPr>
            <w:tcW w:w="1917" w:type="dxa"/>
            <w:tcBorders>
              <w:top w:val="nil"/>
              <w:left w:val="nil"/>
              <w:bottom w:val="single" w:sz="4" w:space="0" w:color="auto"/>
              <w:right w:val="single" w:sz="4" w:space="0" w:color="auto"/>
            </w:tcBorders>
            <w:shd w:val="clear" w:color="auto" w:fill="FFFFFF"/>
            <w:noWrap/>
            <w:vAlign w:val="center"/>
          </w:tcPr>
          <w:p w14:paraId="75F123EE"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17" w:type="dxa"/>
            <w:tcBorders>
              <w:left w:val="nil"/>
              <w:bottom w:val="single" w:sz="4" w:space="0" w:color="auto"/>
              <w:right w:val="single" w:sz="4" w:space="0" w:color="auto"/>
            </w:tcBorders>
            <w:noWrap/>
            <w:vAlign w:val="center"/>
          </w:tcPr>
          <w:p w14:paraId="3EFC5FCB"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18" w:type="dxa"/>
            <w:tcBorders>
              <w:left w:val="single" w:sz="4" w:space="0" w:color="auto"/>
              <w:bottom w:val="single" w:sz="4" w:space="0" w:color="auto"/>
              <w:right w:val="single" w:sz="8" w:space="0" w:color="auto"/>
            </w:tcBorders>
            <w:noWrap/>
            <w:vAlign w:val="center"/>
          </w:tcPr>
          <w:p w14:paraId="72F3B733" w14:textId="77777777" w:rsidR="00FB4C6A" w:rsidRPr="003A24E1" w:rsidRDefault="00FB4C6A" w:rsidP="00FB4C6A">
            <w:pPr>
              <w:jc w:val="center"/>
              <w:rPr>
                <w:rFonts w:ascii="Arial" w:hAnsi="Arial" w:cs="Arial"/>
              </w:rPr>
            </w:pPr>
          </w:p>
        </w:tc>
      </w:tr>
      <w:tr w:rsidR="00FB4C6A" w:rsidRPr="003A24E1" w14:paraId="38FD09CC" w14:textId="77777777" w:rsidTr="00EB4DA7">
        <w:trPr>
          <w:trHeight w:val="235"/>
        </w:trPr>
        <w:tc>
          <w:tcPr>
            <w:tcW w:w="4268" w:type="dxa"/>
            <w:tcBorders>
              <w:top w:val="nil"/>
              <w:left w:val="single" w:sz="8" w:space="0" w:color="auto"/>
              <w:bottom w:val="single" w:sz="4" w:space="0" w:color="auto"/>
              <w:right w:val="single" w:sz="4" w:space="0" w:color="auto"/>
            </w:tcBorders>
            <w:noWrap/>
            <w:vAlign w:val="bottom"/>
          </w:tcPr>
          <w:p w14:paraId="386DD22A" w14:textId="77777777" w:rsidR="00FB4C6A" w:rsidRPr="003A24E1" w:rsidRDefault="00FB4C6A" w:rsidP="003A77CA">
            <w:pPr>
              <w:rPr>
                <w:rFonts w:ascii="Arial" w:hAnsi="Arial" w:cs="Arial"/>
                <w:sz w:val="20"/>
                <w:szCs w:val="20"/>
              </w:rPr>
            </w:pPr>
            <w:r w:rsidRPr="003A24E1">
              <w:rPr>
                <w:rFonts w:ascii="Arial" w:hAnsi="Arial" w:cs="Arial"/>
                <w:sz w:val="20"/>
                <w:szCs w:val="20"/>
              </w:rPr>
              <w:t> </w:t>
            </w:r>
          </w:p>
        </w:tc>
        <w:tc>
          <w:tcPr>
            <w:tcW w:w="1917" w:type="dxa"/>
            <w:tcBorders>
              <w:top w:val="nil"/>
              <w:left w:val="nil"/>
              <w:bottom w:val="single" w:sz="4" w:space="0" w:color="auto"/>
              <w:right w:val="single" w:sz="4" w:space="0" w:color="auto"/>
            </w:tcBorders>
            <w:noWrap/>
            <w:vAlign w:val="bottom"/>
          </w:tcPr>
          <w:p w14:paraId="6824673A" w14:textId="77777777" w:rsidR="00FB4C6A" w:rsidRPr="003A24E1" w:rsidRDefault="00FB4C6A" w:rsidP="003A77CA">
            <w:pPr>
              <w:rPr>
                <w:rFonts w:ascii="Arial" w:hAnsi="Arial" w:cs="Arial"/>
                <w:sz w:val="20"/>
                <w:szCs w:val="20"/>
              </w:rPr>
            </w:pPr>
          </w:p>
        </w:tc>
        <w:tc>
          <w:tcPr>
            <w:tcW w:w="1917" w:type="dxa"/>
            <w:tcBorders>
              <w:top w:val="single" w:sz="4" w:space="0" w:color="auto"/>
              <w:left w:val="nil"/>
              <w:bottom w:val="single" w:sz="4" w:space="0" w:color="auto"/>
              <w:right w:val="single" w:sz="4" w:space="0" w:color="auto"/>
            </w:tcBorders>
            <w:noWrap/>
            <w:vAlign w:val="bottom"/>
          </w:tcPr>
          <w:p w14:paraId="57991155" w14:textId="77777777" w:rsidR="00FB4C6A" w:rsidRPr="003A24E1" w:rsidRDefault="00FB4C6A" w:rsidP="003A77CA">
            <w:pPr>
              <w:rPr>
                <w:rFonts w:ascii="Arial" w:hAnsi="Arial" w:cs="Arial"/>
                <w:sz w:val="20"/>
                <w:szCs w:val="20"/>
              </w:rPr>
            </w:pPr>
            <w:r w:rsidRPr="003A24E1">
              <w:rPr>
                <w:rFonts w:ascii="Arial" w:hAnsi="Arial" w:cs="Arial"/>
                <w:sz w:val="20"/>
                <w:szCs w:val="20"/>
              </w:rPr>
              <w:t> </w:t>
            </w:r>
          </w:p>
        </w:tc>
        <w:tc>
          <w:tcPr>
            <w:tcW w:w="1918" w:type="dxa"/>
            <w:tcBorders>
              <w:top w:val="single" w:sz="4" w:space="0" w:color="auto"/>
              <w:left w:val="single" w:sz="4" w:space="0" w:color="auto"/>
              <w:bottom w:val="single" w:sz="4" w:space="0" w:color="auto"/>
              <w:right w:val="single" w:sz="8" w:space="0" w:color="auto"/>
            </w:tcBorders>
            <w:noWrap/>
            <w:vAlign w:val="bottom"/>
          </w:tcPr>
          <w:p w14:paraId="263ACDFC" w14:textId="77777777" w:rsidR="00FB4C6A" w:rsidRPr="003A24E1" w:rsidRDefault="00FB4C6A" w:rsidP="003A77CA">
            <w:pPr>
              <w:rPr>
                <w:rFonts w:ascii="Arial" w:hAnsi="Arial" w:cs="Arial"/>
                <w:sz w:val="20"/>
                <w:szCs w:val="20"/>
              </w:rPr>
            </w:pPr>
          </w:p>
        </w:tc>
      </w:tr>
      <w:tr w:rsidR="00C24599" w:rsidRPr="003A24E1" w14:paraId="53487A60" w14:textId="77777777" w:rsidTr="00E76A3B">
        <w:trPr>
          <w:trHeight w:val="407"/>
        </w:trPr>
        <w:tc>
          <w:tcPr>
            <w:tcW w:w="4268" w:type="dxa"/>
            <w:tcBorders>
              <w:top w:val="nil"/>
              <w:left w:val="single" w:sz="8" w:space="0" w:color="auto"/>
              <w:bottom w:val="single" w:sz="4" w:space="0" w:color="auto"/>
              <w:right w:val="single" w:sz="4" w:space="0" w:color="auto"/>
            </w:tcBorders>
            <w:noWrap/>
            <w:vAlign w:val="center"/>
          </w:tcPr>
          <w:p w14:paraId="5E6DBB5D" w14:textId="77777777" w:rsidR="00C24599" w:rsidRPr="003A24E1" w:rsidRDefault="00C24599" w:rsidP="00C24599">
            <w:pPr>
              <w:rPr>
                <w:rFonts w:ascii="Arial" w:eastAsia="Arial Unicode MS" w:hAnsi="Arial" w:cs="Arial"/>
              </w:rPr>
            </w:pPr>
            <w:r w:rsidRPr="003A24E1">
              <w:rPr>
                <w:rFonts w:ascii="Arial" w:hAnsi="Arial" w:cs="Arial"/>
              </w:rPr>
              <w:t>Kamate</w:t>
            </w:r>
          </w:p>
        </w:tc>
        <w:tc>
          <w:tcPr>
            <w:tcW w:w="1917" w:type="dxa"/>
            <w:tcBorders>
              <w:top w:val="single" w:sz="4" w:space="0" w:color="auto"/>
              <w:left w:val="single" w:sz="4" w:space="0" w:color="auto"/>
              <w:bottom w:val="single" w:sz="4" w:space="0" w:color="auto"/>
              <w:right w:val="single" w:sz="4" w:space="0" w:color="auto"/>
            </w:tcBorders>
            <w:shd w:val="clear" w:color="000000" w:fill="FFCC99"/>
            <w:noWrap/>
            <w:vAlign w:val="center"/>
          </w:tcPr>
          <w:p w14:paraId="32B9B9F9" w14:textId="5F4D2F35" w:rsidR="00C24599" w:rsidRDefault="00C24599" w:rsidP="00C24599">
            <w:pPr>
              <w:jc w:val="right"/>
              <w:rPr>
                <w:rFonts w:ascii="Arial" w:hAnsi="Arial" w:cs="Arial"/>
              </w:rPr>
            </w:pPr>
            <w:r>
              <w:rPr>
                <w:rFonts w:ascii="Arial" w:hAnsi="Arial" w:cs="Arial"/>
              </w:rPr>
              <w:t>9.546</w:t>
            </w:r>
          </w:p>
        </w:tc>
        <w:tc>
          <w:tcPr>
            <w:tcW w:w="1917" w:type="dxa"/>
            <w:tcBorders>
              <w:top w:val="single" w:sz="4" w:space="0" w:color="auto"/>
              <w:left w:val="single" w:sz="8" w:space="0" w:color="auto"/>
              <w:bottom w:val="single" w:sz="4" w:space="0" w:color="auto"/>
              <w:right w:val="single" w:sz="4" w:space="0" w:color="auto"/>
            </w:tcBorders>
            <w:shd w:val="clear" w:color="000000" w:fill="FFFF99"/>
            <w:noWrap/>
            <w:vAlign w:val="center"/>
          </w:tcPr>
          <w:p w14:paraId="1A206179" w14:textId="69BF1CDC" w:rsidR="00C24599" w:rsidRDefault="00C24599" w:rsidP="00C24599">
            <w:pPr>
              <w:jc w:val="right"/>
              <w:rPr>
                <w:rFonts w:ascii="Arial" w:hAnsi="Arial" w:cs="Arial"/>
              </w:rPr>
            </w:pPr>
            <w:r>
              <w:rPr>
                <w:rFonts w:ascii="Arial" w:hAnsi="Arial" w:cs="Arial"/>
              </w:rPr>
              <w:t>10.000</w:t>
            </w:r>
          </w:p>
        </w:tc>
        <w:tc>
          <w:tcPr>
            <w:tcW w:w="1918" w:type="dxa"/>
            <w:tcBorders>
              <w:top w:val="single" w:sz="4" w:space="0" w:color="auto"/>
              <w:left w:val="nil"/>
              <w:bottom w:val="single" w:sz="4" w:space="0" w:color="auto"/>
              <w:right w:val="single" w:sz="8" w:space="0" w:color="auto"/>
            </w:tcBorders>
            <w:shd w:val="thinReverseDiagStripe" w:color="FFCC99" w:fill="FFFF99"/>
            <w:noWrap/>
            <w:vAlign w:val="center"/>
          </w:tcPr>
          <w:p w14:paraId="67481487" w14:textId="4EF7A0B0" w:rsidR="00C24599" w:rsidRDefault="00C24599" w:rsidP="00C24599">
            <w:pPr>
              <w:jc w:val="right"/>
              <w:rPr>
                <w:rFonts w:ascii="Arial" w:hAnsi="Arial" w:cs="Arial"/>
              </w:rPr>
            </w:pPr>
            <w:r>
              <w:rPr>
                <w:rFonts w:ascii="Arial" w:hAnsi="Arial" w:cs="Arial"/>
              </w:rPr>
              <w:t>105</w:t>
            </w:r>
          </w:p>
        </w:tc>
      </w:tr>
      <w:tr w:rsidR="00C24599" w:rsidRPr="003A24E1" w14:paraId="4EC9E948" w14:textId="77777777" w:rsidTr="00E76A3B">
        <w:trPr>
          <w:trHeight w:val="407"/>
        </w:trPr>
        <w:tc>
          <w:tcPr>
            <w:tcW w:w="4268" w:type="dxa"/>
            <w:tcBorders>
              <w:top w:val="nil"/>
              <w:left w:val="single" w:sz="8" w:space="0" w:color="auto"/>
              <w:bottom w:val="single" w:sz="4" w:space="0" w:color="auto"/>
              <w:right w:val="single" w:sz="4" w:space="0" w:color="auto"/>
            </w:tcBorders>
            <w:noWrap/>
            <w:vAlign w:val="center"/>
          </w:tcPr>
          <w:p w14:paraId="1E8B8DF8" w14:textId="77777777" w:rsidR="00C24599" w:rsidRPr="003A24E1" w:rsidRDefault="00C24599" w:rsidP="00C24599">
            <w:pPr>
              <w:rPr>
                <w:rFonts w:ascii="Arial" w:eastAsia="Arial Unicode MS" w:hAnsi="Arial" w:cs="Arial"/>
              </w:rPr>
            </w:pPr>
            <w:r w:rsidRPr="003A24E1">
              <w:rPr>
                <w:rFonts w:ascii="Arial" w:hAnsi="Arial" w:cs="Arial"/>
              </w:rPr>
              <w:t>Tečajne razlike</w:t>
            </w:r>
          </w:p>
        </w:tc>
        <w:tc>
          <w:tcPr>
            <w:tcW w:w="1917" w:type="dxa"/>
            <w:tcBorders>
              <w:top w:val="nil"/>
              <w:left w:val="single" w:sz="4" w:space="0" w:color="auto"/>
              <w:bottom w:val="single" w:sz="4" w:space="0" w:color="auto"/>
              <w:right w:val="single" w:sz="4" w:space="0" w:color="auto"/>
            </w:tcBorders>
            <w:shd w:val="clear" w:color="000000" w:fill="FFCC99"/>
            <w:noWrap/>
            <w:vAlign w:val="center"/>
          </w:tcPr>
          <w:p w14:paraId="6AD21571" w14:textId="7B1CA818" w:rsidR="00C24599" w:rsidRDefault="00C24599" w:rsidP="00C24599">
            <w:pPr>
              <w:jc w:val="right"/>
              <w:rPr>
                <w:rFonts w:ascii="Arial" w:hAnsi="Arial" w:cs="Arial"/>
              </w:rPr>
            </w:pPr>
            <w:r>
              <w:rPr>
                <w:rFonts w:ascii="Arial" w:hAnsi="Arial" w:cs="Arial"/>
              </w:rPr>
              <w:t>115.571</w:t>
            </w:r>
          </w:p>
        </w:tc>
        <w:tc>
          <w:tcPr>
            <w:tcW w:w="1917" w:type="dxa"/>
            <w:tcBorders>
              <w:top w:val="nil"/>
              <w:left w:val="single" w:sz="8" w:space="0" w:color="auto"/>
              <w:bottom w:val="single" w:sz="4" w:space="0" w:color="auto"/>
              <w:right w:val="single" w:sz="4" w:space="0" w:color="auto"/>
            </w:tcBorders>
            <w:shd w:val="clear" w:color="000000" w:fill="FFFF99"/>
            <w:noWrap/>
            <w:vAlign w:val="center"/>
          </w:tcPr>
          <w:p w14:paraId="188D92A7" w14:textId="0DC2CCC4" w:rsidR="00C24599" w:rsidRDefault="00C24599" w:rsidP="00C24599">
            <w:pPr>
              <w:jc w:val="right"/>
              <w:rPr>
                <w:rFonts w:ascii="Arial" w:hAnsi="Arial" w:cs="Arial"/>
              </w:rPr>
            </w:pPr>
            <w:r>
              <w:rPr>
                <w:rFonts w:ascii="Arial" w:hAnsi="Arial" w:cs="Arial"/>
              </w:rPr>
              <w:t>150.000</w:t>
            </w:r>
          </w:p>
        </w:tc>
        <w:tc>
          <w:tcPr>
            <w:tcW w:w="1918" w:type="dxa"/>
            <w:tcBorders>
              <w:top w:val="nil"/>
              <w:left w:val="nil"/>
              <w:bottom w:val="single" w:sz="4" w:space="0" w:color="auto"/>
              <w:right w:val="single" w:sz="8" w:space="0" w:color="auto"/>
            </w:tcBorders>
            <w:shd w:val="thinReverseDiagStripe" w:color="FFCC99" w:fill="FFFF99"/>
            <w:noWrap/>
            <w:vAlign w:val="center"/>
          </w:tcPr>
          <w:p w14:paraId="0A3FDB3A" w14:textId="0CCEA22F" w:rsidR="00C24599" w:rsidRDefault="00C24599" w:rsidP="00C24599">
            <w:pPr>
              <w:jc w:val="right"/>
              <w:rPr>
                <w:rFonts w:ascii="Arial" w:hAnsi="Arial" w:cs="Arial"/>
              </w:rPr>
            </w:pPr>
            <w:r>
              <w:rPr>
                <w:rFonts w:ascii="Arial" w:hAnsi="Arial" w:cs="Arial"/>
              </w:rPr>
              <w:t>130</w:t>
            </w:r>
          </w:p>
        </w:tc>
      </w:tr>
      <w:tr w:rsidR="00C24599" w:rsidRPr="003A24E1" w14:paraId="739B6F6E" w14:textId="77777777" w:rsidTr="00423DED">
        <w:trPr>
          <w:trHeight w:val="407"/>
        </w:trPr>
        <w:tc>
          <w:tcPr>
            <w:tcW w:w="4268" w:type="dxa"/>
            <w:tcBorders>
              <w:top w:val="nil"/>
              <w:left w:val="single" w:sz="8" w:space="0" w:color="auto"/>
              <w:bottom w:val="single" w:sz="4" w:space="0" w:color="auto"/>
              <w:right w:val="single" w:sz="4" w:space="0" w:color="auto"/>
            </w:tcBorders>
            <w:shd w:val="clear" w:color="auto" w:fill="C0C0C0"/>
            <w:noWrap/>
            <w:vAlign w:val="center"/>
          </w:tcPr>
          <w:p w14:paraId="33074540" w14:textId="77777777" w:rsidR="00C24599" w:rsidRPr="003A24E1" w:rsidRDefault="00C24599" w:rsidP="00C24599">
            <w:pPr>
              <w:rPr>
                <w:rFonts w:ascii="Arial" w:eastAsia="Arial Unicode MS" w:hAnsi="Arial" w:cs="Arial"/>
                <w:b/>
                <w:bCs/>
              </w:rPr>
            </w:pPr>
            <w:r w:rsidRPr="003A24E1">
              <w:rPr>
                <w:rFonts w:ascii="Arial" w:hAnsi="Arial" w:cs="Arial"/>
                <w:b/>
                <w:bCs/>
              </w:rPr>
              <w:t>Financijski rashodi</w:t>
            </w:r>
          </w:p>
        </w:tc>
        <w:tc>
          <w:tcPr>
            <w:tcW w:w="1917" w:type="dxa"/>
            <w:tcBorders>
              <w:top w:val="nil"/>
              <w:left w:val="single" w:sz="4" w:space="0" w:color="auto"/>
              <w:bottom w:val="single" w:sz="4" w:space="0" w:color="auto"/>
              <w:right w:val="single" w:sz="4" w:space="0" w:color="auto"/>
            </w:tcBorders>
            <w:shd w:val="clear" w:color="000000" w:fill="C0C0C0"/>
            <w:noWrap/>
            <w:vAlign w:val="center"/>
          </w:tcPr>
          <w:p w14:paraId="38F876C7" w14:textId="5C0DEBBA" w:rsidR="00C24599" w:rsidRDefault="00C24599" w:rsidP="00C24599">
            <w:pPr>
              <w:jc w:val="right"/>
              <w:rPr>
                <w:rFonts w:ascii="Arial" w:hAnsi="Arial" w:cs="Arial"/>
                <w:b/>
                <w:bCs/>
              </w:rPr>
            </w:pPr>
            <w:r>
              <w:rPr>
                <w:rFonts w:ascii="Arial" w:hAnsi="Arial" w:cs="Arial"/>
                <w:b/>
                <w:bCs/>
              </w:rPr>
              <w:t>125.117</w:t>
            </w:r>
          </w:p>
        </w:tc>
        <w:tc>
          <w:tcPr>
            <w:tcW w:w="1917" w:type="dxa"/>
            <w:tcBorders>
              <w:top w:val="nil"/>
              <w:left w:val="nil"/>
              <w:bottom w:val="single" w:sz="4" w:space="0" w:color="auto"/>
              <w:right w:val="single" w:sz="4" w:space="0" w:color="auto"/>
            </w:tcBorders>
            <w:shd w:val="clear" w:color="000000" w:fill="C0C0C0"/>
            <w:noWrap/>
            <w:vAlign w:val="center"/>
          </w:tcPr>
          <w:p w14:paraId="2EF1718F" w14:textId="675FBF17" w:rsidR="00C24599" w:rsidRDefault="00C24599" w:rsidP="00C24599">
            <w:pPr>
              <w:jc w:val="right"/>
              <w:rPr>
                <w:rFonts w:ascii="Arial" w:hAnsi="Arial" w:cs="Arial"/>
                <w:b/>
                <w:bCs/>
              </w:rPr>
            </w:pPr>
            <w:r>
              <w:rPr>
                <w:rFonts w:ascii="Arial" w:hAnsi="Arial" w:cs="Arial"/>
                <w:b/>
                <w:bCs/>
              </w:rPr>
              <w:t>160.000</w:t>
            </w:r>
          </w:p>
        </w:tc>
        <w:tc>
          <w:tcPr>
            <w:tcW w:w="1918" w:type="dxa"/>
            <w:tcBorders>
              <w:top w:val="nil"/>
              <w:left w:val="nil"/>
              <w:bottom w:val="single" w:sz="4" w:space="0" w:color="auto"/>
              <w:right w:val="single" w:sz="8" w:space="0" w:color="auto"/>
            </w:tcBorders>
            <w:shd w:val="clear" w:color="000000" w:fill="C0C0C0"/>
            <w:noWrap/>
            <w:vAlign w:val="center"/>
          </w:tcPr>
          <w:p w14:paraId="7F9E3670" w14:textId="38C80832" w:rsidR="00C24599" w:rsidRDefault="00C24599" w:rsidP="00C24599">
            <w:pPr>
              <w:jc w:val="right"/>
              <w:rPr>
                <w:rFonts w:ascii="Arial" w:hAnsi="Arial" w:cs="Arial"/>
                <w:b/>
                <w:bCs/>
              </w:rPr>
            </w:pPr>
            <w:r>
              <w:rPr>
                <w:rFonts w:ascii="Arial" w:hAnsi="Arial" w:cs="Arial"/>
                <w:b/>
                <w:bCs/>
              </w:rPr>
              <w:t>128</w:t>
            </w:r>
          </w:p>
        </w:tc>
      </w:tr>
      <w:tr w:rsidR="00FB4C6A" w:rsidRPr="003A24E1" w14:paraId="1E3898FE" w14:textId="77777777" w:rsidTr="00EB4DA7">
        <w:trPr>
          <w:trHeight w:val="87"/>
        </w:trPr>
        <w:tc>
          <w:tcPr>
            <w:tcW w:w="4268" w:type="dxa"/>
            <w:tcBorders>
              <w:top w:val="nil"/>
              <w:left w:val="single" w:sz="8" w:space="0" w:color="auto"/>
              <w:bottom w:val="single" w:sz="8" w:space="0" w:color="auto"/>
              <w:right w:val="single" w:sz="4" w:space="0" w:color="auto"/>
            </w:tcBorders>
            <w:noWrap/>
            <w:vAlign w:val="bottom"/>
          </w:tcPr>
          <w:p w14:paraId="2D0EBBD5" w14:textId="77777777" w:rsidR="00FB4C6A" w:rsidRPr="003A24E1" w:rsidRDefault="00FB4C6A" w:rsidP="003A77CA">
            <w:pPr>
              <w:rPr>
                <w:rFonts w:ascii="Arial" w:hAnsi="Arial" w:cs="Arial"/>
              </w:rPr>
            </w:pPr>
            <w:r w:rsidRPr="003A24E1">
              <w:rPr>
                <w:rFonts w:ascii="Arial" w:hAnsi="Arial" w:cs="Arial"/>
              </w:rPr>
              <w:t> </w:t>
            </w:r>
          </w:p>
        </w:tc>
        <w:tc>
          <w:tcPr>
            <w:tcW w:w="1917" w:type="dxa"/>
            <w:tcBorders>
              <w:top w:val="nil"/>
              <w:left w:val="nil"/>
              <w:bottom w:val="single" w:sz="8" w:space="0" w:color="auto"/>
              <w:right w:val="single" w:sz="4" w:space="0" w:color="auto"/>
            </w:tcBorders>
            <w:noWrap/>
            <w:vAlign w:val="bottom"/>
          </w:tcPr>
          <w:p w14:paraId="2948B15F" w14:textId="77777777" w:rsidR="00FB4C6A" w:rsidRPr="003A24E1" w:rsidRDefault="00FB4C6A" w:rsidP="003A77CA">
            <w:pPr>
              <w:rPr>
                <w:rFonts w:ascii="Arial" w:hAnsi="Arial" w:cs="Arial"/>
              </w:rPr>
            </w:pPr>
            <w:r w:rsidRPr="003A24E1">
              <w:rPr>
                <w:rFonts w:ascii="Arial" w:hAnsi="Arial" w:cs="Arial"/>
              </w:rPr>
              <w:t> </w:t>
            </w:r>
          </w:p>
        </w:tc>
        <w:tc>
          <w:tcPr>
            <w:tcW w:w="1917" w:type="dxa"/>
            <w:tcBorders>
              <w:top w:val="single" w:sz="4" w:space="0" w:color="auto"/>
              <w:left w:val="nil"/>
              <w:bottom w:val="single" w:sz="8" w:space="0" w:color="auto"/>
              <w:right w:val="single" w:sz="4" w:space="0" w:color="auto"/>
            </w:tcBorders>
            <w:noWrap/>
            <w:vAlign w:val="bottom"/>
          </w:tcPr>
          <w:p w14:paraId="64C95EEE" w14:textId="77777777" w:rsidR="00FB4C6A" w:rsidRPr="003A24E1" w:rsidRDefault="00FB4C6A" w:rsidP="003A77CA">
            <w:pPr>
              <w:rPr>
                <w:rFonts w:ascii="Arial" w:hAnsi="Arial" w:cs="Arial"/>
              </w:rPr>
            </w:pPr>
          </w:p>
        </w:tc>
        <w:tc>
          <w:tcPr>
            <w:tcW w:w="1918" w:type="dxa"/>
            <w:tcBorders>
              <w:top w:val="single" w:sz="4" w:space="0" w:color="auto"/>
              <w:left w:val="single" w:sz="4" w:space="0" w:color="auto"/>
              <w:bottom w:val="single" w:sz="8" w:space="0" w:color="auto"/>
              <w:right w:val="single" w:sz="8" w:space="0" w:color="auto"/>
            </w:tcBorders>
            <w:noWrap/>
            <w:vAlign w:val="bottom"/>
          </w:tcPr>
          <w:p w14:paraId="1C4BAD00" w14:textId="77777777" w:rsidR="00FB4C6A" w:rsidRPr="003A24E1" w:rsidRDefault="00FB4C6A" w:rsidP="003A77CA">
            <w:pPr>
              <w:rPr>
                <w:rFonts w:ascii="Arial" w:hAnsi="Arial" w:cs="Arial"/>
              </w:rPr>
            </w:pPr>
          </w:p>
        </w:tc>
      </w:tr>
    </w:tbl>
    <w:p w14:paraId="7C520064" w14:textId="77777777" w:rsidR="00104110" w:rsidRPr="003A24E1" w:rsidRDefault="00104110">
      <w:pPr>
        <w:jc w:val="both"/>
        <w:rPr>
          <w:rFonts w:ascii="Arial" w:hAnsi="Arial" w:cs="Arial"/>
          <w:sz w:val="20"/>
          <w:szCs w:val="20"/>
        </w:rPr>
      </w:pPr>
    </w:p>
    <w:p w14:paraId="70E5FE67" w14:textId="273A8907" w:rsidR="003455B5" w:rsidRPr="003A24E1" w:rsidRDefault="003455B5">
      <w:pPr>
        <w:jc w:val="both"/>
        <w:rPr>
          <w:rFonts w:ascii="Arial" w:hAnsi="Arial" w:cs="Arial"/>
        </w:rPr>
      </w:pPr>
      <w:r w:rsidRPr="003A24E1">
        <w:rPr>
          <w:rFonts w:ascii="Arial" w:hAnsi="Arial" w:cs="Arial"/>
        </w:rPr>
        <w:t xml:space="preserve">Planirani financijski rashodi </w:t>
      </w:r>
      <w:r w:rsidR="006416D1">
        <w:rPr>
          <w:rFonts w:ascii="Arial" w:hAnsi="Arial" w:cs="Arial"/>
        </w:rPr>
        <w:t xml:space="preserve">veći </w:t>
      </w:r>
      <w:r w:rsidRPr="003A24E1">
        <w:rPr>
          <w:rFonts w:ascii="Arial" w:hAnsi="Arial" w:cs="Arial"/>
        </w:rPr>
        <w:t>su za</w:t>
      </w:r>
      <w:r w:rsidR="006416D1">
        <w:rPr>
          <w:rFonts w:ascii="Arial" w:hAnsi="Arial" w:cs="Arial"/>
        </w:rPr>
        <w:t xml:space="preserve"> </w:t>
      </w:r>
      <w:r w:rsidR="00C24599">
        <w:rPr>
          <w:rFonts w:ascii="Arial" w:hAnsi="Arial" w:cs="Arial"/>
        </w:rPr>
        <w:t>28</w:t>
      </w:r>
      <w:r w:rsidRPr="003A24E1">
        <w:rPr>
          <w:rFonts w:ascii="Arial" w:hAnsi="Arial" w:cs="Arial"/>
        </w:rPr>
        <w:t>% od</w:t>
      </w:r>
      <w:r w:rsidR="003A24E1">
        <w:rPr>
          <w:rFonts w:ascii="Arial" w:hAnsi="Arial" w:cs="Arial"/>
        </w:rPr>
        <w:t xml:space="preserve"> </w:t>
      </w:r>
      <w:r w:rsidRPr="003A24E1">
        <w:rPr>
          <w:rFonts w:ascii="Arial" w:hAnsi="Arial" w:cs="Arial"/>
        </w:rPr>
        <w:t>ostvarenih u  20</w:t>
      </w:r>
      <w:r w:rsidR="00012349">
        <w:rPr>
          <w:rFonts w:ascii="Arial" w:hAnsi="Arial" w:cs="Arial"/>
        </w:rPr>
        <w:t>20</w:t>
      </w:r>
      <w:r w:rsidRPr="003A24E1">
        <w:rPr>
          <w:rFonts w:ascii="Arial" w:hAnsi="Arial" w:cs="Arial"/>
        </w:rPr>
        <w:t>. godini.</w:t>
      </w:r>
    </w:p>
    <w:p w14:paraId="425D9BD8" w14:textId="77777777" w:rsidR="002E6E66" w:rsidRPr="003A24E1" w:rsidRDefault="002E6E66">
      <w:pPr>
        <w:jc w:val="both"/>
        <w:rPr>
          <w:rFonts w:ascii="Arial" w:hAnsi="Arial" w:cs="Arial"/>
        </w:rPr>
      </w:pPr>
    </w:p>
    <w:p w14:paraId="0E841F33" w14:textId="52599A6B" w:rsidR="002E6E66" w:rsidRDefault="002E6E66" w:rsidP="002E6E66">
      <w:pPr>
        <w:jc w:val="both"/>
        <w:rPr>
          <w:rFonts w:ascii="Arial" w:hAnsi="Arial" w:cs="Arial"/>
        </w:rPr>
      </w:pPr>
    </w:p>
    <w:p w14:paraId="5285CE0A" w14:textId="77777777" w:rsidR="00012349" w:rsidRPr="003A24E1" w:rsidRDefault="00012349" w:rsidP="002E6E66">
      <w:pPr>
        <w:jc w:val="both"/>
        <w:rPr>
          <w:rFonts w:ascii="Arial" w:hAnsi="Arial" w:cs="Arial"/>
        </w:rPr>
      </w:pPr>
    </w:p>
    <w:p w14:paraId="097377C7" w14:textId="77777777" w:rsidR="00E86999" w:rsidRPr="003A24E1" w:rsidRDefault="00E86999" w:rsidP="003455B5">
      <w:pPr>
        <w:jc w:val="both"/>
        <w:rPr>
          <w:rFonts w:ascii="Arial" w:hAnsi="Arial" w:cs="Arial"/>
        </w:rPr>
      </w:pPr>
    </w:p>
    <w:p w14:paraId="2DC6CCC2" w14:textId="77777777" w:rsidR="003455B5" w:rsidRPr="003A24E1" w:rsidRDefault="00D36210" w:rsidP="003455B5">
      <w:pPr>
        <w:jc w:val="both"/>
        <w:rPr>
          <w:rFonts w:ascii="Arial" w:hAnsi="Arial" w:cs="Arial"/>
        </w:rPr>
      </w:pPr>
      <w:r w:rsidRPr="003A24E1">
        <w:rPr>
          <w:rFonts w:ascii="Arial" w:hAnsi="Arial" w:cs="Arial"/>
          <w:b/>
          <w:bCs/>
        </w:rPr>
        <w:t>2</w:t>
      </w:r>
      <w:r w:rsidR="00B52456" w:rsidRPr="003A24E1">
        <w:rPr>
          <w:rFonts w:ascii="Arial" w:hAnsi="Arial" w:cs="Arial"/>
          <w:b/>
          <w:bCs/>
        </w:rPr>
        <w:t>.5</w:t>
      </w:r>
      <w:r w:rsidR="003455B5" w:rsidRPr="003A24E1">
        <w:rPr>
          <w:rFonts w:ascii="Arial" w:hAnsi="Arial" w:cs="Arial"/>
          <w:b/>
          <w:bCs/>
        </w:rPr>
        <w:t>. Troškovi prodane robe</w:t>
      </w:r>
    </w:p>
    <w:p w14:paraId="3EAA028C" w14:textId="77777777" w:rsidR="003455B5" w:rsidRPr="003A24E1" w:rsidRDefault="003455B5">
      <w:pPr>
        <w:jc w:val="both"/>
        <w:rPr>
          <w:rFonts w:ascii="Arial" w:hAnsi="Arial" w:cs="Arial"/>
        </w:rPr>
      </w:pPr>
    </w:p>
    <w:tbl>
      <w:tblPr>
        <w:tblW w:w="10080" w:type="dxa"/>
        <w:tblInd w:w="93" w:type="dxa"/>
        <w:tblLayout w:type="fixed"/>
        <w:tblLook w:val="0000" w:firstRow="0" w:lastRow="0" w:firstColumn="0" w:lastColumn="0" w:noHBand="0" w:noVBand="0"/>
      </w:tblPr>
      <w:tblGrid>
        <w:gridCol w:w="4263"/>
        <w:gridCol w:w="1939"/>
        <w:gridCol w:w="1939"/>
        <w:gridCol w:w="1939"/>
      </w:tblGrid>
      <w:tr w:rsidR="00FB4C6A" w:rsidRPr="003A24E1" w14:paraId="302D0433" w14:textId="77777777" w:rsidTr="008A6DDE">
        <w:trPr>
          <w:trHeight w:val="388"/>
        </w:trPr>
        <w:tc>
          <w:tcPr>
            <w:tcW w:w="4263" w:type="dxa"/>
            <w:tcBorders>
              <w:top w:val="single" w:sz="8" w:space="0" w:color="auto"/>
              <w:left w:val="single" w:sz="8" w:space="0" w:color="auto"/>
              <w:bottom w:val="nil"/>
              <w:right w:val="single" w:sz="4" w:space="0" w:color="auto"/>
            </w:tcBorders>
            <w:shd w:val="clear" w:color="auto" w:fill="FFFFFF"/>
            <w:noWrap/>
            <w:vAlign w:val="bottom"/>
          </w:tcPr>
          <w:p w14:paraId="1B30870F" w14:textId="77777777" w:rsidR="00FB4C6A" w:rsidRPr="003A24E1" w:rsidRDefault="00FB4C6A" w:rsidP="003A77CA">
            <w:pPr>
              <w:rPr>
                <w:rFonts w:ascii="Arial" w:hAnsi="Arial" w:cs="Arial"/>
              </w:rPr>
            </w:pPr>
            <w:r w:rsidRPr="003A24E1">
              <w:rPr>
                <w:rFonts w:ascii="Arial" w:hAnsi="Arial" w:cs="Arial"/>
              </w:rPr>
              <w:t> </w:t>
            </w:r>
          </w:p>
        </w:tc>
        <w:tc>
          <w:tcPr>
            <w:tcW w:w="1939" w:type="dxa"/>
            <w:tcBorders>
              <w:top w:val="single" w:sz="8" w:space="0" w:color="auto"/>
              <w:left w:val="nil"/>
              <w:bottom w:val="nil"/>
              <w:right w:val="single" w:sz="4" w:space="0" w:color="auto"/>
            </w:tcBorders>
            <w:shd w:val="clear" w:color="auto" w:fill="FFFFFF"/>
            <w:noWrap/>
            <w:vAlign w:val="center"/>
          </w:tcPr>
          <w:p w14:paraId="2FBA07E4" w14:textId="166B380E" w:rsidR="00FB4C6A" w:rsidRPr="003A24E1" w:rsidRDefault="00C24599" w:rsidP="00FB4C6A">
            <w:pPr>
              <w:jc w:val="center"/>
              <w:rPr>
                <w:rFonts w:ascii="Arial" w:hAnsi="Arial" w:cs="Arial"/>
                <w:b/>
                <w:bCs/>
              </w:rPr>
            </w:pPr>
            <w:r>
              <w:rPr>
                <w:rFonts w:ascii="Arial" w:hAnsi="Arial" w:cs="Arial"/>
                <w:b/>
                <w:bCs/>
              </w:rPr>
              <w:t>O</w:t>
            </w:r>
            <w:r w:rsidR="00FB4C6A" w:rsidRPr="003A24E1">
              <w:rPr>
                <w:rFonts w:ascii="Arial" w:hAnsi="Arial" w:cs="Arial"/>
                <w:b/>
                <w:bCs/>
              </w:rPr>
              <w:t>stvarenj</w:t>
            </w:r>
            <w:r>
              <w:rPr>
                <w:rFonts w:ascii="Arial" w:hAnsi="Arial" w:cs="Arial"/>
                <w:b/>
                <w:bCs/>
              </w:rPr>
              <w:t>e</w:t>
            </w:r>
          </w:p>
        </w:tc>
        <w:tc>
          <w:tcPr>
            <w:tcW w:w="1939" w:type="dxa"/>
            <w:tcBorders>
              <w:top w:val="single" w:sz="8" w:space="0" w:color="auto"/>
              <w:left w:val="nil"/>
              <w:right w:val="single" w:sz="4" w:space="0" w:color="auto"/>
            </w:tcBorders>
            <w:noWrap/>
            <w:vAlign w:val="center"/>
          </w:tcPr>
          <w:p w14:paraId="0ECD8D93" w14:textId="77777777" w:rsidR="00FB4C6A" w:rsidRPr="003A24E1" w:rsidRDefault="00FB4C6A" w:rsidP="00FB4C6A">
            <w:pPr>
              <w:jc w:val="center"/>
              <w:rPr>
                <w:rFonts w:ascii="Arial" w:hAnsi="Arial" w:cs="Arial"/>
                <w:b/>
                <w:bCs/>
              </w:rPr>
            </w:pPr>
            <w:r w:rsidRPr="003A24E1">
              <w:rPr>
                <w:rFonts w:ascii="Arial" w:hAnsi="Arial" w:cs="Arial"/>
                <w:b/>
                <w:bCs/>
              </w:rPr>
              <w:t>Plan</w:t>
            </w:r>
          </w:p>
        </w:tc>
        <w:tc>
          <w:tcPr>
            <w:tcW w:w="1939" w:type="dxa"/>
            <w:tcBorders>
              <w:top w:val="single" w:sz="8" w:space="0" w:color="auto"/>
              <w:left w:val="single" w:sz="4" w:space="0" w:color="auto"/>
              <w:right w:val="single" w:sz="8" w:space="0" w:color="auto"/>
            </w:tcBorders>
            <w:noWrap/>
            <w:vAlign w:val="center"/>
          </w:tcPr>
          <w:p w14:paraId="7EBCE869" w14:textId="77777777" w:rsidR="00FB4C6A" w:rsidRPr="003A24E1" w:rsidRDefault="00FB4C6A" w:rsidP="00FB4C6A">
            <w:pPr>
              <w:jc w:val="center"/>
              <w:rPr>
                <w:rFonts w:ascii="Arial" w:hAnsi="Arial" w:cs="Arial"/>
                <w:b/>
              </w:rPr>
            </w:pPr>
            <w:r w:rsidRPr="003A24E1">
              <w:rPr>
                <w:rFonts w:ascii="Arial" w:hAnsi="Arial" w:cs="Arial"/>
                <w:b/>
              </w:rPr>
              <w:t>Indeks</w:t>
            </w:r>
          </w:p>
        </w:tc>
      </w:tr>
      <w:tr w:rsidR="00FB4C6A" w:rsidRPr="003A24E1" w14:paraId="098CA8F5" w14:textId="77777777" w:rsidTr="008A6DDE">
        <w:trPr>
          <w:trHeight w:val="388"/>
        </w:trPr>
        <w:tc>
          <w:tcPr>
            <w:tcW w:w="4263" w:type="dxa"/>
            <w:tcBorders>
              <w:top w:val="nil"/>
              <w:left w:val="single" w:sz="8" w:space="0" w:color="auto"/>
              <w:bottom w:val="nil"/>
              <w:right w:val="single" w:sz="4" w:space="0" w:color="auto"/>
            </w:tcBorders>
            <w:shd w:val="clear" w:color="auto" w:fill="FFFFFF"/>
            <w:noWrap/>
            <w:vAlign w:val="bottom"/>
          </w:tcPr>
          <w:p w14:paraId="4A06DC56" w14:textId="77777777" w:rsidR="00FB4C6A" w:rsidRPr="003A24E1" w:rsidRDefault="00FB4C6A" w:rsidP="003A77CA">
            <w:pPr>
              <w:rPr>
                <w:rFonts w:ascii="Arial" w:hAnsi="Arial" w:cs="Arial"/>
              </w:rPr>
            </w:pPr>
            <w:r w:rsidRPr="003A24E1">
              <w:rPr>
                <w:rFonts w:ascii="Arial" w:hAnsi="Arial" w:cs="Arial"/>
              </w:rPr>
              <w:t> </w:t>
            </w:r>
          </w:p>
        </w:tc>
        <w:tc>
          <w:tcPr>
            <w:tcW w:w="1939" w:type="dxa"/>
            <w:tcBorders>
              <w:top w:val="nil"/>
              <w:left w:val="nil"/>
              <w:bottom w:val="nil"/>
              <w:right w:val="single" w:sz="4" w:space="0" w:color="auto"/>
            </w:tcBorders>
            <w:shd w:val="clear" w:color="auto" w:fill="FFFFFF"/>
            <w:noWrap/>
            <w:vAlign w:val="center"/>
          </w:tcPr>
          <w:p w14:paraId="043FB7D9" w14:textId="2EACBB8C" w:rsidR="00FB4C6A" w:rsidRPr="003A24E1" w:rsidRDefault="00FB4C6A" w:rsidP="00FB4C6A">
            <w:pPr>
              <w:jc w:val="center"/>
              <w:rPr>
                <w:rFonts w:ascii="Arial" w:hAnsi="Arial" w:cs="Arial"/>
                <w:b/>
                <w:bCs/>
              </w:rPr>
            </w:pPr>
            <w:r w:rsidRPr="003A24E1">
              <w:rPr>
                <w:rFonts w:ascii="Arial" w:hAnsi="Arial" w:cs="Arial"/>
                <w:b/>
                <w:bCs/>
              </w:rPr>
              <w:t>20</w:t>
            </w:r>
            <w:r w:rsidR="00012349">
              <w:rPr>
                <w:rFonts w:ascii="Arial" w:hAnsi="Arial" w:cs="Arial"/>
                <w:b/>
                <w:bCs/>
              </w:rPr>
              <w:t>20</w:t>
            </w:r>
            <w:r w:rsidRPr="003A24E1">
              <w:rPr>
                <w:rFonts w:ascii="Arial" w:hAnsi="Arial" w:cs="Arial"/>
                <w:b/>
                <w:bCs/>
              </w:rPr>
              <w:t>.g.</w:t>
            </w:r>
          </w:p>
        </w:tc>
        <w:tc>
          <w:tcPr>
            <w:tcW w:w="1939" w:type="dxa"/>
            <w:tcBorders>
              <w:left w:val="nil"/>
              <w:right w:val="single" w:sz="4" w:space="0" w:color="auto"/>
            </w:tcBorders>
            <w:noWrap/>
            <w:vAlign w:val="center"/>
          </w:tcPr>
          <w:p w14:paraId="1B7CA2D3" w14:textId="2C35C019" w:rsidR="00FB4C6A" w:rsidRPr="003A24E1" w:rsidRDefault="00FB4C6A" w:rsidP="00FB4C6A">
            <w:pPr>
              <w:jc w:val="center"/>
              <w:rPr>
                <w:rFonts w:ascii="Arial" w:hAnsi="Arial" w:cs="Arial"/>
                <w:b/>
                <w:bCs/>
              </w:rPr>
            </w:pPr>
            <w:r w:rsidRPr="003A24E1">
              <w:rPr>
                <w:rFonts w:ascii="Arial" w:hAnsi="Arial" w:cs="Arial"/>
                <w:b/>
                <w:bCs/>
              </w:rPr>
              <w:t>20</w:t>
            </w:r>
            <w:r w:rsidR="00631CA5">
              <w:rPr>
                <w:rFonts w:ascii="Arial" w:hAnsi="Arial" w:cs="Arial"/>
                <w:b/>
                <w:bCs/>
              </w:rPr>
              <w:t>2</w:t>
            </w:r>
            <w:r w:rsidR="00012349">
              <w:rPr>
                <w:rFonts w:ascii="Arial" w:hAnsi="Arial" w:cs="Arial"/>
                <w:b/>
                <w:bCs/>
              </w:rPr>
              <w:t>1</w:t>
            </w:r>
            <w:r w:rsidRPr="003A24E1">
              <w:rPr>
                <w:rFonts w:ascii="Arial" w:hAnsi="Arial" w:cs="Arial"/>
                <w:b/>
                <w:bCs/>
              </w:rPr>
              <w:t>.g.</w:t>
            </w:r>
          </w:p>
        </w:tc>
        <w:tc>
          <w:tcPr>
            <w:tcW w:w="1939" w:type="dxa"/>
            <w:tcBorders>
              <w:left w:val="single" w:sz="4" w:space="0" w:color="auto"/>
              <w:right w:val="single" w:sz="8" w:space="0" w:color="auto"/>
            </w:tcBorders>
            <w:noWrap/>
            <w:vAlign w:val="center"/>
          </w:tcPr>
          <w:p w14:paraId="177F4BD3" w14:textId="48C4B2E6" w:rsidR="00FB4C6A" w:rsidRPr="003A24E1" w:rsidRDefault="00FB4C6A" w:rsidP="00FB4C6A">
            <w:pPr>
              <w:jc w:val="center"/>
              <w:rPr>
                <w:rFonts w:ascii="Arial" w:hAnsi="Arial" w:cs="Arial"/>
                <w:b/>
              </w:rPr>
            </w:pPr>
            <w:r w:rsidRPr="003A24E1">
              <w:rPr>
                <w:rFonts w:ascii="Arial" w:hAnsi="Arial" w:cs="Arial"/>
                <w:b/>
              </w:rPr>
              <w:t>na 20</w:t>
            </w:r>
            <w:r w:rsidR="00012349">
              <w:rPr>
                <w:rFonts w:ascii="Arial" w:hAnsi="Arial" w:cs="Arial"/>
                <w:b/>
              </w:rPr>
              <w:t>20</w:t>
            </w:r>
            <w:r w:rsidRPr="003A24E1">
              <w:rPr>
                <w:rFonts w:ascii="Arial" w:hAnsi="Arial" w:cs="Arial"/>
                <w:b/>
              </w:rPr>
              <w:t>.g.</w:t>
            </w:r>
          </w:p>
        </w:tc>
      </w:tr>
      <w:tr w:rsidR="00FB4C6A" w:rsidRPr="003A24E1" w14:paraId="51CE12B2" w14:textId="77777777" w:rsidTr="008A6DDE">
        <w:trPr>
          <w:trHeight w:val="388"/>
        </w:trPr>
        <w:tc>
          <w:tcPr>
            <w:tcW w:w="4263" w:type="dxa"/>
            <w:tcBorders>
              <w:top w:val="nil"/>
              <w:left w:val="single" w:sz="8" w:space="0" w:color="auto"/>
              <w:bottom w:val="single" w:sz="4" w:space="0" w:color="auto"/>
              <w:right w:val="single" w:sz="4" w:space="0" w:color="auto"/>
            </w:tcBorders>
            <w:shd w:val="clear" w:color="auto" w:fill="FFFFFF"/>
            <w:noWrap/>
            <w:vAlign w:val="center"/>
          </w:tcPr>
          <w:p w14:paraId="743A8788" w14:textId="77777777" w:rsidR="00FB4C6A" w:rsidRPr="003A24E1" w:rsidRDefault="00FB4C6A" w:rsidP="003A77CA">
            <w:pPr>
              <w:jc w:val="center"/>
              <w:rPr>
                <w:rFonts w:ascii="Arial" w:hAnsi="Arial" w:cs="Arial"/>
                <w:b/>
                <w:bCs/>
              </w:rPr>
            </w:pPr>
            <w:r w:rsidRPr="003A24E1">
              <w:rPr>
                <w:rFonts w:ascii="Arial" w:hAnsi="Arial" w:cs="Arial"/>
                <w:b/>
                <w:bCs/>
              </w:rPr>
              <w:t> </w:t>
            </w:r>
          </w:p>
        </w:tc>
        <w:tc>
          <w:tcPr>
            <w:tcW w:w="1939" w:type="dxa"/>
            <w:tcBorders>
              <w:top w:val="nil"/>
              <w:left w:val="nil"/>
              <w:bottom w:val="single" w:sz="4" w:space="0" w:color="auto"/>
              <w:right w:val="single" w:sz="4" w:space="0" w:color="auto"/>
            </w:tcBorders>
            <w:shd w:val="clear" w:color="auto" w:fill="FFFFFF"/>
            <w:noWrap/>
            <w:vAlign w:val="center"/>
          </w:tcPr>
          <w:p w14:paraId="046E6605"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39" w:type="dxa"/>
            <w:tcBorders>
              <w:left w:val="nil"/>
              <w:bottom w:val="single" w:sz="4" w:space="0" w:color="auto"/>
              <w:right w:val="single" w:sz="4" w:space="0" w:color="auto"/>
            </w:tcBorders>
            <w:noWrap/>
            <w:vAlign w:val="center"/>
          </w:tcPr>
          <w:p w14:paraId="1A4C79CD"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39" w:type="dxa"/>
            <w:tcBorders>
              <w:left w:val="single" w:sz="4" w:space="0" w:color="auto"/>
              <w:bottom w:val="single" w:sz="4" w:space="0" w:color="auto"/>
              <w:right w:val="single" w:sz="8" w:space="0" w:color="auto"/>
            </w:tcBorders>
            <w:noWrap/>
            <w:vAlign w:val="center"/>
          </w:tcPr>
          <w:p w14:paraId="02E978DB" w14:textId="77777777" w:rsidR="00FB4C6A" w:rsidRPr="003A24E1" w:rsidRDefault="00FB4C6A" w:rsidP="00FB4C6A">
            <w:pPr>
              <w:jc w:val="center"/>
              <w:rPr>
                <w:rFonts w:ascii="Arial" w:hAnsi="Arial" w:cs="Arial"/>
              </w:rPr>
            </w:pPr>
          </w:p>
        </w:tc>
      </w:tr>
      <w:tr w:rsidR="00FB4C6A" w:rsidRPr="003A24E1" w14:paraId="69018F7F" w14:textId="77777777" w:rsidTr="008A6DDE">
        <w:trPr>
          <w:trHeight w:val="274"/>
        </w:trPr>
        <w:tc>
          <w:tcPr>
            <w:tcW w:w="4263" w:type="dxa"/>
            <w:tcBorders>
              <w:top w:val="nil"/>
              <w:left w:val="single" w:sz="8" w:space="0" w:color="auto"/>
              <w:bottom w:val="single" w:sz="4" w:space="0" w:color="auto"/>
              <w:right w:val="single" w:sz="4" w:space="0" w:color="auto"/>
            </w:tcBorders>
            <w:noWrap/>
            <w:vAlign w:val="bottom"/>
          </w:tcPr>
          <w:p w14:paraId="69B005CA"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9" w:type="dxa"/>
            <w:tcBorders>
              <w:top w:val="nil"/>
              <w:left w:val="nil"/>
              <w:bottom w:val="single" w:sz="4" w:space="0" w:color="auto"/>
              <w:right w:val="single" w:sz="4" w:space="0" w:color="auto"/>
            </w:tcBorders>
            <w:noWrap/>
            <w:vAlign w:val="bottom"/>
          </w:tcPr>
          <w:p w14:paraId="20DB0009" w14:textId="77777777" w:rsidR="00FB4C6A" w:rsidRPr="003A24E1" w:rsidRDefault="00FB4C6A" w:rsidP="003A77CA">
            <w:pPr>
              <w:rPr>
                <w:rFonts w:ascii="Arial" w:hAnsi="Arial" w:cs="Arial"/>
                <w:sz w:val="18"/>
                <w:szCs w:val="18"/>
              </w:rPr>
            </w:pPr>
          </w:p>
        </w:tc>
        <w:tc>
          <w:tcPr>
            <w:tcW w:w="1939" w:type="dxa"/>
            <w:tcBorders>
              <w:top w:val="single" w:sz="4" w:space="0" w:color="auto"/>
              <w:left w:val="nil"/>
              <w:bottom w:val="single" w:sz="4" w:space="0" w:color="auto"/>
              <w:right w:val="single" w:sz="4" w:space="0" w:color="auto"/>
            </w:tcBorders>
            <w:noWrap/>
            <w:vAlign w:val="bottom"/>
          </w:tcPr>
          <w:p w14:paraId="0C9D1118"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9" w:type="dxa"/>
            <w:tcBorders>
              <w:top w:val="single" w:sz="4" w:space="0" w:color="auto"/>
              <w:left w:val="single" w:sz="4" w:space="0" w:color="auto"/>
              <w:bottom w:val="single" w:sz="4" w:space="0" w:color="auto"/>
              <w:right w:val="single" w:sz="8" w:space="0" w:color="auto"/>
            </w:tcBorders>
            <w:noWrap/>
            <w:vAlign w:val="bottom"/>
          </w:tcPr>
          <w:p w14:paraId="00A58590" w14:textId="77777777" w:rsidR="00FB4C6A" w:rsidRPr="003A24E1" w:rsidRDefault="00FB4C6A" w:rsidP="003A77CA">
            <w:pPr>
              <w:rPr>
                <w:rFonts w:ascii="Arial" w:hAnsi="Arial" w:cs="Arial"/>
                <w:sz w:val="18"/>
                <w:szCs w:val="18"/>
              </w:rPr>
            </w:pPr>
          </w:p>
        </w:tc>
      </w:tr>
      <w:tr w:rsidR="00C24599" w:rsidRPr="003A24E1" w14:paraId="26F9FA5E" w14:textId="77777777" w:rsidTr="00E76A3B">
        <w:trPr>
          <w:trHeight w:val="388"/>
        </w:trPr>
        <w:tc>
          <w:tcPr>
            <w:tcW w:w="4263" w:type="dxa"/>
            <w:tcBorders>
              <w:top w:val="nil"/>
              <w:left w:val="single" w:sz="8" w:space="0" w:color="auto"/>
              <w:bottom w:val="single" w:sz="4" w:space="0" w:color="auto"/>
              <w:right w:val="single" w:sz="4" w:space="0" w:color="auto"/>
            </w:tcBorders>
            <w:shd w:val="clear" w:color="auto" w:fill="C0C0C0"/>
            <w:noWrap/>
            <w:vAlign w:val="center"/>
          </w:tcPr>
          <w:p w14:paraId="7BEADF17" w14:textId="77777777" w:rsidR="00C24599" w:rsidRPr="003A24E1" w:rsidRDefault="00C24599" w:rsidP="00C24599">
            <w:pPr>
              <w:rPr>
                <w:rFonts w:ascii="Arial" w:eastAsia="Arial Unicode MS" w:hAnsi="Arial" w:cs="Arial"/>
                <w:b/>
                <w:bCs/>
              </w:rPr>
            </w:pPr>
            <w:r w:rsidRPr="003A24E1">
              <w:rPr>
                <w:rFonts w:ascii="Arial" w:hAnsi="Arial" w:cs="Arial"/>
                <w:b/>
                <w:bCs/>
              </w:rPr>
              <w:t>Troškovi prodane robe</w:t>
            </w:r>
          </w:p>
        </w:tc>
        <w:tc>
          <w:tcPr>
            <w:tcW w:w="1939"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7C7D667E" w14:textId="5D8DCE32" w:rsidR="00C24599" w:rsidRDefault="00C24599" w:rsidP="00C24599">
            <w:pPr>
              <w:jc w:val="right"/>
              <w:rPr>
                <w:rFonts w:ascii="Arial" w:hAnsi="Arial" w:cs="Arial"/>
                <w:b/>
                <w:bCs/>
              </w:rPr>
            </w:pPr>
            <w:r>
              <w:rPr>
                <w:rFonts w:ascii="Arial" w:hAnsi="Arial" w:cs="Arial"/>
                <w:b/>
                <w:bCs/>
              </w:rPr>
              <w:t>1.860.661</w:t>
            </w:r>
          </w:p>
        </w:tc>
        <w:tc>
          <w:tcPr>
            <w:tcW w:w="1939" w:type="dxa"/>
            <w:tcBorders>
              <w:top w:val="single" w:sz="4" w:space="0" w:color="auto"/>
              <w:left w:val="single" w:sz="8" w:space="0" w:color="auto"/>
              <w:bottom w:val="single" w:sz="4" w:space="0" w:color="auto"/>
              <w:right w:val="single" w:sz="4" w:space="0" w:color="auto"/>
            </w:tcBorders>
            <w:shd w:val="clear" w:color="000000" w:fill="C0C0C0"/>
            <w:noWrap/>
            <w:vAlign w:val="center"/>
          </w:tcPr>
          <w:p w14:paraId="71D1FAC3" w14:textId="50ADEE59" w:rsidR="00C24599" w:rsidRDefault="00C24599" w:rsidP="00C24599">
            <w:pPr>
              <w:jc w:val="right"/>
              <w:rPr>
                <w:rFonts w:ascii="Arial" w:hAnsi="Arial" w:cs="Arial"/>
                <w:b/>
                <w:bCs/>
              </w:rPr>
            </w:pPr>
            <w:r>
              <w:rPr>
                <w:rFonts w:ascii="Arial" w:hAnsi="Arial" w:cs="Arial"/>
                <w:b/>
                <w:bCs/>
              </w:rPr>
              <w:t>7.550.000</w:t>
            </w:r>
          </w:p>
        </w:tc>
        <w:tc>
          <w:tcPr>
            <w:tcW w:w="1939" w:type="dxa"/>
            <w:tcBorders>
              <w:top w:val="single" w:sz="4" w:space="0" w:color="auto"/>
              <w:left w:val="nil"/>
              <w:bottom w:val="single" w:sz="4" w:space="0" w:color="auto"/>
              <w:right w:val="single" w:sz="8" w:space="0" w:color="auto"/>
            </w:tcBorders>
            <w:shd w:val="clear" w:color="000000" w:fill="C0C0C0"/>
            <w:noWrap/>
            <w:vAlign w:val="center"/>
          </w:tcPr>
          <w:p w14:paraId="1F8E08F2" w14:textId="2DD6AB4D" w:rsidR="00C24599" w:rsidRDefault="00C24599" w:rsidP="00C24599">
            <w:pPr>
              <w:jc w:val="right"/>
              <w:rPr>
                <w:rFonts w:ascii="Arial" w:hAnsi="Arial" w:cs="Arial"/>
                <w:b/>
                <w:bCs/>
              </w:rPr>
            </w:pPr>
            <w:r>
              <w:rPr>
                <w:rFonts w:ascii="Arial" w:hAnsi="Arial" w:cs="Arial"/>
                <w:b/>
                <w:bCs/>
              </w:rPr>
              <w:t>406</w:t>
            </w:r>
          </w:p>
        </w:tc>
      </w:tr>
      <w:tr w:rsidR="00FB4C6A" w:rsidRPr="003A24E1" w14:paraId="7C834AE6" w14:textId="77777777" w:rsidTr="008A6DDE">
        <w:trPr>
          <w:trHeight w:val="274"/>
        </w:trPr>
        <w:tc>
          <w:tcPr>
            <w:tcW w:w="4263" w:type="dxa"/>
            <w:tcBorders>
              <w:top w:val="nil"/>
              <w:left w:val="single" w:sz="8" w:space="0" w:color="auto"/>
              <w:bottom w:val="single" w:sz="8" w:space="0" w:color="auto"/>
              <w:right w:val="single" w:sz="4" w:space="0" w:color="auto"/>
            </w:tcBorders>
            <w:noWrap/>
            <w:vAlign w:val="bottom"/>
          </w:tcPr>
          <w:p w14:paraId="5F06A271"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9" w:type="dxa"/>
            <w:tcBorders>
              <w:top w:val="nil"/>
              <w:left w:val="nil"/>
              <w:bottom w:val="single" w:sz="8" w:space="0" w:color="auto"/>
              <w:right w:val="single" w:sz="4" w:space="0" w:color="auto"/>
            </w:tcBorders>
            <w:noWrap/>
            <w:vAlign w:val="bottom"/>
          </w:tcPr>
          <w:p w14:paraId="1C92AF08"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9" w:type="dxa"/>
            <w:tcBorders>
              <w:top w:val="single" w:sz="4" w:space="0" w:color="auto"/>
              <w:left w:val="nil"/>
              <w:bottom w:val="single" w:sz="8" w:space="0" w:color="auto"/>
              <w:right w:val="single" w:sz="4" w:space="0" w:color="auto"/>
            </w:tcBorders>
            <w:noWrap/>
            <w:vAlign w:val="bottom"/>
          </w:tcPr>
          <w:p w14:paraId="4251818D" w14:textId="77777777" w:rsidR="00FB4C6A" w:rsidRPr="003A24E1" w:rsidRDefault="00FB4C6A" w:rsidP="003A77CA">
            <w:pPr>
              <w:rPr>
                <w:rFonts w:ascii="Arial" w:hAnsi="Arial" w:cs="Arial"/>
                <w:sz w:val="18"/>
                <w:szCs w:val="18"/>
              </w:rPr>
            </w:pPr>
          </w:p>
        </w:tc>
        <w:tc>
          <w:tcPr>
            <w:tcW w:w="1939" w:type="dxa"/>
            <w:tcBorders>
              <w:top w:val="single" w:sz="4" w:space="0" w:color="auto"/>
              <w:left w:val="single" w:sz="4" w:space="0" w:color="auto"/>
              <w:bottom w:val="single" w:sz="8" w:space="0" w:color="auto"/>
              <w:right w:val="single" w:sz="8" w:space="0" w:color="auto"/>
            </w:tcBorders>
            <w:noWrap/>
            <w:vAlign w:val="bottom"/>
          </w:tcPr>
          <w:p w14:paraId="4BE3C82D" w14:textId="77777777" w:rsidR="00FB4C6A" w:rsidRPr="003A24E1" w:rsidRDefault="00FB4C6A" w:rsidP="003A77CA">
            <w:pPr>
              <w:rPr>
                <w:rFonts w:ascii="Arial" w:hAnsi="Arial" w:cs="Arial"/>
                <w:sz w:val="18"/>
                <w:szCs w:val="18"/>
              </w:rPr>
            </w:pPr>
          </w:p>
        </w:tc>
      </w:tr>
    </w:tbl>
    <w:p w14:paraId="53DD509D" w14:textId="77777777" w:rsidR="003455B5" w:rsidRPr="003A24E1" w:rsidRDefault="003455B5" w:rsidP="001A1468">
      <w:pPr>
        <w:jc w:val="both"/>
        <w:rPr>
          <w:rFonts w:ascii="Arial" w:hAnsi="Arial" w:cs="Arial"/>
        </w:rPr>
      </w:pPr>
    </w:p>
    <w:p w14:paraId="6C6A8900" w14:textId="46D376E1" w:rsidR="009B77AC" w:rsidRPr="00E76A3B" w:rsidRDefault="003455B5" w:rsidP="009B77AC">
      <w:pPr>
        <w:jc w:val="both"/>
        <w:rPr>
          <w:rFonts w:ascii="Arial" w:hAnsi="Arial" w:cs="Arial"/>
        </w:rPr>
      </w:pPr>
      <w:r w:rsidRPr="00E76A3B">
        <w:rPr>
          <w:rFonts w:ascii="Arial" w:hAnsi="Arial" w:cs="Arial"/>
        </w:rPr>
        <w:t>Ovi troško</w:t>
      </w:r>
      <w:r w:rsidR="00D36210" w:rsidRPr="00E76A3B">
        <w:rPr>
          <w:rFonts w:ascii="Arial" w:hAnsi="Arial" w:cs="Arial"/>
        </w:rPr>
        <w:t xml:space="preserve">vi proizašli su prema </w:t>
      </w:r>
      <w:r w:rsidR="0082619E" w:rsidRPr="00E76A3B">
        <w:rPr>
          <w:rFonts w:ascii="Arial" w:hAnsi="Arial" w:cs="Arial"/>
        </w:rPr>
        <w:t xml:space="preserve">planiranim </w:t>
      </w:r>
      <w:r w:rsidR="002E6E66" w:rsidRPr="00E76A3B">
        <w:rPr>
          <w:rFonts w:ascii="Arial" w:hAnsi="Arial" w:cs="Arial"/>
        </w:rPr>
        <w:t xml:space="preserve">povećanim </w:t>
      </w:r>
      <w:r w:rsidR="00D36210" w:rsidRPr="00E76A3B">
        <w:rPr>
          <w:rFonts w:ascii="Arial" w:hAnsi="Arial" w:cs="Arial"/>
        </w:rPr>
        <w:t xml:space="preserve">prihodima </w:t>
      </w:r>
      <w:r w:rsidRPr="00E76A3B">
        <w:rPr>
          <w:rFonts w:ascii="Arial" w:hAnsi="Arial" w:cs="Arial"/>
        </w:rPr>
        <w:t>ugostiteljstva</w:t>
      </w:r>
      <w:r w:rsidR="00D36210" w:rsidRPr="00E76A3B">
        <w:rPr>
          <w:rFonts w:ascii="Arial" w:hAnsi="Arial" w:cs="Arial"/>
        </w:rPr>
        <w:t xml:space="preserve"> (caffe bara</w:t>
      </w:r>
      <w:r w:rsidR="00285FC5" w:rsidRPr="00E76A3B">
        <w:rPr>
          <w:rFonts w:ascii="Arial" w:hAnsi="Arial" w:cs="Arial"/>
        </w:rPr>
        <w:t xml:space="preserve">) </w:t>
      </w:r>
      <w:r w:rsidRPr="00E76A3B">
        <w:rPr>
          <w:rFonts w:ascii="Arial" w:hAnsi="Arial" w:cs="Arial"/>
        </w:rPr>
        <w:t>i trgovine (Travel Value-DFS</w:t>
      </w:r>
      <w:r w:rsidR="00C24599">
        <w:rPr>
          <w:rFonts w:ascii="Arial" w:hAnsi="Arial" w:cs="Arial"/>
        </w:rPr>
        <w:t xml:space="preserve"> i Avio prodaje-Ryanair)</w:t>
      </w:r>
      <w:r w:rsidR="00E76A3B" w:rsidRPr="00E76A3B">
        <w:rPr>
          <w:rFonts w:ascii="Arial" w:hAnsi="Arial" w:cs="Arial"/>
        </w:rPr>
        <w:t xml:space="preserve"> </w:t>
      </w:r>
      <w:r w:rsidR="0082619E" w:rsidRPr="00E76A3B">
        <w:rPr>
          <w:rFonts w:ascii="Arial" w:hAnsi="Arial" w:cs="Arial"/>
        </w:rPr>
        <w:t>u odnosu na 20</w:t>
      </w:r>
      <w:r w:rsidR="00E76A3B" w:rsidRPr="00E76A3B">
        <w:rPr>
          <w:rFonts w:ascii="Arial" w:hAnsi="Arial" w:cs="Arial"/>
        </w:rPr>
        <w:t>20</w:t>
      </w:r>
      <w:r w:rsidR="0082619E" w:rsidRPr="00E76A3B">
        <w:rPr>
          <w:rFonts w:ascii="Arial" w:hAnsi="Arial" w:cs="Arial"/>
        </w:rPr>
        <w:t>. godinu .</w:t>
      </w:r>
    </w:p>
    <w:p w14:paraId="4E16A967" w14:textId="723E474C" w:rsidR="003455B5" w:rsidRPr="00E76A3B" w:rsidRDefault="003455B5" w:rsidP="001A1468">
      <w:pPr>
        <w:jc w:val="both"/>
        <w:rPr>
          <w:rFonts w:ascii="Arial" w:hAnsi="Arial" w:cs="Arial"/>
        </w:rPr>
      </w:pPr>
    </w:p>
    <w:p w14:paraId="5A421D81" w14:textId="77777777" w:rsidR="00012349" w:rsidRPr="00E76A3B" w:rsidRDefault="00012349" w:rsidP="001A1468">
      <w:pPr>
        <w:jc w:val="both"/>
        <w:rPr>
          <w:rFonts w:ascii="Arial" w:hAnsi="Arial" w:cs="Arial"/>
        </w:rPr>
      </w:pPr>
    </w:p>
    <w:p w14:paraId="566DBD8B" w14:textId="77777777" w:rsidR="00285FC5" w:rsidRPr="00012349" w:rsidRDefault="00285FC5">
      <w:pPr>
        <w:jc w:val="both"/>
        <w:rPr>
          <w:rFonts w:ascii="Arial" w:hAnsi="Arial" w:cs="Arial"/>
          <w:color w:val="FF0000"/>
        </w:rPr>
      </w:pPr>
    </w:p>
    <w:p w14:paraId="58F37A63" w14:textId="77777777" w:rsidR="00285FC5" w:rsidRPr="001A5C2B" w:rsidRDefault="00285FC5">
      <w:pPr>
        <w:jc w:val="both"/>
        <w:rPr>
          <w:rFonts w:ascii="Arial" w:hAnsi="Arial" w:cs="Arial"/>
          <w:color w:val="FF0000"/>
        </w:rPr>
      </w:pPr>
    </w:p>
    <w:p w14:paraId="0FAB1C42" w14:textId="77777777" w:rsidR="003455B5" w:rsidRPr="003A24E1" w:rsidRDefault="008A6DDE">
      <w:pPr>
        <w:jc w:val="both"/>
        <w:rPr>
          <w:rFonts w:ascii="Arial" w:hAnsi="Arial" w:cs="Arial"/>
        </w:rPr>
      </w:pPr>
      <w:r w:rsidRPr="003A24E1">
        <w:rPr>
          <w:rFonts w:ascii="Arial" w:hAnsi="Arial" w:cs="Arial"/>
          <w:b/>
          <w:bCs/>
        </w:rPr>
        <w:t>2</w:t>
      </w:r>
      <w:r w:rsidR="00B52456" w:rsidRPr="003A24E1">
        <w:rPr>
          <w:rFonts w:ascii="Arial" w:hAnsi="Arial" w:cs="Arial"/>
          <w:b/>
          <w:bCs/>
        </w:rPr>
        <w:t>.6</w:t>
      </w:r>
      <w:r w:rsidR="003455B5" w:rsidRPr="003A24E1">
        <w:rPr>
          <w:rFonts w:ascii="Arial" w:hAnsi="Arial" w:cs="Arial"/>
          <w:b/>
          <w:bCs/>
        </w:rPr>
        <w:t>. Troškovi plaće</w:t>
      </w:r>
    </w:p>
    <w:p w14:paraId="3267BFDB" w14:textId="77777777" w:rsidR="003455B5" w:rsidRPr="003A24E1" w:rsidRDefault="003455B5">
      <w:pPr>
        <w:jc w:val="both"/>
        <w:rPr>
          <w:rFonts w:ascii="Arial" w:hAnsi="Arial" w:cs="Arial"/>
        </w:rPr>
      </w:pPr>
    </w:p>
    <w:tbl>
      <w:tblPr>
        <w:tblW w:w="10080" w:type="dxa"/>
        <w:tblInd w:w="93" w:type="dxa"/>
        <w:tblLayout w:type="fixed"/>
        <w:tblLook w:val="0000" w:firstRow="0" w:lastRow="0" w:firstColumn="0" w:lastColumn="0" w:noHBand="0" w:noVBand="0"/>
      </w:tblPr>
      <w:tblGrid>
        <w:gridCol w:w="4268"/>
        <w:gridCol w:w="1937"/>
        <w:gridCol w:w="1937"/>
        <w:gridCol w:w="1938"/>
      </w:tblGrid>
      <w:tr w:rsidR="00FB4C6A" w:rsidRPr="003A24E1" w14:paraId="74A08BE2" w14:textId="77777777" w:rsidTr="008A6DDE">
        <w:trPr>
          <w:trHeight w:val="418"/>
        </w:trPr>
        <w:tc>
          <w:tcPr>
            <w:tcW w:w="4268" w:type="dxa"/>
            <w:tcBorders>
              <w:top w:val="single" w:sz="8" w:space="0" w:color="auto"/>
              <w:left w:val="single" w:sz="8" w:space="0" w:color="auto"/>
              <w:bottom w:val="nil"/>
              <w:right w:val="single" w:sz="4" w:space="0" w:color="auto"/>
            </w:tcBorders>
            <w:shd w:val="clear" w:color="auto" w:fill="FFFFFF"/>
            <w:noWrap/>
            <w:vAlign w:val="bottom"/>
          </w:tcPr>
          <w:p w14:paraId="51381105" w14:textId="77777777" w:rsidR="00FB4C6A" w:rsidRPr="003A24E1" w:rsidRDefault="00FB4C6A" w:rsidP="003A77CA">
            <w:pPr>
              <w:rPr>
                <w:rFonts w:ascii="Arial" w:hAnsi="Arial" w:cs="Arial"/>
              </w:rPr>
            </w:pPr>
            <w:r w:rsidRPr="003A24E1">
              <w:rPr>
                <w:rFonts w:ascii="Arial" w:hAnsi="Arial" w:cs="Arial"/>
              </w:rPr>
              <w:t> </w:t>
            </w:r>
          </w:p>
        </w:tc>
        <w:tc>
          <w:tcPr>
            <w:tcW w:w="1937" w:type="dxa"/>
            <w:tcBorders>
              <w:top w:val="single" w:sz="8" w:space="0" w:color="auto"/>
              <w:left w:val="nil"/>
              <w:bottom w:val="nil"/>
              <w:right w:val="single" w:sz="4" w:space="0" w:color="auto"/>
            </w:tcBorders>
            <w:shd w:val="clear" w:color="auto" w:fill="FFFFFF"/>
            <w:noWrap/>
            <w:vAlign w:val="center"/>
          </w:tcPr>
          <w:p w14:paraId="6EF1CC33" w14:textId="4C19488D" w:rsidR="00FB4C6A" w:rsidRPr="003A24E1" w:rsidRDefault="00D61294" w:rsidP="00FB4C6A">
            <w:pPr>
              <w:jc w:val="center"/>
              <w:rPr>
                <w:rFonts w:ascii="Arial" w:hAnsi="Arial" w:cs="Arial"/>
                <w:b/>
                <w:bCs/>
              </w:rPr>
            </w:pPr>
            <w:r>
              <w:rPr>
                <w:rFonts w:ascii="Arial" w:hAnsi="Arial" w:cs="Arial"/>
                <w:b/>
                <w:bCs/>
              </w:rPr>
              <w:t>O</w:t>
            </w:r>
            <w:r w:rsidR="00FB4C6A" w:rsidRPr="003A24E1">
              <w:rPr>
                <w:rFonts w:ascii="Arial" w:hAnsi="Arial" w:cs="Arial"/>
                <w:b/>
                <w:bCs/>
              </w:rPr>
              <w:t>stvarenj</w:t>
            </w:r>
            <w:r>
              <w:rPr>
                <w:rFonts w:ascii="Arial" w:hAnsi="Arial" w:cs="Arial"/>
                <w:b/>
                <w:bCs/>
              </w:rPr>
              <w:t>e</w:t>
            </w:r>
          </w:p>
        </w:tc>
        <w:tc>
          <w:tcPr>
            <w:tcW w:w="1937" w:type="dxa"/>
            <w:tcBorders>
              <w:top w:val="single" w:sz="8" w:space="0" w:color="auto"/>
              <w:left w:val="nil"/>
              <w:right w:val="single" w:sz="4" w:space="0" w:color="auto"/>
            </w:tcBorders>
            <w:noWrap/>
            <w:vAlign w:val="center"/>
          </w:tcPr>
          <w:p w14:paraId="4D33A322" w14:textId="77777777" w:rsidR="00FB4C6A" w:rsidRPr="003A24E1" w:rsidRDefault="00FB4C6A" w:rsidP="00FB4C6A">
            <w:pPr>
              <w:jc w:val="center"/>
              <w:rPr>
                <w:rFonts w:ascii="Arial" w:hAnsi="Arial" w:cs="Arial"/>
                <w:b/>
                <w:bCs/>
              </w:rPr>
            </w:pPr>
            <w:r w:rsidRPr="003A24E1">
              <w:rPr>
                <w:rFonts w:ascii="Arial" w:hAnsi="Arial" w:cs="Arial"/>
                <w:b/>
                <w:bCs/>
              </w:rPr>
              <w:t>Plan</w:t>
            </w:r>
          </w:p>
        </w:tc>
        <w:tc>
          <w:tcPr>
            <w:tcW w:w="1938" w:type="dxa"/>
            <w:tcBorders>
              <w:top w:val="single" w:sz="8" w:space="0" w:color="auto"/>
              <w:left w:val="single" w:sz="4" w:space="0" w:color="auto"/>
              <w:right w:val="single" w:sz="8" w:space="0" w:color="auto"/>
            </w:tcBorders>
            <w:noWrap/>
            <w:vAlign w:val="center"/>
          </w:tcPr>
          <w:p w14:paraId="51062AB0" w14:textId="77777777" w:rsidR="00FB4C6A" w:rsidRPr="003A24E1" w:rsidRDefault="00FB4C6A" w:rsidP="00FB4C6A">
            <w:pPr>
              <w:jc w:val="center"/>
              <w:rPr>
                <w:rFonts w:ascii="Arial" w:hAnsi="Arial" w:cs="Arial"/>
                <w:b/>
              </w:rPr>
            </w:pPr>
            <w:r w:rsidRPr="003A24E1">
              <w:rPr>
                <w:rFonts w:ascii="Arial" w:hAnsi="Arial" w:cs="Arial"/>
                <w:b/>
              </w:rPr>
              <w:t>Indeks</w:t>
            </w:r>
          </w:p>
        </w:tc>
      </w:tr>
      <w:tr w:rsidR="00FB4C6A" w:rsidRPr="003A24E1" w14:paraId="2A453153" w14:textId="77777777" w:rsidTr="008A6DDE">
        <w:trPr>
          <w:trHeight w:val="418"/>
        </w:trPr>
        <w:tc>
          <w:tcPr>
            <w:tcW w:w="4268" w:type="dxa"/>
            <w:tcBorders>
              <w:top w:val="nil"/>
              <w:left w:val="single" w:sz="8" w:space="0" w:color="auto"/>
              <w:bottom w:val="nil"/>
              <w:right w:val="single" w:sz="4" w:space="0" w:color="auto"/>
            </w:tcBorders>
            <w:shd w:val="clear" w:color="auto" w:fill="FFFFFF"/>
            <w:noWrap/>
            <w:vAlign w:val="bottom"/>
          </w:tcPr>
          <w:p w14:paraId="4E235729" w14:textId="77777777" w:rsidR="00FB4C6A" w:rsidRPr="003A24E1" w:rsidRDefault="00FB4C6A" w:rsidP="003A77CA">
            <w:pPr>
              <w:rPr>
                <w:rFonts w:ascii="Arial" w:hAnsi="Arial" w:cs="Arial"/>
              </w:rPr>
            </w:pPr>
            <w:r w:rsidRPr="003A24E1">
              <w:rPr>
                <w:rFonts w:ascii="Arial" w:hAnsi="Arial" w:cs="Arial"/>
              </w:rPr>
              <w:t> </w:t>
            </w:r>
          </w:p>
        </w:tc>
        <w:tc>
          <w:tcPr>
            <w:tcW w:w="1937" w:type="dxa"/>
            <w:tcBorders>
              <w:top w:val="nil"/>
              <w:left w:val="nil"/>
              <w:bottom w:val="nil"/>
              <w:right w:val="single" w:sz="4" w:space="0" w:color="auto"/>
            </w:tcBorders>
            <w:shd w:val="clear" w:color="auto" w:fill="FFFFFF"/>
            <w:noWrap/>
            <w:vAlign w:val="center"/>
          </w:tcPr>
          <w:p w14:paraId="3CD395B0" w14:textId="1C869FD4" w:rsidR="00FB4C6A" w:rsidRPr="003A24E1" w:rsidRDefault="00FB4C6A" w:rsidP="00FB4C6A">
            <w:pPr>
              <w:jc w:val="center"/>
              <w:rPr>
                <w:rFonts w:ascii="Arial" w:hAnsi="Arial" w:cs="Arial"/>
                <w:b/>
                <w:bCs/>
              </w:rPr>
            </w:pPr>
            <w:r w:rsidRPr="003A24E1">
              <w:rPr>
                <w:rFonts w:ascii="Arial" w:hAnsi="Arial" w:cs="Arial"/>
                <w:b/>
                <w:bCs/>
              </w:rPr>
              <w:t>20</w:t>
            </w:r>
            <w:r w:rsidR="00012349">
              <w:rPr>
                <w:rFonts w:ascii="Arial" w:hAnsi="Arial" w:cs="Arial"/>
                <w:b/>
                <w:bCs/>
              </w:rPr>
              <w:t>20</w:t>
            </w:r>
            <w:r w:rsidRPr="003A24E1">
              <w:rPr>
                <w:rFonts w:ascii="Arial" w:hAnsi="Arial" w:cs="Arial"/>
                <w:b/>
                <w:bCs/>
              </w:rPr>
              <w:t>.g.</w:t>
            </w:r>
          </w:p>
        </w:tc>
        <w:tc>
          <w:tcPr>
            <w:tcW w:w="1937" w:type="dxa"/>
            <w:tcBorders>
              <w:left w:val="nil"/>
              <w:right w:val="single" w:sz="4" w:space="0" w:color="auto"/>
            </w:tcBorders>
            <w:noWrap/>
            <w:vAlign w:val="center"/>
          </w:tcPr>
          <w:p w14:paraId="1C2259F4" w14:textId="0293EFC1" w:rsidR="00FB4C6A" w:rsidRPr="003A24E1" w:rsidRDefault="00FB4C6A" w:rsidP="00FB4C6A">
            <w:pPr>
              <w:jc w:val="center"/>
              <w:rPr>
                <w:rFonts w:ascii="Arial" w:hAnsi="Arial" w:cs="Arial"/>
                <w:b/>
                <w:bCs/>
              </w:rPr>
            </w:pPr>
            <w:r w:rsidRPr="003A24E1">
              <w:rPr>
                <w:rFonts w:ascii="Arial" w:hAnsi="Arial" w:cs="Arial"/>
                <w:b/>
                <w:bCs/>
              </w:rPr>
              <w:t>20</w:t>
            </w:r>
            <w:r w:rsidR="00A73FF8">
              <w:rPr>
                <w:rFonts w:ascii="Arial" w:hAnsi="Arial" w:cs="Arial"/>
                <w:b/>
                <w:bCs/>
              </w:rPr>
              <w:t>2</w:t>
            </w:r>
            <w:r w:rsidR="00012349">
              <w:rPr>
                <w:rFonts w:ascii="Arial" w:hAnsi="Arial" w:cs="Arial"/>
                <w:b/>
                <w:bCs/>
              </w:rPr>
              <w:t>1</w:t>
            </w:r>
            <w:r w:rsidRPr="003A24E1">
              <w:rPr>
                <w:rFonts w:ascii="Arial" w:hAnsi="Arial" w:cs="Arial"/>
                <w:b/>
                <w:bCs/>
              </w:rPr>
              <w:t>.g.</w:t>
            </w:r>
          </w:p>
        </w:tc>
        <w:tc>
          <w:tcPr>
            <w:tcW w:w="1938" w:type="dxa"/>
            <w:tcBorders>
              <w:left w:val="single" w:sz="4" w:space="0" w:color="auto"/>
              <w:right w:val="single" w:sz="8" w:space="0" w:color="auto"/>
            </w:tcBorders>
            <w:noWrap/>
            <w:vAlign w:val="center"/>
          </w:tcPr>
          <w:p w14:paraId="6CE1B763" w14:textId="3D9EE60F" w:rsidR="00FB4C6A" w:rsidRPr="003A24E1" w:rsidRDefault="00FB4C6A" w:rsidP="00FB4C6A">
            <w:pPr>
              <w:jc w:val="center"/>
              <w:rPr>
                <w:rFonts w:ascii="Arial" w:hAnsi="Arial" w:cs="Arial"/>
                <w:b/>
              </w:rPr>
            </w:pPr>
            <w:r w:rsidRPr="003A24E1">
              <w:rPr>
                <w:rFonts w:ascii="Arial" w:hAnsi="Arial" w:cs="Arial"/>
                <w:b/>
              </w:rPr>
              <w:t>na 20</w:t>
            </w:r>
            <w:r w:rsidR="00012349">
              <w:rPr>
                <w:rFonts w:ascii="Arial" w:hAnsi="Arial" w:cs="Arial"/>
                <w:b/>
              </w:rPr>
              <w:t>20</w:t>
            </w:r>
            <w:r w:rsidRPr="003A24E1">
              <w:rPr>
                <w:rFonts w:ascii="Arial" w:hAnsi="Arial" w:cs="Arial"/>
                <w:b/>
              </w:rPr>
              <w:t>.g.</w:t>
            </w:r>
          </w:p>
        </w:tc>
      </w:tr>
      <w:tr w:rsidR="00FB4C6A" w:rsidRPr="003A24E1" w14:paraId="58DA4950" w14:textId="77777777" w:rsidTr="008A6DDE">
        <w:trPr>
          <w:trHeight w:val="418"/>
        </w:trPr>
        <w:tc>
          <w:tcPr>
            <w:tcW w:w="4268" w:type="dxa"/>
            <w:tcBorders>
              <w:top w:val="nil"/>
              <w:left w:val="single" w:sz="8" w:space="0" w:color="auto"/>
              <w:bottom w:val="single" w:sz="4" w:space="0" w:color="auto"/>
              <w:right w:val="single" w:sz="4" w:space="0" w:color="auto"/>
            </w:tcBorders>
            <w:shd w:val="clear" w:color="auto" w:fill="FFFFFF"/>
            <w:noWrap/>
            <w:vAlign w:val="center"/>
          </w:tcPr>
          <w:p w14:paraId="3B820768" w14:textId="77777777" w:rsidR="00FB4C6A" w:rsidRPr="003A24E1" w:rsidRDefault="00FB4C6A" w:rsidP="003A77CA">
            <w:pPr>
              <w:jc w:val="center"/>
              <w:rPr>
                <w:rFonts w:ascii="Arial" w:hAnsi="Arial" w:cs="Arial"/>
                <w:b/>
                <w:bCs/>
              </w:rPr>
            </w:pPr>
            <w:r w:rsidRPr="003A24E1">
              <w:rPr>
                <w:rFonts w:ascii="Arial" w:hAnsi="Arial" w:cs="Arial"/>
                <w:b/>
                <w:bCs/>
              </w:rPr>
              <w:t> </w:t>
            </w:r>
          </w:p>
        </w:tc>
        <w:tc>
          <w:tcPr>
            <w:tcW w:w="1937" w:type="dxa"/>
            <w:tcBorders>
              <w:top w:val="nil"/>
              <w:left w:val="nil"/>
              <w:bottom w:val="single" w:sz="4" w:space="0" w:color="auto"/>
              <w:right w:val="single" w:sz="4" w:space="0" w:color="auto"/>
            </w:tcBorders>
            <w:shd w:val="clear" w:color="auto" w:fill="FFFFFF"/>
            <w:noWrap/>
            <w:vAlign w:val="center"/>
          </w:tcPr>
          <w:p w14:paraId="0662FAD9"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37" w:type="dxa"/>
            <w:tcBorders>
              <w:left w:val="nil"/>
              <w:bottom w:val="single" w:sz="4" w:space="0" w:color="auto"/>
              <w:right w:val="single" w:sz="4" w:space="0" w:color="auto"/>
            </w:tcBorders>
            <w:noWrap/>
            <w:vAlign w:val="center"/>
          </w:tcPr>
          <w:p w14:paraId="1E3E170C" w14:textId="77777777" w:rsidR="00FB4C6A" w:rsidRPr="003A24E1" w:rsidRDefault="00FB4C6A" w:rsidP="00FB4C6A">
            <w:pPr>
              <w:jc w:val="center"/>
              <w:rPr>
                <w:rFonts w:ascii="Arial" w:hAnsi="Arial" w:cs="Arial"/>
              </w:rPr>
            </w:pPr>
            <w:r w:rsidRPr="003A24E1">
              <w:rPr>
                <w:rFonts w:ascii="Arial" w:hAnsi="Arial" w:cs="Arial"/>
              </w:rPr>
              <w:t>(iznosi u kn)</w:t>
            </w:r>
          </w:p>
        </w:tc>
        <w:tc>
          <w:tcPr>
            <w:tcW w:w="1938" w:type="dxa"/>
            <w:tcBorders>
              <w:left w:val="single" w:sz="4" w:space="0" w:color="auto"/>
              <w:bottom w:val="single" w:sz="4" w:space="0" w:color="auto"/>
              <w:right w:val="single" w:sz="8" w:space="0" w:color="auto"/>
            </w:tcBorders>
            <w:noWrap/>
            <w:vAlign w:val="center"/>
          </w:tcPr>
          <w:p w14:paraId="4F06F463" w14:textId="77777777" w:rsidR="00FB4C6A" w:rsidRPr="003A24E1" w:rsidRDefault="00FB4C6A" w:rsidP="00FB4C6A">
            <w:pPr>
              <w:jc w:val="center"/>
              <w:rPr>
                <w:rFonts w:ascii="Arial" w:hAnsi="Arial" w:cs="Arial"/>
              </w:rPr>
            </w:pPr>
          </w:p>
        </w:tc>
      </w:tr>
      <w:tr w:rsidR="00FB4C6A" w:rsidRPr="003A24E1" w14:paraId="211E3BD1" w14:textId="77777777" w:rsidTr="008A6DDE">
        <w:trPr>
          <w:trHeight w:val="295"/>
        </w:trPr>
        <w:tc>
          <w:tcPr>
            <w:tcW w:w="4268" w:type="dxa"/>
            <w:tcBorders>
              <w:top w:val="nil"/>
              <w:left w:val="single" w:sz="8" w:space="0" w:color="auto"/>
              <w:bottom w:val="single" w:sz="4" w:space="0" w:color="auto"/>
              <w:right w:val="single" w:sz="4" w:space="0" w:color="auto"/>
            </w:tcBorders>
            <w:noWrap/>
            <w:vAlign w:val="bottom"/>
          </w:tcPr>
          <w:p w14:paraId="493B699D"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7" w:type="dxa"/>
            <w:tcBorders>
              <w:top w:val="nil"/>
              <w:left w:val="nil"/>
              <w:bottom w:val="single" w:sz="4" w:space="0" w:color="auto"/>
              <w:right w:val="single" w:sz="4" w:space="0" w:color="auto"/>
            </w:tcBorders>
            <w:noWrap/>
            <w:vAlign w:val="bottom"/>
          </w:tcPr>
          <w:p w14:paraId="074F86ED" w14:textId="77777777" w:rsidR="00FB4C6A" w:rsidRPr="003A24E1" w:rsidRDefault="00FB4C6A" w:rsidP="003A77CA">
            <w:pPr>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noWrap/>
            <w:vAlign w:val="bottom"/>
          </w:tcPr>
          <w:p w14:paraId="10F7F23D"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8" w:type="dxa"/>
            <w:tcBorders>
              <w:top w:val="single" w:sz="4" w:space="0" w:color="auto"/>
              <w:left w:val="single" w:sz="4" w:space="0" w:color="auto"/>
              <w:bottom w:val="single" w:sz="4" w:space="0" w:color="auto"/>
              <w:right w:val="single" w:sz="8" w:space="0" w:color="auto"/>
            </w:tcBorders>
            <w:noWrap/>
            <w:vAlign w:val="bottom"/>
          </w:tcPr>
          <w:p w14:paraId="1314D439" w14:textId="77777777" w:rsidR="00FB4C6A" w:rsidRPr="003A24E1" w:rsidRDefault="00FB4C6A" w:rsidP="003A77CA">
            <w:pPr>
              <w:rPr>
                <w:rFonts w:ascii="Arial" w:hAnsi="Arial" w:cs="Arial"/>
                <w:sz w:val="18"/>
                <w:szCs w:val="18"/>
              </w:rPr>
            </w:pPr>
          </w:p>
        </w:tc>
      </w:tr>
      <w:tr w:rsidR="00D61294" w:rsidRPr="003A24E1" w14:paraId="1FF78779" w14:textId="77777777" w:rsidTr="00E76A3B">
        <w:trPr>
          <w:trHeight w:val="418"/>
        </w:trPr>
        <w:tc>
          <w:tcPr>
            <w:tcW w:w="4268" w:type="dxa"/>
            <w:tcBorders>
              <w:top w:val="nil"/>
              <w:left w:val="single" w:sz="8" w:space="0" w:color="auto"/>
              <w:bottom w:val="single" w:sz="4" w:space="0" w:color="auto"/>
              <w:right w:val="single" w:sz="4" w:space="0" w:color="auto"/>
            </w:tcBorders>
            <w:shd w:val="clear" w:color="auto" w:fill="C0C0C0"/>
            <w:noWrap/>
            <w:vAlign w:val="center"/>
          </w:tcPr>
          <w:p w14:paraId="1FE981BE" w14:textId="77777777" w:rsidR="00D61294" w:rsidRPr="003A24E1" w:rsidRDefault="00D61294" w:rsidP="00D61294">
            <w:pPr>
              <w:rPr>
                <w:rFonts w:ascii="Arial" w:eastAsia="Arial Unicode MS" w:hAnsi="Arial" w:cs="Arial"/>
                <w:b/>
                <w:bCs/>
              </w:rPr>
            </w:pPr>
            <w:r w:rsidRPr="003A24E1">
              <w:rPr>
                <w:rFonts w:ascii="Arial" w:hAnsi="Arial" w:cs="Arial"/>
                <w:b/>
                <w:bCs/>
              </w:rPr>
              <w:t>Troškovi plaće</w:t>
            </w:r>
          </w:p>
        </w:tc>
        <w:tc>
          <w:tcPr>
            <w:tcW w:w="1937"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5C230E12" w14:textId="77B357EC" w:rsidR="00D61294" w:rsidRDefault="00D61294" w:rsidP="00D61294">
            <w:pPr>
              <w:jc w:val="right"/>
              <w:rPr>
                <w:rFonts w:ascii="Arial" w:hAnsi="Arial" w:cs="Arial"/>
                <w:b/>
                <w:bCs/>
              </w:rPr>
            </w:pPr>
            <w:r>
              <w:rPr>
                <w:rFonts w:ascii="Arial" w:hAnsi="Arial" w:cs="Arial"/>
                <w:b/>
                <w:bCs/>
              </w:rPr>
              <w:t>23.578.556</w:t>
            </w:r>
          </w:p>
        </w:tc>
        <w:tc>
          <w:tcPr>
            <w:tcW w:w="1937" w:type="dxa"/>
            <w:tcBorders>
              <w:top w:val="single" w:sz="4" w:space="0" w:color="auto"/>
              <w:left w:val="single" w:sz="8" w:space="0" w:color="auto"/>
              <w:bottom w:val="single" w:sz="4" w:space="0" w:color="auto"/>
              <w:right w:val="single" w:sz="4" w:space="0" w:color="auto"/>
            </w:tcBorders>
            <w:shd w:val="clear" w:color="000000" w:fill="C0C0C0"/>
            <w:noWrap/>
            <w:vAlign w:val="center"/>
          </w:tcPr>
          <w:p w14:paraId="47DF9D48" w14:textId="71F4AB0A" w:rsidR="00D61294" w:rsidRDefault="00D61294" w:rsidP="00D61294">
            <w:pPr>
              <w:jc w:val="right"/>
              <w:rPr>
                <w:rFonts w:ascii="Arial" w:hAnsi="Arial" w:cs="Arial"/>
                <w:b/>
                <w:bCs/>
              </w:rPr>
            </w:pPr>
            <w:r>
              <w:rPr>
                <w:rFonts w:ascii="Arial" w:hAnsi="Arial" w:cs="Arial"/>
                <w:b/>
                <w:bCs/>
              </w:rPr>
              <w:t>27.600.000</w:t>
            </w:r>
          </w:p>
        </w:tc>
        <w:tc>
          <w:tcPr>
            <w:tcW w:w="1938" w:type="dxa"/>
            <w:tcBorders>
              <w:top w:val="single" w:sz="4" w:space="0" w:color="auto"/>
              <w:left w:val="nil"/>
              <w:bottom w:val="single" w:sz="4" w:space="0" w:color="auto"/>
              <w:right w:val="single" w:sz="8" w:space="0" w:color="auto"/>
            </w:tcBorders>
            <w:shd w:val="clear" w:color="000000" w:fill="C0C0C0"/>
            <w:noWrap/>
            <w:vAlign w:val="center"/>
          </w:tcPr>
          <w:p w14:paraId="68A1BDB4" w14:textId="42689A52" w:rsidR="00D61294" w:rsidRDefault="00D61294" w:rsidP="00D61294">
            <w:pPr>
              <w:jc w:val="right"/>
              <w:rPr>
                <w:rFonts w:ascii="Arial" w:hAnsi="Arial" w:cs="Arial"/>
                <w:b/>
                <w:bCs/>
              </w:rPr>
            </w:pPr>
            <w:r>
              <w:rPr>
                <w:rFonts w:ascii="Arial" w:hAnsi="Arial" w:cs="Arial"/>
                <w:b/>
                <w:bCs/>
              </w:rPr>
              <w:t>117</w:t>
            </w:r>
          </w:p>
        </w:tc>
      </w:tr>
      <w:tr w:rsidR="00FB4C6A" w:rsidRPr="003A24E1" w14:paraId="7A00E97B" w14:textId="77777777" w:rsidTr="008A6DDE">
        <w:trPr>
          <w:trHeight w:val="295"/>
        </w:trPr>
        <w:tc>
          <w:tcPr>
            <w:tcW w:w="4268" w:type="dxa"/>
            <w:tcBorders>
              <w:top w:val="nil"/>
              <w:left w:val="single" w:sz="8" w:space="0" w:color="auto"/>
              <w:bottom w:val="single" w:sz="8" w:space="0" w:color="auto"/>
              <w:right w:val="single" w:sz="4" w:space="0" w:color="auto"/>
            </w:tcBorders>
            <w:noWrap/>
            <w:vAlign w:val="bottom"/>
          </w:tcPr>
          <w:p w14:paraId="7614E1B4"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7" w:type="dxa"/>
            <w:tcBorders>
              <w:top w:val="nil"/>
              <w:left w:val="nil"/>
              <w:bottom w:val="single" w:sz="8" w:space="0" w:color="auto"/>
              <w:right w:val="single" w:sz="4" w:space="0" w:color="auto"/>
            </w:tcBorders>
            <w:noWrap/>
            <w:vAlign w:val="bottom"/>
          </w:tcPr>
          <w:p w14:paraId="1A23B1CD" w14:textId="77777777" w:rsidR="00FB4C6A" w:rsidRPr="003A24E1" w:rsidRDefault="00FB4C6A" w:rsidP="003A77CA">
            <w:pPr>
              <w:rPr>
                <w:rFonts w:ascii="Arial" w:hAnsi="Arial" w:cs="Arial"/>
                <w:sz w:val="18"/>
                <w:szCs w:val="18"/>
              </w:rPr>
            </w:pPr>
            <w:r w:rsidRPr="003A24E1">
              <w:rPr>
                <w:rFonts w:ascii="Arial" w:hAnsi="Arial" w:cs="Arial"/>
                <w:sz w:val="18"/>
                <w:szCs w:val="18"/>
              </w:rPr>
              <w:t> </w:t>
            </w:r>
          </w:p>
        </w:tc>
        <w:tc>
          <w:tcPr>
            <w:tcW w:w="1937" w:type="dxa"/>
            <w:tcBorders>
              <w:top w:val="single" w:sz="4" w:space="0" w:color="auto"/>
              <w:left w:val="nil"/>
              <w:bottom w:val="single" w:sz="8" w:space="0" w:color="auto"/>
              <w:right w:val="single" w:sz="4" w:space="0" w:color="auto"/>
            </w:tcBorders>
            <w:noWrap/>
            <w:vAlign w:val="bottom"/>
          </w:tcPr>
          <w:p w14:paraId="6668BF3E" w14:textId="77777777" w:rsidR="00FB4C6A" w:rsidRPr="003A24E1" w:rsidRDefault="00FB4C6A" w:rsidP="003A77CA">
            <w:pPr>
              <w:rPr>
                <w:rFonts w:ascii="Arial" w:hAnsi="Arial" w:cs="Arial"/>
                <w:sz w:val="18"/>
                <w:szCs w:val="18"/>
              </w:rPr>
            </w:pPr>
          </w:p>
        </w:tc>
        <w:tc>
          <w:tcPr>
            <w:tcW w:w="1938" w:type="dxa"/>
            <w:tcBorders>
              <w:top w:val="single" w:sz="4" w:space="0" w:color="auto"/>
              <w:left w:val="single" w:sz="4" w:space="0" w:color="auto"/>
              <w:bottom w:val="single" w:sz="8" w:space="0" w:color="auto"/>
              <w:right w:val="single" w:sz="8" w:space="0" w:color="auto"/>
            </w:tcBorders>
            <w:noWrap/>
            <w:vAlign w:val="bottom"/>
          </w:tcPr>
          <w:p w14:paraId="5B7D8916" w14:textId="77777777" w:rsidR="00FB4C6A" w:rsidRPr="003A24E1" w:rsidRDefault="00FB4C6A" w:rsidP="003A77CA">
            <w:pPr>
              <w:rPr>
                <w:rFonts w:ascii="Arial" w:hAnsi="Arial" w:cs="Arial"/>
                <w:sz w:val="18"/>
                <w:szCs w:val="18"/>
              </w:rPr>
            </w:pPr>
          </w:p>
        </w:tc>
      </w:tr>
    </w:tbl>
    <w:p w14:paraId="100A0162" w14:textId="77777777" w:rsidR="003455B5" w:rsidRPr="003A24E1" w:rsidRDefault="003455B5">
      <w:pPr>
        <w:jc w:val="both"/>
        <w:rPr>
          <w:rFonts w:ascii="Arial" w:hAnsi="Arial" w:cs="Arial"/>
        </w:rPr>
      </w:pPr>
    </w:p>
    <w:p w14:paraId="6AE3BD14" w14:textId="77777777" w:rsidR="00F53060" w:rsidRPr="003A24E1" w:rsidRDefault="00F53060" w:rsidP="001A1468">
      <w:pPr>
        <w:jc w:val="both"/>
        <w:rPr>
          <w:rFonts w:ascii="Arial" w:hAnsi="Arial" w:cs="Arial"/>
          <w:sz w:val="20"/>
          <w:szCs w:val="20"/>
        </w:rPr>
      </w:pPr>
    </w:p>
    <w:p w14:paraId="3DD9961C" w14:textId="7A9B5021" w:rsidR="00BB1325" w:rsidRPr="00E76A3B" w:rsidRDefault="00F53060" w:rsidP="001A1468">
      <w:pPr>
        <w:jc w:val="both"/>
        <w:rPr>
          <w:rFonts w:ascii="Arial" w:hAnsi="Arial" w:cs="Arial"/>
        </w:rPr>
      </w:pPr>
      <w:r w:rsidRPr="00E76A3B">
        <w:rPr>
          <w:rFonts w:ascii="Arial" w:hAnsi="Arial" w:cs="Arial"/>
        </w:rPr>
        <w:t xml:space="preserve">Troškovi plaće povećani su za </w:t>
      </w:r>
      <w:r w:rsidR="00D61294">
        <w:rPr>
          <w:rFonts w:ascii="Arial" w:hAnsi="Arial" w:cs="Arial"/>
        </w:rPr>
        <w:t>17</w:t>
      </w:r>
      <w:r w:rsidRPr="00E76A3B">
        <w:rPr>
          <w:rFonts w:ascii="Arial" w:hAnsi="Arial" w:cs="Arial"/>
        </w:rPr>
        <w:t>%</w:t>
      </w:r>
      <w:r w:rsidR="00855800" w:rsidRPr="00E76A3B">
        <w:rPr>
          <w:rFonts w:ascii="Arial" w:hAnsi="Arial" w:cs="Arial"/>
        </w:rPr>
        <w:t xml:space="preserve"> </w:t>
      </w:r>
      <w:r w:rsidRPr="00E76A3B">
        <w:rPr>
          <w:rFonts w:ascii="Arial" w:hAnsi="Arial" w:cs="Arial"/>
        </w:rPr>
        <w:t xml:space="preserve">zbog planiranog povećanja fizičkog obujma prometa </w:t>
      </w:r>
      <w:r w:rsidR="00E5540D" w:rsidRPr="00E76A3B">
        <w:rPr>
          <w:rFonts w:ascii="Arial" w:hAnsi="Arial" w:cs="Arial"/>
        </w:rPr>
        <w:t xml:space="preserve">zrakoplova i putnika </w:t>
      </w:r>
      <w:r w:rsidRPr="00E76A3B">
        <w:rPr>
          <w:rFonts w:ascii="Arial" w:hAnsi="Arial" w:cs="Arial"/>
        </w:rPr>
        <w:t>koj</w:t>
      </w:r>
      <w:r w:rsidR="007249B4" w:rsidRPr="00E76A3B">
        <w:rPr>
          <w:rFonts w:ascii="Arial" w:hAnsi="Arial" w:cs="Arial"/>
        </w:rPr>
        <w:t>e</w:t>
      </w:r>
      <w:r w:rsidRPr="00E76A3B">
        <w:rPr>
          <w:rFonts w:ascii="Arial" w:hAnsi="Arial" w:cs="Arial"/>
        </w:rPr>
        <w:t xml:space="preserve"> će utjecati na potrebu za povećanjem sezonske radne snage</w:t>
      </w:r>
      <w:r w:rsidR="00E76A3B" w:rsidRPr="00E76A3B">
        <w:rPr>
          <w:rFonts w:ascii="Arial" w:hAnsi="Arial" w:cs="Arial"/>
        </w:rPr>
        <w:t>.</w:t>
      </w:r>
    </w:p>
    <w:p w14:paraId="5F609519" w14:textId="77777777" w:rsidR="00483AA3" w:rsidRPr="00E76A3B" w:rsidRDefault="00483AA3" w:rsidP="001A1468">
      <w:pPr>
        <w:jc w:val="both"/>
        <w:rPr>
          <w:rFonts w:ascii="Arial" w:hAnsi="Arial" w:cs="Arial"/>
        </w:rPr>
      </w:pPr>
    </w:p>
    <w:p w14:paraId="1744D3A0" w14:textId="1E9EA180" w:rsidR="00F53060" w:rsidRPr="00E76A3B" w:rsidRDefault="00483AA3" w:rsidP="001A1468">
      <w:pPr>
        <w:jc w:val="both"/>
        <w:rPr>
          <w:rFonts w:ascii="Arial" w:hAnsi="Arial" w:cs="Arial"/>
        </w:rPr>
      </w:pPr>
      <w:r w:rsidRPr="00E76A3B">
        <w:rPr>
          <w:rFonts w:ascii="Arial" w:hAnsi="Arial" w:cs="Arial"/>
        </w:rPr>
        <w:t>Planirani p</w:t>
      </w:r>
      <w:r w:rsidR="00184B32" w:rsidRPr="00E76A3B">
        <w:rPr>
          <w:rFonts w:ascii="Arial" w:hAnsi="Arial" w:cs="Arial"/>
        </w:rPr>
        <w:t xml:space="preserve">rosječan broj zaposlenih po mjesecima </w:t>
      </w:r>
      <w:r w:rsidRPr="00E76A3B">
        <w:rPr>
          <w:rFonts w:ascii="Arial" w:hAnsi="Arial" w:cs="Arial"/>
        </w:rPr>
        <w:t>u 202</w:t>
      </w:r>
      <w:r w:rsidR="00E76A3B" w:rsidRPr="00E76A3B">
        <w:rPr>
          <w:rFonts w:ascii="Arial" w:hAnsi="Arial" w:cs="Arial"/>
        </w:rPr>
        <w:t>1</w:t>
      </w:r>
      <w:r w:rsidRPr="00E76A3B">
        <w:rPr>
          <w:rFonts w:ascii="Arial" w:hAnsi="Arial" w:cs="Arial"/>
        </w:rPr>
        <w:t xml:space="preserve">.g. </w:t>
      </w:r>
      <w:r w:rsidR="00184B32" w:rsidRPr="00E76A3B">
        <w:rPr>
          <w:rFonts w:ascii="Arial" w:hAnsi="Arial" w:cs="Arial"/>
        </w:rPr>
        <w:t xml:space="preserve">povećat će se za </w:t>
      </w:r>
      <w:r w:rsidR="00D61294">
        <w:rPr>
          <w:rFonts w:ascii="Arial" w:hAnsi="Arial" w:cs="Arial"/>
        </w:rPr>
        <w:t>16</w:t>
      </w:r>
      <w:r w:rsidR="00184B32" w:rsidRPr="00E76A3B">
        <w:rPr>
          <w:rFonts w:ascii="Arial" w:hAnsi="Arial" w:cs="Arial"/>
        </w:rPr>
        <w:t>% (plan 20</w:t>
      </w:r>
      <w:r w:rsidRPr="00E76A3B">
        <w:rPr>
          <w:rFonts w:ascii="Arial" w:hAnsi="Arial" w:cs="Arial"/>
        </w:rPr>
        <w:t>2</w:t>
      </w:r>
      <w:r w:rsidR="00E76A3B" w:rsidRPr="00E76A3B">
        <w:rPr>
          <w:rFonts w:ascii="Arial" w:hAnsi="Arial" w:cs="Arial"/>
        </w:rPr>
        <w:t>1</w:t>
      </w:r>
      <w:r w:rsidR="00184B32" w:rsidRPr="00E76A3B">
        <w:rPr>
          <w:rFonts w:ascii="Arial" w:hAnsi="Arial" w:cs="Arial"/>
        </w:rPr>
        <w:t>.g.=</w:t>
      </w:r>
      <w:r w:rsidR="00E76A3B" w:rsidRPr="00E76A3B">
        <w:rPr>
          <w:rFonts w:ascii="Arial" w:hAnsi="Arial" w:cs="Arial"/>
        </w:rPr>
        <w:t>1</w:t>
      </w:r>
      <w:r w:rsidR="00D61294">
        <w:rPr>
          <w:rFonts w:ascii="Arial" w:hAnsi="Arial" w:cs="Arial"/>
        </w:rPr>
        <w:t>72</w:t>
      </w:r>
      <w:r w:rsidR="00184B32" w:rsidRPr="00E76A3B">
        <w:rPr>
          <w:rFonts w:ascii="Arial" w:hAnsi="Arial" w:cs="Arial"/>
        </w:rPr>
        <w:t xml:space="preserve"> zaposlenih,  20</w:t>
      </w:r>
      <w:r w:rsidR="00E76A3B" w:rsidRPr="00E76A3B">
        <w:rPr>
          <w:rFonts w:ascii="Arial" w:hAnsi="Arial" w:cs="Arial"/>
        </w:rPr>
        <w:t>20</w:t>
      </w:r>
      <w:r w:rsidR="00184B32" w:rsidRPr="00E76A3B">
        <w:rPr>
          <w:rFonts w:ascii="Arial" w:hAnsi="Arial" w:cs="Arial"/>
        </w:rPr>
        <w:t>.g.=1</w:t>
      </w:r>
      <w:r w:rsidR="00E76A3B" w:rsidRPr="00E76A3B">
        <w:rPr>
          <w:rFonts w:ascii="Arial" w:hAnsi="Arial" w:cs="Arial"/>
        </w:rPr>
        <w:t>48</w:t>
      </w:r>
      <w:r w:rsidR="00184B32" w:rsidRPr="00E76A3B">
        <w:rPr>
          <w:rFonts w:ascii="Arial" w:hAnsi="Arial" w:cs="Arial"/>
        </w:rPr>
        <w:t xml:space="preserve"> zaposlenih) . </w:t>
      </w:r>
    </w:p>
    <w:p w14:paraId="4677580C" w14:textId="77777777" w:rsidR="00483AA3" w:rsidRPr="00E76A3B" w:rsidRDefault="00483AA3" w:rsidP="001A1468">
      <w:pPr>
        <w:jc w:val="both"/>
        <w:rPr>
          <w:rFonts w:ascii="Arial" w:hAnsi="Arial" w:cs="Arial"/>
        </w:rPr>
      </w:pPr>
    </w:p>
    <w:p w14:paraId="6B79A3AA" w14:textId="77777777" w:rsidR="00855800" w:rsidRDefault="00855800" w:rsidP="001A1468">
      <w:pPr>
        <w:jc w:val="both"/>
        <w:rPr>
          <w:rFonts w:ascii="Arial" w:hAnsi="Arial" w:cs="Arial"/>
        </w:rPr>
      </w:pPr>
    </w:p>
    <w:p w14:paraId="3488B2C2" w14:textId="77777777" w:rsidR="00855800" w:rsidRDefault="00855800" w:rsidP="001A1468">
      <w:pPr>
        <w:jc w:val="both"/>
        <w:rPr>
          <w:rFonts w:ascii="Arial" w:hAnsi="Arial" w:cs="Arial"/>
        </w:rPr>
      </w:pPr>
    </w:p>
    <w:p w14:paraId="4F460255" w14:textId="77777777" w:rsidR="00855800" w:rsidRPr="003A24E1" w:rsidRDefault="00855800" w:rsidP="001A1468">
      <w:pPr>
        <w:jc w:val="both"/>
        <w:rPr>
          <w:rFonts w:ascii="Arial" w:hAnsi="Arial" w:cs="Arial"/>
        </w:rPr>
      </w:pPr>
    </w:p>
    <w:p w14:paraId="4BD461A7" w14:textId="77777777" w:rsidR="00285FC5" w:rsidRPr="001A5C2B" w:rsidRDefault="00285FC5" w:rsidP="003455B5">
      <w:pPr>
        <w:jc w:val="both"/>
        <w:rPr>
          <w:rFonts w:ascii="Arial" w:hAnsi="Arial" w:cs="Arial"/>
          <w:color w:val="FF0000"/>
        </w:rPr>
      </w:pPr>
    </w:p>
    <w:p w14:paraId="2DB3174A" w14:textId="77777777" w:rsidR="0029151D" w:rsidRPr="00E43358" w:rsidRDefault="001A1468" w:rsidP="003455B5">
      <w:pPr>
        <w:jc w:val="both"/>
        <w:rPr>
          <w:rFonts w:ascii="Arial" w:hAnsi="Arial" w:cs="Arial"/>
          <w:b/>
          <w:bCs/>
        </w:rPr>
      </w:pPr>
      <w:r w:rsidRPr="00E43358">
        <w:rPr>
          <w:rFonts w:ascii="Arial" w:hAnsi="Arial" w:cs="Arial"/>
          <w:b/>
          <w:bCs/>
        </w:rPr>
        <w:t>2</w:t>
      </w:r>
      <w:r w:rsidR="00B52456" w:rsidRPr="00E43358">
        <w:rPr>
          <w:rFonts w:ascii="Arial" w:hAnsi="Arial" w:cs="Arial"/>
          <w:b/>
          <w:bCs/>
        </w:rPr>
        <w:t>.7</w:t>
      </w:r>
      <w:r w:rsidR="0029151D" w:rsidRPr="00E43358">
        <w:rPr>
          <w:rFonts w:ascii="Arial" w:hAnsi="Arial" w:cs="Arial"/>
          <w:b/>
          <w:bCs/>
        </w:rPr>
        <w:t>. Troškovi amortizacije</w:t>
      </w:r>
    </w:p>
    <w:p w14:paraId="4A9140A2" w14:textId="77777777" w:rsidR="0029151D" w:rsidRPr="00E43358" w:rsidRDefault="0029151D" w:rsidP="003455B5">
      <w:pPr>
        <w:jc w:val="both"/>
        <w:rPr>
          <w:rFonts w:ascii="Arial" w:hAnsi="Arial" w:cs="Arial"/>
        </w:rPr>
      </w:pPr>
    </w:p>
    <w:tbl>
      <w:tblPr>
        <w:tblW w:w="10080" w:type="dxa"/>
        <w:tblInd w:w="93" w:type="dxa"/>
        <w:tblLayout w:type="fixed"/>
        <w:tblLook w:val="0000" w:firstRow="0" w:lastRow="0" w:firstColumn="0" w:lastColumn="0" w:noHBand="0" w:noVBand="0"/>
      </w:tblPr>
      <w:tblGrid>
        <w:gridCol w:w="4268"/>
        <w:gridCol w:w="1937"/>
        <w:gridCol w:w="1937"/>
        <w:gridCol w:w="1938"/>
      </w:tblGrid>
      <w:tr w:rsidR="00FB4C6A" w:rsidRPr="00E43358" w14:paraId="2F1A5420" w14:textId="77777777" w:rsidTr="001A1468">
        <w:trPr>
          <w:trHeight w:val="388"/>
        </w:trPr>
        <w:tc>
          <w:tcPr>
            <w:tcW w:w="4268" w:type="dxa"/>
            <w:tcBorders>
              <w:top w:val="single" w:sz="8" w:space="0" w:color="auto"/>
              <w:left w:val="single" w:sz="8" w:space="0" w:color="auto"/>
              <w:bottom w:val="nil"/>
              <w:right w:val="single" w:sz="4" w:space="0" w:color="auto"/>
            </w:tcBorders>
            <w:shd w:val="clear" w:color="auto" w:fill="FFFFFF"/>
            <w:noWrap/>
            <w:vAlign w:val="bottom"/>
          </w:tcPr>
          <w:p w14:paraId="41695D05" w14:textId="77777777" w:rsidR="00FB4C6A" w:rsidRPr="00E43358" w:rsidRDefault="00FB4C6A" w:rsidP="003A77CA">
            <w:pPr>
              <w:rPr>
                <w:rFonts w:ascii="Arial" w:hAnsi="Arial" w:cs="Arial"/>
              </w:rPr>
            </w:pPr>
            <w:r w:rsidRPr="00E43358">
              <w:rPr>
                <w:rFonts w:ascii="Arial" w:hAnsi="Arial" w:cs="Arial"/>
              </w:rPr>
              <w:t> </w:t>
            </w:r>
          </w:p>
        </w:tc>
        <w:tc>
          <w:tcPr>
            <w:tcW w:w="1937" w:type="dxa"/>
            <w:tcBorders>
              <w:top w:val="single" w:sz="8" w:space="0" w:color="auto"/>
              <w:left w:val="nil"/>
              <w:bottom w:val="nil"/>
              <w:right w:val="single" w:sz="4" w:space="0" w:color="auto"/>
            </w:tcBorders>
            <w:shd w:val="clear" w:color="auto" w:fill="FFFFFF"/>
            <w:noWrap/>
            <w:vAlign w:val="center"/>
          </w:tcPr>
          <w:p w14:paraId="02225E50" w14:textId="75B73044" w:rsidR="00FB4C6A" w:rsidRPr="00E43358" w:rsidRDefault="00D61294" w:rsidP="00FB4C6A">
            <w:pPr>
              <w:jc w:val="center"/>
              <w:rPr>
                <w:rFonts w:ascii="Arial" w:hAnsi="Arial" w:cs="Arial"/>
                <w:b/>
                <w:bCs/>
              </w:rPr>
            </w:pPr>
            <w:r>
              <w:rPr>
                <w:rFonts w:ascii="Arial" w:hAnsi="Arial" w:cs="Arial"/>
                <w:b/>
                <w:bCs/>
              </w:rPr>
              <w:t>O</w:t>
            </w:r>
            <w:r w:rsidR="00FB4C6A" w:rsidRPr="00E43358">
              <w:rPr>
                <w:rFonts w:ascii="Arial" w:hAnsi="Arial" w:cs="Arial"/>
                <w:b/>
                <w:bCs/>
              </w:rPr>
              <w:t>stvarenj</w:t>
            </w:r>
            <w:r>
              <w:rPr>
                <w:rFonts w:ascii="Arial" w:hAnsi="Arial" w:cs="Arial"/>
                <w:b/>
                <w:bCs/>
              </w:rPr>
              <w:t>e</w:t>
            </w:r>
          </w:p>
        </w:tc>
        <w:tc>
          <w:tcPr>
            <w:tcW w:w="1937" w:type="dxa"/>
            <w:tcBorders>
              <w:top w:val="single" w:sz="8" w:space="0" w:color="auto"/>
              <w:left w:val="nil"/>
              <w:right w:val="single" w:sz="4" w:space="0" w:color="auto"/>
            </w:tcBorders>
            <w:noWrap/>
            <w:vAlign w:val="center"/>
          </w:tcPr>
          <w:p w14:paraId="7B88E033" w14:textId="77777777" w:rsidR="00FB4C6A" w:rsidRPr="00E43358" w:rsidRDefault="00FB4C6A" w:rsidP="00FB4C6A">
            <w:pPr>
              <w:jc w:val="center"/>
              <w:rPr>
                <w:rFonts w:ascii="Arial" w:hAnsi="Arial" w:cs="Arial"/>
                <w:b/>
                <w:bCs/>
              </w:rPr>
            </w:pPr>
            <w:r w:rsidRPr="00E43358">
              <w:rPr>
                <w:rFonts w:ascii="Arial" w:hAnsi="Arial" w:cs="Arial"/>
                <w:b/>
                <w:bCs/>
              </w:rPr>
              <w:t>Plan</w:t>
            </w:r>
          </w:p>
        </w:tc>
        <w:tc>
          <w:tcPr>
            <w:tcW w:w="1938" w:type="dxa"/>
            <w:tcBorders>
              <w:top w:val="single" w:sz="8" w:space="0" w:color="auto"/>
              <w:left w:val="single" w:sz="4" w:space="0" w:color="auto"/>
              <w:right w:val="single" w:sz="8" w:space="0" w:color="auto"/>
            </w:tcBorders>
            <w:noWrap/>
            <w:vAlign w:val="center"/>
          </w:tcPr>
          <w:p w14:paraId="4D0E0D20" w14:textId="77777777" w:rsidR="00FB4C6A" w:rsidRPr="00E43358" w:rsidRDefault="00FB4C6A" w:rsidP="00FB4C6A">
            <w:pPr>
              <w:jc w:val="center"/>
              <w:rPr>
                <w:rFonts w:ascii="Arial" w:hAnsi="Arial" w:cs="Arial"/>
                <w:b/>
              </w:rPr>
            </w:pPr>
            <w:r w:rsidRPr="00E43358">
              <w:rPr>
                <w:rFonts w:ascii="Arial" w:hAnsi="Arial" w:cs="Arial"/>
                <w:b/>
              </w:rPr>
              <w:t>Indeks</w:t>
            </w:r>
          </w:p>
        </w:tc>
      </w:tr>
      <w:tr w:rsidR="00FB4C6A" w:rsidRPr="00E43358" w14:paraId="3AE6BC16" w14:textId="77777777" w:rsidTr="001A1468">
        <w:trPr>
          <w:trHeight w:val="388"/>
        </w:trPr>
        <w:tc>
          <w:tcPr>
            <w:tcW w:w="4268" w:type="dxa"/>
            <w:tcBorders>
              <w:top w:val="nil"/>
              <w:left w:val="single" w:sz="8" w:space="0" w:color="auto"/>
              <w:bottom w:val="nil"/>
              <w:right w:val="single" w:sz="4" w:space="0" w:color="auto"/>
            </w:tcBorders>
            <w:shd w:val="clear" w:color="auto" w:fill="FFFFFF"/>
            <w:noWrap/>
            <w:vAlign w:val="bottom"/>
          </w:tcPr>
          <w:p w14:paraId="201A1EC0" w14:textId="77777777" w:rsidR="00FB4C6A" w:rsidRPr="00E43358" w:rsidRDefault="00FB4C6A" w:rsidP="003A77CA">
            <w:pPr>
              <w:rPr>
                <w:rFonts w:ascii="Arial" w:hAnsi="Arial" w:cs="Arial"/>
              </w:rPr>
            </w:pPr>
            <w:r w:rsidRPr="00E43358">
              <w:rPr>
                <w:rFonts w:ascii="Arial" w:hAnsi="Arial" w:cs="Arial"/>
              </w:rPr>
              <w:t> </w:t>
            </w:r>
          </w:p>
        </w:tc>
        <w:tc>
          <w:tcPr>
            <w:tcW w:w="1937" w:type="dxa"/>
            <w:tcBorders>
              <w:top w:val="nil"/>
              <w:left w:val="nil"/>
              <w:bottom w:val="nil"/>
              <w:right w:val="single" w:sz="4" w:space="0" w:color="auto"/>
            </w:tcBorders>
            <w:shd w:val="clear" w:color="auto" w:fill="FFFFFF"/>
            <w:noWrap/>
            <w:vAlign w:val="center"/>
          </w:tcPr>
          <w:p w14:paraId="251A7E66" w14:textId="2219116F" w:rsidR="00FB4C6A" w:rsidRPr="00E43358" w:rsidRDefault="00FB4C6A" w:rsidP="00FB4C6A">
            <w:pPr>
              <w:jc w:val="center"/>
              <w:rPr>
                <w:rFonts w:ascii="Arial" w:hAnsi="Arial" w:cs="Arial"/>
                <w:b/>
                <w:bCs/>
              </w:rPr>
            </w:pPr>
            <w:r w:rsidRPr="00E43358">
              <w:rPr>
                <w:rFonts w:ascii="Arial" w:hAnsi="Arial" w:cs="Arial"/>
                <w:b/>
                <w:bCs/>
              </w:rPr>
              <w:t>20</w:t>
            </w:r>
            <w:r w:rsidR="00012349">
              <w:rPr>
                <w:rFonts w:ascii="Arial" w:hAnsi="Arial" w:cs="Arial"/>
                <w:b/>
                <w:bCs/>
              </w:rPr>
              <w:t>20</w:t>
            </w:r>
            <w:r w:rsidRPr="00E43358">
              <w:rPr>
                <w:rFonts w:ascii="Arial" w:hAnsi="Arial" w:cs="Arial"/>
                <w:b/>
                <w:bCs/>
              </w:rPr>
              <w:t>.g.</w:t>
            </w:r>
          </w:p>
        </w:tc>
        <w:tc>
          <w:tcPr>
            <w:tcW w:w="1937" w:type="dxa"/>
            <w:tcBorders>
              <w:left w:val="nil"/>
              <w:right w:val="single" w:sz="4" w:space="0" w:color="auto"/>
            </w:tcBorders>
            <w:noWrap/>
            <w:vAlign w:val="center"/>
          </w:tcPr>
          <w:p w14:paraId="046FCFF2" w14:textId="4592E54F" w:rsidR="00FB4C6A" w:rsidRPr="00E43358" w:rsidRDefault="00FB4C6A" w:rsidP="00FB4C6A">
            <w:pPr>
              <w:jc w:val="center"/>
              <w:rPr>
                <w:rFonts w:ascii="Arial" w:hAnsi="Arial" w:cs="Arial"/>
                <w:b/>
                <w:bCs/>
              </w:rPr>
            </w:pPr>
            <w:r w:rsidRPr="00E43358">
              <w:rPr>
                <w:rFonts w:ascii="Arial" w:hAnsi="Arial" w:cs="Arial"/>
                <w:b/>
                <w:bCs/>
              </w:rPr>
              <w:t>20</w:t>
            </w:r>
            <w:r w:rsidR="00855800">
              <w:rPr>
                <w:rFonts w:ascii="Arial" w:hAnsi="Arial" w:cs="Arial"/>
                <w:b/>
                <w:bCs/>
              </w:rPr>
              <w:t>2</w:t>
            </w:r>
            <w:r w:rsidR="00012349">
              <w:rPr>
                <w:rFonts w:ascii="Arial" w:hAnsi="Arial" w:cs="Arial"/>
                <w:b/>
                <w:bCs/>
              </w:rPr>
              <w:t>1</w:t>
            </w:r>
            <w:r w:rsidRPr="00E43358">
              <w:rPr>
                <w:rFonts w:ascii="Arial" w:hAnsi="Arial" w:cs="Arial"/>
                <w:b/>
                <w:bCs/>
              </w:rPr>
              <w:t>.g.</w:t>
            </w:r>
          </w:p>
        </w:tc>
        <w:tc>
          <w:tcPr>
            <w:tcW w:w="1938" w:type="dxa"/>
            <w:tcBorders>
              <w:left w:val="single" w:sz="4" w:space="0" w:color="auto"/>
              <w:right w:val="single" w:sz="8" w:space="0" w:color="auto"/>
            </w:tcBorders>
            <w:noWrap/>
            <w:vAlign w:val="center"/>
          </w:tcPr>
          <w:p w14:paraId="508935EE" w14:textId="5C873EA1" w:rsidR="00FB4C6A" w:rsidRPr="00E43358" w:rsidRDefault="00FB4C6A" w:rsidP="00FB4C6A">
            <w:pPr>
              <w:jc w:val="center"/>
              <w:rPr>
                <w:rFonts w:ascii="Arial" w:hAnsi="Arial" w:cs="Arial"/>
                <w:b/>
              </w:rPr>
            </w:pPr>
            <w:r w:rsidRPr="00E43358">
              <w:rPr>
                <w:rFonts w:ascii="Arial" w:hAnsi="Arial" w:cs="Arial"/>
                <w:b/>
              </w:rPr>
              <w:t>na 20</w:t>
            </w:r>
            <w:r w:rsidR="00012349">
              <w:rPr>
                <w:rFonts w:ascii="Arial" w:hAnsi="Arial" w:cs="Arial"/>
                <w:b/>
              </w:rPr>
              <w:t>20</w:t>
            </w:r>
            <w:r w:rsidRPr="00E43358">
              <w:rPr>
                <w:rFonts w:ascii="Arial" w:hAnsi="Arial" w:cs="Arial"/>
                <w:b/>
              </w:rPr>
              <w:t>.g.</w:t>
            </w:r>
          </w:p>
        </w:tc>
      </w:tr>
      <w:tr w:rsidR="00FB4C6A" w:rsidRPr="00E43358" w14:paraId="3C1903CC" w14:textId="77777777" w:rsidTr="001A1468">
        <w:trPr>
          <w:trHeight w:val="388"/>
        </w:trPr>
        <w:tc>
          <w:tcPr>
            <w:tcW w:w="4268" w:type="dxa"/>
            <w:tcBorders>
              <w:top w:val="nil"/>
              <w:left w:val="single" w:sz="8" w:space="0" w:color="auto"/>
              <w:bottom w:val="single" w:sz="4" w:space="0" w:color="auto"/>
              <w:right w:val="single" w:sz="4" w:space="0" w:color="auto"/>
            </w:tcBorders>
            <w:shd w:val="clear" w:color="auto" w:fill="FFFFFF"/>
            <w:noWrap/>
            <w:vAlign w:val="center"/>
          </w:tcPr>
          <w:p w14:paraId="40CA5C8D" w14:textId="77777777" w:rsidR="00FB4C6A" w:rsidRPr="00E43358" w:rsidRDefault="00FB4C6A" w:rsidP="003A77CA">
            <w:pPr>
              <w:jc w:val="center"/>
              <w:rPr>
                <w:rFonts w:ascii="Arial" w:hAnsi="Arial" w:cs="Arial"/>
                <w:b/>
                <w:bCs/>
              </w:rPr>
            </w:pPr>
            <w:r w:rsidRPr="00E43358">
              <w:rPr>
                <w:rFonts w:ascii="Arial" w:hAnsi="Arial" w:cs="Arial"/>
                <w:b/>
                <w:bCs/>
              </w:rPr>
              <w:t> </w:t>
            </w:r>
          </w:p>
        </w:tc>
        <w:tc>
          <w:tcPr>
            <w:tcW w:w="1937" w:type="dxa"/>
            <w:tcBorders>
              <w:top w:val="nil"/>
              <w:left w:val="nil"/>
              <w:bottom w:val="single" w:sz="4" w:space="0" w:color="auto"/>
              <w:right w:val="single" w:sz="4" w:space="0" w:color="auto"/>
            </w:tcBorders>
            <w:shd w:val="clear" w:color="auto" w:fill="FFFFFF"/>
            <w:noWrap/>
            <w:vAlign w:val="center"/>
          </w:tcPr>
          <w:p w14:paraId="2E4D6EC8" w14:textId="77777777" w:rsidR="00FB4C6A" w:rsidRPr="00E43358" w:rsidRDefault="00FB4C6A" w:rsidP="00FB4C6A">
            <w:pPr>
              <w:jc w:val="center"/>
              <w:rPr>
                <w:rFonts w:ascii="Arial" w:hAnsi="Arial" w:cs="Arial"/>
              </w:rPr>
            </w:pPr>
            <w:r w:rsidRPr="00E43358">
              <w:rPr>
                <w:rFonts w:ascii="Arial" w:hAnsi="Arial" w:cs="Arial"/>
              </w:rPr>
              <w:t>(iznosi u kn)</w:t>
            </w:r>
          </w:p>
        </w:tc>
        <w:tc>
          <w:tcPr>
            <w:tcW w:w="1937" w:type="dxa"/>
            <w:tcBorders>
              <w:left w:val="nil"/>
              <w:bottom w:val="single" w:sz="4" w:space="0" w:color="auto"/>
              <w:right w:val="single" w:sz="4" w:space="0" w:color="auto"/>
            </w:tcBorders>
            <w:noWrap/>
            <w:vAlign w:val="center"/>
          </w:tcPr>
          <w:p w14:paraId="6B9FB529" w14:textId="77777777" w:rsidR="00FB4C6A" w:rsidRPr="00E43358" w:rsidRDefault="00FB4C6A" w:rsidP="00FB4C6A">
            <w:pPr>
              <w:jc w:val="center"/>
              <w:rPr>
                <w:rFonts w:ascii="Arial" w:hAnsi="Arial" w:cs="Arial"/>
              </w:rPr>
            </w:pPr>
            <w:r w:rsidRPr="00E43358">
              <w:rPr>
                <w:rFonts w:ascii="Arial" w:hAnsi="Arial" w:cs="Arial"/>
              </w:rPr>
              <w:t>(iznosi u kn)</w:t>
            </w:r>
          </w:p>
        </w:tc>
        <w:tc>
          <w:tcPr>
            <w:tcW w:w="1938" w:type="dxa"/>
            <w:tcBorders>
              <w:left w:val="single" w:sz="4" w:space="0" w:color="auto"/>
              <w:bottom w:val="single" w:sz="4" w:space="0" w:color="auto"/>
              <w:right w:val="single" w:sz="8" w:space="0" w:color="auto"/>
            </w:tcBorders>
            <w:noWrap/>
            <w:vAlign w:val="center"/>
          </w:tcPr>
          <w:p w14:paraId="68F5E32C" w14:textId="77777777" w:rsidR="00FB4C6A" w:rsidRPr="00E43358" w:rsidRDefault="00FB4C6A" w:rsidP="00FB4C6A">
            <w:pPr>
              <w:jc w:val="center"/>
              <w:rPr>
                <w:rFonts w:ascii="Arial" w:hAnsi="Arial" w:cs="Arial"/>
              </w:rPr>
            </w:pPr>
          </w:p>
        </w:tc>
      </w:tr>
      <w:tr w:rsidR="00FB4C6A" w:rsidRPr="00E43358" w14:paraId="6D9E8AA9" w14:textId="77777777" w:rsidTr="001A1468">
        <w:trPr>
          <w:trHeight w:val="274"/>
        </w:trPr>
        <w:tc>
          <w:tcPr>
            <w:tcW w:w="4268" w:type="dxa"/>
            <w:tcBorders>
              <w:top w:val="nil"/>
              <w:left w:val="single" w:sz="8" w:space="0" w:color="auto"/>
              <w:bottom w:val="single" w:sz="4" w:space="0" w:color="auto"/>
              <w:right w:val="single" w:sz="4" w:space="0" w:color="auto"/>
            </w:tcBorders>
            <w:noWrap/>
            <w:vAlign w:val="bottom"/>
          </w:tcPr>
          <w:p w14:paraId="26B389C5" w14:textId="77777777" w:rsidR="00FB4C6A" w:rsidRPr="00E43358" w:rsidRDefault="00FB4C6A" w:rsidP="003A77CA">
            <w:pPr>
              <w:rPr>
                <w:rFonts w:ascii="Arial" w:hAnsi="Arial" w:cs="Arial"/>
                <w:sz w:val="18"/>
                <w:szCs w:val="18"/>
              </w:rPr>
            </w:pPr>
            <w:r w:rsidRPr="00E43358">
              <w:rPr>
                <w:rFonts w:ascii="Arial" w:hAnsi="Arial" w:cs="Arial"/>
                <w:sz w:val="18"/>
                <w:szCs w:val="18"/>
              </w:rPr>
              <w:t> </w:t>
            </w:r>
          </w:p>
        </w:tc>
        <w:tc>
          <w:tcPr>
            <w:tcW w:w="1937" w:type="dxa"/>
            <w:tcBorders>
              <w:top w:val="nil"/>
              <w:left w:val="nil"/>
              <w:bottom w:val="single" w:sz="4" w:space="0" w:color="auto"/>
              <w:right w:val="single" w:sz="4" w:space="0" w:color="auto"/>
            </w:tcBorders>
            <w:noWrap/>
            <w:vAlign w:val="bottom"/>
          </w:tcPr>
          <w:p w14:paraId="50B90A2E" w14:textId="77777777" w:rsidR="00FB4C6A" w:rsidRPr="00E43358" w:rsidRDefault="00FB4C6A" w:rsidP="003A77CA">
            <w:pPr>
              <w:rPr>
                <w:rFonts w:ascii="Arial" w:hAnsi="Arial" w:cs="Arial"/>
                <w:sz w:val="18"/>
                <w:szCs w:val="18"/>
              </w:rPr>
            </w:pPr>
          </w:p>
        </w:tc>
        <w:tc>
          <w:tcPr>
            <w:tcW w:w="1937" w:type="dxa"/>
            <w:tcBorders>
              <w:top w:val="single" w:sz="4" w:space="0" w:color="auto"/>
              <w:left w:val="nil"/>
              <w:bottom w:val="single" w:sz="4" w:space="0" w:color="auto"/>
              <w:right w:val="single" w:sz="4" w:space="0" w:color="auto"/>
            </w:tcBorders>
            <w:noWrap/>
            <w:vAlign w:val="bottom"/>
          </w:tcPr>
          <w:p w14:paraId="65C868B7" w14:textId="77777777" w:rsidR="00FB4C6A" w:rsidRPr="00E43358" w:rsidRDefault="00FB4C6A" w:rsidP="003A77CA">
            <w:pPr>
              <w:rPr>
                <w:rFonts w:ascii="Arial" w:hAnsi="Arial" w:cs="Arial"/>
                <w:sz w:val="18"/>
                <w:szCs w:val="18"/>
              </w:rPr>
            </w:pPr>
            <w:r w:rsidRPr="00E43358">
              <w:rPr>
                <w:rFonts w:ascii="Arial" w:hAnsi="Arial" w:cs="Arial"/>
                <w:sz w:val="18"/>
                <w:szCs w:val="18"/>
              </w:rPr>
              <w:t> </w:t>
            </w:r>
          </w:p>
        </w:tc>
        <w:tc>
          <w:tcPr>
            <w:tcW w:w="1938" w:type="dxa"/>
            <w:tcBorders>
              <w:top w:val="single" w:sz="4" w:space="0" w:color="auto"/>
              <w:left w:val="single" w:sz="4" w:space="0" w:color="auto"/>
              <w:bottom w:val="single" w:sz="4" w:space="0" w:color="auto"/>
              <w:right w:val="single" w:sz="8" w:space="0" w:color="auto"/>
            </w:tcBorders>
            <w:noWrap/>
            <w:vAlign w:val="bottom"/>
          </w:tcPr>
          <w:p w14:paraId="546624CC" w14:textId="77777777" w:rsidR="00FB4C6A" w:rsidRPr="00E43358" w:rsidRDefault="00FB4C6A" w:rsidP="003A77CA">
            <w:pPr>
              <w:rPr>
                <w:rFonts w:ascii="Arial" w:hAnsi="Arial" w:cs="Arial"/>
                <w:sz w:val="18"/>
                <w:szCs w:val="18"/>
              </w:rPr>
            </w:pPr>
          </w:p>
        </w:tc>
      </w:tr>
      <w:tr w:rsidR="00D61294" w:rsidRPr="00E43358" w14:paraId="4BEAF6AF" w14:textId="77777777" w:rsidTr="00E76A3B">
        <w:trPr>
          <w:trHeight w:val="388"/>
        </w:trPr>
        <w:tc>
          <w:tcPr>
            <w:tcW w:w="4268" w:type="dxa"/>
            <w:tcBorders>
              <w:top w:val="nil"/>
              <w:left w:val="single" w:sz="8" w:space="0" w:color="auto"/>
              <w:bottom w:val="single" w:sz="4" w:space="0" w:color="auto"/>
              <w:right w:val="single" w:sz="4" w:space="0" w:color="auto"/>
            </w:tcBorders>
            <w:shd w:val="clear" w:color="auto" w:fill="C0C0C0"/>
            <w:noWrap/>
            <w:vAlign w:val="center"/>
          </w:tcPr>
          <w:p w14:paraId="763A6C74" w14:textId="77777777" w:rsidR="00D61294" w:rsidRPr="00E43358" w:rsidRDefault="00D61294" w:rsidP="00D61294">
            <w:pPr>
              <w:rPr>
                <w:rFonts w:ascii="Arial" w:eastAsia="Arial Unicode MS" w:hAnsi="Arial" w:cs="Arial"/>
                <w:b/>
                <w:bCs/>
              </w:rPr>
            </w:pPr>
            <w:r w:rsidRPr="00E43358">
              <w:rPr>
                <w:rFonts w:ascii="Arial" w:hAnsi="Arial" w:cs="Arial"/>
                <w:b/>
                <w:bCs/>
              </w:rPr>
              <w:t>Troškovi amortizacije</w:t>
            </w:r>
          </w:p>
        </w:tc>
        <w:tc>
          <w:tcPr>
            <w:tcW w:w="1937" w:type="dxa"/>
            <w:tcBorders>
              <w:top w:val="single" w:sz="4" w:space="0" w:color="auto"/>
              <w:left w:val="single" w:sz="4" w:space="0" w:color="auto"/>
              <w:bottom w:val="single" w:sz="4" w:space="0" w:color="auto"/>
              <w:right w:val="single" w:sz="4" w:space="0" w:color="auto"/>
            </w:tcBorders>
            <w:shd w:val="clear" w:color="000000" w:fill="C0C0C0"/>
            <w:noWrap/>
            <w:vAlign w:val="center"/>
          </w:tcPr>
          <w:p w14:paraId="3A5F901B" w14:textId="23041AB6" w:rsidR="00D61294" w:rsidRDefault="00D61294" w:rsidP="00D61294">
            <w:pPr>
              <w:jc w:val="right"/>
              <w:rPr>
                <w:rFonts w:ascii="Arial" w:hAnsi="Arial" w:cs="Arial"/>
                <w:b/>
                <w:bCs/>
              </w:rPr>
            </w:pPr>
            <w:r>
              <w:rPr>
                <w:rFonts w:ascii="Arial" w:hAnsi="Arial" w:cs="Arial"/>
                <w:b/>
                <w:bCs/>
              </w:rPr>
              <w:t>7.053.716</w:t>
            </w:r>
          </w:p>
        </w:tc>
        <w:tc>
          <w:tcPr>
            <w:tcW w:w="1937" w:type="dxa"/>
            <w:tcBorders>
              <w:top w:val="single" w:sz="4" w:space="0" w:color="auto"/>
              <w:left w:val="single" w:sz="8" w:space="0" w:color="auto"/>
              <w:bottom w:val="single" w:sz="4" w:space="0" w:color="auto"/>
              <w:right w:val="single" w:sz="4" w:space="0" w:color="auto"/>
            </w:tcBorders>
            <w:shd w:val="clear" w:color="000000" w:fill="C0C0C0"/>
            <w:noWrap/>
            <w:vAlign w:val="center"/>
          </w:tcPr>
          <w:p w14:paraId="7F284049" w14:textId="5581DB70" w:rsidR="00D61294" w:rsidRDefault="00D61294" w:rsidP="00D61294">
            <w:pPr>
              <w:jc w:val="right"/>
              <w:rPr>
                <w:rFonts w:ascii="Arial" w:hAnsi="Arial" w:cs="Arial"/>
                <w:b/>
                <w:bCs/>
              </w:rPr>
            </w:pPr>
            <w:r>
              <w:rPr>
                <w:rFonts w:ascii="Arial" w:hAnsi="Arial" w:cs="Arial"/>
                <w:b/>
                <w:bCs/>
              </w:rPr>
              <w:t>7.100.000</w:t>
            </w:r>
          </w:p>
        </w:tc>
        <w:tc>
          <w:tcPr>
            <w:tcW w:w="1938" w:type="dxa"/>
            <w:tcBorders>
              <w:top w:val="single" w:sz="4" w:space="0" w:color="auto"/>
              <w:left w:val="nil"/>
              <w:bottom w:val="single" w:sz="4" w:space="0" w:color="auto"/>
              <w:right w:val="single" w:sz="8" w:space="0" w:color="auto"/>
            </w:tcBorders>
            <w:shd w:val="clear" w:color="000000" w:fill="C0C0C0"/>
            <w:noWrap/>
            <w:vAlign w:val="center"/>
          </w:tcPr>
          <w:p w14:paraId="4637209D" w14:textId="43A5C1EB" w:rsidR="00D61294" w:rsidRDefault="00D61294" w:rsidP="00D61294">
            <w:pPr>
              <w:jc w:val="right"/>
              <w:rPr>
                <w:rFonts w:ascii="Arial" w:hAnsi="Arial" w:cs="Arial"/>
                <w:b/>
                <w:bCs/>
              </w:rPr>
            </w:pPr>
            <w:r>
              <w:rPr>
                <w:rFonts w:ascii="Arial" w:hAnsi="Arial" w:cs="Arial"/>
                <w:b/>
                <w:bCs/>
              </w:rPr>
              <w:t>101</w:t>
            </w:r>
          </w:p>
        </w:tc>
      </w:tr>
      <w:tr w:rsidR="00FB4C6A" w:rsidRPr="00E43358" w14:paraId="3C7CB91B" w14:textId="77777777" w:rsidTr="001A1468">
        <w:trPr>
          <w:trHeight w:val="274"/>
        </w:trPr>
        <w:tc>
          <w:tcPr>
            <w:tcW w:w="4268" w:type="dxa"/>
            <w:tcBorders>
              <w:top w:val="nil"/>
              <w:left w:val="single" w:sz="8" w:space="0" w:color="auto"/>
              <w:bottom w:val="single" w:sz="8" w:space="0" w:color="auto"/>
              <w:right w:val="single" w:sz="4" w:space="0" w:color="auto"/>
            </w:tcBorders>
            <w:noWrap/>
            <w:vAlign w:val="bottom"/>
          </w:tcPr>
          <w:p w14:paraId="100674A3" w14:textId="77777777" w:rsidR="00FB4C6A" w:rsidRPr="00E43358" w:rsidRDefault="00FB4C6A" w:rsidP="003A77CA">
            <w:pPr>
              <w:rPr>
                <w:rFonts w:ascii="Arial" w:hAnsi="Arial" w:cs="Arial"/>
                <w:sz w:val="18"/>
                <w:szCs w:val="18"/>
              </w:rPr>
            </w:pPr>
            <w:r w:rsidRPr="00E43358">
              <w:rPr>
                <w:rFonts w:ascii="Arial" w:hAnsi="Arial" w:cs="Arial"/>
                <w:sz w:val="18"/>
                <w:szCs w:val="18"/>
              </w:rPr>
              <w:t> </w:t>
            </w:r>
          </w:p>
        </w:tc>
        <w:tc>
          <w:tcPr>
            <w:tcW w:w="1937" w:type="dxa"/>
            <w:tcBorders>
              <w:top w:val="nil"/>
              <w:left w:val="nil"/>
              <w:bottom w:val="single" w:sz="8" w:space="0" w:color="auto"/>
              <w:right w:val="single" w:sz="4" w:space="0" w:color="auto"/>
            </w:tcBorders>
            <w:noWrap/>
            <w:vAlign w:val="bottom"/>
          </w:tcPr>
          <w:p w14:paraId="62B55B9E" w14:textId="77777777" w:rsidR="00FB4C6A" w:rsidRPr="00E43358" w:rsidRDefault="00FB4C6A" w:rsidP="003A77CA">
            <w:pPr>
              <w:rPr>
                <w:rFonts w:ascii="Arial" w:hAnsi="Arial" w:cs="Arial"/>
                <w:sz w:val="18"/>
                <w:szCs w:val="18"/>
              </w:rPr>
            </w:pPr>
            <w:r w:rsidRPr="00E43358">
              <w:rPr>
                <w:rFonts w:ascii="Arial" w:hAnsi="Arial" w:cs="Arial"/>
                <w:sz w:val="18"/>
                <w:szCs w:val="18"/>
              </w:rPr>
              <w:t> </w:t>
            </w:r>
          </w:p>
        </w:tc>
        <w:tc>
          <w:tcPr>
            <w:tcW w:w="1937" w:type="dxa"/>
            <w:tcBorders>
              <w:top w:val="single" w:sz="4" w:space="0" w:color="auto"/>
              <w:left w:val="nil"/>
              <w:bottom w:val="single" w:sz="8" w:space="0" w:color="auto"/>
              <w:right w:val="single" w:sz="4" w:space="0" w:color="auto"/>
            </w:tcBorders>
            <w:noWrap/>
            <w:vAlign w:val="bottom"/>
          </w:tcPr>
          <w:p w14:paraId="6288A466" w14:textId="77777777" w:rsidR="00FB4C6A" w:rsidRPr="00E43358" w:rsidRDefault="00FB4C6A" w:rsidP="003A77CA">
            <w:pPr>
              <w:rPr>
                <w:rFonts w:ascii="Arial" w:hAnsi="Arial" w:cs="Arial"/>
                <w:sz w:val="18"/>
                <w:szCs w:val="18"/>
              </w:rPr>
            </w:pPr>
          </w:p>
        </w:tc>
        <w:tc>
          <w:tcPr>
            <w:tcW w:w="1938" w:type="dxa"/>
            <w:tcBorders>
              <w:top w:val="single" w:sz="4" w:space="0" w:color="auto"/>
              <w:left w:val="single" w:sz="4" w:space="0" w:color="auto"/>
              <w:bottom w:val="single" w:sz="8" w:space="0" w:color="auto"/>
              <w:right w:val="single" w:sz="8" w:space="0" w:color="auto"/>
            </w:tcBorders>
            <w:noWrap/>
            <w:vAlign w:val="bottom"/>
          </w:tcPr>
          <w:p w14:paraId="2F17BB64" w14:textId="77777777" w:rsidR="00FB4C6A" w:rsidRPr="00E43358" w:rsidRDefault="00FB4C6A" w:rsidP="003A77CA">
            <w:pPr>
              <w:rPr>
                <w:rFonts w:ascii="Arial" w:hAnsi="Arial" w:cs="Arial"/>
                <w:sz w:val="18"/>
                <w:szCs w:val="18"/>
              </w:rPr>
            </w:pPr>
          </w:p>
        </w:tc>
      </w:tr>
    </w:tbl>
    <w:p w14:paraId="17D6091E" w14:textId="77777777" w:rsidR="0029151D" w:rsidRPr="00E43358" w:rsidRDefault="0029151D" w:rsidP="003455B5">
      <w:pPr>
        <w:jc w:val="both"/>
        <w:rPr>
          <w:rFonts w:ascii="Arial" w:hAnsi="Arial" w:cs="Arial"/>
        </w:rPr>
      </w:pPr>
    </w:p>
    <w:p w14:paraId="0928823E" w14:textId="39E116EA" w:rsidR="0029151D" w:rsidRPr="00E43358" w:rsidRDefault="0029151D" w:rsidP="001A1468">
      <w:pPr>
        <w:jc w:val="both"/>
        <w:rPr>
          <w:rFonts w:ascii="Arial" w:hAnsi="Arial" w:cs="Arial"/>
        </w:rPr>
      </w:pPr>
      <w:r w:rsidRPr="00E43358">
        <w:rPr>
          <w:rFonts w:ascii="Arial" w:hAnsi="Arial" w:cs="Arial"/>
        </w:rPr>
        <w:t>Troškovi amortizacije proizašli su u skladu sa zakonskim stopama, ostatkom vrijednosti i korisnim vijekom uporabe dugotrajne imovine, te predviđenim investicijskim ulaganjima u 20</w:t>
      </w:r>
      <w:r w:rsidR="00855800">
        <w:rPr>
          <w:rFonts w:ascii="Arial" w:hAnsi="Arial" w:cs="Arial"/>
        </w:rPr>
        <w:t>2</w:t>
      </w:r>
      <w:r w:rsidR="00012349">
        <w:rPr>
          <w:rFonts w:ascii="Arial" w:hAnsi="Arial" w:cs="Arial"/>
        </w:rPr>
        <w:t>1</w:t>
      </w:r>
      <w:r w:rsidRPr="00E43358">
        <w:rPr>
          <w:rFonts w:ascii="Arial" w:hAnsi="Arial" w:cs="Arial"/>
        </w:rPr>
        <w:t>. godini.</w:t>
      </w:r>
    </w:p>
    <w:p w14:paraId="72193CCB" w14:textId="77777777" w:rsidR="0029151D" w:rsidRPr="00E43358" w:rsidRDefault="0029151D" w:rsidP="003455B5">
      <w:pPr>
        <w:jc w:val="both"/>
        <w:rPr>
          <w:rFonts w:ascii="Arial" w:hAnsi="Arial" w:cs="Arial"/>
        </w:rPr>
      </w:pPr>
    </w:p>
    <w:p w14:paraId="383B38DF" w14:textId="77777777" w:rsidR="005B3867" w:rsidRPr="001A5C2B" w:rsidRDefault="005B3867" w:rsidP="003455B5">
      <w:pPr>
        <w:jc w:val="both"/>
        <w:rPr>
          <w:rFonts w:ascii="Arial" w:hAnsi="Arial" w:cs="Arial"/>
          <w:color w:val="FF0000"/>
        </w:rPr>
      </w:pPr>
    </w:p>
    <w:p w14:paraId="7C89EFCA" w14:textId="7B5AD3ED" w:rsidR="005B3867" w:rsidRDefault="005B3867" w:rsidP="003455B5">
      <w:pPr>
        <w:jc w:val="both"/>
        <w:rPr>
          <w:rFonts w:ascii="Arial" w:hAnsi="Arial" w:cs="Arial"/>
          <w:color w:val="FF0000"/>
        </w:rPr>
      </w:pPr>
    </w:p>
    <w:p w14:paraId="66811EA3" w14:textId="77777777" w:rsidR="00E76A3B" w:rsidRPr="001A5C2B" w:rsidRDefault="00E76A3B" w:rsidP="003455B5">
      <w:pPr>
        <w:jc w:val="both"/>
        <w:rPr>
          <w:rFonts w:ascii="Arial" w:hAnsi="Arial" w:cs="Arial"/>
          <w:color w:val="FF0000"/>
        </w:rPr>
      </w:pPr>
    </w:p>
    <w:p w14:paraId="52C124F3" w14:textId="77777777" w:rsidR="003455B5" w:rsidRPr="00E43358" w:rsidRDefault="001A1468" w:rsidP="003455B5">
      <w:pPr>
        <w:jc w:val="both"/>
        <w:rPr>
          <w:rFonts w:ascii="Arial" w:hAnsi="Arial" w:cs="Arial"/>
        </w:rPr>
      </w:pPr>
      <w:r w:rsidRPr="00E43358">
        <w:rPr>
          <w:rFonts w:ascii="Arial" w:hAnsi="Arial" w:cs="Arial"/>
          <w:b/>
          <w:bCs/>
        </w:rPr>
        <w:t>2</w:t>
      </w:r>
      <w:r w:rsidR="0029151D" w:rsidRPr="00E43358">
        <w:rPr>
          <w:rFonts w:ascii="Arial" w:hAnsi="Arial" w:cs="Arial"/>
          <w:b/>
          <w:bCs/>
        </w:rPr>
        <w:t>.</w:t>
      </w:r>
      <w:r w:rsidR="00B52456" w:rsidRPr="00E43358">
        <w:rPr>
          <w:rFonts w:ascii="Arial" w:hAnsi="Arial" w:cs="Arial"/>
          <w:b/>
          <w:bCs/>
        </w:rPr>
        <w:t>8</w:t>
      </w:r>
      <w:r w:rsidR="0029151D" w:rsidRPr="00E43358">
        <w:rPr>
          <w:rFonts w:ascii="Arial" w:hAnsi="Arial" w:cs="Arial"/>
          <w:b/>
          <w:bCs/>
        </w:rPr>
        <w:t>. REKAPITULACIJA PLANA UKUPNIH RASHODA</w:t>
      </w:r>
    </w:p>
    <w:p w14:paraId="56B34ED3" w14:textId="77777777" w:rsidR="0029151D" w:rsidRPr="00E43358" w:rsidRDefault="0029151D" w:rsidP="003455B5">
      <w:pPr>
        <w:jc w:val="both"/>
        <w:rPr>
          <w:rFonts w:ascii="Arial" w:hAnsi="Arial" w:cs="Arial"/>
        </w:rPr>
      </w:pPr>
    </w:p>
    <w:tbl>
      <w:tblPr>
        <w:tblW w:w="10080" w:type="dxa"/>
        <w:tblInd w:w="93" w:type="dxa"/>
        <w:tblLayout w:type="fixed"/>
        <w:tblLook w:val="0000" w:firstRow="0" w:lastRow="0" w:firstColumn="0" w:lastColumn="0" w:noHBand="0" w:noVBand="0"/>
      </w:tblPr>
      <w:tblGrid>
        <w:gridCol w:w="4300"/>
        <w:gridCol w:w="3294"/>
        <w:gridCol w:w="310"/>
        <w:gridCol w:w="329"/>
        <w:gridCol w:w="1847"/>
      </w:tblGrid>
      <w:tr w:rsidR="0029151D" w:rsidRPr="00E43358" w14:paraId="46F62861" w14:textId="77777777" w:rsidTr="001A1468">
        <w:trPr>
          <w:trHeight w:val="414"/>
        </w:trPr>
        <w:tc>
          <w:tcPr>
            <w:tcW w:w="4300" w:type="dxa"/>
            <w:tcBorders>
              <w:top w:val="single" w:sz="8" w:space="0" w:color="auto"/>
              <w:left w:val="single" w:sz="8" w:space="0" w:color="auto"/>
              <w:bottom w:val="nil"/>
              <w:right w:val="nil"/>
            </w:tcBorders>
            <w:noWrap/>
            <w:vAlign w:val="bottom"/>
          </w:tcPr>
          <w:p w14:paraId="37E3D89C" w14:textId="77777777" w:rsidR="0029151D" w:rsidRPr="00E43358" w:rsidRDefault="0029151D" w:rsidP="003A77CA">
            <w:pPr>
              <w:rPr>
                <w:rFonts w:ascii="Arial" w:hAnsi="Arial" w:cs="Arial"/>
              </w:rPr>
            </w:pPr>
            <w:r w:rsidRPr="00E43358">
              <w:rPr>
                <w:rFonts w:ascii="Arial" w:hAnsi="Arial" w:cs="Arial"/>
              </w:rPr>
              <w:t> </w:t>
            </w:r>
          </w:p>
        </w:tc>
        <w:tc>
          <w:tcPr>
            <w:tcW w:w="3604" w:type="dxa"/>
            <w:gridSpan w:val="2"/>
            <w:tcBorders>
              <w:top w:val="single" w:sz="8" w:space="0" w:color="auto"/>
              <w:left w:val="nil"/>
              <w:bottom w:val="nil"/>
              <w:right w:val="nil"/>
            </w:tcBorders>
            <w:noWrap/>
            <w:vAlign w:val="bottom"/>
          </w:tcPr>
          <w:p w14:paraId="3AF997FD"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single" w:sz="8" w:space="0" w:color="auto"/>
              <w:left w:val="nil"/>
              <w:bottom w:val="nil"/>
              <w:right w:val="nil"/>
            </w:tcBorders>
            <w:noWrap/>
            <w:vAlign w:val="bottom"/>
          </w:tcPr>
          <w:p w14:paraId="14488B0C"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single" w:sz="8" w:space="0" w:color="auto"/>
              <w:left w:val="nil"/>
              <w:bottom w:val="nil"/>
              <w:right w:val="single" w:sz="8" w:space="0" w:color="auto"/>
            </w:tcBorders>
            <w:noWrap/>
            <w:vAlign w:val="bottom"/>
          </w:tcPr>
          <w:p w14:paraId="3E0AFF6F" w14:textId="77777777" w:rsidR="0029151D" w:rsidRPr="00E43358" w:rsidRDefault="0029151D" w:rsidP="003A77CA">
            <w:pPr>
              <w:rPr>
                <w:rFonts w:ascii="Arial" w:hAnsi="Arial" w:cs="Arial"/>
              </w:rPr>
            </w:pPr>
            <w:r w:rsidRPr="00E43358">
              <w:rPr>
                <w:rFonts w:ascii="Arial" w:hAnsi="Arial" w:cs="Arial"/>
              </w:rPr>
              <w:t> </w:t>
            </w:r>
          </w:p>
        </w:tc>
      </w:tr>
      <w:tr w:rsidR="0029151D" w:rsidRPr="00E43358" w14:paraId="6FC7CC61" w14:textId="77777777" w:rsidTr="001A1468">
        <w:trPr>
          <w:trHeight w:val="414"/>
        </w:trPr>
        <w:tc>
          <w:tcPr>
            <w:tcW w:w="4300" w:type="dxa"/>
            <w:tcBorders>
              <w:top w:val="single" w:sz="4" w:space="0" w:color="auto"/>
              <w:left w:val="single" w:sz="8" w:space="0" w:color="auto"/>
              <w:bottom w:val="single" w:sz="4" w:space="0" w:color="auto"/>
              <w:right w:val="nil"/>
            </w:tcBorders>
            <w:shd w:val="clear" w:color="auto" w:fill="C0C0C0"/>
            <w:noWrap/>
            <w:vAlign w:val="center"/>
          </w:tcPr>
          <w:p w14:paraId="6C77F005" w14:textId="77777777" w:rsidR="0029151D" w:rsidRPr="00E43358" w:rsidRDefault="0029151D" w:rsidP="003A77CA">
            <w:pPr>
              <w:rPr>
                <w:rFonts w:ascii="Arial" w:hAnsi="Arial" w:cs="Arial"/>
              </w:rPr>
            </w:pPr>
            <w:r w:rsidRPr="00E43358">
              <w:rPr>
                <w:rFonts w:ascii="Arial" w:hAnsi="Arial" w:cs="Arial"/>
              </w:rPr>
              <w:t>-Materijalni troškovi</w:t>
            </w:r>
          </w:p>
        </w:tc>
        <w:tc>
          <w:tcPr>
            <w:tcW w:w="3604" w:type="dxa"/>
            <w:gridSpan w:val="2"/>
            <w:tcBorders>
              <w:top w:val="single" w:sz="4" w:space="0" w:color="auto"/>
              <w:left w:val="nil"/>
              <w:bottom w:val="single" w:sz="4" w:space="0" w:color="auto"/>
              <w:right w:val="nil"/>
            </w:tcBorders>
            <w:shd w:val="clear" w:color="auto" w:fill="C0C0C0"/>
            <w:noWrap/>
            <w:vAlign w:val="center"/>
          </w:tcPr>
          <w:p w14:paraId="503FE767"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single" w:sz="4" w:space="0" w:color="auto"/>
              <w:left w:val="nil"/>
              <w:bottom w:val="single" w:sz="4" w:space="0" w:color="auto"/>
              <w:right w:val="nil"/>
            </w:tcBorders>
            <w:shd w:val="clear" w:color="auto" w:fill="C0C0C0"/>
            <w:noWrap/>
            <w:vAlign w:val="center"/>
          </w:tcPr>
          <w:p w14:paraId="3E9D305C"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single" w:sz="4" w:space="0" w:color="auto"/>
              <w:left w:val="nil"/>
              <w:bottom w:val="single" w:sz="4" w:space="0" w:color="auto"/>
              <w:right w:val="single" w:sz="8" w:space="0" w:color="auto"/>
            </w:tcBorders>
            <w:shd w:val="clear" w:color="auto" w:fill="C0C0C0"/>
            <w:noWrap/>
            <w:vAlign w:val="center"/>
          </w:tcPr>
          <w:p w14:paraId="2F552060" w14:textId="2D61FCEB" w:rsidR="0029151D" w:rsidRPr="00E43358" w:rsidRDefault="00D61294" w:rsidP="0007783C">
            <w:pPr>
              <w:jc w:val="right"/>
              <w:rPr>
                <w:rFonts w:ascii="Arial" w:hAnsi="Arial" w:cs="Arial"/>
                <w:b/>
                <w:bCs/>
              </w:rPr>
            </w:pPr>
            <w:r>
              <w:rPr>
                <w:rFonts w:ascii="Arial" w:hAnsi="Arial" w:cs="Arial"/>
                <w:b/>
                <w:bCs/>
              </w:rPr>
              <w:t>3</w:t>
            </w:r>
            <w:r w:rsidR="0029151D" w:rsidRPr="00E43358">
              <w:rPr>
                <w:rFonts w:ascii="Arial" w:hAnsi="Arial" w:cs="Arial"/>
                <w:b/>
                <w:bCs/>
              </w:rPr>
              <w:t>.</w:t>
            </w:r>
            <w:r>
              <w:rPr>
                <w:rFonts w:ascii="Arial" w:hAnsi="Arial" w:cs="Arial"/>
                <w:b/>
                <w:bCs/>
              </w:rPr>
              <w:t>910</w:t>
            </w:r>
            <w:r w:rsidR="0029151D" w:rsidRPr="00E43358">
              <w:rPr>
                <w:rFonts w:ascii="Arial" w:hAnsi="Arial" w:cs="Arial"/>
                <w:b/>
                <w:bCs/>
              </w:rPr>
              <w:t>.000</w:t>
            </w:r>
          </w:p>
        </w:tc>
      </w:tr>
      <w:tr w:rsidR="0029151D" w:rsidRPr="00E43358" w14:paraId="73CC748F" w14:textId="77777777" w:rsidTr="001A1468">
        <w:trPr>
          <w:trHeight w:val="414"/>
        </w:trPr>
        <w:tc>
          <w:tcPr>
            <w:tcW w:w="4300" w:type="dxa"/>
            <w:tcBorders>
              <w:top w:val="nil"/>
              <w:left w:val="single" w:sz="8" w:space="0" w:color="auto"/>
              <w:bottom w:val="single" w:sz="4" w:space="0" w:color="auto"/>
              <w:right w:val="nil"/>
            </w:tcBorders>
            <w:shd w:val="clear" w:color="auto" w:fill="C0C0C0"/>
            <w:noWrap/>
            <w:vAlign w:val="center"/>
          </w:tcPr>
          <w:p w14:paraId="5EF88658" w14:textId="77777777" w:rsidR="0029151D" w:rsidRPr="00E43358" w:rsidRDefault="0029151D" w:rsidP="003A77CA">
            <w:pPr>
              <w:rPr>
                <w:rFonts w:ascii="Arial" w:hAnsi="Arial" w:cs="Arial"/>
              </w:rPr>
            </w:pPr>
            <w:r w:rsidRPr="00E43358">
              <w:rPr>
                <w:rFonts w:ascii="Arial" w:hAnsi="Arial" w:cs="Arial"/>
              </w:rPr>
              <w:t>-Troškovi usluga</w:t>
            </w:r>
          </w:p>
        </w:tc>
        <w:tc>
          <w:tcPr>
            <w:tcW w:w="3604" w:type="dxa"/>
            <w:gridSpan w:val="2"/>
            <w:tcBorders>
              <w:top w:val="nil"/>
              <w:left w:val="nil"/>
              <w:bottom w:val="single" w:sz="4" w:space="0" w:color="auto"/>
              <w:right w:val="nil"/>
            </w:tcBorders>
            <w:shd w:val="clear" w:color="auto" w:fill="C0C0C0"/>
            <w:noWrap/>
            <w:vAlign w:val="center"/>
          </w:tcPr>
          <w:p w14:paraId="7F46C764"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4" w:space="0" w:color="auto"/>
              <w:right w:val="nil"/>
            </w:tcBorders>
            <w:shd w:val="clear" w:color="auto" w:fill="C0C0C0"/>
            <w:noWrap/>
            <w:vAlign w:val="center"/>
          </w:tcPr>
          <w:p w14:paraId="595C36F8"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4" w:space="0" w:color="auto"/>
              <w:right w:val="single" w:sz="8" w:space="0" w:color="auto"/>
            </w:tcBorders>
            <w:shd w:val="clear" w:color="auto" w:fill="C0C0C0"/>
            <w:noWrap/>
            <w:vAlign w:val="center"/>
          </w:tcPr>
          <w:p w14:paraId="41B5BACF" w14:textId="14187A63" w:rsidR="0029151D" w:rsidRPr="00E43358" w:rsidRDefault="00012349" w:rsidP="0007783C">
            <w:pPr>
              <w:jc w:val="right"/>
              <w:rPr>
                <w:rFonts w:ascii="Arial" w:hAnsi="Arial" w:cs="Arial"/>
                <w:b/>
                <w:bCs/>
              </w:rPr>
            </w:pPr>
            <w:r>
              <w:rPr>
                <w:rFonts w:ascii="Arial" w:hAnsi="Arial" w:cs="Arial"/>
                <w:b/>
                <w:bCs/>
              </w:rPr>
              <w:t>9</w:t>
            </w:r>
            <w:r w:rsidR="0029151D" w:rsidRPr="00E43358">
              <w:rPr>
                <w:rFonts w:ascii="Arial" w:hAnsi="Arial" w:cs="Arial"/>
                <w:b/>
                <w:bCs/>
              </w:rPr>
              <w:t>.</w:t>
            </w:r>
            <w:r w:rsidR="00D61294">
              <w:rPr>
                <w:rFonts w:ascii="Arial" w:hAnsi="Arial" w:cs="Arial"/>
                <w:b/>
                <w:bCs/>
              </w:rPr>
              <w:t>280</w:t>
            </w:r>
            <w:r w:rsidR="0029151D" w:rsidRPr="00E43358">
              <w:rPr>
                <w:rFonts w:ascii="Arial" w:hAnsi="Arial" w:cs="Arial"/>
                <w:b/>
                <w:bCs/>
              </w:rPr>
              <w:t>.000</w:t>
            </w:r>
          </w:p>
        </w:tc>
      </w:tr>
      <w:tr w:rsidR="0029151D" w:rsidRPr="00E43358" w14:paraId="27C59219" w14:textId="77777777" w:rsidTr="001A1468">
        <w:trPr>
          <w:trHeight w:val="414"/>
        </w:trPr>
        <w:tc>
          <w:tcPr>
            <w:tcW w:w="7904" w:type="dxa"/>
            <w:gridSpan w:val="3"/>
            <w:tcBorders>
              <w:top w:val="single" w:sz="4" w:space="0" w:color="auto"/>
              <w:left w:val="single" w:sz="8" w:space="0" w:color="auto"/>
              <w:bottom w:val="single" w:sz="4" w:space="0" w:color="auto"/>
              <w:right w:val="nil"/>
            </w:tcBorders>
            <w:shd w:val="clear" w:color="auto" w:fill="C0C0C0"/>
            <w:noWrap/>
            <w:vAlign w:val="center"/>
          </w:tcPr>
          <w:p w14:paraId="05A0783B" w14:textId="77777777" w:rsidR="0029151D" w:rsidRPr="00E43358" w:rsidRDefault="0029151D" w:rsidP="003A77CA">
            <w:pPr>
              <w:rPr>
                <w:rFonts w:ascii="Arial" w:hAnsi="Arial" w:cs="Arial"/>
              </w:rPr>
            </w:pPr>
            <w:r w:rsidRPr="00E43358">
              <w:rPr>
                <w:rFonts w:ascii="Arial" w:hAnsi="Arial" w:cs="Arial"/>
              </w:rPr>
              <w:t>-Ostali troškovi poslovanja</w:t>
            </w:r>
          </w:p>
        </w:tc>
        <w:tc>
          <w:tcPr>
            <w:tcW w:w="329" w:type="dxa"/>
            <w:tcBorders>
              <w:top w:val="nil"/>
              <w:left w:val="nil"/>
              <w:bottom w:val="single" w:sz="4" w:space="0" w:color="auto"/>
              <w:right w:val="nil"/>
            </w:tcBorders>
            <w:shd w:val="clear" w:color="auto" w:fill="C0C0C0"/>
            <w:noWrap/>
            <w:vAlign w:val="center"/>
          </w:tcPr>
          <w:p w14:paraId="783120A9"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4" w:space="0" w:color="auto"/>
              <w:right w:val="single" w:sz="8" w:space="0" w:color="auto"/>
            </w:tcBorders>
            <w:shd w:val="clear" w:color="auto" w:fill="C0C0C0"/>
            <w:noWrap/>
            <w:vAlign w:val="center"/>
          </w:tcPr>
          <w:p w14:paraId="0FBEDA33" w14:textId="69D2D27F" w:rsidR="0029151D" w:rsidRPr="00E43358" w:rsidRDefault="00D61294" w:rsidP="0007783C">
            <w:pPr>
              <w:jc w:val="right"/>
              <w:rPr>
                <w:rFonts w:ascii="Arial" w:hAnsi="Arial" w:cs="Arial"/>
                <w:b/>
                <w:bCs/>
              </w:rPr>
            </w:pPr>
            <w:r>
              <w:rPr>
                <w:rFonts w:ascii="Arial" w:hAnsi="Arial" w:cs="Arial"/>
                <w:b/>
                <w:bCs/>
              </w:rPr>
              <w:t>6</w:t>
            </w:r>
            <w:r w:rsidR="0029151D" w:rsidRPr="00E43358">
              <w:rPr>
                <w:rFonts w:ascii="Arial" w:hAnsi="Arial" w:cs="Arial"/>
                <w:b/>
                <w:bCs/>
              </w:rPr>
              <w:t>.</w:t>
            </w:r>
            <w:r>
              <w:rPr>
                <w:rFonts w:ascii="Arial" w:hAnsi="Arial" w:cs="Arial"/>
                <w:b/>
                <w:bCs/>
              </w:rPr>
              <w:t>555</w:t>
            </w:r>
            <w:r w:rsidR="0029151D" w:rsidRPr="00E43358">
              <w:rPr>
                <w:rFonts w:ascii="Arial" w:hAnsi="Arial" w:cs="Arial"/>
                <w:b/>
                <w:bCs/>
              </w:rPr>
              <w:t>.000</w:t>
            </w:r>
          </w:p>
        </w:tc>
      </w:tr>
      <w:tr w:rsidR="0029151D" w:rsidRPr="00E43358" w14:paraId="5967ADD3" w14:textId="77777777" w:rsidTr="001A1468">
        <w:trPr>
          <w:trHeight w:val="414"/>
        </w:trPr>
        <w:tc>
          <w:tcPr>
            <w:tcW w:w="7594" w:type="dxa"/>
            <w:gridSpan w:val="2"/>
            <w:tcBorders>
              <w:top w:val="nil"/>
              <w:left w:val="single" w:sz="8" w:space="0" w:color="auto"/>
              <w:bottom w:val="single" w:sz="4" w:space="0" w:color="auto"/>
              <w:right w:val="nil"/>
            </w:tcBorders>
            <w:shd w:val="clear" w:color="auto" w:fill="C0C0C0"/>
            <w:noWrap/>
            <w:vAlign w:val="center"/>
          </w:tcPr>
          <w:p w14:paraId="61828C11" w14:textId="77777777" w:rsidR="0029151D" w:rsidRPr="00E43358" w:rsidRDefault="0029151D" w:rsidP="003A77CA">
            <w:pPr>
              <w:rPr>
                <w:rFonts w:ascii="Arial" w:hAnsi="Arial" w:cs="Arial"/>
              </w:rPr>
            </w:pPr>
            <w:r w:rsidRPr="00E43358">
              <w:rPr>
                <w:rFonts w:ascii="Arial" w:hAnsi="Arial" w:cs="Arial"/>
              </w:rPr>
              <w:t>-Financijski rashodi</w:t>
            </w:r>
          </w:p>
        </w:tc>
        <w:tc>
          <w:tcPr>
            <w:tcW w:w="310" w:type="dxa"/>
            <w:tcBorders>
              <w:top w:val="nil"/>
              <w:left w:val="nil"/>
              <w:bottom w:val="single" w:sz="4" w:space="0" w:color="auto"/>
              <w:right w:val="nil"/>
            </w:tcBorders>
            <w:shd w:val="clear" w:color="auto" w:fill="C0C0C0"/>
            <w:noWrap/>
            <w:vAlign w:val="center"/>
          </w:tcPr>
          <w:p w14:paraId="684450D9"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4" w:space="0" w:color="auto"/>
              <w:right w:val="nil"/>
            </w:tcBorders>
            <w:shd w:val="clear" w:color="auto" w:fill="C0C0C0"/>
            <w:noWrap/>
            <w:vAlign w:val="center"/>
          </w:tcPr>
          <w:p w14:paraId="1FDE8B85"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single" w:sz="4" w:space="0" w:color="auto"/>
              <w:left w:val="nil"/>
              <w:bottom w:val="single" w:sz="4" w:space="0" w:color="auto"/>
              <w:right w:val="single" w:sz="8" w:space="0" w:color="auto"/>
            </w:tcBorders>
            <w:shd w:val="clear" w:color="auto" w:fill="C0C0C0"/>
            <w:noWrap/>
            <w:vAlign w:val="center"/>
          </w:tcPr>
          <w:p w14:paraId="379B3C5E" w14:textId="69C3A84C" w:rsidR="0029151D" w:rsidRPr="00E43358" w:rsidRDefault="00D61294" w:rsidP="0007783C">
            <w:pPr>
              <w:jc w:val="right"/>
              <w:rPr>
                <w:rFonts w:ascii="Arial" w:hAnsi="Arial" w:cs="Arial"/>
                <w:b/>
                <w:bCs/>
              </w:rPr>
            </w:pPr>
            <w:r>
              <w:rPr>
                <w:rFonts w:ascii="Arial" w:hAnsi="Arial" w:cs="Arial"/>
                <w:b/>
                <w:bCs/>
              </w:rPr>
              <w:t>160</w:t>
            </w:r>
            <w:r w:rsidR="0029151D" w:rsidRPr="00E43358">
              <w:rPr>
                <w:rFonts w:ascii="Arial" w:hAnsi="Arial" w:cs="Arial"/>
                <w:b/>
                <w:bCs/>
              </w:rPr>
              <w:t>.000</w:t>
            </w:r>
          </w:p>
        </w:tc>
      </w:tr>
      <w:tr w:rsidR="0029151D" w:rsidRPr="00E43358" w14:paraId="5FE9650F" w14:textId="77777777" w:rsidTr="001A1468">
        <w:trPr>
          <w:trHeight w:val="414"/>
        </w:trPr>
        <w:tc>
          <w:tcPr>
            <w:tcW w:w="7594" w:type="dxa"/>
            <w:gridSpan w:val="2"/>
            <w:tcBorders>
              <w:top w:val="nil"/>
              <w:left w:val="single" w:sz="8" w:space="0" w:color="auto"/>
              <w:bottom w:val="single" w:sz="4" w:space="0" w:color="auto"/>
              <w:right w:val="nil"/>
            </w:tcBorders>
            <w:shd w:val="clear" w:color="auto" w:fill="C0C0C0"/>
            <w:noWrap/>
            <w:vAlign w:val="center"/>
          </w:tcPr>
          <w:p w14:paraId="79846305" w14:textId="77777777" w:rsidR="0029151D" w:rsidRPr="00E43358" w:rsidRDefault="0029151D" w:rsidP="003A77CA">
            <w:pPr>
              <w:rPr>
                <w:rFonts w:ascii="Arial" w:hAnsi="Arial" w:cs="Arial"/>
              </w:rPr>
            </w:pPr>
            <w:r w:rsidRPr="00E43358">
              <w:rPr>
                <w:rFonts w:ascii="Arial" w:hAnsi="Arial" w:cs="Arial"/>
              </w:rPr>
              <w:t>-Troškovi prodane robe</w:t>
            </w:r>
          </w:p>
        </w:tc>
        <w:tc>
          <w:tcPr>
            <w:tcW w:w="310" w:type="dxa"/>
            <w:tcBorders>
              <w:top w:val="nil"/>
              <w:left w:val="nil"/>
              <w:bottom w:val="single" w:sz="4" w:space="0" w:color="auto"/>
              <w:right w:val="nil"/>
            </w:tcBorders>
            <w:shd w:val="clear" w:color="auto" w:fill="C0C0C0"/>
            <w:noWrap/>
            <w:vAlign w:val="center"/>
          </w:tcPr>
          <w:p w14:paraId="66D7C22E"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4" w:space="0" w:color="auto"/>
              <w:right w:val="nil"/>
            </w:tcBorders>
            <w:shd w:val="clear" w:color="auto" w:fill="C0C0C0"/>
            <w:noWrap/>
            <w:vAlign w:val="center"/>
          </w:tcPr>
          <w:p w14:paraId="7E415937"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4" w:space="0" w:color="auto"/>
              <w:right w:val="single" w:sz="8" w:space="0" w:color="auto"/>
            </w:tcBorders>
            <w:shd w:val="clear" w:color="auto" w:fill="C0C0C0"/>
            <w:noWrap/>
            <w:vAlign w:val="center"/>
          </w:tcPr>
          <w:p w14:paraId="2C089283" w14:textId="4148C3A1" w:rsidR="0029151D" w:rsidRPr="00E43358" w:rsidRDefault="00D61294" w:rsidP="00055627">
            <w:pPr>
              <w:jc w:val="right"/>
              <w:rPr>
                <w:rFonts w:ascii="Arial" w:hAnsi="Arial" w:cs="Arial"/>
                <w:b/>
                <w:bCs/>
              </w:rPr>
            </w:pPr>
            <w:r>
              <w:rPr>
                <w:rFonts w:ascii="Arial" w:hAnsi="Arial" w:cs="Arial"/>
                <w:b/>
                <w:bCs/>
              </w:rPr>
              <w:t>7</w:t>
            </w:r>
            <w:r w:rsidR="0029151D" w:rsidRPr="00E43358">
              <w:rPr>
                <w:rFonts w:ascii="Arial" w:hAnsi="Arial" w:cs="Arial"/>
                <w:b/>
                <w:bCs/>
              </w:rPr>
              <w:t>.</w:t>
            </w:r>
            <w:r>
              <w:rPr>
                <w:rFonts w:ascii="Arial" w:hAnsi="Arial" w:cs="Arial"/>
                <w:b/>
                <w:bCs/>
              </w:rPr>
              <w:t>550</w:t>
            </w:r>
            <w:r w:rsidR="0029151D" w:rsidRPr="00E43358">
              <w:rPr>
                <w:rFonts w:ascii="Arial" w:hAnsi="Arial" w:cs="Arial"/>
                <w:b/>
                <w:bCs/>
              </w:rPr>
              <w:t>.000</w:t>
            </w:r>
          </w:p>
        </w:tc>
      </w:tr>
      <w:tr w:rsidR="0029151D" w:rsidRPr="00E43358" w14:paraId="18BC5C43" w14:textId="77777777" w:rsidTr="001A1468">
        <w:trPr>
          <w:trHeight w:val="414"/>
        </w:trPr>
        <w:tc>
          <w:tcPr>
            <w:tcW w:w="7594" w:type="dxa"/>
            <w:gridSpan w:val="2"/>
            <w:tcBorders>
              <w:top w:val="nil"/>
              <w:left w:val="single" w:sz="8" w:space="0" w:color="auto"/>
              <w:bottom w:val="single" w:sz="4" w:space="0" w:color="auto"/>
              <w:right w:val="nil"/>
            </w:tcBorders>
            <w:shd w:val="clear" w:color="auto" w:fill="C0C0C0"/>
            <w:noWrap/>
            <w:vAlign w:val="center"/>
          </w:tcPr>
          <w:p w14:paraId="17D6D681" w14:textId="77777777" w:rsidR="0029151D" w:rsidRPr="00E43358" w:rsidRDefault="0029151D" w:rsidP="003A77CA">
            <w:pPr>
              <w:rPr>
                <w:rFonts w:ascii="Arial" w:hAnsi="Arial" w:cs="Arial"/>
              </w:rPr>
            </w:pPr>
            <w:r w:rsidRPr="00E43358">
              <w:rPr>
                <w:rFonts w:ascii="Arial" w:hAnsi="Arial" w:cs="Arial"/>
              </w:rPr>
              <w:t>-Troškovi plaće</w:t>
            </w:r>
          </w:p>
        </w:tc>
        <w:tc>
          <w:tcPr>
            <w:tcW w:w="310" w:type="dxa"/>
            <w:tcBorders>
              <w:top w:val="nil"/>
              <w:left w:val="nil"/>
              <w:bottom w:val="single" w:sz="4" w:space="0" w:color="auto"/>
              <w:right w:val="nil"/>
            </w:tcBorders>
            <w:shd w:val="clear" w:color="auto" w:fill="C0C0C0"/>
            <w:noWrap/>
            <w:vAlign w:val="center"/>
          </w:tcPr>
          <w:p w14:paraId="27EFD57A"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4" w:space="0" w:color="auto"/>
              <w:right w:val="nil"/>
            </w:tcBorders>
            <w:shd w:val="clear" w:color="auto" w:fill="C0C0C0"/>
            <w:noWrap/>
            <w:vAlign w:val="center"/>
          </w:tcPr>
          <w:p w14:paraId="36DD6F28"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4" w:space="0" w:color="auto"/>
              <w:right w:val="single" w:sz="8" w:space="0" w:color="auto"/>
            </w:tcBorders>
            <w:shd w:val="clear" w:color="auto" w:fill="C0C0C0"/>
            <w:noWrap/>
            <w:vAlign w:val="center"/>
          </w:tcPr>
          <w:p w14:paraId="67FE1018" w14:textId="429FB669" w:rsidR="0029151D" w:rsidRPr="00E43358" w:rsidRDefault="00012349" w:rsidP="0007783C">
            <w:pPr>
              <w:jc w:val="right"/>
              <w:rPr>
                <w:rFonts w:ascii="Arial" w:hAnsi="Arial" w:cs="Arial"/>
                <w:b/>
                <w:bCs/>
              </w:rPr>
            </w:pPr>
            <w:r>
              <w:rPr>
                <w:rFonts w:ascii="Arial" w:hAnsi="Arial" w:cs="Arial"/>
                <w:b/>
                <w:bCs/>
              </w:rPr>
              <w:t>2</w:t>
            </w:r>
            <w:r w:rsidR="00D61294">
              <w:rPr>
                <w:rFonts w:ascii="Arial" w:hAnsi="Arial" w:cs="Arial"/>
                <w:b/>
                <w:bCs/>
              </w:rPr>
              <w:t>7</w:t>
            </w:r>
            <w:r w:rsidR="0029151D" w:rsidRPr="00E43358">
              <w:rPr>
                <w:rFonts w:ascii="Arial" w:hAnsi="Arial" w:cs="Arial"/>
                <w:b/>
                <w:bCs/>
              </w:rPr>
              <w:t>.</w:t>
            </w:r>
            <w:r>
              <w:rPr>
                <w:rFonts w:ascii="Arial" w:hAnsi="Arial" w:cs="Arial"/>
                <w:b/>
                <w:bCs/>
              </w:rPr>
              <w:t>6</w:t>
            </w:r>
            <w:r w:rsidR="00D61294">
              <w:rPr>
                <w:rFonts w:ascii="Arial" w:hAnsi="Arial" w:cs="Arial"/>
                <w:b/>
                <w:bCs/>
              </w:rPr>
              <w:t>0</w:t>
            </w:r>
            <w:r>
              <w:rPr>
                <w:rFonts w:ascii="Arial" w:hAnsi="Arial" w:cs="Arial"/>
                <w:b/>
                <w:bCs/>
              </w:rPr>
              <w:t>0</w:t>
            </w:r>
            <w:r w:rsidR="0029151D" w:rsidRPr="00E43358">
              <w:rPr>
                <w:rFonts w:ascii="Arial" w:hAnsi="Arial" w:cs="Arial"/>
                <w:b/>
                <w:bCs/>
              </w:rPr>
              <w:t>.000</w:t>
            </w:r>
          </w:p>
        </w:tc>
      </w:tr>
      <w:tr w:rsidR="0029151D" w:rsidRPr="00E43358" w14:paraId="11BF1C2D" w14:textId="77777777" w:rsidTr="001A1468">
        <w:trPr>
          <w:trHeight w:val="414"/>
        </w:trPr>
        <w:tc>
          <w:tcPr>
            <w:tcW w:w="7594" w:type="dxa"/>
            <w:gridSpan w:val="2"/>
            <w:tcBorders>
              <w:top w:val="nil"/>
              <w:left w:val="single" w:sz="8" w:space="0" w:color="auto"/>
              <w:bottom w:val="single" w:sz="4" w:space="0" w:color="auto"/>
              <w:right w:val="nil"/>
            </w:tcBorders>
            <w:shd w:val="clear" w:color="auto" w:fill="C0C0C0"/>
            <w:noWrap/>
            <w:vAlign w:val="center"/>
          </w:tcPr>
          <w:p w14:paraId="0D2C2D44" w14:textId="77777777" w:rsidR="0029151D" w:rsidRPr="00E43358" w:rsidRDefault="0029151D" w:rsidP="003A77CA">
            <w:pPr>
              <w:rPr>
                <w:rFonts w:ascii="Arial" w:hAnsi="Arial" w:cs="Arial"/>
              </w:rPr>
            </w:pPr>
            <w:r w:rsidRPr="00E43358">
              <w:rPr>
                <w:rFonts w:ascii="Arial" w:hAnsi="Arial" w:cs="Arial"/>
              </w:rPr>
              <w:t>-Troškovi amortizacije</w:t>
            </w:r>
          </w:p>
        </w:tc>
        <w:tc>
          <w:tcPr>
            <w:tcW w:w="310" w:type="dxa"/>
            <w:tcBorders>
              <w:top w:val="nil"/>
              <w:left w:val="nil"/>
              <w:bottom w:val="single" w:sz="4" w:space="0" w:color="auto"/>
              <w:right w:val="nil"/>
            </w:tcBorders>
            <w:shd w:val="clear" w:color="auto" w:fill="C0C0C0"/>
            <w:noWrap/>
            <w:vAlign w:val="center"/>
          </w:tcPr>
          <w:p w14:paraId="72D142A5"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4" w:space="0" w:color="auto"/>
              <w:right w:val="nil"/>
            </w:tcBorders>
            <w:shd w:val="clear" w:color="auto" w:fill="C0C0C0"/>
            <w:noWrap/>
            <w:vAlign w:val="center"/>
          </w:tcPr>
          <w:p w14:paraId="60F6B5F1"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4" w:space="0" w:color="auto"/>
              <w:right w:val="single" w:sz="8" w:space="0" w:color="auto"/>
            </w:tcBorders>
            <w:shd w:val="clear" w:color="auto" w:fill="C0C0C0"/>
            <w:noWrap/>
            <w:vAlign w:val="center"/>
          </w:tcPr>
          <w:p w14:paraId="73AEBE15" w14:textId="110A58FB" w:rsidR="0029151D" w:rsidRPr="00E43358" w:rsidRDefault="00D61294" w:rsidP="0007783C">
            <w:pPr>
              <w:jc w:val="right"/>
              <w:rPr>
                <w:rFonts w:ascii="Arial" w:hAnsi="Arial" w:cs="Arial"/>
                <w:b/>
                <w:bCs/>
              </w:rPr>
            </w:pPr>
            <w:r>
              <w:rPr>
                <w:rFonts w:ascii="Arial" w:hAnsi="Arial" w:cs="Arial"/>
                <w:b/>
                <w:bCs/>
              </w:rPr>
              <w:t>7</w:t>
            </w:r>
            <w:r w:rsidR="0029151D" w:rsidRPr="00E43358">
              <w:rPr>
                <w:rFonts w:ascii="Arial" w:hAnsi="Arial" w:cs="Arial"/>
                <w:b/>
                <w:bCs/>
              </w:rPr>
              <w:t>.</w:t>
            </w:r>
            <w:r>
              <w:rPr>
                <w:rFonts w:ascii="Arial" w:hAnsi="Arial" w:cs="Arial"/>
                <w:b/>
                <w:bCs/>
              </w:rPr>
              <w:t>1</w:t>
            </w:r>
            <w:r w:rsidR="00E43358">
              <w:rPr>
                <w:rFonts w:ascii="Arial" w:hAnsi="Arial" w:cs="Arial"/>
                <w:b/>
                <w:bCs/>
              </w:rPr>
              <w:t>00</w:t>
            </w:r>
            <w:r w:rsidR="0029151D" w:rsidRPr="00E43358">
              <w:rPr>
                <w:rFonts w:ascii="Arial" w:hAnsi="Arial" w:cs="Arial"/>
                <w:b/>
                <w:bCs/>
              </w:rPr>
              <w:t>.000</w:t>
            </w:r>
          </w:p>
        </w:tc>
      </w:tr>
      <w:tr w:rsidR="0029151D" w:rsidRPr="00E43358" w14:paraId="5D9FD845" w14:textId="77777777" w:rsidTr="001A1468">
        <w:trPr>
          <w:trHeight w:val="414"/>
        </w:trPr>
        <w:tc>
          <w:tcPr>
            <w:tcW w:w="7594" w:type="dxa"/>
            <w:gridSpan w:val="2"/>
            <w:tcBorders>
              <w:top w:val="nil"/>
              <w:left w:val="single" w:sz="8" w:space="0" w:color="auto"/>
              <w:bottom w:val="nil"/>
              <w:right w:val="nil"/>
            </w:tcBorders>
            <w:noWrap/>
            <w:vAlign w:val="center"/>
          </w:tcPr>
          <w:p w14:paraId="6BA8973A" w14:textId="77777777" w:rsidR="0029151D" w:rsidRPr="00E43358" w:rsidRDefault="0029151D" w:rsidP="003A77CA">
            <w:pPr>
              <w:rPr>
                <w:rFonts w:ascii="Arial" w:hAnsi="Arial" w:cs="Arial"/>
              </w:rPr>
            </w:pPr>
            <w:r w:rsidRPr="00E43358">
              <w:rPr>
                <w:rFonts w:ascii="Arial" w:hAnsi="Arial" w:cs="Arial"/>
              </w:rPr>
              <w:t> </w:t>
            </w:r>
          </w:p>
        </w:tc>
        <w:tc>
          <w:tcPr>
            <w:tcW w:w="310" w:type="dxa"/>
            <w:tcBorders>
              <w:top w:val="nil"/>
              <w:left w:val="nil"/>
              <w:bottom w:val="nil"/>
              <w:right w:val="nil"/>
            </w:tcBorders>
            <w:noWrap/>
            <w:vAlign w:val="center"/>
          </w:tcPr>
          <w:p w14:paraId="3DBE84B5" w14:textId="77777777" w:rsidR="0029151D" w:rsidRPr="00E43358" w:rsidRDefault="0029151D" w:rsidP="003A77CA">
            <w:pPr>
              <w:rPr>
                <w:rFonts w:ascii="Arial" w:hAnsi="Arial" w:cs="Arial"/>
              </w:rPr>
            </w:pPr>
          </w:p>
        </w:tc>
        <w:tc>
          <w:tcPr>
            <w:tcW w:w="329" w:type="dxa"/>
            <w:tcBorders>
              <w:top w:val="nil"/>
              <w:left w:val="nil"/>
              <w:bottom w:val="nil"/>
              <w:right w:val="nil"/>
            </w:tcBorders>
            <w:noWrap/>
            <w:vAlign w:val="center"/>
          </w:tcPr>
          <w:p w14:paraId="50F5D850" w14:textId="77777777" w:rsidR="0029151D" w:rsidRPr="00E43358" w:rsidRDefault="0029151D" w:rsidP="003A77CA">
            <w:pPr>
              <w:rPr>
                <w:rFonts w:ascii="Arial" w:hAnsi="Arial" w:cs="Arial"/>
              </w:rPr>
            </w:pPr>
          </w:p>
        </w:tc>
        <w:tc>
          <w:tcPr>
            <w:tcW w:w="1847" w:type="dxa"/>
            <w:tcBorders>
              <w:top w:val="nil"/>
              <w:left w:val="nil"/>
              <w:bottom w:val="nil"/>
              <w:right w:val="single" w:sz="8" w:space="0" w:color="auto"/>
            </w:tcBorders>
            <w:noWrap/>
            <w:vAlign w:val="center"/>
          </w:tcPr>
          <w:p w14:paraId="027856A0" w14:textId="77777777" w:rsidR="0029151D" w:rsidRPr="00E43358" w:rsidRDefault="0029151D" w:rsidP="003A77CA">
            <w:pPr>
              <w:rPr>
                <w:rFonts w:ascii="Arial" w:hAnsi="Arial" w:cs="Arial"/>
                <w:b/>
                <w:bCs/>
              </w:rPr>
            </w:pPr>
          </w:p>
        </w:tc>
      </w:tr>
      <w:tr w:rsidR="0029151D" w:rsidRPr="00E43358" w14:paraId="358EEAF7" w14:textId="77777777" w:rsidTr="001A1468">
        <w:trPr>
          <w:trHeight w:val="414"/>
        </w:trPr>
        <w:tc>
          <w:tcPr>
            <w:tcW w:w="7594" w:type="dxa"/>
            <w:gridSpan w:val="2"/>
            <w:tcBorders>
              <w:top w:val="single" w:sz="8" w:space="0" w:color="auto"/>
              <w:left w:val="single" w:sz="8" w:space="0" w:color="auto"/>
              <w:bottom w:val="single" w:sz="8" w:space="0" w:color="auto"/>
              <w:right w:val="nil"/>
            </w:tcBorders>
            <w:shd w:val="clear" w:color="auto" w:fill="C0C0C0"/>
            <w:noWrap/>
            <w:vAlign w:val="center"/>
          </w:tcPr>
          <w:p w14:paraId="5838A5FC" w14:textId="77777777" w:rsidR="0029151D" w:rsidRPr="00E43358" w:rsidRDefault="0029151D" w:rsidP="003A77CA">
            <w:pPr>
              <w:rPr>
                <w:rFonts w:ascii="Arial" w:hAnsi="Arial" w:cs="Arial"/>
                <w:b/>
                <w:bCs/>
              </w:rPr>
            </w:pPr>
            <w:r w:rsidRPr="00E43358">
              <w:rPr>
                <w:rFonts w:ascii="Arial" w:hAnsi="Arial" w:cs="Arial"/>
                <w:b/>
                <w:bCs/>
              </w:rPr>
              <w:t>UKUPNO:</w:t>
            </w:r>
          </w:p>
        </w:tc>
        <w:tc>
          <w:tcPr>
            <w:tcW w:w="310" w:type="dxa"/>
            <w:tcBorders>
              <w:top w:val="single" w:sz="8" w:space="0" w:color="auto"/>
              <w:left w:val="nil"/>
              <w:bottom w:val="single" w:sz="8" w:space="0" w:color="auto"/>
              <w:right w:val="nil"/>
            </w:tcBorders>
            <w:shd w:val="clear" w:color="auto" w:fill="C0C0C0"/>
            <w:noWrap/>
            <w:vAlign w:val="center"/>
          </w:tcPr>
          <w:p w14:paraId="10449A01"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single" w:sz="8" w:space="0" w:color="auto"/>
              <w:left w:val="nil"/>
              <w:bottom w:val="single" w:sz="8" w:space="0" w:color="auto"/>
              <w:right w:val="nil"/>
            </w:tcBorders>
            <w:shd w:val="clear" w:color="auto" w:fill="C0C0C0"/>
            <w:noWrap/>
            <w:vAlign w:val="center"/>
          </w:tcPr>
          <w:p w14:paraId="32D4C998"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single" w:sz="8" w:space="0" w:color="auto"/>
              <w:left w:val="nil"/>
              <w:bottom w:val="single" w:sz="8" w:space="0" w:color="auto"/>
              <w:right w:val="single" w:sz="8" w:space="0" w:color="auto"/>
            </w:tcBorders>
            <w:shd w:val="clear" w:color="auto" w:fill="C0C0C0"/>
            <w:noWrap/>
            <w:vAlign w:val="center"/>
          </w:tcPr>
          <w:p w14:paraId="28468CA9" w14:textId="4E1A00C3" w:rsidR="0029151D" w:rsidRPr="00E43358" w:rsidRDefault="00012349" w:rsidP="0007783C">
            <w:pPr>
              <w:jc w:val="right"/>
              <w:rPr>
                <w:rFonts w:ascii="Arial" w:hAnsi="Arial" w:cs="Arial"/>
                <w:b/>
                <w:bCs/>
              </w:rPr>
            </w:pPr>
            <w:r>
              <w:rPr>
                <w:rFonts w:ascii="Arial" w:hAnsi="Arial" w:cs="Arial"/>
                <w:b/>
                <w:bCs/>
              </w:rPr>
              <w:t>6</w:t>
            </w:r>
            <w:r w:rsidR="00D61294">
              <w:rPr>
                <w:rFonts w:ascii="Arial" w:hAnsi="Arial" w:cs="Arial"/>
                <w:b/>
                <w:bCs/>
              </w:rPr>
              <w:t>2</w:t>
            </w:r>
            <w:r w:rsidR="0029151D" w:rsidRPr="00E43358">
              <w:rPr>
                <w:rFonts w:ascii="Arial" w:hAnsi="Arial" w:cs="Arial"/>
                <w:b/>
                <w:bCs/>
              </w:rPr>
              <w:t>.</w:t>
            </w:r>
            <w:r w:rsidR="00D61294">
              <w:rPr>
                <w:rFonts w:ascii="Arial" w:hAnsi="Arial" w:cs="Arial"/>
                <w:b/>
                <w:bCs/>
              </w:rPr>
              <w:t>1</w:t>
            </w:r>
            <w:r>
              <w:rPr>
                <w:rFonts w:ascii="Arial" w:hAnsi="Arial" w:cs="Arial"/>
                <w:b/>
                <w:bCs/>
              </w:rPr>
              <w:t>55</w:t>
            </w:r>
            <w:r w:rsidR="0029151D" w:rsidRPr="00E43358">
              <w:rPr>
                <w:rFonts w:ascii="Arial" w:hAnsi="Arial" w:cs="Arial"/>
                <w:b/>
                <w:bCs/>
              </w:rPr>
              <w:t>.000</w:t>
            </w:r>
          </w:p>
        </w:tc>
      </w:tr>
      <w:tr w:rsidR="0029151D" w:rsidRPr="00E43358" w14:paraId="3EF5FB5A" w14:textId="77777777" w:rsidTr="001A1468">
        <w:trPr>
          <w:trHeight w:val="247"/>
        </w:trPr>
        <w:tc>
          <w:tcPr>
            <w:tcW w:w="7594" w:type="dxa"/>
            <w:gridSpan w:val="2"/>
            <w:tcBorders>
              <w:top w:val="nil"/>
              <w:left w:val="single" w:sz="8" w:space="0" w:color="auto"/>
              <w:bottom w:val="single" w:sz="8" w:space="0" w:color="auto"/>
              <w:right w:val="nil"/>
            </w:tcBorders>
            <w:noWrap/>
            <w:vAlign w:val="bottom"/>
          </w:tcPr>
          <w:p w14:paraId="46D8C8B7" w14:textId="77777777" w:rsidR="0029151D" w:rsidRPr="00E43358" w:rsidRDefault="0029151D" w:rsidP="003A77CA">
            <w:pPr>
              <w:rPr>
                <w:rFonts w:ascii="Arial" w:hAnsi="Arial" w:cs="Arial"/>
              </w:rPr>
            </w:pPr>
            <w:r w:rsidRPr="00E43358">
              <w:rPr>
                <w:rFonts w:ascii="Arial" w:hAnsi="Arial" w:cs="Arial"/>
              </w:rPr>
              <w:t> </w:t>
            </w:r>
          </w:p>
        </w:tc>
        <w:tc>
          <w:tcPr>
            <w:tcW w:w="310" w:type="dxa"/>
            <w:tcBorders>
              <w:top w:val="nil"/>
              <w:left w:val="nil"/>
              <w:bottom w:val="single" w:sz="8" w:space="0" w:color="auto"/>
              <w:right w:val="nil"/>
            </w:tcBorders>
            <w:noWrap/>
            <w:vAlign w:val="bottom"/>
          </w:tcPr>
          <w:p w14:paraId="0598FD29" w14:textId="77777777" w:rsidR="0029151D" w:rsidRPr="00E43358" w:rsidRDefault="0029151D" w:rsidP="003A77CA">
            <w:pPr>
              <w:rPr>
                <w:rFonts w:ascii="Arial" w:hAnsi="Arial" w:cs="Arial"/>
              </w:rPr>
            </w:pPr>
            <w:r w:rsidRPr="00E43358">
              <w:rPr>
                <w:rFonts w:ascii="Arial" w:hAnsi="Arial" w:cs="Arial"/>
              </w:rPr>
              <w:t> </w:t>
            </w:r>
          </w:p>
        </w:tc>
        <w:tc>
          <w:tcPr>
            <w:tcW w:w="329" w:type="dxa"/>
            <w:tcBorders>
              <w:top w:val="nil"/>
              <w:left w:val="nil"/>
              <w:bottom w:val="single" w:sz="8" w:space="0" w:color="auto"/>
              <w:right w:val="nil"/>
            </w:tcBorders>
            <w:noWrap/>
            <w:vAlign w:val="bottom"/>
          </w:tcPr>
          <w:p w14:paraId="5934B7DA" w14:textId="77777777" w:rsidR="0029151D" w:rsidRPr="00E43358" w:rsidRDefault="0029151D" w:rsidP="003A77CA">
            <w:pPr>
              <w:rPr>
                <w:rFonts w:ascii="Arial" w:hAnsi="Arial" w:cs="Arial"/>
              </w:rPr>
            </w:pPr>
            <w:r w:rsidRPr="00E43358">
              <w:rPr>
                <w:rFonts w:ascii="Arial" w:hAnsi="Arial" w:cs="Arial"/>
              </w:rPr>
              <w:t> </w:t>
            </w:r>
          </w:p>
        </w:tc>
        <w:tc>
          <w:tcPr>
            <w:tcW w:w="1847" w:type="dxa"/>
            <w:tcBorders>
              <w:top w:val="nil"/>
              <w:left w:val="nil"/>
              <w:bottom w:val="single" w:sz="8" w:space="0" w:color="auto"/>
              <w:right w:val="single" w:sz="8" w:space="0" w:color="auto"/>
            </w:tcBorders>
            <w:noWrap/>
            <w:vAlign w:val="bottom"/>
          </w:tcPr>
          <w:p w14:paraId="567E1B9B" w14:textId="77777777" w:rsidR="0029151D" w:rsidRPr="00E43358" w:rsidRDefault="0029151D" w:rsidP="003A77CA">
            <w:pPr>
              <w:rPr>
                <w:rFonts w:ascii="Arial" w:hAnsi="Arial" w:cs="Arial"/>
                <w:b/>
                <w:bCs/>
              </w:rPr>
            </w:pPr>
            <w:r w:rsidRPr="00E43358">
              <w:rPr>
                <w:rFonts w:ascii="Arial" w:hAnsi="Arial" w:cs="Arial"/>
                <w:b/>
                <w:bCs/>
              </w:rPr>
              <w:t> </w:t>
            </w:r>
          </w:p>
        </w:tc>
      </w:tr>
    </w:tbl>
    <w:p w14:paraId="7DB870B3" w14:textId="77777777" w:rsidR="0029151D" w:rsidRPr="00E43358" w:rsidRDefault="0029151D" w:rsidP="003455B5">
      <w:pPr>
        <w:jc w:val="both"/>
        <w:rPr>
          <w:rFonts w:ascii="Arial" w:hAnsi="Arial" w:cs="Arial"/>
        </w:rPr>
      </w:pPr>
    </w:p>
    <w:p w14:paraId="27C88E65" w14:textId="77777777" w:rsidR="0029151D" w:rsidRPr="00E43358" w:rsidRDefault="0029151D" w:rsidP="003455B5">
      <w:pPr>
        <w:jc w:val="both"/>
        <w:rPr>
          <w:rFonts w:ascii="Arial" w:hAnsi="Arial" w:cs="Arial"/>
        </w:rPr>
      </w:pPr>
    </w:p>
    <w:p w14:paraId="540B8CD6" w14:textId="47AA1B25" w:rsidR="005B3867" w:rsidRPr="00E43358" w:rsidRDefault="0029151D" w:rsidP="005B3867">
      <w:pPr>
        <w:jc w:val="both"/>
        <w:rPr>
          <w:rFonts w:ascii="Arial" w:hAnsi="Arial" w:cs="Arial"/>
        </w:rPr>
      </w:pPr>
      <w:r w:rsidRPr="00E43358">
        <w:rPr>
          <w:rFonts w:ascii="Arial" w:hAnsi="Arial" w:cs="Arial"/>
        </w:rPr>
        <w:t xml:space="preserve">Planirani ukupni rashodi u iznosu od </w:t>
      </w:r>
      <w:r w:rsidR="00012349">
        <w:rPr>
          <w:rFonts w:ascii="Arial" w:hAnsi="Arial" w:cs="Arial"/>
        </w:rPr>
        <w:t>6</w:t>
      </w:r>
      <w:r w:rsidR="009D0270">
        <w:rPr>
          <w:rFonts w:ascii="Arial" w:hAnsi="Arial" w:cs="Arial"/>
        </w:rPr>
        <w:t>2</w:t>
      </w:r>
      <w:r w:rsidRPr="00E43358">
        <w:rPr>
          <w:rFonts w:ascii="Arial" w:hAnsi="Arial" w:cs="Arial"/>
        </w:rPr>
        <w:t>.</w:t>
      </w:r>
      <w:r w:rsidR="009D0270">
        <w:rPr>
          <w:rFonts w:ascii="Arial" w:hAnsi="Arial" w:cs="Arial"/>
        </w:rPr>
        <w:t>155</w:t>
      </w:r>
      <w:r w:rsidRPr="00E43358">
        <w:rPr>
          <w:rFonts w:ascii="Arial" w:hAnsi="Arial" w:cs="Arial"/>
        </w:rPr>
        <w:t xml:space="preserve">.000 kn </w:t>
      </w:r>
      <w:r w:rsidR="005B3867" w:rsidRPr="00E43358">
        <w:rPr>
          <w:rFonts w:ascii="Arial" w:hAnsi="Arial" w:cs="Arial"/>
        </w:rPr>
        <w:t xml:space="preserve">veći su za </w:t>
      </w:r>
      <w:r w:rsidR="00012349">
        <w:rPr>
          <w:rFonts w:ascii="Arial" w:hAnsi="Arial" w:cs="Arial"/>
        </w:rPr>
        <w:t>3</w:t>
      </w:r>
      <w:r w:rsidR="00855800">
        <w:rPr>
          <w:rFonts w:ascii="Arial" w:hAnsi="Arial" w:cs="Arial"/>
        </w:rPr>
        <w:t>2</w:t>
      </w:r>
      <w:r w:rsidR="005B3867" w:rsidRPr="00E43358">
        <w:rPr>
          <w:rFonts w:ascii="Arial" w:hAnsi="Arial" w:cs="Arial"/>
        </w:rPr>
        <w:t>% od</w:t>
      </w:r>
      <w:r w:rsidR="009D0270">
        <w:rPr>
          <w:rFonts w:ascii="Arial" w:hAnsi="Arial" w:cs="Arial"/>
        </w:rPr>
        <w:t xml:space="preserve"> </w:t>
      </w:r>
      <w:r w:rsidRPr="00E43358">
        <w:rPr>
          <w:rFonts w:ascii="Arial" w:hAnsi="Arial" w:cs="Arial"/>
        </w:rPr>
        <w:t>ostvarenih u 20</w:t>
      </w:r>
      <w:r w:rsidR="00012349">
        <w:rPr>
          <w:rFonts w:ascii="Arial" w:hAnsi="Arial" w:cs="Arial"/>
        </w:rPr>
        <w:t>20</w:t>
      </w:r>
      <w:r w:rsidR="00320326" w:rsidRPr="00E43358">
        <w:rPr>
          <w:rFonts w:ascii="Arial" w:hAnsi="Arial" w:cs="Arial"/>
        </w:rPr>
        <w:t>. godini (</w:t>
      </w:r>
      <w:r w:rsidR="009D0270">
        <w:rPr>
          <w:rFonts w:ascii="Arial" w:hAnsi="Arial" w:cs="Arial"/>
        </w:rPr>
        <w:t>47</w:t>
      </w:r>
      <w:r w:rsidRPr="00E43358">
        <w:rPr>
          <w:rFonts w:ascii="Arial" w:hAnsi="Arial" w:cs="Arial"/>
        </w:rPr>
        <w:t>.</w:t>
      </w:r>
      <w:r w:rsidR="009D0270">
        <w:rPr>
          <w:rFonts w:ascii="Arial" w:hAnsi="Arial" w:cs="Arial"/>
        </w:rPr>
        <w:t>022</w:t>
      </w:r>
      <w:r w:rsidR="00855800">
        <w:rPr>
          <w:rFonts w:ascii="Arial" w:hAnsi="Arial" w:cs="Arial"/>
        </w:rPr>
        <w:t>.</w:t>
      </w:r>
      <w:r w:rsidR="009D0270">
        <w:rPr>
          <w:rFonts w:ascii="Arial" w:hAnsi="Arial" w:cs="Arial"/>
        </w:rPr>
        <w:t>456</w:t>
      </w:r>
      <w:r w:rsidR="00E43358">
        <w:rPr>
          <w:rFonts w:ascii="Arial" w:hAnsi="Arial" w:cs="Arial"/>
        </w:rPr>
        <w:t xml:space="preserve"> </w:t>
      </w:r>
      <w:r w:rsidR="000C6370" w:rsidRPr="00E43358">
        <w:rPr>
          <w:rFonts w:ascii="Arial" w:hAnsi="Arial" w:cs="Arial"/>
        </w:rPr>
        <w:t>kn)</w:t>
      </w:r>
      <w:r w:rsidR="004C48A7" w:rsidRPr="00E43358">
        <w:rPr>
          <w:rFonts w:ascii="Arial" w:hAnsi="Arial" w:cs="Arial"/>
        </w:rPr>
        <w:t xml:space="preserve">, </w:t>
      </w:r>
      <w:r w:rsidR="005B3867" w:rsidRPr="00E43358">
        <w:rPr>
          <w:rFonts w:ascii="Arial" w:hAnsi="Arial" w:cs="Arial"/>
          <w:szCs w:val="28"/>
        </w:rPr>
        <w:t xml:space="preserve">što je </w:t>
      </w:r>
      <w:r w:rsidR="009D0270">
        <w:rPr>
          <w:rFonts w:ascii="Arial" w:hAnsi="Arial" w:cs="Arial"/>
          <w:szCs w:val="28"/>
        </w:rPr>
        <w:t xml:space="preserve">najvećim dijelom </w:t>
      </w:r>
      <w:r w:rsidR="005B3867" w:rsidRPr="00E43358">
        <w:rPr>
          <w:rFonts w:ascii="Arial" w:hAnsi="Arial" w:cs="Arial"/>
          <w:szCs w:val="28"/>
        </w:rPr>
        <w:t>uzrokovano povećanjem</w:t>
      </w:r>
      <w:r w:rsidR="00E43358">
        <w:rPr>
          <w:rFonts w:ascii="Arial" w:hAnsi="Arial" w:cs="Arial"/>
          <w:szCs w:val="28"/>
        </w:rPr>
        <w:t xml:space="preserve"> planiranih </w:t>
      </w:r>
      <w:r w:rsidR="00E43358" w:rsidRPr="00E43358">
        <w:rPr>
          <w:rFonts w:ascii="Arial" w:hAnsi="Arial" w:cs="Arial"/>
          <w:szCs w:val="28"/>
        </w:rPr>
        <w:t xml:space="preserve">troškova </w:t>
      </w:r>
      <w:r w:rsidR="00012349">
        <w:rPr>
          <w:rFonts w:ascii="Arial" w:hAnsi="Arial" w:cs="Arial"/>
          <w:szCs w:val="28"/>
        </w:rPr>
        <w:t xml:space="preserve">prodane robe </w:t>
      </w:r>
      <w:r w:rsidR="00E43358">
        <w:rPr>
          <w:rFonts w:ascii="Arial" w:hAnsi="Arial" w:cs="Arial"/>
          <w:szCs w:val="28"/>
        </w:rPr>
        <w:t xml:space="preserve">i </w:t>
      </w:r>
      <w:r w:rsidR="005B3867" w:rsidRPr="00E43358">
        <w:rPr>
          <w:rFonts w:ascii="Arial" w:hAnsi="Arial" w:cs="Arial"/>
          <w:szCs w:val="28"/>
        </w:rPr>
        <w:t xml:space="preserve">planiranih </w:t>
      </w:r>
      <w:r w:rsidR="004C48A7" w:rsidRPr="00E43358">
        <w:rPr>
          <w:rFonts w:ascii="Arial" w:hAnsi="Arial" w:cs="Arial"/>
          <w:szCs w:val="28"/>
        </w:rPr>
        <w:t>troškova plaće.</w:t>
      </w:r>
    </w:p>
    <w:p w14:paraId="5A26C6E8" w14:textId="5C654187" w:rsidR="0029151D" w:rsidRDefault="0029151D" w:rsidP="003455B5">
      <w:pPr>
        <w:jc w:val="both"/>
        <w:rPr>
          <w:rFonts w:ascii="Arial" w:hAnsi="Arial" w:cs="Arial"/>
        </w:rPr>
      </w:pPr>
    </w:p>
    <w:p w14:paraId="338FD22D" w14:textId="47E63C42" w:rsidR="00990944" w:rsidRDefault="00990944" w:rsidP="003455B5">
      <w:pPr>
        <w:jc w:val="both"/>
        <w:rPr>
          <w:rFonts w:ascii="Arial" w:hAnsi="Arial" w:cs="Arial"/>
        </w:rPr>
      </w:pPr>
    </w:p>
    <w:p w14:paraId="66A27D13" w14:textId="059AF238" w:rsidR="009D0270" w:rsidRDefault="009D0270" w:rsidP="003455B5">
      <w:pPr>
        <w:jc w:val="both"/>
        <w:rPr>
          <w:rFonts w:ascii="Arial" w:hAnsi="Arial" w:cs="Arial"/>
        </w:rPr>
      </w:pPr>
    </w:p>
    <w:p w14:paraId="244AFB9A" w14:textId="77777777" w:rsidR="009D0270" w:rsidRDefault="009D0270" w:rsidP="003455B5">
      <w:pPr>
        <w:jc w:val="both"/>
        <w:rPr>
          <w:rFonts w:ascii="Arial" w:hAnsi="Arial" w:cs="Arial"/>
        </w:rPr>
      </w:pPr>
    </w:p>
    <w:p w14:paraId="32255832" w14:textId="77777777" w:rsidR="00990944" w:rsidRPr="00E43358" w:rsidRDefault="00990944" w:rsidP="003455B5">
      <w:pPr>
        <w:jc w:val="both"/>
        <w:rPr>
          <w:rFonts w:ascii="Arial" w:hAnsi="Arial" w:cs="Arial"/>
        </w:rPr>
      </w:pPr>
    </w:p>
    <w:p w14:paraId="1CA991F8" w14:textId="2D39A4C3" w:rsidR="0029151D" w:rsidRPr="001A5C2B" w:rsidRDefault="009D0270" w:rsidP="003455B5">
      <w:pPr>
        <w:jc w:val="both"/>
        <w:rPr>
          <w:rFonts w:ascii="Arial" w:hAnsi="Arial" w:cs="Arial"/>
          <w:color w:val="FF0000"/>
        </w:rPr>
      </w:pPr>
      <w:r>
        <w:rPr>
          <w:noProof/>
        </w:rPr>
        <w:drawing>
          <wp:inline distT="0" distB="0" distL="0" distR="0" wp14:anchorId="1772A389" wp14:editId="27311DC8">
            <wp:extent cx="6993331" cy="5493715"/>
            <wp:effectExtent l="0" t="0" r="0" b="0"/>
            <wp:docPr id="3" name="Chart 3">
              <a:extLst xmlns:a="http://schemas.openxmlformats.org/drawingml/2006/main">
                <a:ext uri="{FF2B5EF4-FFF2-40B4-BE49-F238E27FC236}">
                  <a16:creationId xmlns:a16="http://schemas.microsoft.com/office/drawing/2014/main" id="{0F8D317A-82DF-49F2-AA5F-88255564D2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5188D9" w14:textId="7FE5F006" w:rsidR="0029151D" w:rsidRPr="001A5C2B" w:rsidRDefault="0029151D" w:rsidP="003455B5">
      <w:pPr>
        <w:jc w:val="both"/>
        <w:rPr>
          <w:rFonts w:ascii="Arial" w:hAnsi="Arial" w:cs="Arial"/>
          <w:b/>
          <w:bCs/>
          <w:color w:val="FF0000"/>
          <w:sz w:val="28"/>
          <w:szCs w:val="28"/>
        </w:rPr>
      </w:pPr>
    </w:p>
    <w:p w14:paraId="42FBB7AF" w14:textId="77777777" w:rsidR="0029151D" w:rsidRPr="001A5C2B" w:rsidRDefault="0029151D" w:rsidP="003455B5">
      <w:pPr>
        <w:jc w:val="both"/>
        <w:rPr>
          <w:rFonts w:ascii="Arial" w:hAnsi="Arial" w:cs="Arial"/>
          <w:b/>
          <w:bCs/>
          <w:color w:val="FF0000"/>
          <w:sz w:val="28"/>
          <w:szCs w:val="28"/>
        </w:rPr>
      </w:pPr>
    </w:p>
    <w:p w14:paraId="4DC2A005" w14:textId="77777777" w:rsidR="004C48A7" w:rsidRPr="001A5C2B" w:rsidRDefault="004C48A7" w:rsidP="003455B5">
      <w:pPr>
        <w:jc w:val="both"/>
        <w:rPr>
          <w:rFonts w:ascii="Arial" w:hAnsi="Arial" w:cs="Arial"/>
          <w:b/>
          <w:bCs/>
          <w:color w:val="FF0000"/>
          <w:sz w:val="28"/>
          <w:szCs w:val="28"/>
        </w:rPr>
      </w:pPr>
    </w:p>
    <w:p w14:paraId="3E81CBCA" w14:textId="4E5086D8" w:rsidR="0029151D" w:rsidRDefault="0029151D" w:rsidP="003455B5">
      <w:pPr>
        <w:jc w:val="both"/>
        <w:rPr>
          <w:rFonts w:ascii="Arial" w:hAnsi="Arial" w:cs="Arial"/>
          <w:b/>
          <w:bCs/>
          <w:color w:val="FF0000"/>
          <w:sz w:val="28"/>
          <w:szCs w:val="28"/>
        </w:rPr>
      </w:pPr>
    </w:p>
    <w:p w14:paraId="0251E377" w14:textId="677DA270" w:rsidR="00012349" w:rsidRDefault="00012349" w:rsidP="003455B5">
      <w:pPr>
        <w:jc w:val="both"/>
        <w:rPr>
          <w:rFonts w:ascii="Arial" w:hAnsi="Arial" w:cs="Arial"/>
          <w:b/>
          <w:bCs/>
          <w:color w:val="FF0000"/>
          <w:sz w:val="28"/>
          <w:szCs w:val="28"/>
        </w:rPr>
      </w:pPr>
    </w:p>
    <w:p w14:paraId="59CD9E78" w14:textId="40453E21" w:rsidR="00012349" w:rsidRDefault="00012349" w:rsidP="003455B5">
      <w:pPr>
        <w:jc w:val="both"/>
        <w:rPr>
          <w:rFonts w:ascii="Arial" w:hAnsi="Arial" w:cs="Arial"/>
          <w:b/>
          <w:bCs/>
          <w:color w:val="FF0000"/>
          <w:sz w:val="28"/>
          <w:szCs w:val="28"/>
        </w:rPr>
      </w:pPr>
    </w:p>
    <w:p w14:paraId="3B6D5E57" w14:textId="6DC90E16" w:rsidR="00012349" w:rsidRDefault="00012349" w:rsidP="003455B5">
      <w:pPr>
        <w:jc w:val="both"/>
        <w:rPr>
          <w:rFonts w:ascii="Arial" w:hAnsi="Arial" w:cs="Arial"/>
          <w:b/>
          <w:bCs/>
          <w:color w:val="FF0000"/>
          <w:sz w:val="28"/>
          <w:szCs w:val="28"/>
        </w:rPr>
      </w:pPr>
    </w:p>
    <w:p w14:paraId="552E6411" w14:textId="6FC1C69A" w:rsidR="00012349" w:rsidRDefault="00012349" w:rsidP="003455B5">
      <w:pPr>
        <w:jc w:val="both"/>
        <w:rPr>
          <w:rFonts w:ascii="Arial" w:hAnsi="Arial" w:cs="Arial"/>
          <w:b/>
          <w:bCs/>
          <w:color w:val="FF0000"/>
          <w:sz w:val="28"/>
          <w:szCs w:val="28"/>
        </w:rPr>
      </w:pPr>
    </w:p>
    <w:p w14:paraId="77ECE765" w14:textId="56760BCB" w:rsidR="00012349" w:rsidRDefault="00012349" w:rsidP="003455B5">
      <w:pPr>
        <w:jc w:val="both"/>
        <w:rPr>
          <w:rFonts w:ascii="Arial" w:hAnsi="Arial" w:cs="Arial"/>
          <w:b/>
          <w:bCs/>
          <w:color w:val="FF0000"/>
          <w:sz w:val="28"/>
          <w:szCs w:val="28"/>
        </w:rPr>
      </w:pPr>
    </w:p>
    <w:p w14:paraId="09AF5F90" w14:textId="27F1D19C" w:rsidR="00012349" w:rsidRDefault="00012349" w:rsidP="003455B5">
      <w:pPr>
        <w:jc w:val="both"/>
        <w:rPr>
          <w:rFonts w:ascii="Arial" w:hAnsi="Arial" w:cs="Arial"/>
          <w:b/>
          <w:bCs/>
          <w:color w:val="FF0000"/>
          <w:sz w:val="28"/>
          <w:szCs w:val="28"/>
        </w:rPr>
      </w:pPr>
    </w:p>
    <w:p w14:paraId="03030D4A" w14:textId="27218B87" w:rsidR="00012349" w:rsidRDefault="00012349" w:rsidP="003455B5">
      <w:pPr>
        <w:jc w:val="both"/>
        <w:rPr>
          <w:rFonts w:ascii="Arial" w:hAnsi="Arial" w:cs="Arial"/>
          <w:b/>
          <w:bCs/>
          <w:color w:val="FF0000"/>
          <w:sz w:val="28"/>
          <w:szCs w:val="28"/>
        </w:rPr>
      </w:pPr>
    </w:p>
    <w:p w14:paraId="4CF28400" w14:textId="0EBEC932" w:rsidR="00012349" w:rsidRDefault="00012349" w:rsidP="003455B5">
      <w:pPr>
        <w:jc w:val="both"/>
        <w:rPr>
          <w:rFonts w:ascii="Arial" w:hAnsi="Arial" w:cs="Arial"/>
          <w:b/>
          <w:bCs/>
          <w:color w:val="FF0000"/>
          <w:sz w:val="28"/>
          <w:szCs w:val="28"/>
        </w:rPr>
      </w:pPr>
    </w:p>
    <w:p w14:paraId="48394ACC" w14:textId="58F74076" w:rsidR="00012349" w:rsidRDefault="00012349" w:rsidP="003455B5">
      <w:pPr>
        <w:jc w:val="both"/>
        <w:rPr>
          <w:rFonts w:ascii="Arial" w:hAnsi="Arial" w:cs="Arial"/>
          <w:b/>
          <w:bCs/>
          <w:color w:val="FF0000"/>
          <w:sz w:val="28"/>
          <w:szCs w:val="28"/>
        </w:rPr>
      </w:pPr>
    </w:p>
    <w:p w14:paraId="2070CC3B" w14:textId="2257B359" w:rsidR="00012349" w:rsidRDefault="00012349" w:rsidP="003455B5">
      <w:pPr>
        <w:jc w:val="both"/>
        <w:rPr>
          <w:rFonts w:ascii="Arial" w:hAnsi="Arial" w:cs="Arial"/>
          <w:b/>
          <w:bCs/>
          <w:color w:val="FF0000"/>
          <w:sz w:val="28"/>
          <w:szCs w:val="28"/>
        </w:rPr>
      </w:pPr>
    </w:p>
    <w:p w14:paraId="198834DA" w14:textId="196048AB" w:rsidR="00012349" w:rsidRDefault="00012349" w:rsidP="003455B5">
      <w:pPr>
        <w:jc w:val="both"/>
        <w:rPr>
          <w:rFonts w:ascii="Arial" w:hAnsi="Arial" w:cs="Arial"/>
          <w:b/>
          <w:bCs/>
          <w:color w:val="FF0000"/>
          <w:sz w:val="28"/>
          <w:szCs w:val="28"/>
        </w:rPr>
      </w:pPr>
    </w:p>
    <w:p w14:paraId="1DD087D0" w14:textId="63F6F92C" w:rsidR="00012349" w:rsidRDefault="00012349" w:rsidP="003455B5">
      <w:pPr>
        <w:jc w:val="both"/>
        <w:rPr>
          <w:rFonts w:ascii="Arial" w:hAnsi="Arial" w:cs="Arial"/>
          <w:b/>
          <w:bCs/>
          <w:color w:val="FF0000"/>
          <w:sz w:val="28"/>
          <w:szCs w:val="28"/>
        </w:rPr>
      </w:pPr>
    </w:p>
    <w:p w14:paraId="1473D469" w14:textId="77777777" w:rsidR="0029151D" w:rsidRPr="00E43358" w:rsidRDefault="00365BEF" w:rsidP="003455B5">
      <w:pPr>
        <w:jc w:val="both"/>
        <w:rPr>
          <w:rFonts w:ascii="Arial" w:hAnsi="Arial" w:cs="Arial"/>
        </w:rPr>
      </w:pPr>
      <w:r w:rsidRPr="00E43358">
        <w:rPr>
          <w:rFonts w:ascii="Arial" w:hAnsi="Arial" w:cs="Arial"/>
          <w:b/>
          <w:bCs/>
          <w:sz w:val="28"/>
          <w:szCs w:val="28"/>
        </w:rPr>
        <w:t>3</w:t>
      </w:r>
      <w:r w:rsidR="0029151D" w:rsidRPr="00E43358">
        <w:rPr>
          <w:rFonts w:ascii="Arial" w:hAnsi="Arial" w:cs="Arial"/>
          <w:b/>
          <w:bCs/>
          <w:sz w:val="28"/>
          <w:szCs w:val="28"/>
        </w:rPr>
        <w:t>. Dobit</w:t>
      </w:r>
    </w:p>
    <w:p w14:paraId="3AA87352" w14:textId="77777777" w:rsidR="0029151D" w:rsidRPr="00E43358" w:rsidRDefault="0029151D" w:rsidP="003455B5">
      <w:pPr>
        <w:jc w:val="both"/>
        <w:rPr>
          <w:rFonts w:ascii="Arial" w:hAnsi="Arial" w:cs="Arial"/>
          <w:sz w:val="20"/>
          <w:szCs w:val="20"/>
        </w:rPr>
      </w:pPr>
    </w:p>
    <w:tbl>
      <w:tblPr>
        <w:tblW w:w="9897" w:type="dxa"/>
        <w:tblInd w:w="98" w:type="dxa"/>
        <w:tblLook w:val="04A0" w:firstRow="1" w:lastRow="0" w:firstColumn="1" w:lastColumn="0" w:noHBand="0" w:noVBand="1"/>
      </w:tblPr>
      <w:tblGrid>
        <w:gridCol w:w="4475"/>
        <w:gridCol w:w="2074"/>
        <w:gridCol w:w="2074"/>
        <w:gridCol w:w="1274"/>
      </w:tblGrid>
      <w:tr w:rsidR="00021D69" w:rsidRPr="00E43358" w14:paraId="21F72179" w14:textId="77777777" w:rsidTr="00021D69">
        <w:trPr>
          <w:trHeight w:val="293"/>
        </w:trPr>
        <w:tc>
          <w:tcPr>
            <w:tcW w:w="4475" w:type="dxa"/>
            <w:tcBorders>
              <w:top w:val="single" w:sz="8" w:space="0" w:color="auto"/>
              <w:left w:val="single" w:sz="8" w:space="0" w:color="auto"/>
              <w:bottom w:val="nil"/>
              <w:right w:val="single" w:sz="4" w:space="0" w:color="auto"/>
            </w:tcBorders>
            <w:shd w:val="clear" w:color="000000" w:fill="FFFFFF"/>
            <w:noWrap/>
            <w:vAlign w:val="bottom"/>
            <w:hideMark/>
          </w:tcPr>
          <w:p w14:paraId="6B5CECF3" w14:textId="77777777" w:rsidR="00021D69" w:rsidRPr="00E43358" w:rsidRDefault="00021D69">
            <w:pPr>
              <w:rPr>
                <w:rFonts w:ascii="Arial" w:hAnsi="Arial" w:cs="Arial"/>
              </w:rPr>
            </w:pPr>
            <w:r w:rsidRPr="00E43358">
              <w:rPr>
                <w:rFonts w:ascii="Arial" w:hAnsi="Arial" w:cs="Arial"/>
              </w:rPr>
              <w:t> </w:t>
            </w:r>
          </w:p>
        </w:tc>
        <w:tc>
          <w:tcPr>
            <w:tcW w:w="2074" w:type="dxa"/>
            <w:tcBorders>
              <w:top w:val="single" w:sz="8" w:space="0" w:color="auto"/>
              <w:left w:val="nil"/>
              <w:bottom w:val="nil"/>
              <w:right w:val="single" w:sz="4" w:space="0" w:color="auto"/>
            </w:tcBorders>
            <w:shd w:val="clear" w:color="000000" w:fill="FFCC99"/>
            <w:noWrap/>
            <w:vAlign w:val="bottom"/>
            <w:hideMark/>
          </w:tcPr>
          <w:p w14:paraId="66FB1026" w14:textId="3C3A4152" w:rsidR="00021D69" w:rsidRPr="00E43358" w:rsidRDefault="009D0270" w:rsidP="00E56020">
            <w:pPr>
              <w:jc w:val="center"/>
              <w:rPr>
                <w:rFonts w:ascii="Arial" w:hAnsi="Arial" w:cs="Arial"/>
                <w:b/>
                <w:bCs/>
              </w:rPr>
            </w:pPr>
            <w:r>
              <w:rPr>
                <w:rFonts w:ascii="Arial" w:hAnsi="Arial" w:cs="Arial"/>
                <w:b/>
                <w:bCs/>
              </w:rPr>
              <w:t>O</w:t>
            </w:r>
            <w:r w:rsidR="00021D69" w:rsidRPr="00E43358">
              <w:rPr>
                <w:rFonts w:ascii="Arial" w:hAnsi="Arial" w:cs="Arial"/>
                <w:b/>
                <w:bCs/>
              </w:rPr>
              <w:t>stvarenj</w:t>
            </w:r>
            <w:r>
              <w:rPr>
                <w:rFonts w:ascii="Arial" w:hAnsi="Arial" w:cs="Arial"/>
                <w:b/>
                <w:bCs/>
              </w:rPr>
              <w:t>e</w:t>
            </w:r>
          </w:p>
        </w:tc>
        <w:tc>
          <w:tcPr>
            <w:tcW w:w="2074" w:type="dxa"/>
            <w:tcBorders>
              <w:top w:val="single" w:sz="8" w:space="0" w:color="auto"/>
              <w:left w:val="nil"/>
              <w:bottom w:val="nil"/>
              <w:right w:val="dashed" w:sz="4" w:space="0" w:color="auto"/>
            </w:tcBorders>
            <w:shd w:val="clear" w:color="000000" w:fill="FFFF99"/>
            <w:noWrap/>
            <w:vAlign w:val="bottom"/>
            <w:hideMark/>
          </w:tcPr>
          <w:p w14:paraId="48A774F8" w14:textId="77777777" w:rsidR="00021D69" w:rsidRPr="00E43358" w:rsidRDefault="00021D69">
            <w:pPr>
              <w:jc w:val="center"/>
              <w:rPr>
                <w:rFonts w:ascii="Arial" w:hAnsi="Arial" w:cs="Arial"/>
                <w:b/>
                <w:bCs/>
              </w:rPr>
            </w:pPr>
            <w:r w:rsidRPr="00E43358">
              <w:rPr>
                <w:rFonts w:ascii="Arial" w:hAnsi="Arial" w:cs="Arial"/>
                <w:b/>
                <w:bCs/>
              </w:rPr>
              <w:t>Plan</w:t>
            </w:r>
          </w:p>
        </w:tc>
        <w:tc>
          <w:tcPr>
            <w:tcW w:w="1274" w:type="dxa"/>
            <w:tcBorders>
              <w:top w:val="single" w:sz="8" w:space="0" w:color="auto"/>
              <w:left w:val="dashed" w:sz="4" w:space="0" w:color="auto"/>
              <w:bottom w:val="nil"/>
              <w:right w:val="single" w:sz="4" w:space="0" w:color="auto"/>
            </w:tcBorders>
            <w:shd w:val="thinReverseDiagStripe" w:color="FFCC99" w:fill="FFFF99"/>
            <w:noWrap/>
            <w:vAlign w:val="bottom"/>
            <w:hideMark/>
          </w:tcPr>
          <w:p w14:paraId="5B3F2EE6" w14:textId="77777777" w:rsidR="00021D69" w:rsidRPr="00E43358" w:rsidRDefault="00021D69">
            <w:pPr>
              <w:jc w:val="center"/>
              <w:rPr>
                <w:rFonts w:ascii="Arial" w:hAnsi="Arial" w:cs="Arial"/>
                <w:b/>
                <w:bCs/>
              </w:rPr>
            </w:pPr>
            <w:r w:rsidRPr="00E43358">
              <w:rPr>
                <w:rFonts w:ascii="Arial" w:hAnsi="Arial" w:cs="Arial"/>
                <w:b/>
                <w:bCs/>
              </w:rPr>
              <w:t>Indeks</w:t>
            </w:r>
          </w:p>
        </w:tc>
      </w:tr>
      <w:tr w:rsidR="00021D69" w:rsidRPr="00E43358" w14:paraId="4F24ECF3" w14:textId="77777777" w:rsidTr="00021D69">
        <w:trPr>
          <w:trHeight w:val="293"/>
        </w:trPr>
        <w:tc>
          <w:tcPr>
            <w:tcW w:w="4475" w:type="dxa"/>
            <w:tcBorders>
              <w:top w:val="nil"/>
              <w:left w:val="single" w:sz="8" w:space="0" w:color="auto"/>
              <w:bottom w:val="nil"/>
              <w:right w:val="single" w:sz="4" w:space="0" w:color="auto"/>
            </w:tcBorders>
            <w:shd w:val="clear" w:color="000000" w:fill="FFFFFF"/>
            <w:noWrap/>
            <w:vAlign w:val="bottom"/>
            <w:hideMark/>
          </w:tcPr>
          <w:p w14:paraId="20CBD25C" w14:textId="77777777" w:rsidR="00021D69" w:rsidRPr="00E43358" w:rsidRDefault="00021D69">
            <w:pPr>
              <w:rPr>
                <w:rFonts w:ascii="Arial" w:hAnsi="Arial" w:cs="Arial"/>
              </w:rPr>
            </w:pPr>
            <w:r w:rsidRPr="00E43358">
              <w:rPr>
                <w:rFonts w:ascii="Arial" w:hAnsi="Arial" w:cs="Arial"/>
              </w:rPr>
              <w:t> </w:t>
            </w:r>
          </w:p>
        </w:tc>
        <w:tc>
          <w:tcPr>
            <w:tcW w:w="2074" w:type="dxa"/>
            <w:tcBorders>
              <w:top w:val="nil"/>
              <w:left w:val="nil"/>
              <w:bottom w:val="nil"/>
              <w:right w:val="single" w:sz="4" w:space="0" w:color="auto"/>
            </w:tcBorders>
            <w:shd w:val="clear" w:color="000000" w:fill="FFCC99"/>
            <w:noWrap/>
            <w:vAlign w:val="bottom"/>
            <w:hideMark/>
          </w:tcPr>
          <w:p w14:paraId="4651DE20" w14:textId="3314D34C" w:rsidR="00021D69" w:rsidRPr="00E43358" w:rsidRDefault="00021D69" w:rsidP="00E56020">
            <w:pPr>
              <w:jc w:val="center"/>
              <w:rPr>
                <w:rFonts w:ascii="Arial" w:hAnsi="Arial" w:cs="Arial"/>
                <w:b/>
                <w:bCs/>
              </w:rPr>
            </w:pPr>
            <w:r w:rsidRPr="00E43358">
              <w:rPr>
                <w:rFonts w:ascii="Arial" w:hAnsi="Arial" w:cs="Arial"/>
                <w:b/>
                <w:bCs/>
              </w:rPr>
              <w:t>20</w:t>
            </w:r>
            <w:r w:rsidR="00012349">
              <w:rPr>
                <w:rFonts w:ascii="Arial" w:hAnsi="Arial" w:cs="Arial"/>
                <w:b/>
                <w:bCs/>
              </w:rPr>
              <w:t>20</w:t>
            </w:r>
            <w:r w:rsidRPr="00E43358">
              <w:rPr>
                <w:rFonts w:ascii="Arial" w:hAnsi="Arial" w:cs="Arial"/>
                <w:b/>
                <w:bCs/>
              </w:rPr>
              <w:t>.g</w:t>
            </w:r>
          </w:p>
        </w:tc>
        <w:tc>
          <w:tcPr>
            <w:tcW w:w="2074" w:type="dxa"/>
            <w:tcBorders>
              <w:top w:val="nil"/>
              <w:left w:val="nil"/>
              <w:bottom w:val="nil"/>
              <w:right w:val="dashed" w:sz="4" w:space="0" w:color="auto"/>
            </w:tcBorders>
            <w:shd w:val="clear" w:color="000000" w:fill="FFFF99"/>
            <w:noWrap/>
            <w:vAlign w:val="bottom"/>
            <w:hideMark/>
          </w:tcPr>
          <w:p w14:paraId="4DC34F23" w14:textId="13B1D582" w:rsidR="00021D69" w:rsidRPr="00E43358" w:rsidRDefault="00021D69" w:rsidP="00E56020">
            <w:pPr>
              <w:jc w:val="center"/>
              <w:rPr>
                <w:rFonts w:ascii="Arial" w:hAnsi="Arial" w:cs="Arial"/>
                <w:b/>
                <w:bCs/>
              </w:rPr>
            </w:pPr>
            <w:r w:rsidRPr="00E43358">
              <w:rPr>
                <w:rFonts w:ascii="Arial" w:hAnsi="Arial" w:cs="Arial"/>
                <w:b/>
                <w:bCs/>
              </w:rPr>
              <w:t>20</w:t>
            </w:r>
            <w:r w:rsidR="00855800">
              <w:rPr>
                <w:rFonts w:ascii="Arial" w:hAnsi="Arial" w:cs="Arial"/>
                <w:b/>
                <w:bCs/>
              </w:rPr>
              <w:t>2</w:t>
            </w:r>
            <w:r w:rsidR="00012349">
              <w:rPr>
                <w:rFonts w:ascii="Arial" w:hAnsi="Arial" w:cs="Arial"/>
                <w:b/>
                <w:bCs/>
              </w:rPr>
              <w:t>1</w:t>
            </w:r>
            <w:r w:rsidRPr="00E43358">
              <w:rPr>
                <w:rFonts w:ascii="Arial" w:hAnsi="Arial" w:cs="Arial"/>
                <w:b/>
                <w:bCs/>
              </w:rPr>
              <w:t>.g.</w:t>
            </w:r>
          </w:p>
        </w:tc>
        <w:tc>
          <w:tcPr>
            <w:tcW w:w="1274" w:type="dxa"/>
            <w:tcBorders>
              <w:top w:val="nil"/>
              <w:left w:val="dashed" w:sz="4" w:space="0" w:color="auto"/>
              <w:bottom w:val="nil"/>
              <w:right w:val="single" w:sz="4" w:space="0" w:color="auto"/>
            </w:tcBorders>
            <w:shd w:val="thinReverseDiagStripe" w:color="FFCC99" w:fill="FFFF99"/>
            <w:noWrap/>
            <w:vAlign w:val="bottom"/>
            <w:hideMark/>
          </w:tcPr>
          <w:p w14:paraId="58BFBF90" w14:textId="07BDCEA3" w:rsidR="00021D69" w:rsidRPr="00E43358" w:rsidRDefault="00021D69" w:rsidP="00E56020">
            <w:pPr>
              <w:jc w:val="center"/>
              <w:rPr>
                <w:rFonts w:ascii="Arial" w:hAnsi="Arial" w:cs="Arial"/>
                <w:b/>
                <w:bCs/>
              </w:rPr>
            </w:pPr>
            <w:r w:rsidRPr="00E43358">
              <w:rPr>
                <w:rFonts w:ascii="Arial" w:hAnsi="Arial" w:cs="Arial"/>
                <w:b/>
                <w:bCs/>
              </w:rPr>
              <w:t>na 20</w:t>
            </w:r>
            <w:r w:rsidR="00012349">
              <w:rPr>
                <w:rFonts w:ascii="Arial" w:hAnsi="Arial" w:cs="Arial"/>
                <w:b/>
                <w:bCs/>
              </w:rPr>
              <w:t>20</w:t>
            </w:r>
            <w:r w:rsidRPr="00E43358">
              <w:rPr>
                <w:rFonts w:ascii="Arial" w:hAnsi="Arial" w:cs="Arial"/>
                <w:b/>
                <w:bCs/>
              </w:rPr>
              <w:t>.</w:t>
            </w:r>
          </w:p>
        </w:tc>
      </w:tr>
      <w:tr w:rsidR="00021D69" w:rsidRPr="00E43358" w14:paraId="27BF3067" w14:textId="77777777" w:rsidTr="00021D69">
        <w:trPr>
          <w:trHeight w:val="293"/>
        </w:trPr>
        <w:tc>
          <w:tcPr>
            <w:tcW w:w="4475" w:type="dxa"/>
            <w:tcBorders>
              <w:top w:val="nil"/>
              <w:left w:val="single" w:sz="8" w:space="0" w:color="auto"/>
              <w:bottom w:val="single" w:sz="4" w:space="0" w:color="auto"/>
              <w:right w:val="single" w:sz="4" w:space="0" w:color="auto"/>
            </w:tcBorders>
            <w:shd w:val="clear" w:color="000000" w:fill="FFFFFF"/>
            <w:noWrap/>
            <w:vAlign w:val="center"/>
            <w:hideMark/>
          </w:tcPr>
          <w:p w14:paraId="56A306DC" w14:textId="77777777" w:rsidR="00021D69" w:rsidRPr="00E43358" w:rsidRDefault="00021D69">
            <w:pPr>
              <w:jc w:val="center"/>
              <w:rPr>
                <w:rFonts w:ascii="Arial" w:hAnsi="Arial" w:cs="Arial"/>
                <w:b/>
                <w:bCs/>
              </w:rPr>
            </w:pPr>
            <w:r w:rsidRPr="00E43358">
              <w:rPr>
                <w:rFonts w:ascii="Arial" w:hAnsi="Arial" w:cs="Arial"/>
                <w:b/>
                <w:bCs/>
              </w:rPr>
              <w:t> </w:t>
            </w:r>
          </w:p>
        </w:tc>
        <w:tc>
          <w:tcPr>
            <w:tcW w:w="2074" w:type="dxa"/>
            <w:tcBorders>
              <w:top w:val="nil"/>
              <w:left w:val="nil"/>
              <w:bottom w:val="single" w:sz="4" w:space="0" w:color="auto"/>
              <w:right w:val="single" w:sz="4" w:space="0" w:color="auto"/>
            </w:tcBorders>
            <w:shd w:val="clear" w:color="000000" w:fill="FFCC99"/>
            <w:noWrap/>
            <w:vAlign w:val="center"/>
            <w:hideMark/>
          </w:tcPr>
          <w:p w14:paraId="474B04EE" w14:textId="77777777" w:rsidR="00021D69" w:rsidRPr="00E43358" w:rsidRDefault="00021D69">
            <w:pPr>
              <w:jc w:val="center"/>
              <w:rPr>
                <w:rFonts w:ascii="Arial" w:hAnsi="Arial" w:cs="Arial"/>
                <w:sz w:val="20"/>
                <w:szCs w:val="20"/>
              </w:rPr>
            </w:pPr>
            <w:r w:rsidRPr="00E43358">
              <w:rPr>
                <w:rFonts w:ascii="Arial" w:hAnsi="Arial" w:cs="Arial"/>
                <w:sz w:val="20"/>
                <w:szCs w:val="20"/>
              </w:rPr>
              <w:t>(iznosi u kn)</w:t>
            </w:r>
          </w:p>
        </w:tc>
        <w:tc>
          <w:tcPr>
            <w:tcW w:w="2074" w:type="dxa"/>
            <w:tcBorders>
              <w:top w:val="nil"/>
              <w:left w:val="nil"/>
              <w:bottom w:val="single" w:sz="4" w:space="0" w:color="auto"/>
              <w:right w:val="dashed" w:sz="4" w:space="0" w:color="auto"/>
            </w:tcBorders>
            <w:shd w:val="clear" w:color="000000" w:fill="FFFF99"/>
            <w:noWrap/>
            <w:vAlign w:val="center"/>
            <w:hideMark/>
          </w:tcPr>
          <w:p w14:paraId="24090497" w14:textId="77777777" w:rsidR="00021D69" w:rsidRPr="00E43358" w:rsidRDefault="00021D69">
            <w:pPr>
              <w:jc w:val="center"/>
              <w:rPr>
                <w:rFonts w:ascii="Arial" w:hAnsi="Arial" w:cs="Arial"/>
                <w:sz w:val="20"/>
                <w:szCs w:val="20"/>
              </w:rPr>
            </w:pPr>
            <w:r w:rsidRPr="00E43358">
              <w:rPr>
                <w:rFonts w:ascii="Arial" w:hAnsi="Arial" w:cs="Arial"/>
                <w:sz w:val="20"/>
                <w:szCs w:val="20"/>
              </w:rPr>
              <w:t>(iznosi u kn)</w:t>
            </w:r>
          </w:p>
        </w:tc>
        <w:tc>
          <w:tcPr>
            <w:tcW w:w="1274" w:type="dxa"/>
            <w:tcBorders>
              <w:top w:val="nil"/>
              <w:left w:val="dashed" w:sz="4" w:space="0" w:color="auto"/>
              <w:bottom w:val="single" w:sz="4" w:space="0" w:color="auto"/>
              <w:right w:val="single" w:sz="4" w:space="0" w:color="auto"/>
            </w:tcBorders>
            <w:shd w:val="thinReverseDiagStripe" w:color="FFCC99" w:fill="FFFF99"/>
            <w:noWrap/>
            <w:vAlign w:val="center"/>
            <w:hideMark/>
          </w:tcPr>
          <w:p w14:paraId="0901DE70" w14:textId="77777777" w:rsidR="00021D69" w:rsidRPr="00E43358" w:rsidRDefault="00021D69">
            <w:pPr>
              <w:jc w:val="center"/>
              <w:rPr>
                <w:rFonts w:ascii="Arial" w:hAnsi="Arial" w:cs="Arial"/>
              </w:rPr>
            </w:pPr>
            <w:r w:rsidRPr="00E43358">
              <w:rPr>
                <w:rFonts w:ascii="Arial" w:hAnsi="Arial" w:cs="Arial"/>
              </w:rPr>
              <w:t> </w:t>
            </w:r>
          </w:p>
        </w:tc>
      </w:tr>
      <w:tr w:rsidR="00021D69" w:rsidRPr="00E43358" w14:paraId="131D8002" w14:textId="77777777" w:rsidTr="00021D69">
        <w:trPr>
          <w:trHeight w:val="185"/>
        </w:trPr>
        <w:tc>
          <w:tcPr>
            <w:tcW w:w="4475" w:type="dxa"/>
            <w:tcBorders>
              <w:top w:val="nil"/>
              <w:left w:val="single" w:sz="8" w:space="0" w:color="auto"/>
              <w:bottom w:val="single" w:sz="4" w:space="0" w:color="auto"/>
              <w:right w:val="single" w:sz="4" w:space="0" w:color="auto"/>
            </w:tcBorders>
            <w:shd w:val="clear" w:color="000000" w:fill="FFFFFF"/>
            <w:noWrap/>
            <w:vAlign w:val="center"/>
            <w:hideMark/>
          </w:tcPr>
          <w:p w14:paraId="6CB09E5B" w14:textId="77777777" w:rsidR="00021D69" w:rsidRPr="00E43358" w:rsidRDefault="00021D69">
            <w:pPr>
              <w:jc w:val="center"/>
              <w:rPr>
                <w:rFonts w:ascii="Arial" w:hAnsi="Arial" w:cs="Arial"/>
                <w:sz w:val="18"/>
                <w:szCs w:val="18"/>
              </w:rPr>
            </w:pPr>
            <w:r w:rsidRPr="00E43358">
              <w:rPr>
                <w:rFonts w:ascii="Arial" w:hAnsi="Arial" w:cs="Arial"/>
                <w:sz w:val="18"/>
                <w:szCs w:val="18"/>
              </w:rPr>
              <w:t> </w:t>
            </w:r>
          </w:p>
        </w:tc>
        <w:tc>
          <w:tcPr>
            <w:tcW w:w="2074" w:type="dxa"/>
            <w:tcBorders>
              <w:top w:val="nil"/>
              <w:left w:val="nil"/>
              <w:bottom w:val="single" w:sz="4" w:space="0" w:color="auto"/>
              <w:right w:val="single" w:sz="4" w:space="0" w:color="auto"/>
            </w:tcBorders>
            <w:shd w:val="clear" w:color="000000" w:fill="FFCC99"/>
            <w:noWrap/>
            <w:vAlign w:val="center"/>
            <w:hideMark/>
          </w:tcPr>
          <w:p w14:paraId="4EB7F913" w14:textId="77777777" w:rsidR="00021D69" w:rsidRPr="00E43358" w:rsidRDefault="00021D69">
            <w:pPr>
              <w:jc w:val="center"/>
              <w:rPr>
                <w:rFonts w:ascii="Arial" w:hAnsi="Arial" w:cs="Arial"/>
                <w:sz w:val="18"/>
                <w:szCs w:val="18"/>
              </w:rPr>
            </w:pPr>
            <w:r w:rsidRPr="00E43358">
              <w:rPr>
                <w:rFonts w:ascii="Arial" w:hAnsi="Arial" w:cs="Arial"/>
                <w:sz w:val="18"/>
                <w:szCs w:val="18"/>
              </w:rPr>
              <w:t>(1)</w:t>
            </w:r>
          </w:p>
        </w:tc>
        <w:tc>
          <w:tcPr>
            <w:tcW w:w="2074" w:type="dxa"/>
            <w:tcBorders>
              <w:top w:val="nil"/>
              <w:left w:val="nil"/>
              <w:bottom w:val="single" w:sz="4" w:space="0" w:color="auto"/>
              <w:right w:val="dashed" w:sz="4" w:space="0" w:color="auto"/>
            </w:tcBorders>
            <w:shd w:val="clear" w:color="000000" w:fill="FFFF99"/>
            <w:noWrap/>
            <w:vAlign w:val="center"/>
            <w:hideMark/>
          </w:tcPr>
          <w:p w14:paraId="02DB3D06" w14:textId="77777777" w:rsidR="00021D69" w:rsidRPr="00E43358" w:rsidRDefault="00021D69">
            <w:pPr>
              <w:jc w:val="center"/>
              <w:rPr>
                <w:rFonts w:ascii="Arial" w:hAnsi="Arial" w:cs="Arial"/>
                <w:sz w:val="18"/>
                <w:szCs w:val="18"/>
              </w:rPr>
            </w:pPr>
            <w:r w:rsidRPr="00E43358">
              <w:rPr>
                <w:rFonts w:ascii="Arial" w:hAnsi="Arial" w:cs="Arial"/>
                <w:sz w:val="18"/>
                <w:szCs w:val="18"/>
              </w:rPr>
              <w:t>(2)</w:t>
            </w:r>
          </w:p>
        </w:tc>
        <w:tc>
          <w:tcPr>
            <w:tcW w:w="1274" w:type="dxa"/>
            <w:tcBorders>
              <w:top w:val="nil"/>
              <w:left w:val="dashed" w:sz="4" w:space="0" w:color="auto"/>
              <w:bottom w:val="single" w:sz="4" w:space="0" w:color="auto"/>
              <w:right w:val="single" w:sz="4" w:space="0" w:color="auto"/>
            </w:tcBorders>
            <w:shd w:val="thinReverseDiagStripe" w:color="FFCC99" w:fill="FFFF99"/>
            <w:noWrap/>
            <w:vAlign w:val="center"/>
            <w:hideMark/>
          </w:tcPr>
          <w:p w14:paraId="2FC0D0F8" w14:textId="77777777" w:rsidR="00021D69" w:rsidRPr="00E43358" w:rsidRDefault="00021D69">
            <w:pPr>
              <w:jc w:val="center"/>
              <w:rPr>
                <w:rFonts w:ascii="Arial" w:hAnsi="Arial" w:cs="Arial"/>
                <w:sz w:val="18"/>
                <w:szCs w:val="18"/>
              </w:rPr>
            </w:pPr>
            <w:r w:rsidRPr="00E43358">
              <w:rPr>
                <w:rFonts w:ascii="Arial" w:hAnsi="Arial" w:cs="Arial"/>
                <w:sz w:val="18"/>
                <w:szCs w:val="18"/>
              </w:rPr>
              <w:t>(2/1*100)</w:t>
            </w:r>
          </w:p>
        </w:tc>
      </w:tr>
      <w:tr w:rsidR="00021D69" w:rsidRPr="00E43358" w14:paraId="19010238" w14:textId="77777777" w:rsidTr="00021D69">
        <w:trPr>
          <w:trHeight w:val="280"/>
        </w:trPr>
        <w:tc>
          <w:tcPr>
            <w:tcW w:w="4475" w:type="dxa"/>
            <w:tcBorders>
              <w:top w:val="nil"/>
              <w:left w:val="single" w:sz="8" w:space="0" w:color="auto"/>
              <w:bottom w:val="nil"/>
              <w:right w:val="single" w:sz="4" w:space="0" w:color="auto"/>
            </w:tcBorders>
            <w:noWrap/>
            <w:vAlign w:val="bottom"/>
            <w:hideMark/>
          </w:tcPr>
          <w:p w14:paraId="6DC482E6" w14:textId="77777777" w:rsidR="00021D69" w:rsidRPr="00E43358" w:rsidRDefault="00021D69">
            <w:pPr>
              <w:rPr>
                <w:rFonts w:ascii="Arial" w:hAnsi="Arial" w:cs="Arial"/>
              </w:rPr>
            </w:pPr>
            <w:r w:rsidRPr="00E43358">
              <w:rPr>
                <w:rFonts w:ascii="Arial" w:hAnsi="Arial" w:cs="Arial"/>
              </w:rPr>
              <w:t> </w:t>
            </w:r>
          </w:p>
        </w:tc>
        <w:tc>
          <w:tcPr>
            <w:tcW w:w="2074" w:type="dxa"/>
            <w:tcBorders>
              <w:top w:val="nil"/>
              <w:left w:val="nil"/>
              <w:bottom w:val="single" w:sz="4" w:space="0" w:color="auto"/>
              <w:right w:val="single" w:sz="4" w:space="0" w:color="auto"/>
            </w:tcBorders>
            <w:shd w:val="clear" w:color="000000" w:fill="FFCC99"/>
            <w:noWrap/>
            <w:vAlign w:val="bottom"/>
            <w:hideMark/>
          </w:tcPr>
          <w:p w14:paraId="26DE97E9" w14:textId="77777777" w:rsidR="00021D69" w:rsidRPr="00E43358" w:rsidRDefault="00021D69">
            <w:pPr>
              <w:rPr>
                <w:rFonts w:ascii="Arial" w:hAnsi="Arial" w:cs="Arial"/>
              </w:rPr>
            </w:pPr>
            <w:r w:rsidRPr="00E43358">
              <w:rPr>
                <w:rFonts w:ascii="Arial" w:hAnsi="Arial" w:cs="Arial"/>
              </w:rPr>
              <w:t> </w:t>
            </w:r>
          </w:p>
        </w:tc>
        <w:tc>
          <w:tcPr>
            <w:tcW w:w="2074" w:type="dxa"/>
            <w:tcBorders>
              <w:top w:val="nil"/>
              <w:left w:val="nil"/>
              <w:bottom w:val="single" w:sz="4" w:space="0" w:color="auto"/>
              <w:right w:val="dashed" w:sz="4" w:space="0" w:color="auto"/>
            </w:tcBorders>
            <w:shd w:val="clear" w:color="000000" w:fill="FFFF99"/>
            <w:noWrap/>
            <w:vAlign w:val="bottom"/>
            <w:hideMark/>
          </w:tcPr>
          <w:p w14:paraId="44767DEA" w14:textId="77777777" w:rsidR="00021D69" w:rsidRPr="00E43358" w:rsidRDefault="00021D69">
            <w:pPr>
              <w:rPr>
                <w:rFonts w:ascii="Arial" w:hAnsi="Arial" w:cs="Arial"/>
              </w:rPr>
            </w:pPr>
            <w:r w:rsidRPr="00E43358">
              <w:rPr>
                <w:rFonts w:ascii="Arial" w:hAnsi="Arial" w:cs="Arial"/>
              </w:rPr>
              <w:t> </w:t>
            </w:r>
          </w:p>
        </w:tc>
        <w:tc>
          <w:tcPr>
            <w:tcW w:w="1274" w:type="dxa"/>
            <w:tcBorders>
              <w:top w:val="nil"/>
              <w:left w:val="dashed" w:sz="4" w:space="0" w:color="auto"/>
              <w:bottom w:val="single" w:sz="4" w:space="0" w:color="auto"/>
              <w:right w:val="single" w:sz="4" w:space="0" w:color="auto"/>
            </w:tcBorders>
            <w:shd w:val="thinReverseDiagStripe" w:color="FFCC99" w:fill="FFFF99"/>
            <w:noWrap/>
            <w:vAlign w:val="bottom"/>
            <w:hideMark/>
          </w:tcPr>
          <w:p w14:paraId="10C963A9" w14:textId="77777777" w:rsidR="00021D69" w:rsidRPr="00E43358" w:rsidRDefault="00021D69">
            <w:pPr>
              <w:rPr>
                <w:rFonts w:ascii="Arial" w:hAnsi="Arial" w:cs="Arial"/>
              </w:rPr>
            </w:pPr>
            <w:r w:rsidRPr="00E43358">
              <w:rPr>
                <w:rFonts w:ascii="Arial" w:hAnsi="Arial" w:cs="Arial"/>
              </w:rPr>
              <w:t> </w:t>
            </w:r>
          </w:p>
        </w:tc>
      </w:tr>
      <w:tr w:rsidR="009D0270" w:rsidRPr="00E43358" w14:paraId="5179A8C5" w14:textId="77777777" w:rsidTr="00423DED">
        <w:trPr>
          <w:trHeight w:val="293"/>
        </w:trPr>
        <w:tc>
          <w:tcPr>
            <w:tcW w:w="4475"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56BEDE2E" w14:textId="77777777" w:rsidR="009D0270" w:rsidRPr="00E43358" w:rsidRDefault="009D0270" w:rsidP="009D0270">
            <w:pPr>
              <w:rPr>
                <w:rFonts w:ascii="Arial" w:hAnsi="Arial" w:cs="Arial"/>
                <w:b/>
                <w:bCs/>
              </w:rPr>
            </w:pPr>
            <w:r w:rsidRPr="00E43358">
              <w:rPr>
                <w:rFonts w:ascii="Arial" w:hAnsi="Arial" w:cs="Arial"/>
                <w:b/>
                <w:bCs/>
              </w:rPr>
              <w:t>UKUPNI PRIHODI</w:t>
            </w:r>
          </w:p>
        </w:tc>
        <w:tc>
          <w:tcPr>
            <w:tcW w:w="207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35E819F" w14:textId="17C459B2" w:rsidR="009D0270" w:rsidRDefault="009D0270" w:rsidP="009D0270">
            <w:pPr>
              <w:jc w:val="right"/>
              <w:rPr>
                <w:rFonts w:ascii="Arial" w:hAnsi="Arial" w:cs="Arial"/>
                <w:b/>
                <w:bCs/>
              </w:rPr>
            </w:pPr>
            <w:r>
              <w:rPr>
                <w:rFonts w:ascii="Arial" w:hAnsi="Arial" w:cs="Arial"/>
                <w:b/>
                <w:bCs/>
              </w:rPr>
              <w:t>29.212.266</w:t>
            </w:r>
          </w:p>
        </w:tc>
        <w:tc>
          <w:tcPr>
            <w:tcW w:w="2074" w:type="dxa"/>
            <w:tcBorders>
              <w:top w:val="single" w:sz="4" w:space="0" w:color="auto"/>
              <w:left w:val="nil"/>
              <w:bottom w:val="single" w:sz="4" w:space="0" w:color="auto"/>
              <w:right w:val="single" w:sz="4" w:space="0" w:color="auto"/>
            </w:tcBorders>
            <w:shd w:val="clear" w:color="000000" w:fill="C0C0C0"/>
            <w:noWrap/>
            <w:vAlign w:val="center"/>
            <w:hideMark/>
          </w:tcPr>
          <w:p w14:paraId="0B9F94B8" w14:textId="57CF489E" w:rsidR="009D0270" w:rsidRDefault="009D0270" w:rsidP="009D0270">
            <w:pPr>
              <w:jc w:val="right"/>
              <w:rPr>
                <w:rFonts w:ascii="Arial" w:hAnsi="Arial" w:cs="Arial"/>
                <w:b/>
                <w:bCs/>
              </w:rPr>
            </w:pPr>
            <w:r>
              <w:rPr>
                <w:rFonts w:ascii="Arial" w:hAnsi="Arial" w:cs="Arial"/>
                <w:b/>
                <w:bCs/>
              </w:rPr>
              <w:t>62.447.000</w:t>
            </w:r>
          </w:p>
        </w:tc>
        <w:tc>
          <w:tcPr>
            <w:tcW w:w="1274" w:type="dxa"/>
            <w:tcBorders>
              <w:top w:val="single" w:sz="4" w:space="0" w:color="auto"/>
              <w:left w:val="nil"/>
              <w:bottom w:val="single" w:sz="4" w:space="0" w:color="auto"/>
              <w:right w:val="single" w:sz="4" w:space="0" w:color="auto"/>
            </w:tcBorders>
            <w:shd w:val="clear" w:color="000000" w:fill="C0C0C0"/>
            <w:noWrap/>
            <w:vAlign w:val="center"/>
            <w:hideMark/>
          </w:tcPr>
          <w:p w14:paraId="04191650" w14:textId="17B68D08" w:rsidR="009D0270" w:rsidRDefault="009D0270" w:rsidP="009D0270">
            <w:pPr>
              <w:jc w:val="right"/>
              <w:rPr>
                <w:rFonts w:ascii="Arial" w:hAnsi="Arial" w:cs="Arial"/>
                <w:b/>
                <w:bCs/>
              </w:rPr>
            </w:pPr>
            <w:r>
              <w:rPr>
                <w:rFonts w:ascii="Arial" w:hAnsi="Arial" w:cs="Arial"/>
                <w:b/>
                <w:bCs/>
              </w:rPr>
              <w:t>214</w:t>
            </w:r>
          </w:p>
        </w:tc>
      </w:tr>
      <w:tr w:rsidR="00021D69" w:rsidRPr="00E43358" w14:paraId="0C39C2F8" w14:textId="77777777" w:rsidTr="00021D69">
        <w:trPr>
          <w:trHeight w:val="280"/>
        </w:trPr>
        <w:tc>
          <w:tcPr>
            <w:tcW w:w="4475" w:type="dxa"/>
            <w:tcBorders>
              <w:top w:val="nil"/>
              <w:left w:val="single" w:sz="8" w:space="0" w:color="auto"/>
              <w:bottom w:val="nil"/>
              <w:right w:val="single" w:sz="4" w:space="0" w:color="auto"/>
            </w:tcBorders>
            <w:noWrap/>
            <w:vAlign w:val="center"/>
            <w:hideMark/>
          </w:tcPr>
          <w:p w14:paraId="434C5FC3" w14:textId="77777777" w:rsidR="00021D69" w:rsidRPr="00E43358" w:rsidRDefault="00021D69" w:rsidP="00021D69">
            <w:pPr>
              <w:rPr>
                <w:rFonts w:ascii="Arial" w:hAnsi="Arial" w:cs="Arial"/>
              </w:rPr>
            </w:pPr>
            <w:r w:rsidRPr="00E43358">
              <w:rPr>
                <w:rFonts w:ascii="Arial" w:hAnsi="Arial" w:cs="Arial"/>
              </w:rPr>
              <w:t> </w:t>
            </w:r>
          </w:p>
        </w:tc>
        <w:tc>
          <w:tcPr>
            <w:tcW w:w="2074" w:type="dxa"/>
            <w:tcBorders>
              <w:top w:val="nil"/>
              <w:left w:val="nil"/>
              <w:bottom w:val="single" w:sz="4" w:space="0" w:color="auto"/>
              <w:right w:val="single" w:sz="4" w:space="0" w:color="auto"/>
            </w:tcBorders>
            <w:shd w:val="clear" w:color="000000" w:fill="FFCC99"/>
            <w:noWrap/>
            <w:vAlign w:val="center"/>
            <w:hideMark/>
          </w:tcPr>
          <w:p w14:paraId="64029FA4" w14:textId="77777777" w:rsidR="00021D69" w:rsidRPr="00E43358" w:rsidRDefault="00021D69" w:rsidP="00021D69">
            <w:pPr>
              <w:jc w:val="right"/>
              <w:rPr>
                <w:rFonts w:ascii="Arial" w:hAnsi="Arial" w:cs="Arial"/>
              </w:rPr>
            </w:pPr>
            <w:r w:rsidRPr="00E43358">
              <w:rPr>
                <w:rFonts w:ascii="Arial" w:hAnsi="Arial" w:cs="Arial"/>
              </w:rPr>
              <w:t> </w:t>
            </w:r>
          </w:p>
        </w:tc>
        <w:tc>
          <w:tcPr>
            <w:tcW w:w="2074" w:type="dxa"/>
            <w:tcBorders>
              <w:top w:val="nil"/>
              <w:left w:val="nil"/>
              <w:bottom w:val="single" w:sz="4" w:space="0" w:color="auto"/>
              <w:right w:val="dashed" w:sz="4" w:space="0" w:color="auto"/>
            </w:tcBorders>
            <w:shd w:val="clear" w:color="000000" w:fill="FFFF99"/>
            <w:noWrap/>
            <w:vAlign w:val="center"/>
            <w:hideMark/>
          </w:tcPr>
          <w:p w14:paraId="53B354AE" w14:textId="77777777" w:rsidR="00021D69" w:rsidRPr="00E43358" w:rsidRDefault="00021D69" w:rsidP="00021D69">
            <w:pPr>
              <w:jc w:val="right"/>
              <w:rPr>
                <w:rFonts w:ascii="Arial" w:hAnsi="Arial" w:cs="Arial"/>
              </w:rPr>
            </w:pPr>
            <w:r w:rsidRPr="00E43358">
              <w:rPr>
                <w:rFonts w:ascii="Arial" w:hAnsi="Arial" w:cs="Arial"/>
              </w:rPr>
              <w:t> </w:t>
            </w:r>
          </w:p>
        </w:tc>
        <w:tc>
          <w:tcPr>
            <w:tcW w:w="1274" w:type="dxa"/>
            <w:tcBorders>
              <w:top w:val="nil"/>
              <w:left w:val="dashed" w:sz="4" w:space="0" w:color="auto"/>
              <w:bottom w:val="single" w:sz="4" w:space="0" w:color="auto"/>
              <w:right w:val="single" w:sz="4" w:space="0" w:color="auto"/>
            </w:tcBorders>
            <w:shd w:val="thinReverseDiagStripe" w:color="FFCC99" w:fill="FFFF99"/>
            <w:noWrap/>
            <w:vAlign w:val="center"/>
            <w:hideMark/>
          </w:tcPr>
          <w:p w14:paraId="21C48BF4" w14:textId="77777777" w:rsidR="00021D69" w:rsidRPr="00E43358" w:rsidRDefault="00021D69" w:rsidP="00021D69">
            <w:pPr>
              <w:jc w:val="right"/>
              <w:rPr>
                <w:rFonts w:ascii="Arial" w:hAnsi="Arial" w:cs="Arial"/>
              </w:rPr>
            </w:pPr>
            <w:r w:rsidRPr="00E43358">
              <w:rPr>
                <w:rFonts w:ascii="Arial" w:hAnsi="Arial" w:cs="Arial"/>
              </w:rPr>
              <w:t> </w:t>
            </w:r>
          </w:p>
        </w:tc>
      </w:tr>
      <w:tr w:rsidR="009D0270" w:rsidRPr="00E43358" w14:paraId="45B719F7" w14:textId="77777777" w:rsidTr="00423DED">
        <w:trPr>
          <w:trHeight w:val="293"/>
        </w:trPr>
        <w:tc>
          <w:tcPr>
            <w:tcW w:w="4475" w:type="dxa"/>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1EF967D5" w14:textId="77777777" w:rsidR="009D0270" w:rsidRPr="00E43358" w:rsidRDefault="009D0270" w:rsidP="009D0270">
            <w:pPr>
              <w:rPr>
                <w:rFonts w:ascii="Arial" w:hAnsi="Arial" w:cs="Arial"/>
                <w:b/>
                <w:bCs/>
              </w:rPr>
            </w:pPr>
            <w:r w:rsidRPr="00E43358">
              <w:rPr>
                <w:rFonts w:ascii="Arial" w:hAnsi="Arial" w:cs="Arial"/>
                <w:b/>
                <w:bCs/>
              </w:rPr>
              <w:t>UKUPNI RASHODI</w:t>
            </w:r>
          </w:p>
        </w:tc>
        <w:tc>
          <w:tcPr>
            <w:tcW w:w="2074"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11111A5" w14:textId="7C620C4E" w:rsidR="009D0270" w:rsidRDefault="009D0270" w:rsidP="009D0270">
            <w:pPr>
              <w:jc w:val="right"/>
              <w:rPr>
                <w:rFonts w:ascii="Arial" w:hAnsi="Arial" w:cs="Arial"/>
                <w:b/>
                <w:bCs/>
              </w:rPr>
            </w:pPr>
            <w:r>
              <w:rPr>
                <w:rFonts w:ascii="Arial" w:hAnsi="Arial" w:cs="Arial"/>
                <w:b/>
                <w:bCs/>
              </w:rPr>
              <w:t>47.022.456</w:t>
            </w:r>
          </w:p>
        </w:tc>
        <w:tc>
          <w:tcPr>
            <w:tcW w:w="2074" w:type="dxa"/>
            <w:tcBorders>
              <w:top w:val="single" w:sz="4" w:space="0" w:color="auto"/>
              <w:left w:val="nil"/>
              <w:bottom w:val="single" w:sz="4" w:space="0" w:color="auto"/>
              <w:right w:val="single" w:sz="4" w:space="0" w:color="auto"/>
            </w:tcBorders>
            <w:shd w:val="clear" w:color="000000" w:fill="C0C0C0"/>
            <w:noWrap/>
            <w:vAlign w:val="center"/>
            <w:hideMark/>
          </w:tcPr>
          <w:p w14:paraId="66DEDAC7" w14:textId="1A30FCFD" w:rsidR="009D0270" w:rsidRDefault="009D0270" w:rsidP="009D0270">
            <w:pPr>
              <w:jc w:val="right"/>
              <w:rPr>
                <w:rFonts w:ascii="Arial" w:hAnsi="Arial" w:cs="Arial"/>
                <w:b/>
                <w:bCs/>
              </w:rPr>
            </w:pPr>
            <w:r>
              <w:rPr>
                <w:rFonts w:ascii="Arial" w:hAnsi="Arial" w:cs="Arial"/>
                <w:b/>
                <w:bCs/>
              </w:rPr>
              <w:t>62.155.000</w:t>
            </w:r>
          </w:p>
        </w:tc>
        <w:tc>
          <w:tcPr>
            <w:tcW w:w="1274" w:type="dxa"/>
            <w:tcBorders>
              <w:top w:val="single" w:sz="4" w:space="0" w:color="auto"/>
              <w:left w:val="nil"/>
              <w:bottom w:val="single" w:sz="4" w:space="0" w:color="auto"/>
              <w:right w:val="single" w:sz="4" w:space="0" w:color="auto"/>
            </w:tcBorders>
            <w:shd w:val="clear" w:color="000000" w:fill="C0C0C0"/>
            <w:noWrap/>
            <w:vAlign w:val="center"/>
            <w:hideMark/>
          </w:tcPr>
          <w:p w14:paraId="0E7BFD75" w14:textId="42288047" w:rsidR="009D0270" w:rsidRDefault="009D0270" w:rsidP="009D0270">
            <w:pPr>
              <w:jc w:val="right"/>
              <w:rPr>
                <w:rFonts w:ascii="Arial" w:hAnsi="Arial" w:cs="Arial"/>
                <w:b/>
                <w:bCs/>
              </w:rPr>
            </w:pPr>
            <w:r>
              <w:rPr>
                <w:rFonts w:ascii="Arial" w:hAnsi="Arial" w:cs="Arial"/>
                <w:b/>
                <w:bCs/>
              </w:rPr>
              <w:t>132</w:t>
            </w:r>
          </w:p>
        </w:tc>
      </w:tr>
      <w:tr w:rsidR="00021D69" w:rsidRPr="00E43358" w14:paraId="31F5FA00" w14:textId="77777777" w:rsidTr="00021D69">
        <w:trPr>
          <w:trHeight w:val="293"/>
        </w:trPr>
        <w:tc>
          <w:tcPr>
            <w:tcW w:w="4475" w:type="dxa"/>
            <w:tcBorders>
              <w:top w:val="nil"/>
              <w:left w:val="single" w:sz="8" w:space="0" w:color="auto"/>
              <w:bottom w:val="nil"/>
              <w:right w:val="single" w:sz="4" w:space="0" w:color="auto"/>
            </w:tcBorders>
            <w:noWrap/>
            <w:vAlign w:val="center"/>
            <w:hideMark/>
          </w:tcPr>
          <w:p w14:paraId="1C6BF5DE" w14:textId="77777777" w:rsidR="00021D69" w:rsidRPr="00E43358" w:rsidRDefault="00021D69" w:rsidP="00021D69">
            <w:pPr>
              <w:rPr>
                <w:rFonts w:ascii="Arial" w:hAnsi="Arial" w:cs="Arial"/>
              </w:rPr>
            </w:pPr>
            <w:r w:rsidRPr="00E43358">
              <w:rPr>
                <w:rFonts w:ascii="Arial" w:hAnsi="Arial" w:cs="Arial"/>
              </w:rPr>
              <w:t> </w:t>
            </w:r>
          </w:p>
        </w:tc>
        <w:tc>
          <w:tcPr>
            <w:tcW w:w="2074" w:type="dxa"/>
            <w:tcBorders>
              <w:top w:val="nil"/>
              <w:left w:val="nil"/>
              <w:bottom w:val="single" w:sz="4" w:space="0" w:color="auto"/>
              <w:right w:val="single" w:sz="4" w:space="0" w:color="auto"/>
            </w:tcBorders>
            <w:shd w:val="clear" w:color="000000" w:fill="FFCC99"/>
            <w:noWrap/>
            <w:vAlign w:val="center"/>
            <w:hideMark/>
          </w:tcPr>
          <w:p w14:paraId="74C41705" w14:textId="77777777" w:rsidR="00021D69" w:rsidRPr="00E43358" w:rsidRDefault="00021D69" w:rsidP="00021D69">
            <w:pPr>
              <w:jc w:val="right"/>
              <w:rPr>
                <w:rFonts w:ascii="Arial" w:hAnsi="Arial" w:cs="Arial"/>
              </w:rPr>
            </w:pPr>
            <w:r w:rsidRPr="00E43358">
              <w:rPr>
                <w:rFonts w:ascii="Arial" w:hAnsi="Arial" w:cs="Arial"/>
              </w:rPr>
              <w:t> </w:t>
            </w:r>
          </w:p>
        </w:tc>
        <w:tc>
          <w:tcPr>
            <w:tcW w:w="2074" w:type="dxa"/>
            <w:tcBorders>
              <w:top w:val="nil"/>
              <w:left w:val="nil"/>
              <w:bottom w:val="single" w:sz="4" w:space="0" w:color="auto"/>
              <w:right w:val="dashed" w:sz="4" w:space="0" w:color="auto"/>
            </w:tcBorders>
            <w:shd w:val="clear" w:color="000000" w:fill="FFFF99"/>
            <w:noWrap/>
            <w:vAlign w:val="center"/>
            <w:hideMark/>
          </w:tcPr>
          <w:p w14:paraId="21B3FEB3" w14:textId="77777777" w:rsidR="00021D69" w:rsidRPr="00E43358" w:rsidRDefault="00021D69" w:rsidP="00021D69">
            <w:pPr>
              <w:jc w:val="right"/>
              <w:rPr>
                <w:rFonts w:ascii="Arial" w:hAnsi="Arial" w:cs="Arial"/>
              </w:rPr>
            </w:pPr>
            <w:r w:rsidRPr="00E43358">
              <w:rPr>
                <w:rFonts w:ascii="Arial" w:hAnsi="Arial" w:cs="Arial"/>
              </w:rPr>
              <w:t> </w:t>
            </w:r>
          </w:p>
        </w:tc>
        <w:tc>
          <w:tcPr>
            <w:tcW w:w="1274" w:type="dxa"/>
            <w:tcBorders>
              <w:top w:val="nil"/>
              <w:left w:val="dashed" w:sz="4" w:space="0" w:color="auto"/>
              <w:bottom w:val="single" w:sz="4" w:space="0" w:color="auto"/>
              <w:right w:val="single" w:sz="4" w:space="0" w:color="auto"/>
            </w:tcBorders>
            <w:shd w:val="thinReverseDiagStripe" w:color="FFCC99" w:fill="FFFF99"/>
            <w:noWrap/>
            <w:vAlign w:val="center"/>
            <w:hideMark/>
          </w:tcPr>
          <w:p w14:paraId="113ED174" w14:textId="77777777" w:rsidR="00021D69" w:rsidRPr="00E43358" w:rsidRDefault="00021D69" w:rsidP="00021D69">
            <w:pPr>
              <w:jc w:val="right"/>
              <w:rPr>
                <w:rFonts w:ascii="Arial" w:hAnsi="Arial" w:cs="Arial"/>
              </w:rPr>
            </w:pPr>
            <w:r w:rsidRPr="00E43358">
              <w:rPr>
                <w:rFonts w:ascii="Arial" w:hAnsi="Arial" w:cs="Arial"/>
              </w:rPr>
              <w:t> </w:t>
            </w:r>
          </w:p>
        </w:tc>
      </w:tr>
      <w:tr w:rsidR="009D0270" w:rsidRPr="00E43358" w14:paraId="277C5B0A" w14:textId="77777777" w:rsidTr="00423DED">
        <w:trPr>
          <w:trHeight w:val="308"/>
        </w:trPr>
        <w:tc>
          <w:tcPr>
            <w:tcW w:w="4475" w:type="dxa"/>
            <w:tcBorders>
              <w:top w:val="single" w:sz="8" w:space="0" w:color="auto"/>
              <w:left w:val="single" w:sz="8" w:space="0" w:color="auto"/>
              <w:bottom w:val="single" w:sz="8" w:space="0" w:color="auto"/>
              <w:right w:val="single" w:sz="4" w:space="0" w:color="auto"/>
            </w:tcBorders>
            <w:shd w:val="clear" w:color="000000" w:fill="AAAAAA"/>
            <w:noWrap/>
            <w:vAlign w:val="center"/>
            <w:hideMark/>
          </w:tcPr>
          <w:p w14:paraId="4484A7F1" w14:textId="66C8A95D" w:rsidR="009D0270" w:rsidRPr="00E43358" w:rsidRDefault="009D0270" w:rsidP="009D0270">
            <w:pPr>
              <w:rPr>
                <w:rFonts w:ascii="Arial" w:hAnsi="Arial" w:cs="Arial"/>
                <w:b/>
                <w:bCs/>
              </w:rPr>
            </w:pPr>
            <w:r w:rsidRPr="00E43358">
              <w:rPr>
                <w:rFonts w:ascii="Arial" w:hAnsi="Arial" w:cs="Arial"/>
                <w:b/>
                <w:bCs/>
              </w:rPr>
              <w:t>DOBIT</w:t>
            </w:r>
            <w:r>
              <w:rPr>
                <w:rFonts w:ascii="Arial" w:hAnsi="Arial" w:cs="Arial"/>
                <w:b/>
                <w:bCs/>
              </w:rPr>
              <w:t>/GUBITAK</w:t>
            </w:r>
            <w:r w:rsidRPr="00E43358">
              <w:rPr>
                <w:rFonts w:ascii="Arial" w:hAnsi="Arial" w:cs="Arial"/>
                <w:b/>
                <w:bCs/>
              </w:rPr>
              <w:t xml:space="preserve"> prije oporezivanja</w:t>
            </w:r>
          </w:p>
        </w:tc>
        <w:tc>
          <w:tcPr>
            <w:tcW w:w="2074" w:type="dxa"/>
            <w:tcBorders>
              <w:top w:val="single" w:sz="8" w:space="0" w:color="auto"/>
              <w:left w:val="single" w:sz="4" w:space="0" w:color="auto"/>
              <w:bottom w:val="single" w:sz="8" w:space="0" w:color="auto"/>
              <w:right w:val="single" w:sz="4" w:space="0" w:color="auto"/>
            </w:tcBorders>
            <w:shd w:val="clear" w:color="000000" w:fill="969696"/>
            <w:noWrap/>
            <w:vAlign w:val="center"/>
            <w:hideMark/>
          </w:tcPr>
          <w:p w14:paraId="302BAF81" w14:textId="693E1091" w:rsidR="009D0270" w:rsidRDefault="009D0270" w:rsidP="009D0270">
            <w:pPr>
              <w:jc w:val="right"/>
              <w:rPr>
                <w:rFonts w:ascii="Arial" w:hAnsi="Arial" w:cs="Arial"/>
                <w:b/>
                <w:bCs/>
              </w:rPr>
            </w:pPr>
            <w:r>
              <w:rPr>
                <w:rFonts w:ascii="Arial" w:hAnsi="Arial" w:cs="Arial"/>
                <w:b/>
                <w:bCs/>
              </w:rPr>
              <w:t>-17.810.190</w:t>
            </w:r>
          </w:p>
        </w:tc>
        <w:tc>
          <w:tcPr>
            <w:tcW w:w="2074" w:type="dxa"/>
            <w:tcBorders>
              <w:top w:val="single" w:sz="8" w:space="0" w:color="auto"/>
              <w:left w:val="nil"/>
              <w:bottom w:val="single" w:sz="8" w:space="0" w:color="auto"/>
              <w:right w:val="single" w:sz="4" w:space="0" w:color="auto"/>
            </w:tcBorders>
            <w:shd w:val="clear" w:color="000000" w:fill="969696"/>
            <w:noWrap/>
            <w:vAlign w:val="center"/>
            <w:hideMark/>
          </w:tcPr>
          <w:p w14:paraId="16F8B15F" w14:textId="019C6F4B" w:rsidR="009D0270" w:rsidRDefault="009D0270" w:rsidP="009D0270">
            <w:pPr>
              <w:jc w:val="right"/>
              <w:rPr>
                <w:rFonts w:ascii="Arial" w:hAnsi="Arial" w:cs="Arial"/>
                <w:b/>
                <w:bCs/>
              </w:rPr>
            </w:pPr>
            <w:r>
              <w:rPr>
                <w:rFonts w:ascii="Arial" w:hAnsi="Arial" w:cs="Arial"/>
                <w:b/>
                <w:bCs/>
              </w:rPr>
              <w:t>292.000</w:t>
            </w:r>
          </w:p>
        </w:tc>
        <w:tc>
          <w:tcPr>
            <w:tcW w:w="1274" w:type="dxa"/>
            <w:tcBorders>
              <w:top w:val="single" w:sz="8" w:space="0" w:color="auto"/>
              <w:left w:val="nil"/>
              <w:bottom w:val="single" w:sz="8" w:space="0" w:color="auto"/>
              <w:right w:val="single" w:sz="4" w:space="0" w:color="auto"/>
            </w:tcBorders>
            <w:shd w:val="clear" w:color="000000" w:fill="969696"/>
            <w:noWrap/>
            <w:vAlign w:val="center"/>
            <w:hideMark/>
          </w:tcPr>
          <w:p w14:paraId="5DB94441" w14:textId="147753EA" w:rsidR="009D0270" w:rsidRDefault="009D0270" w:rsidP="009D0270">
            <w:pPr>
              <w:jc w:val="right"/>
              <w:rPr>
                <w:rFonts w:ascii="Arial" w:hAnsi="Arial" w:cs="Arial"/>
                <w:b/>
                <w:bCs/>
              </w:rPr>
            </w:pPr>
            <w:r>
              <w:rPr>
                <w:rFonts w:ascii="Arial" w:hAnsi="Arial" w:cs="Arial"/>
                <w:b/>
                <w:bCs/>
              </w:rPr>
              <w:t> </w:t>
            </w:r>
          </w:p>
        </w:tc>
      </w:tr>
      <w:tr w:rsidR="00021D69" w:rsidRPr="00E43358" w14:paraId="42C55BEF" w14:textId="77777777" w:rsidTr="00021D69">
        <w:trPr>
          <w:trHeight w:val="293"/>
        </w:trPr>
        <w:tc>
          <w:tcPr>
            <w:tcW w:w="4475" w:type="dxa"/>
            <w:tcBorders>
              <w:top w:val="nil"/>
              <w:left w:val="single" w:sz="8" w:space="0" w:color="auto"/>
              <w:bottom w:val="nil"/>
              <w:right w:val="single" w:sz="4" w:space="0" w:color="auto"/>
            </w:tcBorders>
            <w:noWrap/>
            <w:vAlign w:val="center"/>
            <w:hideMark/>
          </w:tcPr>
          <w:p w14:paraId="68BD57E9" w14:textId="77777777" w:rsidR="00021D69" w:rsidRPr="00E43358" w:rsidRDefault="00021D69" w:rsidP="00021D69">
            <w:pPr>
              <w:rPr>
                <w:rFonts w:ascii="Arial" w:hAnsi="Arial" w:cs="Arial"/>
              </w:rPr>
            </w:pPr>
            <w:r w:rsidRPr="00E43358">
              <w:rPr>
                <w:rFonts w:ascii="Arial" w:hAnsi="Arial" w:cs="Arial"/>
              </w:rPr>
              <w:t> </w:t>
            </w:r>
          </w:p>
        </w:tc>
        <w:tc>
          <w:tcPr>
            <w:tcW w:w="2074" w:type="dxa"/>
            <w:tcBorders>
              <w:top w:val="single" w:sz="4" w:space="0" w:color="auto"/>
              <w:left w:val="nil"/>
              <w:bottom w:val="single" w:sz="4" w:space="0" w:color="auto"/>
              <w:right w:val="single" w:sz="4" w:space="0" w:color="auto"/>
            </w:tcBorders>
            <w:shd w:val="clear" w:color="000000" w:fill="FFCC99"/>
            <w:noWrap/>
            <w:vAlign w:val="center"/>
            <w:hideMark/>
          </w:tcPr>
          <w:p w14:paraId="42E27836" w14:textId="77777777" w:rsidR="00021D69" w:rsidRPr="00E43358" w:rsidRDefault="00021D69" w:rsidP="00021D69">
            <w:pPr>
              <w:jc w:val="right"/>
              <w:rPr>
                <w:rFonts w:ascii="Arial" w:hAnsi="Arial" w:cs="Arial"/>
              </w:rPr>
            </w:pPr>
            <w:r w:rsidRPr="00E43358">
              <w:rPr>
                <w:rFonts w:ascii="Arial" w:hAnsi="Arial" w:cs="Arial"/>
              </w:rPr>
              <w:t> </w:t>
            </w:r>
          </w:p>
        </w:tc>
        <w:tc>
          <w:tcPr>
            <w:tcW w:w="2074" w:type="dxa"/>
            <w:tcBorders>
              <w:top w:val="single" w:sz="4" w:space="0" w:color="auto"/>
              <w:left w:val="nil"/>
              <w:bottom w:val="single" w:sz="4" w:space="0" w:color="auto"/>
              <w:right w:val="dashed" w:sz="4" w:space="0" w:color="auto"/>
            </w:tcBorders>
            <w:shd w:val="clear" w:color="000000" w:fill="FFFF99"/>
            <w:noWrap/>
            <w:vAlign w:val="center"/>
            <w:hideMark/>
          </w:tcPr>
          <w:p w14:paraId="052A7F0C" w14:textId="77777777" w:rsidR="00021D69" w:rsidRPr="00E43358" w:rsidRDefault="00021D69" w:rsidP="00021D69">
            <w:pPr>
              <w:jc w:val="right"/>
              <w:rPr>
                <w:rFonts w:ascii="Arial" w:hAnsi="Arial" w:cs="Arial"/>
              </w:rPr>
            </w:pPr>
            <w:r w:rsidRPr="00E43358">
              <w:rPr>
                <w:rFonts w:ascii="Arial" w:hAnsi="Arial" w:cs="Arial"/>
              </w:rPr>
              <w:t> </w:t>
            </w:r>
          </w:p>
        </w:tc>
        <w:tc>
          <w:tcPr>
            <w:tcW w:w="1274" w:type="dxa"/>
            <w:tcBorders>
              <w:top w:val="single" w:sz="4" w:space="0" w:color="auto"/>
              <w:left w:val="dashed" w:sz="4" w:space="0" w:color="auto"/>
              <w:bottom w:val="single" w:sz="4" w:space="0" w:color="auto"/>
              <w:right w:val="single" w:sz="4" w:space="0" w:color="auto"/>
            </w:tcBorders>
            <w:shd w:val="thinReverseDiagStripe" w:color="FFCC99" w:fill="FFFF99"/>
            <w:noWrap/>
            <w:vAlign w:val="center"/>
            <w:hideMark/>
          </w:tcPr>
          <w:p w14:paraId="4A589127" w14:textId="77777777" w:rsidR="00021D69" w:rsidRPr="00E43358" w:rsidRDefault="00021D69" w:rsidP="00021D69">
            <w:pPr>
              <w:jc w:val="right"/>
              <w:rPr>
                <w:rFonts w:ascii="Arial" w:hAnsi="Arial" w:cs="Arial"/>
              </w:rPr>
            </w:pPr>
            <w:r w:rsidRPr="00E43358">
              <w:rPr>
                <w:rFonts w:ascii="Arial" w:hAnsi="Arial" w:cs="Arial"/>
              </w:rPr>
              <w:t> </w:t>
            </w:r>
          </w:p>
        </w:tc>
      </w:tr>
      <w:tr w:rsidR="00855800" w:rsidRPr="00E43358" w14:paraId="1CD5AAB2" w14:textId="77777777" w:rsidTr="00012349">
        <w:trPr>
          <w:trHeight w:val="308"/>
        </w:trPr>
        <w:tc>
          <w:tcPr>
            <w:tcW w:w="4475" w:type="dxa"/>
            <w:tcBorders>
              <w:top w:val="single" w:sz="8" w:space="0" w:color="auto"/>
              <w:left w:val="single" w:sz="8" w:space="0" w:color="auto"/>
              <w:bottom w:val="single" w:sz="8" w:space="0" w:color="auto"/>
              <w:right w:val="single" w:sz="4" w:space="0" w:color="auto"/>
            </w:tcBorders>
            <w:shd w:val="clear" w:color="000000" w:fill="AAAAAA"/>
            <w:noWrap/>
            <w:vAlign w:val="center"/>
            <w:hideMark/>
          </w:tcPr>
          <w:p w14:paraId="2864C6B4" w14:textId="77777777" w:rsidR="00855800" w:rsidRPr="00E43358" w:rsidRDefault="00855800" w:rsidP="00855800">
            <w:pPr>
              <w:rPr>
                <w:rFonts w:ascii="Arial" w:hAnsi="Arial" w:cs="Arial"/>
                <w:b/>
                <w:bCs/>
              </w:rPr>
            </w:pPr>
            <w:r w:rsidRPr="00E43358">
              <w:rPr>
                <w:rFonts w:ascii="Arial" w:hAnsi="Arial" w:cs="Arial"/>
                <w:b/>
                <w:bCs/>
              </w:rPr>
              <w:t>POREZ NA DOBIT</w:t>
            </w:r>
          </w:p>
        </w:tc>
        <w:tc>
          <w:tcPr>
            <w:tcW w:w="2074" w:type="dxa"/>
            <w:tcBorders>
              <w:top w:val="single" w:sz="8" w:space="0" w:color="auto"/>
              <w:left w:val="single" w:sz="4" w:space="0" w:color="auto"/>
              <w:bottom w:val="single" w:sz="8" w:space="0" w:color="auto"/>
              <w:right w:val="single" w:sz="4" w:space="0" w:color="auto"/>
            </w:tcBorders>
            <w:shd w:val="clear" w:color="000000" w:fill="969696"/>
            <w:noWrap/>
            <w:vAlign w:val="center"/>
          </w:tcPr>
          <w:p w14:paraId="3D27A9ED" w14:textId="10C5E9DF" w:rsidR="00855800" w:rsidRDefault="00855800" w:rsidP="00855800">
            <w:pPr>
              <w:jc w:val="right"/>
              <w:rPr>
                <w:rFonts w:ascii="Arial" w:hAnsi="Arial" w:cs="Arial"/>
                <w:b/>
                <w:bCs/>
              </w:rPr>
            </w:pPr>
          </w:p>
        </w:tc>
        <w:tc>
          <w:tcPr>
            <w:tcW w:w="2074" w:type="dxa"/>
            <w:tcBorders>
              <w:top w:val="single" w:sz="8" w:space="0" w:color="auto"/>
              <w:left w:val="nil"/>
              <w:bottom w:val="single" w:sz="8" w:space="0" w:color="auto"/>
              <w:right w:val="single" w:sz="4" w:space="0" w:color="auto"/>
            </w:tcBorders>
            <w:shd w:val="clear" w:color="000000" w:fill="969696"/>
            <w:noWrap/>
            <w:vAlign w:val="center"/>
          </w:tcPr>
          <w:p w14:paraId="35AECE54" w14:textId="0B59D826" w:rsidR="00855800" w:rsidRDefault="00855800" w:rsidP="00855800">
            <w:pPr>
              <w:jc w:val="right"/>
              <w:rPr>
                <w:rFonts w:ascii="Arial" w:hAnsi="Arial" w:cs="Arial"/>
                <w:b/>
                <w:bCs/>
              </w:rPr>
            </w:pPr>
          </w:p>
        </w:tc>
        <w:tc>
          <w:tcPr>
            <w:tcW w:w="1274" w:type="dxa"/>
            <w:tcBorders>
              <w:top w:val="single" w:sz="8" w:space="0" w:color="auto"/>
              <w:left w:val="nil"/>
              <w:bottom w:val="single" w:sz="8" w:space="0" w:color="auto"/>
              <w:right w:val="single" w:sz="4" w:space="0" w:color="auto"/>
            </w:tcBorders>
            <w:shd w:val="clear" w:color="000000" w:fill="969696"/>
            <w:noWrap/>
            <w:vAlign w:val="center"/>
          </w:tcPr>
          <w:p w14:paraId="0E2E2F35" w14:textId="4A28693B" w:rsidR="00855800" w:rsidRDefault="00855800" w:rsidP="00855800">
            <w:pPr>
              <w:jc w:val="right"/>
              <w:rPr>
                <w:rFonts w:ascii="Arial" w:hAnsi="Arial" w:cs="Arial"/>
                <w:b/>
                <w:bCs/>
              </w:rPr>
            </w:pPr>
          </w:p>
        </w:tc>
      </w:tr>
      <w:tr w:rsidR="00021D69" w:rsidRPr="00E43358" w14:paraId="28BCE768" w14:textId="77777777" w:rsidTr="00021D69">
        <w:trPr>
          <w:trHeight w:val="293"/>
        </w:trPr>
        <w:tc>
          <w:tcPr>
            <w:tcW w:w="4475" w:type="dxa"/>
            <w:tcBorders>
              <w:top w:val="nil"/>
              <w:left w:val="single" w:sz="8" w:space="0" w:color="auto"/>
              <w:bottom w:val="nil"/>
              <w:right w:val="single" w:sz="4" w:space="0" w:color="auto"/>
            </w:tcBorders>
            <w:noWrap/>
            <w:vAlign w:val="center"/>
            <w:hideMark/>
          </w:tcPr>
          <w:p w14:paraId="4C02291C" w14:textId="77777777" w:rsidR="00021D69" w:rsidRPr="00E43358" w:rsidRDefault="00021D69" w:rsidP="00021D69">
            <w:pPr>
              <w:rPr>
                <w:rFonts w:ascii="Arial" w:hAnsi="Arial" w:cs="Arial"/>
              </w:rPr>
            </w:pPr>
            <w:r w:rsidRPr="00E43358">
              <w:rPr>
                <w:rFonts w:ascii="Arial" w:hAnsi="Arial" w:cs="Arial"/>
              </w:rPr>
              <w:t> </w:t>
            </w:r>
          </w:p>
        </w:tc>
        <w:tc>
          <w:tcPr>
            <w:tcW w:w="2074" w:type="dxa"/>
            <w:tcBorders>
              <w:top w:val="single" w:sz="4" w:space="0" w:color="auto"/>
              <w:left w:val="nil"/>
              <w:bottom w:val="single" w:sz="4" w:space="0" w:color="auto"/>
              <w:right w:val="single" w:sz="4" w:space="0" w:color="auto"/>
            </w:tcBorders>
            <w:shd w:val="clear" w:color="000000" w:fill="FFCC99"/>
            <w:noWrap/>
            <w:vAlign w:val="center"/>
            <w:hideMark/>
          </w:tcPr>
          <w:p w14:paraId="09EFE4BA" w14:textId="77777777" w:rsidR="00021D69" w:rsidRPr="00E43358" w:rsidRDefault="00021D69" w:rsidP="00021D69">
            <w:pPr>
              <w:jc w:val="right"/>
              <w:rPr>
                <w:rFonts w:ascii="Arial" w:hAnsi="Arial" w:cs="Arial"/>
              </w:rPr>
            </w:pPr>
            <w:r w:rsidRPr="00E43358">
              <w:rPr>
                <w:rFonts w:ascii="Arial" w:hAnsi="Arial" w:cs="Arial"/>
              </w:rPr>
              <w:t> </w:t>
            </w:r>
          </w:p>
        </w:tc>
        <w:tc>
          <w:tcPr>
            <w:tcW w:w="2074" w:type="dxa"/>
            <w:tcBorders>
              <w:top w:val="single" w:sz="4" w:space="0" w:color="auto"/>
              <w:left w:val="nil"/>
              <w:bottom w:val="single" w:sz="4" w:space="0" w:color="auto"/>
              <w:right w:val="dashed" w:sz="4" w:space="0" w:color="auto"/>
            </w:tcBorders>
            <w:shd w:val="clear" w:color="000000" w:fill="FFFF99"/>
            <w:noWrap/>
            <w:vAlign w:val="center"/>
            <w:hideMark/>
          </w:tcPr>
          <w:p w14:paraId="532666F8" w14:textId="77777777" w:rsidR="00021D69" w:rsidRPr="00E43358" w:rsidRDefault="00021D69" w:rsidP="00021D69">
            <w:pPr>
              <w:jc w:val="right"/>
              <w:rPr>
                <w:rFonts w:ascii="Arial" w:hAnsi="Arial" w:cs="Arial"/>
              </w:rPr>
            </w:pPr>
            <w:r w:rsidRPr="00E43358">
              <w:rPr>
                <w:rFonts w:ascii="Arial" w:hAnsi="Arial" w:cs="Arial"/>
              </w:rPr>
              <w:t> </w:t>
            </w:r>
          </w:p>
        </w:tc>
        <w:tc>
          <w:tcPr>
            <w:tcW w:w="1274" w:type="dxa"/>
            <w:tcBorders>
              <w:top w:val="single" w:sz="4" w:space="0" w:color="auto"/>
              <w:left w:val="dashed" w:sz="4" w:space="0" w:color="auto"/>
              <w:bottom w:val="single" w:sz="4" w:space="0" w:color="auto"/>
              <w:right w:val="single" w:sz="4" w:space="0" w:color="auto"/>
            </w:tcBorders>
            <w:shd w:val="thinReverseDiagStripe" w:color="FFCC99" w:fill="FFFF99"/>
            <w:noWrap/>
            <w:vAlign w:val="center"/>
            <w:hideMark/>
          </w:tcPr>
          <w:p w14:paraId="0349292A" w14:textId="77777777" w:rsidR="00021D69" w:rsidRPr="00E43358" w:rsidRDefault="00021D69" w:rsidP="00021D69">
            <w:pPr>
              <w:jc w:val="right"/>
              <w:rPr>
                <w:rFonts w:ascii="Arial" w:hAnsi="Arial" w:cs="Arial"/>
              </w:rPr>
            </w:pPr>
            <w:r w:rsidRPr="00E43358">
              <w:rPr>
                <w:rFonts w:ascii="Arial" w:hAnsi="Arial" w:cs="Arial"/>
              </w:rPr>
              <w:t> </w:t>
            </w:r>
          </w:p>
        </w:tc>
      </w:tr>
      <w:tr w:rsidR="009D0270" w:rsidRPr="00E43358" w14:paraId="0FA1207B" w14:textId="77777777" w:rsidTr="00423DED">
        <w:trPr>
          <w:trHeight w:val="308"/>
        </w:trPr>
        <w:tc>
          <w:tcPr>
            <w:tcW w:w="4475" w:type="dxa"/>
            <w:tcBorders>
              <w:top w:val="single" w:sz="8" w:space="0" w:color="auto"/>
              <w:left w:val="single" w:sz="8" w:space="0" w:color="auto"/>
              <w:bottom w:val="single" w:sz="8" w:space="0" w:color="auto"/>
              <w:right w:val="single" w:sz="4" w:space="0" w:color="auto"/>
            </w:tcBorders>
            <w:shd w:val="clear" w:color="000000" w:fill="AAAAAA"/>
            <w:noWrap/>
            <w:vAlign w:val="center"/>
            <w:hideMark/>
          </w:tcPr>
          <w:p w14:paraId="72064EA2" w14:textId="54A0E827" w:rsidR="009D0270" w:rsidRPr="00E43358" w:rsidRDefault="009D0270" w:rsidP="009D0270">
            <w:pPr>
              <w:rPr>
                <w:rFonts w:ascii="Arial" w:hAnsi="Arial" w:cs="Arial"/>
                <w:b/>
                <w:bCs/>
              </w:rPr>
            </w:pPr>
            <w:r w:rsidRPr="00E43358">
              <w:rPr>
                <w:rFonts w:ascii="Arial" w:hAnsi="Arial" w:cs="Arial"/>
                <w:b/>
                <w:bCs/>
              </w:rPr>
              <w:t>DOBIT</w:t>
            </w:r>
            <w:r>
              <w:rPr>
                <w:rFonts w:ascii="Arial" w:hAnsi="Arial" w:cs="Arial"/>
                <w:b/>
                <w:bCs/>
              </w:rPr>
              <w:t xml:space="preserve">/GUBITAK </w:t>
            </w:r>
            <w:r w:rsidRPr="00E43358">
              <w:rPr>
                <w:rFonts w:ascii="Arial" w:hAnsi="Arial" w:cs="Arial"/>
                <w:b/>
                <w:bCs/>
              </w:rPr>
              <w:t>FINANCIJSKE GODINE</w:t>
            </w:r>
          </w:p>
        </w:tc>
        <w:tc>
          <w:tcPr>
            <w:tcW w:w="2074" w:type="dxa"/>
            <w:tcBorders>
              <w:top w:val="nil"/>
              <w:left w:val="single" w:sz="4" w:space="0" w:color="auto"/>
              <w:bottom w:val="single" w:sz="8" w:space="0" w:color="auto"/>
              <w:right w:val="single" w:sz="4" w:space="0" w:color="auto"/>
            </w:tcBorders>
            <w:shd w:val="clear" w:color="000000" w:fill="969696"/>
            <w:noWrap/>
            <w:vAlign w:val="center"/>
            <w:hideMark/>
          </w:tcPr>
          <w:p w14:paraId="77038320" w14:textId="11A68F4C" w:rsidR="009D0270" w:rsidRDefault="009D0270" w:rsidP="009D0270">
            <w:pPr>
              <w:jc w:val="right"/>
              <w:rPr>
                <w:rFonts w:ascii="Arial" w:hAnsi="Arial" w:cs="Arial"/>
                <w:b/>
                <w:bCs/>
              </w:rPr>
            </w:pPr>
            <w:r>
              <w:rPr>
                <w:rFonts w:ascii="Arial" w:hAnsi="Arial" w:cs="Arial"/>
                <w:b/>
                <w:bCs/>
              </w:rPr>
              <w:t>-17.810.190</w:t>
            </w:r>
          </w:p>
        </w:tc>
        <w:tc>
          <w:tcPr>
            <w:tcW w:w="2074" w:type="dxa"/>
            <w:tcBorders>
              <w:top w:val="nil"/>
              <w:left w:val="nil"/>
              <w:bottom w:val="single" w:sz="8" w:space="0" w:color="auto"/>
              <w:right w:val="single" w:sz="4" w:space="0" w:color="auto"/>
            </w:tcBorders>
            <w:shd w:val="clear" w:color="000000" w:fill="969696"/>
            <w:noWrap/>
            <w:vAlign w:val="center"/>
            <w:hideMark/>
          </w:tcPr>
          <w:p w14:paraId="5CCA6094" w14:textId="0DAD1BF9" w:rsidR="009D0270" w:rsidRDefault="009D0270" w:rsidP="009D0270">
            <w:pPr>
              <w:jc w:val="right"/>
              <w:rPr>
                <w:rFonts w:ascii="Arial" w:hAnsi="Arial" w:cs="Arial"/>
                <w:b/>
                <w:bCs/>
              </w:rPr>
            </w:pPr>
            <w:r>
              <w:rPr>
                <w:rFonts w:ascii="Arial" w:hAnsi="Arial" w:cs="Arial"/>
                <w:b/>
                <w:bCs/>
              </w:rPr>
              <w:t>292.000</w:t>
            </w:r>
          </w:p>
        </w:tc>
        <w:tc>
          <w:tcPr>
            <w:tcW w:w="1274" w:type="dxa"/>
            <w:tcBorders>
              <w:top w:val="single" w:sz="8" w:space="0" w:color="auto"/>
              <w:left w:val="nil"/>
              <w:bottom w:val="single" w:sz="8" w:space="0" w:color="auto"/>
              <w:right w:val="single" w:sz="4" w:space="0" w:color="auto"/>
            </w:tcBorders>
            <w:shd w:val="clear" w:color="000000" w:fill="969696"/>
            <w:noWrap/>
            <w:vAlign w:val="center"/>
            <w:hideMark/>
          </w:tcPr>
          <w:p w14:paraId="5AE7F4A4" w14:textId="199B15FF" w:rsidR="009D0270" w:rsidRDefault="009D0270" w:rsidP="009D0270">
            <w:pPr>
              <w:jc w:val="right"/>
              <w:rPr>
                <w:rFonts w:ascii="Arial" w:hAnsi="Arial" w:cs="Arial"/>
                <w:b/>
                <w:bCs/>
              </w:rPr>
            </w:pPr>
            <w:r>
              <w:rPr>
                <w:rFonts w:ascii="Arial" w:hAnsi="Arial" w:cs="Arial"/>
                <w:b/>
                <w:bCs/>
              </w:rPr>
              <w:t> </w:t>
            </w:r>
          </w:p>
        </w:tc>
      </w:tr>
      <w:tr w:rsidR="00021D69" w:rsidRPr="00E43358" w14:paraId="78483141" w14:textId="77777777" w:rsidTr="00021D69">
        <w:trPr>
          <w:trHeight w:val="293"/>
        </w:trPr>
        <w:tc>
          <w:tcPr>
            <w:tcW w:w="4475" w:type="dxa"/>
            <w:tcBorders>
              <w:top w:val="nil"/>
              <w:left w:val="single" w:sz="8" w:space="0" w:color="auto"/>
              <w:bottom w:val="single" w:sz="8" w:space="0" w:color="auto"/>
              <w:right w:val="single" w:sz="4" w:space="0" w:color="auto"/>
            </w:tcBorders>
            <w:noWrap/>
            <w:vAlign w:val="bottom"/>
            <w:hideMark/>
          </w:tcPr>
          <w:p w14:paraId="3367CD8D" w14:textId="77777777" w:rsidR="00021D69" w:rsidRPr="00E43358" w:rsidRDefault="00021D69">
            <w:pPr>
              <w:rPr>
                <w:rFonts w:ascii="Arial" w:hAnsi="Arial" w:cs="Arial"/>
              </w:rPr>
            </w:pPr>
            <w:r w:rsidRPr="00E43358">
              <w:rPr>
                <w:rFonts w:ascii="Arial" w:hAnsi="Arial" w:cs="Arial"/>
              </w:rPr>
              <w:t> </w:t>
            </w:r>
          </w:p>
        </w:tc>
        <w:tc>
          <w:tcPr>
            <w:tcW w:w="2074" w:type="dxa"/>
            <w:tcBorders>
              <w:top w:val="nil"/>
              <w:left w:val="nil"/>
              <w:bottom w:val="single" w:sz="8" w:space="0" w:color="auto"/>
              <w:right w:val="single" w:sz="4" w:space="0" w:color="auto"/>
            </w:tcBorders>
            <w:shd w:val="clear" w:color="000000" w:fill="FFCC99"/>
            <w:noWrap/>
            <w:vAlign w:val="center"/>
            <w:hideMark/>
          </w:tcPr>
          <w:p w14:paraId="30455CE9" w14:textId="77777777" w:rsidR="00021D69" w:rsidRPr="00E43358" w:rsidRDefault="00021D69">
            <w:pPr>
              <w:rPr>
                <w:rFonts w:ascii="Arial" w:hAnsi="Arial" w:cs="Arial"/>
              </w:rPr>
            </w:pPr>
            <w:r w:rsidRPr="00E43358">
              <w:rPr>
                <w:rFonts w:ascii="Arial" w:hAnsi="Arial" w:cs="Arial"/>
              </w:rPr>
              <w:t> </w:t>
            </w:r>
          </w:p>
        </w:tc>
        <w:tc>
          <w:tcPr>
            <w:tcW w:w="2074" w:type="dxa"/>
            <w:tcBorders>
              <w:top w:val="nil"/>
              <w:left w:val="nil"/>
              <w:bottom w:val="single" w:sz="8" w:space="0" w:color="auto"/>
              <w:right w:val="dashed" w:sz="4" w:space="0" w:color="auto"/>
            </w:tcBorders>
            <w:shd w:val="clear" w:color="000000" w:fill="FFFF99"/>
            <w:noWrap/>
            <w:vAlign w:val="center"/>
            <w:hideMark/>
          </w:tcPr>
          <w:p w14:paraId="700A2372" w14:textId="77777777" w:rsidR="00021D69" w:rsidRPr="00E43358" w:rsidRDefault="00021D69">
            <w:pPr>
              <w:rPr>
                <w:rFonts w:ascii="Arial" w:hAnsi="Arial" w:cs="Arial"/>
              </w:rPr>
            </w:pPr>
            <w:r w:rsidRPr="00E43358">
              <w:rPr>
                <w:rFonts w:ascii="Arial" w:hAnsi="Arial" w:cs="Arial"/>
              </w:rPr>
              <w:t> </w:t>
            </w:r>
          </w:p>
        </w:tc>
        <w:tc>
          <w:tcPr>
            <w:tcW w:w="1274" w:type="dxa"/>
            <w:tcBorders>
              <w:top w:val="nil"/>
              <w:left w:val="dashed" w:sz="4" w:space="0" w:color="auto"/>
              <w:bottom w:val="single" w:sz="8" w:space="0" w:color="auto"/>
              <w:right w:val="single" w:sz="4" w:space="0" w:color="auto"/>
            </w:tcBorders>
            <w:shd w:val="thinReverseDiagStripe" w:color="FFCC99" w:fill="FFFF99"/>
            <w:noWrap/>
            <w:vAlign w:val="center"/>
            <w:hideMark/>
          </w:tcPr>
          <w:p w14:paraId="4FFEAD39" w14:textId="77777777" w:rsidR="00021D69" w:rsidRPr="00E43358" w:rsidRDefault="00021D69">
            <w:pPr>
              <w:rPr>
                <w:rFonts w:ascii="Arial" w:hAnsi="Arial" w:cs="Arial"/>
              </w:rPr>
            </w:pPr>
            <w:r w:rsidRPr="00E43358">
              <w:rPr>
                <w:rFonts w:ascii="Arial" w:hAnsi="Arial" w:cs="Arial"/>
              </w:rPr>
              <w:t> </w:t>
            </w:r>
          </w:p>
        </w:tc>
      </w:tr>
    </w:tbl>
    <w:p w14:paraId="04968ABF" w14:textId="77777777" w:rsidR="00021D69" w:rsidRPr="00E43358" w:rsidRDefault="00021D69" w:rsidP="003455B5">
      <w:pPr>
        <w:jc w:val="both"/>
        <w:rPr>
          <w:rFonts w:ascii="Arial" w:hAnsi="Arial" w:cs="Arial"/>
          <w:sz w:val="20"/>
          <w:szCs w:val="20"/>
        </w:rPr>
      </w:pPr>
    </w:p>
    <w:p w14:paraId="1E5565E1" w14:textId="00F1167A" w:rsidR="0029151D" w:rsidRPr="00F82C0E" w:rsidRDefault="0029151D" w:rsidP="003455B5">
      <w:pPr>
        <w:jc w:val="both"/>
        <w:rPr>
          <w:rFonts w:ascii="Arial" w:hAnsi="Arial" w:cs="Arial"/>
        </w:rPr>
      </w:pPr>
      <w:r w:rsidRPr="00F82C0E">
        <w:rPr>
          <w:rFonts w:ascii="Arial" w:hAnsi="Arial" w:cs="Arial"/>
          <w:bCs/>
          <w:szCs w:val="28"/>
        </w:rPr>
        <w:t>Na temelju</w:t>
      </w:r>
      <w:r w:rsidR="009D0270">
        <w:rPr>
          <w:rFonts w:ascii="Arial" w:hAnsi="Arial" w:cs="Arial"/>
          <w:bCs/>
          <w:szCs w:val="28"/>
        </w:rPr>
        <w:t xml:space="preserve"> </w:t>
      </w:r>
      <w:r w:rsidRPr="00F82C0E">
        <w:rPr>
          <w:rFonts w:ascii="Arial" w:hAnsi="Arial" w:cs="Arial"/>
          <w:bCs/>
          <w:szCs w:val="28"/>
        </w:rPr>
        <w:t xml:space="preserve">plana prihoda i rashoda proizašla je dobit prije oporezivanja u iznosu od </w:t>
      </w:r>
      <w:r w:rsidR="009D0270">
        <w:rPr>
          <w:rFonts w:ascii="Arial" w:hAnsi="Arial" w:cs="Arial"/>
          <w:bCs/>
          <w:szCs w:val="28"/>
        </w:rPr>
        <w:t>292</w:t>
      </w:r>
      <w:r w:rsidRPr="00F82C0E">
        <w:rPr>
          <w:rFonts w:ascii="Arial" w:hAnsi="Arial" w:cs="Arial"/>
          <w:bCs/>
          <w:szCs w:val="28"/>
        </w:rPr>
        <w:t>.</w:t>
      </w:r>
      <w:r w:rsidR="00F82C0E" w:rsidRPr="00F82C0E">
        <w:rPr>
          <w:rFonts w:ascii="Arial" w:hAnsi="Arial" w:cs="Arial"/>
          <w:bCs/>
          <w:szCs w:val="28"/>
        </w:rPr>
        <w:t>0</w:t>
      </w:r>
      <w:r w:rsidRPr="00F82C0E">
        <w:rPr>
          <w:rFonts w:ascii="Arial" w:hAnsi="Arial" w:cs="Arial"/>
          <w:bCs/>
          <w:szCs w:val="28"/>
        </w:rPr>
        <w:t>00 kn.</w:t>
      </w:r>
    </w:p>
    <w:p w14:paraId="4D322DD2" w14:textId="77777777" w:rsidR="0029151D" w:rsidRPr="00012349" w:rsidRDefault="0029151D" w:rsidP="0029151D">
      <w:pPr>
        <w:jc w:val="both"/>
        <w:rPr>
          <w:rFonts w:ascii="Arial" w:hAnsi="Arial" w:cs="Arial"/>
          <w:color w:val="FF0000"/>
          <w:sz w:val="20"/>
          <w:szCs w:val="20"/>
        </w:rPr>
      </w:pPr>
    </w:p>
    <w:p w14:paraId="1914BD43" w14:textId="68528D09" w:rsidR="0029151D" w:rsidRPr="00575476" w:rsidRDefault="00662E39" w:rsidP="0029151D">
      <w:pPr>
        <w:jc w:val="both"/>
        <w:rPr>
          <w:rFonts w:ascii="Arial" w:hAnsi="Arial" w:cs="Arial"/>
        </w:rPr>
      </w:pPr>
      <w:r w:rsidRPr="00575476">
        <w:rPr>
          <w:rFonts w:ascii="Arial" w:hAnsi="Arial" w:cs="Arial"/>
        </w:rPr>
        <w:t>T</w:t>
      </w:r>
      <w:r w:rsidR="0029151D" w:rsidRPr="00575476">
        <w:rPr>
          <w:rFonts w:ascii="Arial" w:hAnsi="Arial" w:cs="Arial"/>
        </w:rPr>
        <w:t>emelj</w:t>
      </w:r>
      <w:r w:rsidRPr="00575476">
        <w:rPr>
          <w:rFonts w:ascii="Arial" w:hAnsi="Arial" w:cs="Arial"/>
        </w:rPr>
        <w:t xml:space="preserve">em </w:t>
      </w:r>
      <w:r w:rsidR="0029151D" w:rsidRPr="00575476">
        <w:rPr>
          <w:rFonts w:ascii="Arial" w:hAnsi="Arial" w:cs="Arial"/>
        </w:rPr>
        <w:t>odredb</w:t>
      </w:r>
      <w:r w:rsidRPr="00575476">
        <w:rPr>
          <w:rFonts w:ascii="Arial" w:hAnsi="Arial" w:cs="Arial"/>
        </w:rPr>
        <w:t xml:space="preserve">i </w:t>
      </w:r>
      <w:r w:rsidR="0029151D" w:rsidRPr="00575476">
        <w:rPr>
          <w:rFonts w:ascii="Arial" w:hAnsi="Arial" w:cs="Arial"/>
        </w:rPr>
        <w:t>Zakona o porezu na dobit (Nar.nov., br. 177/04, 90/05, 57/06, 146/08, 80/10, 22/12, 148/13</w:t>
      </w:r>
      <w:r w:rsidR="00055627" w:rsidRPr="00575476">
        <w:rPr>
          <w:rFonts w:ascii="Arial" w:hAnsi="Arial" w:cs="Arial"/>
        </w:rPr>
        <w:t xml:space="preserve">, </w:t>
      </w:r>
      <w:r w:rsidR="0029151D" w:rsidRPr="00575476">
        <w:rPr>
          <w:rFonts w:ascii="Arial" w:hAnsi="Arial" w:cs="Arial"/>
        </w:rPr>
        <w:t>143/14</w:t>
      </w:r>
      <w:r w:rsidR="00055627" w:rsidRPr="00575476">
        <w:rPr>
          <w:rFonts w:ascii="Arial" w:hAnsi="Arial" w:cs="Arial"/>
        </w:rPr>
        <w:t>, 50/16</w:t>
      </w:r>
      <w:r w:rsidR="00706267" w:rsidRPr="00575476">
        <w:rPr>
          <w:rFonts w:ascii="Arial" w:hAnsi="Arial" w:cs="Arial"/>
        </w:rPr>
        <w:t xml:space="preserve">, </w:t>
      </w:r>
      <w:r w:rsidR="00055627" w:rsidRPr="00575476">
        <w:rPr>
          <w:rFonts w:ascii="Arial" w:hAnsi="Arial" w:cs="Arial"/>
        </w:rPr>
        <w:t>11</w:t>
      </w:r>
      <w:r w:rsidR="001D77AD" w:rsidRPr="00575476">
        <w:rPr>
          <w:rFonts w:ascii="Arial" w:hAnsi="Arial" w:cs="Arial"/>
        </w:rPr>
        <w:t>5/16</w:t>
      </w:r>
      <w:r w:rsidRPr="00575476">
        <w:rPr>
          <w:rFonts w:ascii="Arial" w:hAnsi="Arial" w:cs="Arial"/>
        </w:rPr>
        <w:t xml:space="preserve">, </w:t>
      </w:r>
      <w:r w:rsidR="00706267" w:rsidRPr="00575476">
        <w:rPr>
          <w:rFonts w:ascii="Arial" w:hAnsi="Arial" w:cs="Arial"/>
        </w:rPr>
        <w:t>106/18</w:t>
      </w:r>
      <w:r w:rsidRPr="00575476">
        <w:rPr>
          <w:rFonts w:ascii="Arial" w:hAnsi="Arial" w:cs="Arial"/>
        </w:rPr>
        <w:t>, 121/19</w:t>
      </w:r>
      <w:r w:rsidR="009D0270">
        <w:rPr>
          <w:rFonts w:ascii="Arial" w:hAnsi="Arial" w:cs="Arial"/>
        </w:rPr>
        <w:t xml:space="preserve">, </w:t>
      </w:r>
      <w:r w:rsidRPr="00575476">
        <w:rPr>
          <w:rFonts w:ascii="Arial" w:hAnsi="Arial" w:cs="Arial"/>
        </w:rPr>
        <w:t>32/20</w:t>
      </w:r>
      <w:r w:rsidR="009D0270">
        <w:rPr>
          <w:rFonts w:ascii="Arial" w:hAnsi="Arial" w:cs="Arial"/>
        </w:rPr>
        <w:t xml:space="preserve"> i 138/20</w:t>
      </w:r>
      <w:r w:rsidR="0029151D" w:rsidRPr="00575476">
        <w:rPr>
          <w:rFonts w:ascii="Arial" w:hAnsi="Arial" w:cs="Arial"/>
        </w:rPr>
        <w:t>) i Pravilnika o porezu na dobit (Nar. nov., br. 95/05, 133/07, 156/08, 146/09, 123/10, 137/11, 61/12, 146/12, 160/13, 12/14</w:t>
      </w:r>
      <w:r w:rsidR="00B34017" w:rsidRPr="00575476">
        <w:rPr>
          <w:rFonts w:ascii="Arial" w:hAnsi="Arial" w:cs="Arial"/>
        </w:rPr>
        <w:t>, 157/14</w:t>
      </w:r>
      <w:r w:rsidR="001D77AD" w:rsidRPr="00575476">
        <w:rPr>
          <w:rFonts w:ascii="Arial" w:hAnsi="Arial" w:cs="Arial"/>
        </w:rPr>
        <w:t xml:space="preserve">, </w:t>
      </w:r>
      <w:r w:rsidR="0029151D" w:rsidRPr="00575476">
        <w:rPr>
          <w:rFonts w:ascii="Arial" w:hAnsi="Arial" w:cs="Arial"/>
        </w:rPr>
        <w:t>1</w:t>
      </w:r>
      <w:r w:rsidR="00B34017" w:rsidRPr="00575476">
        <w:rPr>
          <w:rFonts w:ascii="Arial" w:hAnsi="Arial" w:cs="Arial"/>
        </w:rPr>
        <w:t>3</w:t>
      </w:r>
      <w:r w:rsidR="0029151D" w:rsidRPr="00575476">
        <w:rPr>
          <w:rFonts w:ascii="Arial" w:hAnsi="Arial" w:cs="Arial"/>
        </w:rPr>
        <w:t>7/1</w:t>
      </w:r>
      <w:r w:rsidR="00B34017" w:rsidRPr="00575476">
        <w:rPr>
          <w:rFonts w:ascii="Arial" w:hAnsi="Arial" w:cs="Arial"/>
        </w:rPr>
        <w:t>5</w:t>
      </w:r>
      <w:r w:rsidR="004C48A7" w:rsidRPr="00575476">
        <w:rPr>
          <w:rFonts w:ascii="Arial" w:hAnsi="Arial" w:cs="Arial"/>
        </w:rPr>
        <w:t xml:space="preserve">, </w:t>
      </w:r>
      <w:r w:rsidR="001D77AD" w:rsidRPr="00575476">
        <w:rPr>
          <w:rFonts w:ascii="Arial" w:hAnsi="Arial" w:cs="Arial"/>
        </w:rPr>
        <w:t>1/17</w:t>
      </w:r>
      <w:r w:rsidR="00706267" w:rsidRPr="00575476">
        <w:rPr>
          <w:rFonts w:ascii="Arial" w:hAnsi="Arial" w:cs="Arial"/>
        </w:rPr>
        <w:t xml:space="preserve">, </w:t>
      </w:r>
      <w:r w:rsidR="004C48A7" w:rsidRPr="00575476">
        <w:rPr>
          <w:rFonts w:ascii="Arial" w:hAnsi="Arial" w:cs="Arial"/>
        </w:rPr>
        <w:t>2/18</w:t>
      </w:r>
      <w:r w:rsidR="00531073" w:rsidRPr="00575476">
        <w:rPr>
          <w:rFonts w:ascii="Arial" w:hAnsi="Arial" w:cs="Arial"/>
        </w:rPr>
        <w:t xml:space="preserve">, </w:t>
      </w:r>
      <w:r w:rsidR="00706267" w:rsidRPr="00575476">
        <w:rPr>
          <w:rFonts w:ascii="Arial" w:hAnsi="Arial" w:cs="Arial"/>
        </w:rPr>
        <w:t>1/19</w:t>
      </w:r>
      <w:r w:rsidR="00531073" w:rsidRPr="00575476">
        <w:rPr>
          <w:rFonts w:ascii="Arial" w:hAnsi="Arial" w:cs="Arial"/>
        </w:rPr>
        <w:t>, 1/20</w:t>
      </w:r>
      <w:r w:rsidR="009D0270">
        <w:rPr>
          <w:rFonts w:ascii="Arial" w:hAnsi="Arial" w:cs="Arial"/>
        </w:rPr>
        <w:t xml:space="preserve">, </w:t>
      </w:r>
      <w:r w:rsidR="00531073" w:rsidRPr="00575476">
        <w:rPr>
          <w:rFonts w:ascii="Arial" w:hAnsi="Arial" w:cs="Arial"/>
        </w:rPr>
        <w:t>59/20</w:t>
      </w:r>
      <w:r w:rsidR="009D0270">
        <w:rPr>
          <w:rFonts w:ascii="Arial" w:hAnsi="Arial" w:cs="Arial"/>
        </w:rPr>
        <w:t xml:space="preserve"> i 1/21</w:t>
      </w:r>
      <w:r w:rsidR="0029151D" w:rsidRPr="00575476">
        <w:rPr>
          <w:rFonts w:ascii="Arial" w:hAnsi="Arial" w:cs="Arial"/>
        </w:rPr>
        <w:t>)</w:t>
      </w:r>
      <w:r w:rsidR="00531073" w:rsidRPr="00575476">
        <w:rPr>
          <w:rFonts w:ascii="Arial" w:hAnsi="Arial" w:cs="Arial"/>
        </w:rPr>
        <w:t>, obveza poreza na dobit za 2021. godinu neće biti utvrđena zbog nepostojanje porezne osnovice sukladno primjeni čl.17. Zakona o porezu na dobit po kojem</w:t>
      </w:r>
      <w:r w:rsidR="00646FD1" w:rsidRPr="00575476">
        <w:rPr>
          <w:rFonts w:ascii="Arial" w:hAnsi="Arial" w:cs="Arial"/>
        </w:rPr>
        <w:t xml:space="preserve"> </w:t>
      </w:r>
      <w:r w:rsidR="00531073" w:rsidRPr="00575476">
        <w:rPr>
          <w:rFonts w:ascii="Arial" w:hAnsi="Arial" w:cs="Arial"/>
        </w:rPr>
        <w:t>se porezni gubitak iz 2020. godine prenosi i nadoknađuje umanjivanjem porezne osnovice u slijedećih pet godina</w:t>
      </w:r>
      <w:r w:rsidR="00646FD1" w:rsidRPr="00575476">
        <w:rPr>
          <w:rFonts w:ascii="Arial" w:hAnsi="Arial" w:cs="Arial"/>
        </w:rPr>
        <w:t xml:space="preserve"> (preneseni porezni gubitak)</w:t>
      </w:r>
      <w:r w:rsidR="00531073" w:rsidRPr="00575476">
        <w:rPr>
          <w:rFonts w:ascii="Arial" w:hAnsi="Arial" w:cs="Arial"/>
        </w:rPr>
        <w:t xml:space="preserve">. </w:t>
      </w:r>
    </w:p>
    <w:p w14:paraId="4BAD835D" w14:textId="77777777" w:rsidR="0029151D" w:rsidRPr="00575476" w:rsidRDefault="0029151D" w:rsidP="0029151D">
      <w:pPr>
        <w:jc w:val="both"/>
        <w:rPr>
          <w:rFonts w:ascii="Arial" w:hAnsi="Arial" w:cs="Arial"/>
          <w:sz w:val="20"/>
          <w:szCs w:val="20"/>
        </w:rPr>
      </w:pPr>
    </w:p>
    <w:p w14:paraId="6543DDEA" w14:textId="050678E5" w:rsidR="00004628" w:rsidRPr="00E50DEB" w:rsidRDefault="0029151D" w:rsidP="00E50DEB">
      <w:pPr>
        <w:jc w:val="both"/>
        <w:rPr>
          <w:rFonts w:ascii="Arial" w:hAnsi="Arial" w:cs="Arial"/>
          <w:bCs/>
          <w:szCs w:val="28"/>
        </w:rPr>
      </w:pPr>
      <w:r w:rsidRPr="00575476">
        <w:rPr>
          <w:rFonts w:ascii="Arial" w:hAnsi="Arial" w:cs="Arial"/>
          <w:bCs/>
          <w:szCs w:val="28"/>
        </w:rPr>
        <w:t>Planirana dobit financijske godine u iznosu od</w:t>
      </w:r>
      <w:r w:rsidR="001D77AD" w:rsidRPr="00575476">
        <w:rPr>
          <w:rFonts w:ascii="Arial" w:hAnsi="Arial" w:cs="Arial"/>
          <w:bCs/>
          <w:szCs w:val="28"/>
        </w:rPr>
        <w:t xml:space="preserve"> </w:t>
      </w:r>
      <w:r w:rsidR="009D0270">
        <w:rPr>
          <w:rFonts w:ascii="Arial" w:hAnsi="Arial" w:cs="Arial"/>
          <w:bCs/>
          <w:szCs w:val="28"/>
        </w:rPr>
        <w:t>292</w:t>
      </w:r>
      <w:r w:rsidRPr="00575476">
        <w:rPr>
          <w:rFonts w:ascii="Arial" w:hAnsi="Arial" w:cs="Arial"/>
          <w:bCs/>
          <w:szCs w:val="28"/>
        </w:rPr>
        <w:t xml:space="preserve">.000 kn </w:t>
      </w:r>
      <w:r w:rsidR="009D0270">
        <w:rPr>
          <w:rFonts w:ascii="Arial" w:hAnsi="Arial" w:cs="Arial"/>
          <w:bCs/>
          <w:szCs w:val="28"/>
        </w:rPr>
        <w:t xml:space="preserve">jednaka je planiranoj </w:t>
      </w:r>
      <w:r w:rsidRPr="00575476">
        <w:rPr>
          <w:rFonts w:ascii="Arial" w:hAnsi="Arial" w:cs="Arial"/>
          <w:bCs/>
          <w:szCs w:val="28"/>
        </w:rPr>
        <w:t>dobiti prije oporezivanja.</w:t>
      </w:r>
    </w:p>
    <w:p w14:paraId="52634A52" w14:textId="37E517B9" w:rsidR="00A43889" w:rsidRDefault="00E50DEB" w:rsidP="00423DED">
      <w:pPr>
        <w:pStyle w:val="BodyText"/>
        <w:rPr>
          <w:b/>
          <w:sz w:val="28"/>
          <w:szCs w:val="28"/>
        </w:rPr>
      </w:pPr>
      <w:r>
        <w:rPr>
          <w:noProof/>
        </w:rPr>
        <w:drawing>
          <wp:inline distT="0" distB="0" distL="0" distR="0" wp14:anchorId="6ACBF037" wp14:editId="6B138382">
            <wp:extent cx="6042355" cy="3196742"/>
            <wp:effectExtent l="0" t="0" r="0" b="0"/>
            <wp:docPr id="6" name="Chart 6">
              <a:extLst xmlns:a="http://schemas.openxmlformats.org/drawingml/2006/main">
                <a:ext uri="{FF2B5EF4-FFF2-40B4-BE49-F238E27FC236}">
                  <a16:creationId xmlns:a16="http://schemas.microsoft.com/office/drawing/2014/main" id="{9002CDB7-3C7B-4200-AD65-E0C83C11C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7C2DD82" w14:textId="382A85FF" w:rsidR="00423DED" w:rsidRPr="00575476" w:rsidRDefault="00004628" w:rsidP="00423DED">
      <w:pPr>
        <w:pStyle w:val="BodyText"/>
      </w:pPr>
      <w:r w:rsidRPr="00575476">
        <w:rPr>
          <w:b/>
          <w:sz w:val="28"/>
          <w:szCs w:val="28"/>
        </w:rPr>
        <w:t>4</w:t>
      </w:r>
      <w:r w:rsidR="00423DED" w:rsidRPr="00575476">
        <w:rPr>
          <w:b/>
          <w:sz w:val="28"/>
          <w:szCs w:val="28"/>
        </w:rPr>
        <w:t xml:space="preserve">. </w:t>
      </w:r>
      <w:r w:rsidRPr="00575476">
        <w:rPr>
          <w:b/>
          <w:sz w:val="28"/>
          <w:szCs w:val="28"/>
        </w:rPr>
        <w:t>P</w:t>
      </w:r>
      <w:r w:rsidR="00423DED" w:rsidRPr="00575476">
        <w:rPr>
          <w:b/>
          <w:sz w:val="28"/>
          <w:szCs w:val="28"/>
        </w:rPr>
        <w:t xml:space="preserve">lan investicija </w:t>
      </w:r>
    </w:p>
    <w:p w14:paraId="29B87767" w14:textId="75DB93DC" w:rsidR="00423DED" w:rsidRDefault="00423DED" w:rsidP="00423DED">
      <w:pPr>
        <w:rPr>
          <w:rFonts w:ascii="Arial" w:hAnsi="Arial" w:cs="Arial"/>
          <w:b/>
          <w:sz w:val="20"/>
          <w:szCs w:val="20"/>
        </w:rPr>
      </w:pPr>
    </w:p>
    <w:p w14:paraId="03C45B9B" w14:textId="1EFB0661" w:rsidR="007B66DF" w:rsidRDefault="007B66DF" w:rsidP="00423DED">
      <w:pPr>
        <w:rPr>
          <w:rFonts w:ascii="Arial" w:hAnsi="Arial" w:cs="Arial"/>
          <w:b/>
          <w:sz w:val="20"/>
          <w:szCs w:val="20"/>
        </w:rPr>
      </w:pPr>
    </w:p>
    <w:p w14:paraId="72644D7A" w14:textId="77777777" w:rsidR="007B66DF" w:rsidRPr="00575476" w:rsidRDefault="007B66DF" w:rsidP="00423DED">
      <w:pPr>
        <w:rPr>
          <w:rFonts w:ascii="Arial" w:hAnsi="Arial" w:cs="Arial"/>
          <w:b/>
          <w:sz w:val="20"/>
          <w:szCs w:val="20"/>
        </w:rPr>
      </w:pPr>
    </w:p>
    <w:p w14:paraId="4E721231" w14:textId="77777777" w:rsidR="008C07E4" w:rsidRDefault="008C07E4" w:rsidP="00423DED">
      <w:pPr>
        <w:rPr>
          <w:rFonts w:ascii="Arial" w:hAnsi="Arial" w:cs="Arial"/>
          <w:b/>
        </w:rPr>
      </w:pPr>
    </w:p>
    <w:p w14:paraId="24C98695" w14:textId="0930AFA8" w:rsidR="00423DED" w:rsidRDefault="00004628" w:rsidP="00423DED">
      <w:pPr>
        <w:rPr>
          <w:rFonts w:ascii="Arial" w:hAnsi="Arial" w:cs="Arial"/>
          <w:b/>
        </w:rPr>
      </w:pPr>
      <w:r w:rsidRPr="00575476">
        <w:rPr>
          <w:rFonts w:ascii="Arial" w:hAnsi="Arial" w:cs="Arial"/>
          <w:b/>
        </w:rPr>
        <w:t>4</w:t>
      </w:r>
      <w:r w:rsidR="00423DED" w:rsidRPr="00575476">
        <w:rPr>
          <w:rFonts w:ascii="Arial" w:hAnsi="Arial" w:cs="Arial"/>
          <w:b/>
        </w:rPr>
        <w:t>.1. Planirane investicije u 20</w:t>
      </w:r>
      <w:r w:rsidRPr="00575476">
        <w:rPr>
          <w:rFonts w:ascii="Arial" w:hAnsi="Arial" w:cs="Arial"/>
          <w:b/>
        </w:rPr>
        <w:t>2</w:t>
      </w:r>
      <w:r w:rsidR="00575476">
        <w:rPr>
          <w:rFonts w:ascii="Arial" w:hAnsi="Arial" w:cs="Arial"/>
          <w:b/>
        </w:rPr>
        <w:t>1</w:t>
      </w:r>
      <w:r w:rsidR="00423DED" w:rsidRPr="00575476">
        <w:rPr>
          <w:rFonts w:ascii="Arial" w:hAnsi="Arial" w:cs="Arial"/>
          <w:b/>
        </w:rPr>
        <w:t>. g.</w:t>
      </w:r>
    </w:p>
    <w:p w14:paraId="2BCF68F2" w14:textId="0AF341BA" w:rsidR="008C07E4" w:rsidRDefault="008C07E4" w:rsidP="00423DED">
      <w:pPr>
        <w:rPr>
          <w:rFonts w:ascii="Arial" w:hAnsi="Arial" w:cs="Arial"/>
          <w:b/>
        </w:rPr>
      </w:pPr>
    </w:p>
    <w:p w14:paraId="312D2D5A" w14:textId="77777777" w:rsidR="008C07E4" w:rsidRPr="00575476" w:rsidRDefault="008C07E4" w:rsidP="00423DED">
      <w:pPr>
        <w:rPr>
          <w:rFonts w:ascii="Arial" w:hAnsi="Arial"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2682"/>
        <w:gridCol w:w="3301"/>
      </w:tblGrid>
      <w:tr w:rsidR="00423DED" w:rsidRPr="008C07E4" w14:paraId="5449F85B" w14:textId="77777777" w:rsidTr="00423DED">
        <w:tc>
          <w:tcPr>
            <w:tcW w:w="3339" w:type="dxa"/>
            <w:tcBorders>
              <w:top w:val="single" w:sz="4" w:space="0" w:color="auto"/>
              <w:left w:val="single" w:sz="4" w:space="0" w:color="auto"/>
              <w:bottom w:val="single" w:sz="4" w:space="0" w:color="auto"/>
              <w:right w:val="single" w:sz="4" w:space="0" w:color="auto"/>
            </w:tcBorders>
            <w:vAlign w:val="center"/>
            <w:hideMark/>
          </w:tcPr>
          <w:p w14:paraId="5076F14E" w14:textId="77777777" w:rsidR="00423DED" w:rsidRPr="008C07E4" w:rsidRDefault="00423DED" w:rsidP="00423DED">
            <w:pPr>
              <w:spacing w:line="276" w:lineRule="auto"/>
              <w:jc w:val="center"/>
              <w:rPr>
                <w:rFonts w:ascii="Arial" w:hAnsi="Arial" w:cs="Arial"/>
                <w:b/>
              </w:rPr>
            </w:pPr>
            <w:r w:rsidRPr="008C07E4">
              <w:rPr>
                <w:rFonts w:ascii="Arial" w:hAnsi="Arial" w:cs="Arial"/>
                <w:b/>
              </w:rPr>
              <w:t>Objekt - oprema</w:t>
            </w:r>
          </w:p>
        </w:tc>
        <w:tc>
          <w:tcPr>
            <w:tcW w:w="2682" w:type="dxa"/>
            <w:tcBorders>
              <w:top w:val="single" w:sz="4" w:space="0" w:color="auto"/>
              <w:left w:val="single" w:sz="4" w:space="0" w:color="auto"/>
              <w:bottom w:val="single" w:sz="4" w:space="0" w:color="auto"/>
              <w:right w:val="single" w:sz="4" w:space="0" w:color="auto"/>
            </w:tcBorders>
            <w:vAlign w:val="center"/>
            <w:hideMark/>
          </w:tcPr>
          <w:p w14:paraId="7E14172C" w14:textId="77777777" w:rsidR="00423DED" w:rsidRPr="008C07E4" w:rsidRDefault="00423DED" w:rsidP="00423DED">
            <w:pPr>
              <w:spacing w:line="276" w:lineRule="auto"/>
              <w:jc w:val="center"/>
              <w:rPr>
                <w:rFonts w:ascii="Arial" w:hAnsi="Arial" w:cs="Arial"/>
                <w:b/>
              </w:rPr>
            </w:pPr>
            <w:r w:rsidRPr="008C07E4">
              <w:rPr>
                <w:rFonts w:ascii="Arial" w:hAnsi="Arial" w:cs="Arial"/>
                <w:b/>
              </w:rPr>
              <w:t>Vrijednost u kunama (bez PDV-a)</w:t>
            </w:r>
          </w:p>
        </w:tc>
        <w:tc>
          <w:tcPr>
            <w:tcW w:w="3301" w:type="dxa"/>
            <w:tcBorders>
              <w:top w:val="single" w:sz="4" w:space="0" w:color="auto"/>
              <w:left w:val="single" w:sz="4" w:space="0" w:color="auto"/>
              <w:bottom w:val="single" w:sz="4" w:space="0" w:color="auto"/>
              <w:right w:val="single" w:sz="4" w:space="0" w:color="auto"/>
            </w:tcBorders>
            <w:vAlign w:val="center"/>
            <w:hideMark/>
          </w:tcPr>
          <w:p w14:paraId="63C9EB05" w14:textId="77777777" w:rsidR="00423DED" w:rsidRPr="008C07E4" w:rsidRDefault="00423DED" w:rsidP="00423DED">
            <w:pPr>
              <w:spacing w:line="276" w:lineRule="auto"/>
              <w:jc w:val="center"/>
              <w:rPr>
                <w:rFonts w:ascii="Arial" w:hAnsi="Arial" w:cs="Arial"/>
                <w:b/>
              </w:rPr>
            </w:pPr>
            <w:r w:rsidRPr="008C07E4">
              <w:rPr>
                <w:rFonts w:ascii="Arial" w:hAnsi="Arial" w:cs="Arial"/>
                <w:b/>
              </w:rPr>
              <w:t>Izvor financiranja</w:t>
            </w:r>
          </w:p>
        </w:tc>
      </w:tr>
      <w:tr w:rsidR="00423DED" w:rsidRPr="008C07E4" w14:paraId="42408A61" w14:textId="77777777" w:rsidTr="00423DED">
        <w:tc>
          <w:tcPr>
            <w:tcW w:w="3339" w:type="dxa"/>
            <w:tcBorders>
              <w:top w:val="single" w:sz="4" w:space="0" w:color="auto"/>
              <w:left w:val="single" w:sz="4" w:space="0" w:color="auto"/>
              <w:bottom w:val="single" w:sz="4" w:space="0" w:color="auto"/>
              <w:right w:val="single" w:sz="4" w:space="0" w:color="auto"/>
            </w:tcBorders>
          </w:tcPr>
          <w:p w14:paraId="34C99739" w14:textId="77777777" w:rsidR="00423DED" w:rsidRPr="008C07E4" w:rsidRDefault="00423DED" w:rsidP="00423DED">
            <w:pPr>
              <w:spacing w:line="276" w:lineRule="auto"/>
              <w:rPr>
                <w:rFonts w:ascii="Arial" w:hAnsi="Arial" w:cs="Arial"/>
                <w:b/>
                <w:sz w:val="16"/>
              </w:rPr>
            </w:pPr>
          </w:p>
        </w:tc>
        <w:tc>
          <w:tcPr>
            <w:tcW w:w="2682" w:type="dxa"/>
            <w:tcBorders>
              <w:top w:val="single" w:sz="4" w:space="0" w:color="auto"/>
              <w:left w:val="single" w:sz="4" w:space="0" w:color="auto"/>
              <w:bottom w:val="single" w:sz="4" w:space="0" w:color="auto"/>
              <w:right w:val="single" w:sz="4" w:space="0" w:color="auto"/>
            </w:tcBorders>
          </w:tcPr>
          <w:p w14:paraId="34BB2938" w14:textId="77777777" w:rsidR="00423DED" w:rsidRPr="008C07E4" w:rsidRDefault="00423DED" w:rsidP="00423DED">
            <w:pPr>
              <w:spacing w:line="276" w:lineRule="auto"/>
              <w:rPr>
                <w:rFonts w:ascii="Arial" w:hAnsi="Arial" w:cs="Arial"/>
                <w:b/>
                <w:sz w:val="16"/>
              </w:rPr>
            </w:pPr>
          </w:p>
        </w:tc>
        <w:tc>
          <w:tcPr>
            <w:tcW w:w="3301" w:type="dxa"/>
            <w:tcBorders>
              <w:top w:val="single" w:sz="4" w:space="0" w:color="auto"/>
              <w:left w:val="single" w:sz="4" w:space="0" w:color="auto"/>
              <w:bottom w:val="single" w:sz="4" w:space="0" w:color="auto"/>
              <w:right w:val="single" w:sz="4" w:space="0" w:color="auto"/>
            </w:tcBorders>
          </w:tcPr>
          <w:p w14:paraId="0B291613" w14:textId="77777777" w:rsidR="00423DED" w:rsidRPr="008C07E4" w:rsidRDefault="00423DED" w:rsidP="00423DED">
            <w:pPr>
              <w:spacing w:line="276" w:lineRule="auto"/>
              <w:rPr>
                <w:rFonts w:ascii="Arial" w:hAnsi="Arial" w:cs="Arial"/>
                <w:b/>
                <w:sz w:val="16"/>
              </w:rPr>
            </w:pPr>
          </w:p>
        </w:tc>
      </w:tr>
      <w:tr w:rsidR="00004628" w:rsidRPr="008C07E4" w14:paraId="43524EE4" w14:textId="77777777" w:rsidTr="00997A7F">
        <w:trPr>
          <w:trHeight w:val="1249"/>
        </w:trPr>
        <w:tc>
          <w:tcPr>
            <w:tcW w:w="3339" w:type="dxa"/>
            <w:tcBorders>
              <w:top w:val="single" w:sz="4" w:space="0" w:color="auto"/>
              <w:left w:val="single" w:sz="4" w:space="0" w:color="auto"/>
              <w:right w:val="single" w:sz="4" w:space="0" w:color="auto"/>
            </w:tcBorders>
            <w:vAlign w:val="center"/>
            <w:hideMark/>
          </w:tcPr>
          <w:p w14:paraId="41097CE9" w14:textId="15B0E3CF" w:rsidR="00004628" w:rsidRPr="008C07E4" w:rsidRDefault="00004628" w:rsidP="00423DED">
            <w:pPr>
              <w:spacing w:line="276" w:lineRule="auto"/>
              <w:rPr>
                <w:rFonts w:ascii="Arial" w:hAnsi="Arial" w:cs="Arial"/>
              </w:rPr>
            </w:pPr>
            <w:bookmarkStart w:id="8" w:name="_Hlk527975371"/>
            <w:bookmarkStart w:id="9" w:name="_Hlk70587075"/>
            <w:r w:rsidRPr="008C07E4">
              <w:rPr>
                <w:rFonts w:ascii="Arial" w:hAnsi="Arial" w:cs="Arial"/>
              </w:rPr>
              <w:t xml:space="preserve">Izrada </w:t>
            </w:r>
            <w:r w:rsidR="008C07E4" w:rsidRPr="008C07E4">
              <w:rPr>
                <w:rFonts w:ascii="Arial" w:hAnsi="Arial" w:cs="Arial"/>
              </w:rPr>
              <w:t>idejnog arhitektonskog projekta putničkog terminala i izrada glavnog i izvedbenog arhitektonskog projekta putničkog terminala - 1. faza</w:t>
            </w:r>
          </w:p>
        </w:tc>
        <w:tc>
          <w:tcPr>
            <w:tcW w:w="2682" w:type="dxa"/>
            <w:tcBorders>
              <w:top w:val="single" w:sz="4" w:space="0" w:color="auto"/>
              <w:left w:val="single" w:sz="4" w:space="0" w:color="auto"/>
              <w:right w:val="single" w:sz="4" w:space="0" w:color="auto"/>
            </w:tcBorders>
            <w:vAlign w:val="center"/>
            <w:hideMark/>
          </w:tcPr>
          <w:p w14:paraId="2409D009" w14:textId="22EAEB04" w:rsidR="00004628" w:rsidRPr="008C07E4" w:rsidRDefault="00004628" w:rsidP="00004628">
            <w:pPr>
              <w:spacing w:line="276" w:lineRule="auto"/>
              <w:jc w:val="right"/>
              <w:rPr>
                <w:rFonts w:ascii="Arial" w:hAnsi="Arial" w:cs="Arial"/>
              </w:rPr>
            </w:pPr>
            <w:r w:rsidRPr="008C07E4">
              <w:rPr>
                <w:rFonts w:ascii="Arial" w:hAnsi="Arial" w:cs="Arial"/>
              </w:rPr>
              <w:t>5.</w:t>
            </w:r>
            <w:r w:rsidR="008A3651">
              <w:rPr>
                <w:rFonts w:ascii="Arial" w:hAnsi="Arial" w:cs="Arial"/>
              </w:rPr>
              <w:t>1</w:t>
            </w:r>
            <w:r w:rsidR="00577C96">
              <w:rPr>
                <w:rFonts w:ascii="Arial" w:hAnsi="Arial" w:cs="Arial"/>
              </w:rPr>
              <w:t>5</w:t>
            </w:r>
            <w:r w:rsidRPr="008C07E4">
              <w:rPr>
                <w:rFonts w:ascii="Arial" w:hAnsi="Arial" w:cs="Arial"/>
              </w:rPr>
              <w:t>0.000</w:t>
            </w:r>
          </w:p>
        </w:tc>
        <w:tc>
          <w:tcPr>
            <w:tcW w:w="3301" w:type="dxa"/>
            <w:tcBorders>
              <w:top w:val="single" w:sz="4" w:space="0" w:color="auto"/>
              <w:left w:val="single" w:sz="4" w:space="0" w:color="auto"/>
              <w:right w:val="single" w:sz="4" w:space="0" w:color="auto"/>
            </w:tcBorders>
            <w:vAlign w:val="center"/>
          </w:tcPr>
          <w:p w14:paraId="277EB77F" w14:textId="63D947D1" w:rsidR="00004628" w:rsidRPr="008C07E4" w:rsidRDefault="00004628" w:rsidP="00423DED">
            <w:pPr>
              <w:spacing w:line="276" w:lineRule="auto"/>
              <w:rPr>
                <w:rFonts w:ascii="Arial" w:hAnsi="Arial" w:cs="Arial"/>
              </w:rPr>
            </w:pPr>
            <w:r w:rsidRPr="008C07E4">
              <w:rPr>
                <w:rFonts w:ascii="Arial" w:hAnsi="Arial" w:cs="Arial"/>
              </w:rPr>
              <w:t xml:space="preserve">Sredstva </w:t>
            </w:r>
            <w:r w:rsidR="002E2994">
              <w:rPr>
                <w:rFonts w:ascii="Arial" w:hAnsi="Arial" w:cs="Arial"/>
              </w:rPr>
              <w:t>D</w:t>
            </w:r>
            <w:r w:rsidRPr="008C07E4">
              <w:rPr>
                <w:rFonts w:ascii="Arial" w:hAnsi="Arial" w:cs="Arial"/>
              </w:rPr>
              <w:t>ržavnog proračuna</w:t>
            </w:r>
          </w:p>
        </w:tc>
      </w:tr>
      <w:bookmarkEnd w:id="8"/>
      <w:tr w:rsidR="008A3651" w:rsidRPr="008C07E4" w14:paraId="4B155C3D" w14:textId="77777777" w:rsidTr="008A3651">
        <w:trPr>
          <w:trHeight w:val="1249"/>
        </w:trPr>
        <w:tc>
          <w:tcPr>
            <w:tcW w:w="3339" w:type="dxa"/>
            <w:tcBorders>
              <w:top w:val="single" w:sz="4" w:space="0" w:color="auto"/>
              <w:left w:val="single" w:sz="4" w:space="0" w:color="auto"/>
              <w:right w:val="single" w:sz="4" w:space="0" w:color="auto"/>
            </w:tcBorders>
            <w:vAlign w:val="center"/>
            <w:hideMark/>
          </w:tcPr>
          <w:p w14:paraId="67ACAF3F" w14:textId="17E15234" w:rsidR="008A3651" w:rsidRPr="008C07E4" w:rsidRDefault="008A3651" w:rsidP="008A3651">
            <w:pPr>
              <w:spacing w:line="276" w:lineRule="auto"/>
              <w:rPr>
                <w:rFonts w:ascii="Arial" w:hAnsi="Arial" w:cs="Arial"/>
              </w:rPr>
            </w:pPr>
            <w:r>
              <w:rPr>
                <w:rFonts w:ascii="Arial" w:hAnsi="Arial" w:cs="Arial"/>
              </w:rPr>
              <w:t xml:space="preserve">Voditelj </w:t>
            </w:r>
            <w:r w:rsidRPr="008C07E4">
              <w:rPr>
                <w:rFonts w:ascii="Arial" w:hAnsi="Arial" w:cs="Arial"/>
              </w:rPr>
              <w:t xml:space="preserve">projekta </w:t>
            </w:r>
            <w:r>
              <w:rPr>
                <w:rFonts w:ascii="Arial" w:hAnsi="Arial" w:cs="Arial"/>
              </w:rPr>
              <w:t>za izradu projektno-tehničke dokumentacije</w:t>
            </w:r>
            <w:r w:rsidR="007B66DF">
              <w:rPr>
                <w:rFonts w:ascii="Arial" w:hAnsi="Arial" w:cs="Arial"/>
              </w:rPr>
              <w:t xml:space="preserve"> </w:t>
            </w:r>
            <w:r w:rsidRPr="008C07E4">
              <w:rPr>
                <w:rFonts w:ascii="Arial" w:hAnsi="Arial" w:cs="Arial"/>
              </w:rPr>
              <w:t>putničkog terminala</w:t>
            </w:r>
          </w:p>
        </w:tc>
        <w:tc>
          <w:tcPr>
            <w:tcW w:w="2682" w:type="dxa"/>
            <w:tcBorders>
              <w:top w:val="single" w:sz="4" w:space="0" w:color="auto"/>
              <w:left w:val="single" w:sz="4" w:space="0" w:color="auto"/>
              <w:right w:val="single" w:sz="4" w:space="0" w:color="auto"/>
            </w:tcBorders>
            <w:vAlign w:val="center"/>
            <w:hideMark/>
          </w:tcPr>
          <w:p w14:paraId="66CBF4CD" w14:textId="4C421E00" w:rsidR="008A3651" w:rsidRPr="008C07E4" w:rsidRDefault="007B66DF" w:rsidP="008A3651">
            <w:pPr>
              <w:spacing w:line="276" w:lineRule="auto"/>
              <w:jc w:val="right"/>
              <w:rPr>
                <w:rFonts w:ascii="Arial" w:hAnsi="Arial" w:cs="Arial"/>
              </w:rPr>
            </w:pPr>
            <w:r>
              <w:rPr>
                <w:rFonts w:ascii="Arial" w:hAnsi="Arial" w:cs="Arial"/>
              </w:rPr>
              <w:t>9</w:t>
            </w:r>
            <w:r w:rsidR="008A3651" w:rsidRPr="008C07E4">
              <w:rPr>
                <w:rFonts w:ascii="Arial" w:hAnsi="Arial" w:cs="Arial"/>
              </w:rPr>
              <w:t>0.000</w:t>
            </w:r>
          </w:p>
        </w:tc>
        <w:tc>
          <w:tcPr>
            <w:tcW w:w="3301" w:type="dxa"/>
            <w:tcBorders>
              <w:top w:val="single" w:sz="4" w:space="0" w:color="auto"/>
              <w:left w:val="single" w:sz="4" w:space="0" w:color="auto"/>
              <w:right w:val="single" w:sz="4" w:space="0" w:color="auto"/>
            </w:tcBorders>
            <w:vAlign w:val="center"/>
          </w:tcPr>
          <w:p w14:paraId="397B5269" w14:textId="1D4AB750" w:rsidR="008A3651" w:rsidRPr="008C07E4" w:rsidRDefault="007B66DF" w:rsidP="008A3651">
            <w:pPr>
              <w:spacing w:line="276" w:lineRule="auto"/>
              <w:rPr>
                <w:rFonts w:ascii="Arial" w:hAnsi="Arial" w:cs="Arial"/>
              </w:rPr>
            </w:pPr>
            <w:r>
              <w:rPr>
                <w:rFonts w:ascii="Arial" w:hAnsi="Arial" w:cs="Arial"/>
              </w:rPr>
              <w:t>Vlastita sredstva</w:t>
            </w:r>
          </w:p>
        </w:tc>
      </w:tr>
      <w:bookmarkEnd w:id="9"/>
      <w:tr w:rsidR="008A3651" w:rsidRPr="008C07E4" w14:paraId="2246EB0E" w14:textId="77777777" w:rsidTr="008A3651">
        <w:trPr>
          <w:trHeight w:val="1249"/>
        </w:trPr>
        <w:tc>
          <w:tcPr>
            <w:tcW w:w="3339" w:type="dxa"/>
            <w:tcBorders>
              <w:top w:val="single" w:sz="4" w:space="0" w:color="auto"/>
              <w:left w:val="single" w:sz="4" w:space="0" w:color="auto"/>
              <w:right w:val="single" w:sz="4" w:space="0" w:color="auto"/>
            </w:tcBorders>
            <w:vAlign w:val="center"/>
            <w:hideMark/>
          </w:tcPr>
          <w:p w14:paraId="5A144157" w14:textId="6199E380" w:rsidR="008A3651" w:rsidRPr="008C07E4" w:rsidRDefault="007B66DF" w:rsidP="008A3651">
            <w:pPr>
              <w:spacing w:line="276" w:lineRule="auto"/>
              <w:rPr>
                <w:rFonts w:ascii="Arial" w:hAnsi="Arial" w:cs="Arial"/>
              </w:rPr>
            </w:pPr>
            <w:r>
              <w:rPr>
                <w:rFonts w:ascii="Arial" w:hAnsi="Arial" w:cs="Arial"/>
              </w:rPr>
              <w:t xml:space="preserve">Geodetske usluge za izradu projektno-tehničke dokumentacije </w:t>
            </w:r>
            <w:r w:rsidRPr="008C07E4">
              <w:rPr>
                <w:rFonts w:ascii="Arial" w:hAnsi="Arial" w:cs="Arial"/>
              </w:rPr>
              <w:t>putničkog terminala</w:t>
            </w:r>
          </w:p>
        </w:tc>
        <w:tc>
          <w:tcPr>
            <w:tcW w:w="2682" w:type="dxa"/>
            <w:tcBorders>
              <w:top w:val="single" w:sz="4" w:space="0" w:color="auto"/>
              <w:left w:val="single" w:sz="4" w:space="0" w:color="auto"/>
              <w:right w:val="single" w:sz="4" w:space="0" w:color="auto"/>
            </w:tcBorders>
            <w:vAlign w:val="center"/>
            <w:hideMark/>
          </w:tcPr>
          <w:p w14:paraId="561B9CC4" w14:textId="16F6977C" w:rsidR="008A3651" w:rsidRPr="008C07E4" w:rsidRDefault="007B66DF" w:rsidP="008A3651">
            <w:pPr>
              <w:spacing w:line="276" w:lineRule="auto"/>
              <w:jc w:val="right"/>
              <w:rPr>
                <w:rFonts w:ascii="Arial" w:hAnsi="Arial" w:cs="Arial"/>
              </w:rPr>
            </w:pPr>
            <w:r>
              <w:rPr>
                <w:rFonts w:ascii="Arial" w:hAnsi="Arial" w:cs="Arial"/>
              </w:rPr>
              <w:t>56</w:t>
            </w:r>
            <w:r w:rsidR="008A3651" w:rsidRPr="008C07E4">
              <w:rPr>
                <w:rFonts w:ascii="Arial" w:hAnsi="Arial" w:cs="Arial"/>
              </w:rPr>
              <w:t>.000</w:t>
            </w:r>
          </w:p>
        </w:tc>
        <w:tc>
          <w:tcPr>
            <w:tcW w:w="3301" w:type="dxa"/>
            <w:tcBorders>
              <w:top w:val="single" w:sz="4" w:space="0" w:color="auto"/>
              <w:left w:val="single" w:sz="4" w:space="0" w:color="auto"/>
              <w:right w:val="single" w:sz="4" w:space="0" w:color="auto"/>
            </w:tcBorders>
            <w:vAlign w:val="center"/>
          </w:tcPr>
          <w:p w14:paraId="7C59F633" w14:textId="08177701" w:rsidR="008A3651" w:rsidRPr="008C07E4" w:rsidRDefault="007B66DF" w:rsidP="008A3651">
            <w:pPr>
              <w:spacing w:line="276" w:lineRule="auto"/>
              <w:rPr>
                <w:rFonts w:ascii="Arial" w:hAnsi="Arial" w:cs="Arial"/>
              </w:rPr>
            </w:pPr>
            <w:r>
              <w:rPr>
                <w:rFonts w:ascii="Arial" w:hAnsi="Arial" w:cs="Arial"/>
              </w:rPr>
              <w:t>Vlastita sredstva</w:t>
            </w:r>
          </w:p>
        </w:tc>
      </w:tr>
      <w:tr w:rsidR="008A3651" w:rsidRPr="008C07E4" w14:paraId="40093DF7" w14:textId="77777777" w:rsidTr="008A3651">
        <w:trPr>
          <w:trHeight w:val="1249"/>
        </w:trPr>
        <w:tc>
          <w:tcPr>
            <w:tcW w:w="3339" w:type="dxa"/>
            <w:tcBorders>
              <w:top w:val="single" w:sz="4" w:space="0" w:color="auto"/>
              <w:left w:val="single" w:sz="4" w:space="0" w:color="auto"/>
              <w:right w:val="single" w:sz="4" w:space="0" w:color="auto"/>
            </w:tcBorders>
            <w:vAlign w:val="center"/>
            <w:hideMark/>
          </w:tcPr>
          <w:p w14:paraId="15B43A8D" w14:textId="5A889FF3" w:rsidR="008A3651" w:rsidRPr="008C07E4" w:rsidRDefault="008A3651" w:rsidP="008A3651">
            <w:pPr>
              <w:spacing w:line="276" w:lineRule="auto"/>
              <w:rPr>
                <w:rFonts w:ascii="Arial" w:hAnsi="Arial" w:cs="Arial"/>
              </w:rPr>
            </w:pPr>
            <w:r w:rsidRPr="008C07E4">
              <w:rPr>
                <w:rFonts w:ascii="Arial" w:hAnsi="Arial" w:cs="Arial"/>
              </w:rPr>
              <w:t>Izrada</w:t>
            </w:r>
            <w:r w:rsidR="007B66DF">
              <w:rPr>
                <w:rFonts w:ascii="Arial" w:hAnsi="Arial" w:cs="Arial"/>
              </w:rPr>
              <w:t xml:space="preserve"> </w:t>
            </w:r>
            <w:r w:rsidRPr="008C07E4">
              <w:rPr>
                <w:rFonts w:ascii="Arial" w:hAnsi="Arial" w:cs="Arial"/>
              </w:rPr>
              <w:t>glavnog i izvedbenog</w:t>
            </w:r>
            <w:r w:rsidR="007B66DF">
              <w:rPr>
                <w:rFonts w:ascii="Arial" w:hAnsi="Arial" w:cs="Arial"/>
              </w:rPr>
              <w:t xml:space="preserve"> </w:t>
            </w:r>
            <w:r w:rsidRPr="008C07E4">
              <w:rPr>
                <w:rFonts w:ascii="Arial" w:hAnsi="Arial" w:cs="Arial"/>
              </w:rPr>
              <w:t>projekta</w:t>
            </w:r>
            <w:r w:rsidR="007B66DF">
              <w:rPr>
                <w:rFonts w:ascii="Arial" w:hAnsi="Arial" w:cs="Arial"/>
              </w:rPr>
              <w:t xml:space="preserve"> dogradnje glavne stajanke</w:t>
            </w:r>
            <w:r w:rsidRPr="008C07E4">
              <w:rPr>
                <w:rFonts w:ascii="Arial" w:hAnsi="Arial" w:cs="Arial"/>
              </w:rPr>
              <w:t xml:space="preserve"> - </w:t>
            </w:r>
            <w:r w:rsidR="007B66DF">
              <w:rPr>
                <w:rFonts w:ascii="Arial" w:hAnsi="Arial" w:cs="Arial"/>
              </w:rPr>
              <w:t>2</w:t>
            </w:r>
            <w:r w:rsidRPr="008C07E4">
              <w:rPr>
                <w:rFonts w:ascii="Arial" w:hAnsi="Arial" w:cs="Arial"/>
              </w:rPr>
              <w:t>. faza</w:t>
            </w:r>
            <w:r w:rsidR="007B66DF">
              <w:rPr>
                <w:rFonts w:ascii="Arial" w:hAnsi="Arial" w:cs="Arial"/>
              </w:rPr>
              <w:t xml:space="preserve"> (nastavak iz 2019.g.)</w:t>
            </w:r>
          </w:p>
        </w:tc>
        <w:tc>
          <w:tcPr>
            <w:tcW w:w="2682" w:type="dxa"/>
            <w:tcBorders>
              <w:top w:val="single" w:sz="4" w:space="0" w:color="auto"/>
              <w:left w:val="single" w:sz="4" w:space="0" w:color="auto"/>
              <w:right w:val="single" w:sz="4" w:space="0" w:color="auto"/>
            </w:tcBorders>
            <w:vAlign w:val="center"/>
            <w:hideMark/>
          </w:tcPr>
          <w:p w14:paraId="3E36EB1F" w14:textId="51B2297A" w:rsidR="008A3651" w:rsidRPr="008C07E4" w:rsidRDefault="007B66DF" w:rsidP="008A3651">
            <w:pPr>
              <w:spacing w:line="276" w:lineRule="auto"/>
              <w:jc w:val="right"/>
              <w:rPr>
                <w:rFonts w:ascii="Arial" w:hAnsi="Arial" w:cs="Arial"/>
              </w:rPr>
            </w:pPr>
            <w:r>
              <w:rPr>
                <w:rFonts w:ascii="Arial" w:hAnsi="Arial" w:cs="Arial"/>
              </w:rPr>
              <w:t>109</w:t>
            </w:r>
            <w:r w:rsidR="008A3651" w:rsidRPr="008C07E4">
              <w:rPr>
                <w:rFonts w:ascii="Arial" w:hAnsi="Arial" w:cs="Arial"/>
              </w:rPr>
              <w:t>.</w:t>
            </w:r>
            <w:r>
              <w:rPr>
                <w:rFonts w:ascii="Arial" w:hAnsi="Arial" w:cs="Arial"/>
              </w:rPr>
              <w:t>5</w:t>
            </w:r>
            <w:r w:rsidR="008A3651" w:rsidRPr="008C07E4">
              <w:rPr>
                <w:rFonts w:ascii="Arial" w:hAnsi="Arial" w:cs="Arial"/>
              </w:rPr>
              <w:t>00</w:t>
            </w:r>
          </w:p>
        </w:tc>
        <w:tc>
          <w:tcPr>
            <w:tcW w:w="3301" w:type="dxa"/>
            <w:tcBorders>
              <w:top w:val="single" w:sz="4" w:space="0" w:color="auto"/>
              <w:left w:val="single" w:sz="4" w:space="0" w:color="auto"/>
              <w:right w:val="single" w:sz="4" w:space="0" w:color="auto"/>
            </w:tcBorders>
            <w:vAlign w:val="center"/>
          </w:tcPr>
          <w:p w14:paraId="5BE6CB11" w14:textId="205BB4F0" w:rsidR="008A3651" w:rsidRPr="008C07E4" w:rsidRDefault="007B66DF" w:rsidP="008A3651">
            <w:pPr>
              <w:spacing w:line="276" w:lineRule="auto"/>
              <w:rPr>
                <w:rFonts w:ascii="Arial" w:hAnsi="Arial" w:cs="Arial"/>
              </w:rPr>
            </w:pPr>
            <w:r>
              <w:rPr>
                <w:rFonts w:ascii="Arial" w:hAnsi="Arial" w:cs="Arial"/>
              </w:rPr>
              <w:t>Vlastita sredstva</w:t>
            </w:r>
          </w:p>
        </w:tc>
      </w:tr>
      <w:tr w:rsidR="007B66DF" w:rsidRPr="008C07E4" w14:paraId="7082CE55" w14:textId="77777777" w:rsidTr="00DD0B78">
        <w:trPr>
          <w:trHeight w:val="1249"/>
        </w:trPr>
        <w:tc>
          <w:tcPr>
            <w:tcW w:w="3339" w:type="dxa"/>
            <w:tcBorders>
              <w:top w:val="single" w:sz="4" w:space="0" w:color="auto"/>
              <w:left w:val="single" w:sz="4" w:space="0" w:color="auto"/>
              <w:right w:val="single" w:sz="4" w:space="0" w:color="auto"/>
            </w:tcBorders>
            <w:vAlign w:val="center"/>
            <w:hideMark/>
          </w:tcPr>
          <w:p w14:paraId="350BF198" w14:textId="6A5AD086" w:rsidR="007B66DF" w:rsidRPr="008C07E4" w:rsidRDefault="007B66DF" w:rsidP="00DD0B78">
            <w:pPr>
              <w:spacing w:line="276" w:lineRule="auto"/>
              <w:rPr>
                <w:rFonts w:ascii="Arial" w:hAnsi="Arial" w:cs="Arial"/>
              </w:rPr>
            </w:pPr>
            <w:r w:rsidRPr="008C07E4">
              <w:rPr>
                <w:rFonts w:ascii="Arial" w:hAnsi="Arial" w:cs="Arial"/>
              </w:rPr>
              <w:t>Izrada</w:t>
            </w:r>
            <w:r>
              <w:rPr>
                <w:rFonts w:ascii="Arial" w:hAnsi="Arial" w:cs="Arial"/>
              </w:rPr>
              <w:t xml:space="preserve"> </w:t>
            </w:r>
            <w:r w:rsidRPr="008C07E4">
              <w:rPr>
                <w:rFonts w:ascii="Arial" w:hAnsi="Arial" w:cs="Arial"/>
              </w:rPr>
              <w:t>glavnog i izvedbenog</w:t>
            </w:r>
            <w:r>
              <w:rPr>
                <w:rFonts w:ascii="Arial" w:hAnsi="Arial" w:cs="Arial"/>
              </w:rPr>
              <w:t xml:space="preserve"> </w:t>
            </w:r>
            <w:r w:rsidRPr="008C07E4">
              <w:rPr>
                <w:rFonts w:ascii="Arial" w:hAnsi="Arial" w:cs="Arial"/>
              </w:rPr>
              <w:t>projekta</w:t>
            </w:r>
            <w:r>
              <w:rPr>
                <w:rFonts w:ascii="Arial" w:hAnsi="Arial" w:cs="Arial"/>
              </w:rPr>
              <w:t xml:space="preserve"> rekonstrukcije i dogradnje USS-a 13-31 i staza za vožnju „A-H“ (nastavak iz 2020.g.)</w:t>
            </w:r>
          </w:p>
        </w:tc>
        <w:tc>
          <w:tcPr>
            <w:tcW w:w="2682" w:type="dxa"/>
            <w:tcBorders>
              <w:top w:val="single" w:sz="4" w:space="0" w:color="auto"/>
              <w:left w:val="single" w:sz="4" w:space="0" w:color="auto"/>
              <w:right w:val="single" w:sz="4" w:space="0" w:color="auto"/>
            </w:tcBorders>
            <w:vAlign w:val="center"/>
            <w:hideMark/>
          </w:tcPr>
          <w:p w14:paraId="2640255E" w14:textId="139B26E4" w:rsidR="007B66DF" w:rsidRPr="008C07E4" w:rsidRDefault="007B66DF" w:rsidP="00DD0B78">
            <w:pPr>
              <w:spacing w:line="276" w:lineRule="auto"/>
              <w:jc w:val="right"/>
              <w:rPr>
                <w:rFonts w:ascii="Arial" w:hAnsi="Arial" w:cs="Arial"/>
              </w:rPr>
            </w:pPr>
            <w:r>
              <w:rPr>
                <w:rFonts w:ascii="Arial" w:hAnsi="Arial" w:cs="Arial"/>
              </w:rPr>
              <w:t>245</w:t>
            </w:r>
            <w:r w:rsidRPr="008C07E4">
              <w:rPr>
                <w:rFonts w:ascii="Arial" w:hAnsi="Arial" w:cs="Arial"/>
              </w:rPr>
              <w:t>.</w:t>
            </w:r>
            <w:r>
              <w:rPr>
                <w:rFonts w:ascii="Arial" w:hAnsi="Arial" w:cs="Arial"/>
              </w:rPr>
              <w:t>788</w:t>
            </w:r>
          </w:p>
        </w:tc>
        <w:tc>
          <w:tcPr>
            <w:tcW w:w="3301" w:type="dxa"/>
            <w:tcBorders>
              <w:top w:val="single" w:sz="4" w:space="0" w:color="auto"/>
              <w:left w:val="single" w:sz="4" w:space="0" w:color="auto"/>
              <w:right w:val="single" w:sz="4" w:space="0" w:color="auto"/>
            </w:tcBorders>
            <w:vAlign w:val="center"/>
          </w:tcPr>
          <w:p w14:paraId="05E65620" w14:textId="77777777" w:rsidR="007B66DF" w:rsidRPr="008C07E4" w:rsidRDefault="007B66DF" w:rsidP="00DD0B78">
            <w:pPr>
              <w:spacing w:line="276" w:lineRule="auto"/>
              <w:rPr>
                <w:rFonts w:ascii="Arial" w:hAnsi="Arial" w:cs="Arial"/>
              </w:rPr>
            </w:pPr>
            <w:r>
              <w:rPr>
                <w:rFonts w:ascii="Arial" w:hAnsi="Arial" w:cs="Arial"/>
              </w:rPr>
              <w:t>Vlastita sredstva</w:t>
            </w:r>
          </w:p>
        </w:tc>
      </w:tr>
      <w:tr w:rsidR="00423DED" w:rsidRPr="008C07E4" w14:paraId="4E0721B7" w14:textId="77777777" w:rsidTr="00423DED">
        <w:tc>
          <w:tcPr>
            <w:tcW w:w="333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9E57445" w14:textId="77777777" w:rsidR="00423DED" w:rsidRPr="008C07E4" w:rsidRDefault="00423DED" w:rsidP="00423DED">
            <w:pPr>
              <w:spacing w:line="276" w:lineRule="auto"/>
              <w:rPr>
                <w:rFonts w:ascii="Arial" w:hAnsi="Arial" w:cs="Arial"/>
                <w:b/>
                <w:bCs/>
              </w:rPr>
            </w:pPr>
            <w:r w:rsidRPr="008C07E4">
              <w:rPr>
                <w:rFonts w:ascii="Arial" w:hAnsi="Arial" w:cs="Arial"/>
                <w:b/>
                <w:bCs/>
              </w:rPr>
              <w:t xml:space="preserve">UKUPNO: </w:t>
            </w:r>
          </w:p>
        </w:tc>
        <w:tc>
          <w:tcPr>
            <w:tcW w:w="2682" w:type="dxa"/>
            <w:tcBorders>
              <w:top w:val="single" w:sz="4" w:space="0" w:color="auto"/>
              <w:left w:val="single" w:sz="4" w:space="0" w:color="auto"/>
              <w:bottom w:val="single" w:sz="4" w:space="0" w:color="auto"/>
              <w:right w:val="nil"/>
            </w:tcBorders>
            <w:shd w:val="clear" w:color="auto" w:fill="C0C0C0"/>
            <w:vAlign w:val="center"/>
            <w:hideMark/>
          </w:tcPr>
          <w:p w14:paraId="22AA59EE" w14:textId="6DA5A583" w:rsidR="00423DED" w:rsidRPr="008C07E4" w:rsidRDefault="008C07E4" w:rsidP="00423DED">
            <w:pPr>
              <w:spacing w:line="276" w:lineRule="auto"/>
              <w:jc w:val="right"/>
              <w:rPr>
                <w:rFonts w:ascii="Arial" w:hAnsi="Arial" w:cs="Arial"/>
                <w:b/>
                <w:bCs/>
              </w:rPr>
            </w:pPr>
            <w:r w:rsidRPr="008C07E4">
              <w:rPr>
                <w:rFonts w:ascii="Arial" w:hAnsi="Arial" w:cs="Arial"/>
                <w:b/>
                <w:bCs/>
              </w:rPr>
              <w:t>5</w:t>
            </w:r>
            <w:r w:rsidR="00423DED" w:rsidRPr="008C07E4">
              <w:rPr>
                <w:rFonts w:ascii="Arial" w:hAnsi="Arial" w:cs="Arial"/>
                <w:b/>
                <w:bCs/>
              </w:rPr>
              <w:t>.</w:t>
            </w:r>
            <w:r w:rsidR="007B66DF">
              <w:rPr>
                <w:rFonts w:ascii="Arial" w:hAnsi="Arial" w:cs="Arial"/>
                <w:b/>
                <w:bCs/>
              </w:rPr>
              <w:t>651</w:t>
            </w:r>
            <w:r w:rsidR="00423DED" w:rsidRPr="008C07E4">
              <w:rPr>
                <w:rFonts w:ascii="Arial" w:hAnsi="Arial" w:cs="Arial"/>
                <w:b/>
                <w:bCs/>
              </w:rPr>
              <w:t>.</w:t>
            </w:r>
            <w:r w:rsidR="007B66DF">
              <w:rPr>
                <w:rFonts w:ascii="Arial" w:hAnsi="Arial" w:cs="Arial"/>
                <w:b/>
                <w:bCs/>
              </w:rPr>
              <w:t>288</w:t>
            </w:r>
          </w:p>
        </w:tc>
        <w:tc>
          <w:tcPr>
            <w:tcW w:w="3301" w:type="dxa"/>
            <w:tcBorders>
              <w:top w:val="single" w:sz="4" w:space="0" w:color="auto"/>
              <w:left w:val="nil"/>
              <w:bottom w:val="single" w:sz="4" w:space="0" w:color="auto"/>
              <w:right w:val="single" w:sz="4" w:space="0" w:color="auto"/>
            </w:tcBorders>
            <w:shd w:val="clear" w:color="auto" w:fill="C0C0C0"/>
            <w:vAlign w:val="center"/>
          </w:tcPr>
          <w:p w14:paraId="7C48B149" w14:textId="77777777" w:rsidR="00423DED" w:rsidRPr="008C07E4" w:rsidRDefault="00423DED" w:rsidP="00423DED">
            <w:pPr>
              <w:spacing w:line="276" w:lineRule="auto"/>
              <w:rPr>
                <w:rFonts w:ascii="Arial" w:hAnsi="Arial" w:cs="Arial"/>
                <w:b/>
                <w:bCs/>
              </w:rPr>
            </w:pPr>
          </w:p>
          <w:p w14:paraId="0BC635B5" w14:textId="77777777" w:rsidR="00423DED" w:rsidRPr="008C07E4" w:rsidRDefault="00423DED" w:rsidP="00423DED">
            <w:pPr>
              <w:spacing w:line="276" w:lineRule="auto"/>
              <w:rPr>
                <w:rFonts w:ascii="Arial" w:hAnsi="Arial" w:cs="Arial"/>
                <w:b/>
                <w:bCs/>
              </w:rPr>
            </w:pPr>
          </w:p>
        </w:tc>
      </w:tr>
    </w:tbl>
    <w:p w14:paraId="02A555D5" w14:textId="77777777" w:rsidR="00423DED" w:rsidRPr="00D41C50" w:rsidRDefault="00423DED" w:rsidP="00423DED">
      <w:pPr>
        <w:rPr>
          <w:rFonts w:ascii="Arial" w:hAnsi="Arial" w:cs="Arial"/>
          <w:b/>
          <w:color w:val="FF0000"/>
        </w:rPr>
      </w:pPr>
    </w:p>
    <w:p w14:paraId="1BDA7285" w14:textId="0CFD3D08" w:rsidR="00A46B08" w:rsidRDefault="00A46B08" w:rsidP="00423DED">
      <w:pPr>
        <w:rPr>
          <w:rFonts w:ascii="Arial" w:hAnsi="Arial" w:cs="Arial"/>
          <w:b/>
          <w:color w:val="FF0000"/>
        </w:rPr>
      </w:pPr>
    </w:p>
    <w:p w14:paraId="6A1B0B2F" w14:textId="2A88FB84" w:rsidR="007B66DF" w:rsidRDefault="007B66DF" w:rsidP="00423DED">
      <w:pPr>
        <w:rPr>
          <w:rFonts w:ascii="Arial" w:hAnsi="Arial" w:cs="Arial"/>
          <w:b/>
          <w:color w:val="FF0000"/>
        </w:rPr>
      </w:pPr>
    </w:p>
    <w:p w14:paraId="6425D0F1" w14:textId="19CD8D29" w:rsidR="007B66DF" w:rsidRDefault="007B66DF" w:rsidP="00423DED">
      <w:pPr>
        <w:rPr>
          <w:rFonts w:ascii="Arial" w:hAnsi="Arial" w:cs="Arial"/>
          <w:b/>
          <w:color w:val="FF0000"/>
        </w:rPr>
      </w:pPr>
    </w:p>
    <w:p w14:paraId="7DAD2F0A" w14:textId="77F287F8" w:rsidR="007B66DF" w:rsidRDefault="007B66DF" w:rsidP="00423DED">
      <w:pPr>
        <w:rPr>
          <w:rFonts w:ascii="Arial" w:hAnsi="Arial" w:cs="Arial"/>
          <w:b/>
          <w:color w:val="FF0000"/>
        </w:rPr>
      </w:pPr>
    </w:p>
    <w:p w14:paraId="2E572051" w14:textId="5F7F9A91" w:rsidR="007B66DF" w:rsidRDefault="007B66DF" w:rsidP="00423DED">
      <w:pPr>
        <w:rPr>
          <w:rFonts w:ascii="Arial" w:hAnsi="Arial" w:cs="Arial"/>
          <w:b/>
          <w:color w:val="FF0000"/>
        </w:rPr>
      </w:pPr>
    </w:p>
    <w:p w14:paraId="3D599008" w14:textId="2FF75734" w:rsidR="007B66DF" w:rsidRDefault="007B66DF" w:rsidP="00423DED">
      <w:pPr>
        <w:rPr>
          <w:rFonts w:ascii="Arial" w:hAnsi="Arial" w:cs="Arial"/>
          <w:b/>
          <w:color w:val="FF0000"/>
        </w:rPr>
      </w:pPr>
    </w:p>
    <w:p w14:paraId="3ED926A1" w14:textId="2BABC5EE" w:rsidR="007B66DF" w:rsidRDefault="007B66DF" w:rsidP="00423DED">
      <w:pPr>
        <w:rPr>
          <w:rFonts w:ascii="Arial" w:hAnsi="Arial" w:cs="Arial"/>
          <w:b/>
          <w:color w:val="FF0000"/>
        </w:rPr>
      </w:pPr>
    </w:p>
    <w:p w14:paraId="77D51453" w14:textId="44799E53" w:rsidR="007B66DF" w:rsidRDefault="007B66DF" w:rsidP="00423DED">
      <w:pPr>
        <w:rPr>
          <w:rFonts w:ascii="Arial" w:hAnsi="Arial" w:cs="Arial"/>
          <w:b/>
          <w:color w:val="FF0000"/>
        </w:rPr>
      </w:pPr>
    </w:p>
    <w:p w14:paraId="08BBBED5" w14:textId="77777777" w:rsidR="007B66DF" w:rsidRPr="00D41C50" w:rsidRDefault="007B66DF" w:rsidP="00423DED">
      <w:pPr>
        <w:rPr>
          <w:rFonts w:ascii="Arial" w:hAnsi="Arial" w:cs="Arial"/>
          <w:b/>
          <w:color w:val="FF0000"/>
        </w:rPr>
      </w:pPr>
    </w:p>
    <w:p w14:paraId="26681D41" w14:textId="77777777" w:rsidR="00A46B08" w:rsidRPr="00D41C50" w:rsidRDefault="00A46B08" w:rsidP="00423DED">
      <w:pPr>
        <w:rPr>
          <w:rFonts w:ascii="Arial" w:hAnsi="Arial" w:cs="Arial"/>
          <w:b/>
          <w:color w:val="FF0000"/>
        </w:rPr>
      </w:pPr>
    </w:p>
    <w:p w14:paraId="0E2836A3" w14:textId="77777777" w:rsidR="007B66DF" w:rsidRDefault="007B66DF" w:rsidP="00423DED">
      <w:pPr>
        <w:rPr>
          <w:rFonts w:ascii="Arial" w:hAnsi="Arial" w:cs="Arial"/>
          <w:b/>
        </w:rPr>
      </w:pPr>
    </w:p>
    <w:p w14:paraId="5F44A5A9" w14:textId="26B623B6" w:rsidR="00423DED" w:rsidRPr="00290FA1" w:rsidRDefault="00E47BA2" w:rsidP="00423DED">
      <w:pPr>
        <w:rPr>
          <w:rFonts w:ascii="Arial" w:hAnsi="Arial" w:cs="Arial"/>
          <w:b/>
        </w:rPr>
      </w:pPr>
      <w:r w:rsidRPr="00290FA1">
        <w:rPr>
          <w:rFonts w:ascii="Arial" w:hAnsi="Arial" w:cs="Arial"/>
          <w:b/>
        </w:rPr>
        <w:t>4</w:t>
      </w:r>
      <w:r w:rsidR="00423DED" w:rsidRPr="00290FA1">
        <w:rPr>
          <w:rFonts w:ascii="Arial" w:hAnsi="Arial" w:cs="Arial"/>
          <w:b/>
        </w:rPr>
        <w:t>.2. Oprema</w:t>
      </w:r>
    </w:p>
    <w:p w14:paraId="67941B02" w14:textId="3AAC39D5" w:rsidR="00423DED" w:rsidRDefault="00423DED" w:rsidP="00423DED">
      <w:pPr>
        <w:rPr>
          <w:rFonts w:ascii="Arial" w:hAnsi="Arial" w:cs="Arial"/>
          <w:b/>
        </w:rPr>
      </w:pPr>
    </w:p>
    <w:p w14:paraId="37DD1B08" w14:textId="77777777" w:rsidR="00205ACC" w:rsidRPr="00290FA1" w:rsidRDefault="00205ACC" w:rsidP="00423D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2833"/>
        <w:gridCol w:w="2977"/>
      </w:tblGrid>
      <w:tr w:rsidR="00423DED" w:rsidRPr="00290FA1" w14:paraId="03103F68"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7A8A7576" w14:textId="77777777" w:rsidR="00423DED" w:rsidRPr="00290FA1" w:rsidRDefault="00423DED" w:rsidP="00423DED">
            <w:pPr>
              <w:pStyle w:val="Heading2"/>
              <w:spacing w:line="276" w:lineRule="auto"/>
              <w:jc w:val="center"/>
              <w:rPr>
                <w:b/>
                <w:bCs/>
                <w:i w:val="0"/>
                <w:sz w:val="24"/>
              </w:rPr>
            </w:pPr>
            <w:r w:rsidRPr="00290FA1">
              <w:rPr>
                <w:b/>
                <w:bCs/>
                <w:i w:val="0"/>
                <w:sz w:val="24"/>
              </w:rPr>
              <w:t>Objekt - oprema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2CC920A3" w14:textId="77777777" w:rsidR="00423DED" w:rsidRPr="00290FA1" w:rsidRDefault="00423DED" w:rsidP="00423DED">
            <w:pPr>
              <w:spacing w:line="276" w:lineRule="auto"/>
              <w:jc w:val="center"/>
              <w:rPr>
                <w:rFonts w:ascii="Arial" w:hAnsi="Arial" w:cs="Arial"/>
                <w:b/>
              </w:rPr>
            </w:pPr>
            <w:r w:rsidRPr="00290FA1">
              <w:rPr>
                <w:rFonts w:ascii="Arial" w:hAnsi="Arial" w:cs="Arial"/>
                <w:b/>
              </w:rPr>
              <w:t>Vrijednost u kunama (bez PDV-om)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AF5CEED" w14:textId="77777777" w:rsidR="00423DED" w:rsidRPr="00290FA1" w:rsidRDefault="00423DED" w:rsidP="00423DED">
            <w:pPr>
              <w:spacing w:line="276" w:lineRule="auto"/>
              <w:jc w:val="center"/>
              <w:rPr>
                <w:rFonts w:ascii="Arial" w:hAnsi="Arial" w:cs="Arial"/>
                <w:b/>
              </w:rPr>
            </w:pPr>
            <w:r w:rsidRPr="00290FA1">
              <w:rPr>
                <w:rFonts w:ascii="Arial" w:hAnsi="Arial" w:cs="Arial"/>
                <w:b/>
              </w:rPr>
              <w:t>Izvor financiranja</w:t>
            </w:r>
          </w:p>
        </w:tc>
      </w:tr>
      <w:tr w:rsidR="00423DED" w:rsidRPr="00D41C50" w14:paraId="15077564" w14:textId="77777777" w:rsidTr="003901D7">
        <w:tc>
          <w:tcPr>
            <w:tcW w:w="3512" w:type="dxa"/>
            <w:tcBorders>
              <w:top w:val="single" w:sz="4" w:space="0" w:color="auto"/>
              <w:left w:val="single" w:sz="4" w:space="0" w:color="auto"/>
              <w:bottom w:val="single" w:sz="4" w:space="0" w:color="auto"/>
              <w:right w:val="single" w:sz="4" w:space="0" w:color="auto"/>
            </w:tcBorders>
          </w:tcPr>
          <w:p w14:paraId="215D1C13" w14:textId="77777777" w:rsidR="00423DED" w:rsidRPr="00D41C50" w:rsidRDefault="00423DED" w:rsidP="00423DED">
            <w:pPr>
              <w:spacing w:line="276" w:lineRule="auto"/>
              <w:rPr>
                <w:rFonts w:ascii="Arial" w:hAnsi="Arial" w:cs="Arial"/>
                <w:b/>
                <w:color w:val="FF0000"/>
                <w:sz w:val="18"/>
              </w:rPr>
            </w:pPr>
          </w:p>
        </w:tc>
        <w:tc>
          <w:tcPr>
            <w:tcW w:w="2833" w:type="dxa"/>
            <w:tcBorders>
              <w:top w:val="single" w:sz="4" w:space="0" w:color="auto"/>
              <w:left w:val="single" w:sz="4" w:space="0" w:color="auto"/>
              <w:bottom w:val="single" w:sz="4" w:space="0" w:color="auto"/>
              <w:right w:val="single" w:sz="4" w:space="0" w:color="auto"/>
            </w:tcBorders>
          </w:tcPr>
          <w:p w14:paraId="0C0ACD97" w14:textId="77777777" w:rsidR="00423DED" w:rsidRPr="00D41C50" w:rsidRDefault="00423DED" w:rsidP="00423DED">
            <w:pPr>
              <w:spacing w:line="276" w:lineRule="auto"/>
              <w:rPr>
                <w:rFonts w:ascii="Arial" w:hAnsi="Arial" w:cs="Arial"/>
                <w:b/>
                <w:color w:val="FF0000"/>
                <w:sz w:val="18"/>
              </w:rPr>
            </w:pPr>
          </w:p>
        </w:tc>
        <w:tc>
          <w:tcPr>
            <w:tcW w:w="2977" w:type="dxa"/>
            <w:tcBorders>
              <w:top w:val="single" w:sz="4" w:space="0" w:color="auto"/>
              <w:left w:val="single" w:sz="4" w:space="0" w:color="auto"/>
              <w:bottom w:val="single" w:sz="4" w:space="0" w:color="auto"/>
              <w:right w:val="single" w:sz="4" w:space="0" w:color="auto"/>
            </w:tcBorders>
          </w:tcPr>
          <w:p w14:paraId="157DC551" w14:textId="77777777" w:rsidR="00423DED" w:rsidRPr="00D41C50" w:rsidRDefault="00423DED" w:rsidP="00423DED">
            <w:pPr>
              <w:spacing w:line="276" w:lineRule="auto"/>
              <w:rPr>
                <w:rFonts w:ascii="Arial" w:hAnsi="Arial" w:cs="Arial"/>
                <w:b/>
                <w:color w:val="FF0000"/>
                <w:sz w:val="18"/>
              </w:rPr>
            </w:pPr>
          </w:p>
        </w:tc>
      </w:tr>
      <w:tr w:rsidR="00423DED" w:rsidRPr="00EA708E" w14:paraId="5791F99B" w14:textId="77777777" w:rsidTr="003901D7">
        <w:tc>
          <w:tcPr>
            <w:tcW w:w="3512" w:type="dxa"/>
            <w:tcBorders>
              <w:top w:val="single" w:sz="4" w:space="0" w:color="auto"/>
              <w:left w:val="single" w:sz="4" w:space="0" w:color="auto"/>
              <w:bottom w:val="single" w:sz="4" w:space="0" w:color="auto"/>
              <w:right w:val="single" w:sz="4" w:space="0" w:color="auto"/>
            </w:tcBorders>
            <w:vAlign w:val="center"/>
          </w:tcPr>
          <w:p w14:paraId="5A2F434F" w14:textId="7AA04B5D" w:rsidR="00423DED" w:rsidRPr="00EA708E" w:rsidRDefault="00EA708E" w:rsidP="00423DED">
            <w:pPr>
              <w:rPr>
                <w:rFonts w:ascii="Arial" w:hAnsi="Arial" w:cs="Arial"/>
              </w:rPr>
            </w:pPr>
            <w:r w:rsidRPr="00EA708E">
              <w:rPr>
                <w:rFonts w:ascii="Arial" w:hAnsi="Arial" w:cs="Arial"/>
              </w:rPr>
              <w:t>K</w:t>
            </w:r>
            <w:r w:rsidR="003901D7" w:rsidRPr="00EA708E">
              <w:rPr>
                <w:rFonts w:ascii="Arial" w:hAnsi="Arial" w:cs="Arial"/>
              </w:rPr>
              <w:t>onvencionalni RTG uređaj</w:t>
            </w:r>
            <w:r w:rsidRPr="00EA708E">
              <w:rPr>
                <w:rFonts w:ascii="Arial" w:hAnsi="Arial" w:cs="Arial"/>
              </w:rPr>
              <w:t xml:space="preserve"> 60*40 (zaštitni pregled ručne prtljage) set</w:t>
            </w:r>
          </w:p>
        </w:tc>
        <w:tc>
          <w:tcPr>
            <w:tcW w:w="2833" w:type="dxa"/>
            <w:tcBorders>
              <w:top w:val="single" w:sz="4" w:space="0" w:color="auto"/>
              <w:left w:val="single" w:sz="4" w:space="0" w:color="auto"/>
              <w:bottom w:val="single" w:sz="4" w:space="0" w:color="auto"/>
              <w:right w:val="single" w:sz="4" w:space="0" w:color="auto"/>
            </w:tcBorders>
            <w:vAlign w:val="center"/>
            <w:hideMark/>
          </w:tcPr>
          <w:p w14:paraId="62362090" w14:textId="77777777" w:rsidR="00423DED" w:rsidRPr="00EA708E" w:rsidRDefault="00423DED" w:rsidP="00423DED">
            <w:pPr>
              <w:spacing w:line="276" w:lineRule="auto"/>
              <w:jc w:val="right"/>
              <w:rPr>
                <w:rFonts w:ascii="Arial" w:hAnsi="Arial" w:cs="Arial"/>
              </w:rPr>
            </w:pPr>
            <w:r w:rsidRPr="00EA708E">
              <w:rPr>
                <w:rFonts w:ascii="Arial" w:hAnsi="Arial" w:cs="Arial"/>
              </w:rPr>
              <w:t>75</w:t>
            </w:r>
            <w:r w:rsidR="003901D7" w:rsidRPr="00EA708E">
              <w:rPr>
                <w:rFonts w:ascii="Arial" w:hAnsi="Arial" w:cs="Arial"/>
              </w:rPr>
              <w:t>0</w:t>
            </w:r>
            <w:r w:rsidRPr="00EA708E">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518C1F9C" w14:textId="77777777" w:rsidR="00423DED" w:rsidRPr="00EA708E" w:rsidRDefault="00423DED" w:rsidP="00423DED">
            <w:pPr>
              <w:spacing w:line="276" w:lineRule="auto"/>
              <w:rPr>
                <w:rFonts w:ascii="Arial" w:hAnsi="Arial" w:cs="Arial"/>
              </w:rPr>
            </w:pPr>
          </w:p>
          <w:p w14:paraId="07A581B6" w14:textId="52C70241" w:rsidR="00423DED" w:rsidRPr="00EA708E" w:rsidRDefault="008A3651" w:rsidP="00423DED">
            <w:pPr>
              <w:spacing w:line="276" w:lineRule="auto"/>
              <w:rPr>
                <w:rFonts w:ascii="Arial" w:hAnsi="Arial" w:cs="Arial"/>
              </w:rPr>
            </w:pPr>
            <w:r>
              <w:rPr>
                <w:rFonts w:ascii="Arial" w:hAnsi="Arial" w:cs="Arial"/>
              </w:rPr>
              <w:t>Vlastita sredstva</w:t>
            </w:r>
          </w:p>
          <w:p w14:paraId="736DD504" w14:textId="77777777" w:rsidR="00423DED" w:rsidRPr="00EA708E" w:rsidRDefault="00423DED" w:rsidP="00423DED">
            <w:pPr>
              <w:spacing w:line="276" w:lineRule="auto"/>
              <w:rPr>
                <w:rFonts w:ascii="Arial" w:hAnsi="Arial" w:cs="Arial"/>
              </w:rPr>
            </w:pPr>
          </w:p>
        </w:tc>
      </w:tr>
      <w:tr w:rsidR="001F5862" w:rsidRPr="00290FA1" w14:paraId="044CC141" w14:textId="77777777" w:rsidTr="00997A7F">
        <w:tc>
          <w:tcPr>
            <w:tcW w:w="3512" w:type="dxa"/>
            <w:tcBorders>
              <w:top w:val="single" w:sz="4" w:space="0" w:color="auto"/>
              <w:left w:val="single" w:sz="4" w:space="0" w:color="auto"/>
              <w:bottom w:val="single" w:sz="4" w:space="0" w:color="auto"/>
              <w:right w:val="single" w:sz="4" w:space="0" w:color="auto"/>
            </w:tcBorders>
            <w:vAlign w:val="center"/>
            <w:hideMark/>
          </w:tcPr>
          <w:p w14:paraId="6BF37479" w14:textId="77777777" w:rsidR="001F5862" w:rsidRPr="00290FA1" w:rsidRDefault="001F5862" w:rsidP="00997A7F">
            <w:pPr>
              <w:rPr>
                <w:rFonts w:ascii="Arial" w:hAnsi="Arial" w:cs="Arial"/>
              </w:rPr>
            </w:pPr>
            <w:r w:rsidRPr="00290FA1">
              <w:rPr>
                <w:rFonts w:ascii="Arial" w:hAnsi="Arial" w:cs="Arial"/>
              </w:rPr>
              <w:t>Oprema sa kisikom za oživljavanje (ORE) (3 kom.)</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5C837B2" w14:textId="77777777" w:rsidR="001F5862" w:rsidRPr="00290FA1" w:rsidRDefault="001F5862" w:rsidP="00997A7F">
            <w:pPr>
              <w:spacing w:line="276" w:lineRule="auto"/>
              <w:jc w:val="right"/>
              <w:rPr>
                <w:rFonts w:ascii="Arial" w:hAnsi="Arial" w:cs="Arial"/>
              </w:rPr>
            </w:pPr>
            <w:r w:rsidRPr="00290FA1">
              <w:rPr>
                <w:rFonts w:ascii="Arial" w:hAnsi="Arial" w:cs="Arial"/>
              </w:rPr>
              <w:t>30.000</w:t>
            </w:r>
          </w:p>
        </w:tc>
        <w:tc>
          <w:tcPr>
            <w:tcW w:w="2977" w:type="dxa"/>
            <w:tcBorders>
              <w:top w:val="single" w:sz="4" w:space="0" w:color="auto"/>
              <w:left w:val="single" w:sz="4" w:space="0" w:color="auto"/>
              <w:bottom w:val="single" w:sz="4" w:space="0" w:color="auto"/>
              <w:right w:val="single" w:sz="4" w:space="0" w:color="auto"/>
            </w:tcBorders>
            <w:vAlign w:val="center"/>
          </w:tcPr>
          <w:p w14:paraId="1D0D9DAE" w14:textId="77777777" w:rsidR="001F5862" w:rsidRPr="00290FA1" w:rsidRDefault="001F5862" w:rsidP="00997A7F">
            <w:pPr>
              <w:spacing w:line="276" w:lineRule="auto"/>
              <w:rPr>
                <w:rFonts w:ascii="Arial" w:hAnsi="Arial" w:cs="Arial"/>
              </w:rPr>
            </w:pPr>
          </w:p>
          <w:p w14:paraId="2E66D2FC" w14:textId="77777777" w:rsidR="001F5862" w:rsidRPr="00290FA1" w:rsidRDefault="001F5862" w:rsidP="00997A7F">
            <w:pPr>
              <w:spacing w:line="276" w:lineRule="auto"/>
              <w:rPr>
                <w:rFonts w:ascii="Arial" w:hAnsi="Arial" w:cs="Arial"/>
              </w:rPr>
            </w:pPr>
            <w:r w:rsidRPr="00290FA1">
              <w:rPr>
                <w:rFonts w:ascii="Arial" w:hAnsi="Arial" w:cs="Arial"/>
              </w:rPr>
              <w:t>Vlastita sredstva</w:t>
            </w:r>
          </w:p>
          <w:p w14:paraId="39B8DEEB" w14:textId="77777777" w:rsidR="001F5862" w:rsidRPr="00290FA1" w:rsidRDefault="001F5862" w:rsidP="00997A7F">
            <w:pPr>
              <w:spacing w:line="276" w:lineRule="auto"/>
              <w:rPr>
                <w:rFonts w:ascii="Arial" w:hAnsi="Arial" w:cs="Arial"/>
              </w:rPr>
            </w:pPr>
          </w:p>
        </w:tc>
      </w:tr>
      <w:tr w:rsidR="00126C60" w:rsidRPr="00EA708E" w14:paraId="4F687144" w14:textId="77777777" w:rsidTr="00997A7F">
        <w:trPr>
          <w:trHeight w:val="838"/>
        </w:trPr>
        <w:tc>
          <w:tcPr>
            <w:tcW w:w="3512" w:type="dxa"/>
            <w:tcBorders>
              <w:top w:val="single" w:sz="4" w:space="0" w:color="auto"/>
              <w:left w:val="single" w:sz="4" w:space="0" w:color="auto"/>
              <w:bottom w:val="single" w:sz="4" w:space="0" w:color="auto"/>
              <w:right w:val="single" w:sz="4" w:space="0" w:color="auto"/>
            </w:tcBorders>
            <w:vAlign w:val="center"/>
            <w:hideMark/>
          </w:tcPr>
          <w:p w14:paraId="21020ECC" w14:textId="77777777" w:rsidR="00126C60" w:rsidRPr="00EA708E" w:rsidRDefault="00126C60" w:rsidP="00997A7F">
            <w:pPr>
              <w:rPr>
                <w:rFonts w:ascii="Arial" w:hAnsi="Arial" w:cs="Arial"/>
              </w:rPr>
            </w:pPr>
            <w:r w:rsidRPr="00EA708E">
              <w:rPr>
                <w:rFonts w:ascii="Arial" w:hAnsi="Arial" w:cs="Arial"/>
              </w:rPr>
              <w:t>Invalidska kolica</w:t>
            </w:r>
            <w:r w:rsidR="00E47BA2" w:rsidRPr="00EA708E">
              <w:rPr>
                <w:rFonts w:ascii="Arial" w:hAnsi="Arial" w:cs="Arial"/>
              </w:rPr>
              <w:t xml:space="preserve"> (4 kom.)</w:t>
            </w:r>
          </w:p>
        </w:tc>
        <w:tc>
          <w:tcPr>
            <w:tcW w:w="2833" w:type="dxa"/>
            <w:tcBorders>
              <w:top w:val="single" w:sz="4" w:space="0" w:color="auto"/>
              <w:left w:val="single" w:sz="4" w:space="0" w:color="auto"/>
              <w:bottom w:val="single" w:sz="4" w:space="0" w:color="auto"/>
              <w:right w:val="single" w:sz="4" w:space="0" w:color="auto"/>
            </w:tcBorders>
            <w:vAlign w:val="center"/>
            <w:hideMark/>
          </w:tcPr>
          <w:p w14:paraId="66FE6C4B" w14:textId="77777777" w:rsidR="00126C60" w:rsidRPr="00EA708E" w:rsidRDefault="00126C60" w:rsidP="00997A7F">
            <w:pPr>
              <w:spacing w:line="276" w:lineRule="auto"/>
              <w:jc w:val="right"/>
              <w:rPr>
                <w:rFonts w:ascii="Arial" w:hAnsi="Arial" w:cs="Arial"/>
              </w:rPr>
            </w:pPr>
            <w:r w:rsidRPr="00EA708E">
              <w:rPr>
                <w:rFonts w:ascii="Arial" w:hAnsi="Arial" w:cs="Arial"/>
              </w:rPr>
              <w:t>20.000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8D5E53" w14:textId="77777777" w:rsidR="00126C60" w:rsidRPr="00EA708E" w:rsidRDefault="00126C60" w:rsidP="00997A7F">
            <w:pPr>
              <w:spacing w:line="276" w:lineRule="auto"/>
              <w:rPr>
                <w:rFonts w:ascii="Arial" w:hAnsi="Arial" w:cs="Arial"/>
              </w:rPr>
            </w:pPr>
            <w:r w:rsidRPr="00EA708E">
              <w:rPr>
                <w:rFonts w:ascii="Arial" w:hAnsi="Arial" w:cs="Arial"/>
              </w:rPr>
              <w:t>Vlastita sredstva</w:t>
            </w:r>
          </w:p>
        </w:tc>
      </w:tr>
      <w:tr w:rsidR="00126C60" w:rsidRPr="00290FA1" w14:paraId="11F3BB16" w14:textId="77777777" w:rsidTr="00997A7F">
        <w:tc>
          <w:tcPr>
            <w:tcW w:w="3512" w:type="dxa"/>
            <w:tcBorders>
              <w:top w:val="single" w:sz="4" w:space="0" w:color="auto"/>
              <w:left w:val="single" w:sz="4" w:space="0" w:color="auto"/>
              <w:bottom w:val="single" w:sz="4" w:space="0" w:color="auto"/>
              <w:right w:val="single" w:sz="4" w:space="0" w:color="auto"/>
            </w:tcBorders>
            <w:vAlign w:val="center"/>
            <w:hideMark/>
          </w:tcPr>
          <w:p w14:paraId="74CE12BE" w14:textId="77777777" w:rsidR="00126C60" w:rsidRPr="00290FA1" w:rsidRDefault="00126C60" w:rsidP="00997A7F">
            <w:pPr>
              <w:spacing w:line="276" w:lineRule="auto"/>
              <w:rPr>
                <w:rFonts w:ascii="Arial" w:hAnsi="Arial" w:cs="Arial"/>
              </w:rPr>
            </w:pPr>
            <w:r w:rsidRPr="00290FA1">
              <w:rPr>
                <w:rFonts w:ascii="Arial" w:hAnsi="Arial" w:cs="Arial"/>
              </w:rPr>
              <w:t>Vozilo za prijevoz luksuznog zrakoplovstva (VIP vozilo)</w:t>
            </w:r>
          </w:p>
        </w:tc>
        <w:tc>
          <w:tcPr>
            <w:tcW w:w="2833" w:type="dxa"/>
            <w:tcBorders>
              <w:top w:val="single" w:sz="4" w:space="0" w:color="auto"/>
              <w:left w:val="single" w:sz="4" w:space="0" w:color="auto"/>
              <w:bottom w:val="single" w:sz="4" w:space="0" w:color="auto"/>
              <w:right w:val="single" w:sz="4" w:space="0" w:color="auto"/>
            </w:tcBorders>
            <w:vAlign w:val="center"/>
            <w:hideMark/>
          </w:tcPr>
          <w:p w14:paraId="20B20972" w14:textId="7A1E03BD" w:rsidR="00126C60" w:rsidRPr="00290FA1" w:rsidRDefault="00126C60" w:rsidP="00997A7F">
            <w:pPr>
              <w:spacing w:line="276" w:lineRule="auto"/>
              <w:jc w:val="right"/>
              <w:rPr>
                <w:rFonts w:ascii="Arial" w:hAnsi="Arial" w:cs="Arial"/>
              </w:rPr>
            </w:pPr>
            <w:r w:rsidRPr="00290FA1">
              <w:rPr>
                <w:rFonts w:ascii="Arial" w:hAnsi="Arial" w:cs="Arial"/>
              </w:rPr>
              <w:t>3</w:t>
            </w:r>
            <w:r w:rsidR="00290FA1" w:rsidRPr="00290FA1">
              <w:rPr>
                <w:rFonts w:ascii="Arial" w:hAnsi="Arial" w:cs="Arial"/>
              </w:rPr>
              <w:t>5</w:t>
            </w:r>
            <w:r w:rsidRPr="00290FA1">
              <w:rPr>
                <w:rFonts w:ascii="Arial" w:hAnsi="Arial" w:cs="Arial"/>
              </w:rPr>
              <w:t>0.000</w:t>
            </w:r>
          </w:p>
        </w:tc>
        <w:tc>
          <w:tcPr>
            <w:tcW w:w="2977" w:type="dxa"/>
            <w:tcBorders>
              <w:top w:val="single" w:sz="4" w:space="0" w:color="auto"/>
              <w:left w:val="single" w:sz="4" w:space="0" w:color="auto"/>
              <w:bottom w:val="single" w:sz="4" w:space="0" w:color="auto"/>
              <w:right w:val="single" w:sz="4" w:space="0" w:color="auto"/>
            </w:tcBorders>
            <w:vAlign w:val="center"/>
          </w:tcPr>
          <w:p w14:paraId="69212F28" w14:textId="77777777" w:rsidR="00126C60" w:rsidRPr="00290FA1" w:rsidRDefault="00126C60" w:rsidP="00997A7F">
            <w:pPr>
              <w:spacing w:line="276" w:lineRule="auto"/>
              <w:rPr>
                <w:rFonts w:ascii="Arial" w:hAnsi="Arial" w:cs="Arial"/>
              </w:rPr>
            </w:pPr>
          </w:p>
          <w:p w14:paraId="391AFC14" w14:textId="77777777" w:rsidR="00126C60" w:rsidRPr="00290FA1" w:rsidRDefault="00126C60" w:rsidP="00997A7F">
            <w:pPr>
              <w:spacing w:line="276" w:lineRule="auto"/>
              <w:rPr>
                <w:rFonts w:ascii="Arial" w:hAnsi="Arial" w:cs="Arial"/>
              </w:rPr>
            </w:pPr>
            <w:r w:rsidRPr="00290FA1">
              <w:rPr>
                <w:rFonts w:ascii="Arial" w:hAnsi="Arial" w:cs="Arial"/>
              </w:rPr>
              <w:t>Vlastita sredstva</w:t>
            </w:r>
          </w:p>
          <w:p w14:paraId="5B457058" w14:textId="77777777" w:rsidR="00126C60" w:rsidRPr="00290FA1" w:rsidRDefault="00126C60" w:rsidP="00997A7F">
            <w:pPr>
              <w:spacing w:line="276" w:lineRule="auto"/>
              <w:rPr>
                <w:rFonts w:ascii="Arial" w:hAnsi="Arial" w:cs="Arial"/>
              </w:rPr>
            </w:pPr>
          </w:p>
        </w:tc>
      </w:tr>
      <w:tr w:rsidR="00126C60" w:rsidRPr="00EA708E" w14:paraId="501EB920" w14:textId="77777777" w:rsidTr="00997A7F">
        <w:trPr>
          <w:trHeight w:val="838"/>
        </w:trPr>
        <w:tc>
          <w:tcPr>
            <w:tcW w:w="3512" w:type="dxa"/>
            <w:tcBorders>
              <w:top w:val="single" w:sz="4" w:space="0" w:color="auto"/>
              <w:left w:val="single" w:sz="4" w:space="0" w:color="auto"/>
              <w:bottom w:val="single" w:sz="4" w:space="0" w:color="auto"/>
              <w:right w:val="single" w:sz="4" w:space="0" w:color="auto"/>
            </w:tcBorders>
            <w:vAlign w:val="center"/>
            <w:hideMark/>
          </w:tcPr>
          <w:p w14:paraId="3881A255" w14:textId="77777777" w:rsidR="00126C60" w:rsidRPr="00EA708E" w:rsidRDefault="00126C60" w:rsidP="00997A7F">
            <w:pPr>
              <w:rPr>
                <w:rFonts w:ascii="Arial" w:hAnsi="Arial" w:cs="Arial"/>
              </w:rPr>
            </w:pPr>
            <w:r w:rsidRPr="00EA708E">
              <w:rPr>
                <w:rFonts w:ascii="Arial" w:hAnsi="Arial" w:cs="Arial"/>
              </w:rPr>
              <w:t>Profi hladnjak za kuhinju</w:t>
            </w:r>
          </w:p>
        </w:tc>
        <w:tc>
          <w:tcPr>
            <w:tcW w:w="2833" w:type="dxa"/>
            <w:tcBorders>
              <w:top w:val="single" w:sz="4" w:space="0" w:color="auto"/>
              <w:left w:val="single" w:sz="4" w:space="0" w:color="auto"/>
              <w:bottom w:val="single" w:sz="4" w:space="0" w:color="auto"/>
              <w:right w:val="single" w:sz="4" w:space="0" w:color="auto"/>
            </w:tcBorders>
            <w:vAlign w:val="center"/>
            <w:hideMark/>
          </w:tcPr>
          <w:p w14:paraId="603D70DE" w14:textId="77777777" w:rsidR="00126C60" w:rsidRPr="00EA708E" w:rsidRDefault="00126C60" w:rsidP="00997A7F">
            <w:pPr>
              <w:spacing w:line="276" w:lineRule="auto"/>
              <w:jc w:val="right"/>
              <w:rPr>
                <w:rFonts w:ascii="Arial" w:hAnsi="Arial" w:cs="Arial"/>
              </w:rPr>
            </w:pPr>
            <w:r w:rsidRPr="00EA708E">
              <w:rPr>
                <w:rFonts w:ascii="Arial" w:hAnsi="Arial" w:cs="Arial"/>
              </w:rPr>
              <w:t>15.000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01FD442" w14:textId="77777777" w:rsidR="00126C60" w:rsidRPr="00EA708E" w:rsidRDefault="00126C60" w:rsidP="00997A7F">
            <w:pPr>
              <w:spacing w:line="276" w:lineRule="auto"/>
              <w:rPr>
                <w:rFonts w:ascii="Arial" w:hAnsi="Arial" w:cs="Arial"/>
              </w:rPr>
            </w:pPr>
            <w:r w:rsidRPr="00EA708E">
              <w:rPr>
                <w:rFonts w:ascii="Arial" w:hAnsi="Arial" w:cs="Arial"/>
              </w:rPr>
              <w:t>Vlastita sredstva</w:t>
            </w:r>
          </w:p>
        </w:tc>
      </w:tr>
      <w:tr w:rsidR="00126C60" w:rsidRPr="00EA708E" w14:paraId="232A0A86" w14:textId="77777777" w:rsidTr="00997A7F">
        <w:trPr>
          <w:trHeight w:val="838"/>
        </w:trPr>
        <w:tc>
          <w:tcPr>
            <w:tcW w:w="3512" w:type="dxa"/>
            <w:tcBorders>
              <w:top w:val="single" w:sz="4" w:space="0" w:color="auto"/>
              <w:left w:val="single" w:sz="4" w:space="0" w:color="auto"/>
              <w:bottom w:val="single" w:sz="4" w:space="0" w:color="auto"/>
              <w:right w:val="single" w:sz="4" w:space="0" w:color="auto"/>
            </w:tcBorders>
            <w:vAlign w:val="center"/>
            <w:hideMark/>
          </w:tcPr>
          <w:p w14:paraId="45B0CF99" w14:textId="77777777" w:rsidR="00126C60" w:rsidRPr="00EA708E" w:rsidRDefault="00126C60" w:rsidP="00997A7F">
            <w:pPr>
              <w:rPr>
                <w:rFonts w:ascii="Arial" w:hAnsi="Arial" w:cs="Arial"/>
              </w:rPr>
            </w:pPr>
            <w:r w:rsidRPr="00EA708E">
              <w:rPr>
                <w:rFonts w:ascii="Arial" w:hAnsi="Arial" w:cs="Arial"/>
              </w:rPr>
              <w:t>Profi ledomat za šank</w:t>
            </w:r>
          </w:p>
        </w:tc>
        <w:tc>
          <w:tcPr>
            <w:tcW w:w="2833" w:type="dxa"/>
            <w:tcBorders>
              <w:top w:val="single" w:sz="4" w:space="0" w:color="auto"/>
              <w:left w:val="single" w:sz="4" w:space="0" w:color="auto"/>
              <w:bottom w:val="single" w:sz="4" w:space="0" w:color="auto"/>
              <w:right w:val="single" w:sz="4" w:space="0" w:color="auto"/>
            </w:tcBorders>
            <w:vAlign w:val="center"/>
            <w:hideMark/>
          </w:tcPr>
          <w:p w14:paraId="2B190BA8" w14:textId="77777777" w:rsidR="00126C60" w:rsidRPr="00EA708E" w:rsidRDefault="005A0815" w:rsidP="00997A7F">
            <w:pPr>
              <w:spacing w:line="276" w:lineRule="auto"/>
              <w:jc w:val="right"/>
              <w:rPr>
                <w:rFonts w:ascii="Arial" w:hAnsi="Arial" w:cs="Arial"/>
              </w:rPr>
            </w:pPr>
            <w:r w:rsidRPr="00EA708E">
              <w:rPr>
                <w:rFonts w:ascii="Arial" w:hAnsi="Arial" w:cs="Arial"/>
              </w:rPr>
              <w:t>7</w:t>
            </w:r>
            <w:r w:rsidR="00126C60" w:rsidRPr="00EA708E">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E0F528" w14:textId="77777777" w:rsidR="00126C60" w:rsidRPr="00EA708E" w:rsidRDefault="00126C60" w:rsidP="00997A7F">
            <w:pPr>
              <w:spacing w:line="276" w:lineRule="auto"/>
              <w:rPr>
                <w:rFonts w:ascii="Arial" w:hAnsi="Arial" w:cs="Arial"/>
              </w:rPr>
            </w:pPr>
            <w:r w:rsidRPr="00EA708E">
              <w:rPr>
                <w:rFonts w:ascii="Arial" w:hAnsi="Arial" w:cs="Arial"/>
              </w:rPr>
              <w:t>Vlastita sredstva</w:t>
            </w:r>
          </w:p>
        </w:tc>
      </w:tr>
      <w:tr w:rsidR="00423DED" w:rsidRPr="00EA708E" w14:paraId="6EC83098" w14:textId="77777777" w:rsidTr="003901D7">
        <w:trPr>
          <w:trHeight w:val="838"/>
        </w:trPr>
        <w:tc>
          <w:tcPr>
            <w:tcW w:w="3512" w:type="dxa"/>
            <w:tcBorders>
              <w:top w:val="single" w:sz="4" w:space="0" w:color="auto"/>
              <w:left w:val="single" w:sz="4" w:space="0" w:color="auto"/>
              <w:bottom w:val="single" w:sz="4" w:space="0" w:color="auto"/>
              <w:right w:val="single" w:sz="4" w:space="0" w:color="auto"/>
            </w:tcBorders>
            <w:vAlign w:val="center"/>
            <w:hideMark/>
          </w:tcPr>
          <w:p w14:paraId="1EE28E6C" w14:textId="77777777" w:rsidR="00423DED" w:rsidRPr="00EA708E" w:rsidRDefault="005A0815" w:rsidP="00423DED">
            <w:pPr>
              <w:rPr>
                <w:rFonts w:ascii="Arial" w:hAnsi="Arial" w:cs="Arial"/>
              </w:rPr>
            </w:pPr>
            <w:r w:rsidRPr="00EA708E">
              <w:rPr>
                <w:rFonts w:ascii="Arial" w:hAnsi="Arial" w:cs="Arial"/>
              </w:rPr>
              <w:t xml:space="preserve">Profi </w:t>
            </w:r>
            <w:r w:rsidR="00423DED" w:rsidRPr="00EA708E">
              <w:rPr>
                <w:rFonts w:ascii="Arial" w:hAnsi="Arial" w:cs="Arial"/>
              </w:rPr>
              <w:t xml:space="preserve">usisavač za </w:t>
            </w:r>
            <w:r w:rsidRPr="00EA708E">
              <w:rPr>
                <w:rFonts w:ascii="Arial" w:hAnsi="Arial" w:cs="Arial"/>
              </w:rPr>
              <w:t>spremačice</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47E939B" w14:textId="77777777" w:rsidR="00423DED" w:rsidRPr="00EA708E" w:rsidRDefault="005A0815" w:rsidP="00423DED">
            <w:pPr>
              <w:spacing w:line="276" w:lineRule="auto"/>
              <w:jc w:val="right"/>
              <w:rPr>
                <w:rFonts w:ascii="Arial" w:hAnsi="Arial" w:cs="Arial"/>
              </w:rPr>
            </w:pPr>
            <w:r w:rsidRPr="00EA708E">
              <w:rPr>
                <w:rFonts w:ascii="Arial" w:hAnsi="Arial" w:cs="Arial"/>
              </w:rPr>
              <w:t>5</w:t>
            </w:r>
            <w:r w:rsidR="00423DED" w:rsidRPr="00EA708E">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F1A15D" w14:textId="77777777" w:rsidR="00423DED" w:rsidRPr="00EA708E" w:rsidRDefault="00423DED" w:rsidP="00423DED">
            <w:pPr>
              <w:spacing w:line="276" w:lineRule="auto"/>
              <w:rPr>
                <w:rFonts w:ascii="Arial" w:hAnsi="Arial" w:cs="Arial"/>
              </w:rPr>
            </w:pPr>
            <w:r w:rsidRPr="00EA708E">
              <w:rPr>
                <w:rFonts w:ascii="Arial" w:hAnsi="Arial" w:cs="Arial"/>
              </w:rPr>
              <w:t>Vlastita sredstva</w:t>
            </w:r>
          </w:p>
        </w:tc>
      </w:tr>
      <w:tr w:rsidR="005A0815" w:rsidRPr="00290FA1" w14:paraId="0989F70C" w14:textId="77777777" w:rsidTr="00997A7F">
        <w:trPr>
          <w:trHeight w:val="838"/>
        </w:trPr>
        <w:tc>
          <w:tcPr>
            <w:tcW w:w="3512" w:type="dxa"/>
            <w:tcBorders>
              <w:top w:val="single" w:sz="4" w:space="0" w:color="auto"/>
              <w:left w:val="single" w:sz="4" w:space="0" w:color="auto"/>
              <w:bottom w:val="single" w:sz="4" w:space="0" w:color="auto"/>
              <w:right w:val="single" w:sz="4" w:space="0" w:color="auto"/>
            </w:tcBorders>
            <w:vAlign w:val="center"/>
            <w:hideMark/>
          </w:tcPr>
          <w:p w14:paraId="084E0F7C" w14:textId="77777777" w:rsidR="005A0815" w:rsidRPr="00290FA1" w:rsidRDefault="005A0815" w:rsidP="00997A7F">
            <w:pPr>
              <w:rPr>
                <w:rFonts w:ascii="Arial" w:hAnsi="Arial" w:cs="Arial"/>
              </w:rPr>
            </w:pPr>
            <w:r w:rsidRPr="00290FA1">
              <w:rPr>
                <w:rFonts w:ascii="Arial" w:hAnsi="Arial" w:cs="Arial"/>
              </w:rPr>
              <w:t>Hidraulična presa 50 T</w:t>
            </w:r>
          </w:p>
        </w:tc>
        <w:tc>
          <w:tcPr>
            <w:tcW w:w="2833" w:type="dxa"/>
            <w:tcBorders>
              <w:top w:val="single" w:sz="4" w:space="0" w:color="auto"/>
              <w:left w:val="single" w:sz="4" w:space="0" w:color="auto"/>
              <w:bottom w:val="single" w:sz="4" w:space="0" w:color="auto"/>
              <w:right w:val="single" w:sz="4" w:space="0" w:color="auto"/>
            </w:tcBorders>
            <w:vAlign w:val="center"/>
            <w:hideMark/>
          </w:tcPr>
          <w:p w14:paraId="35B4C7E3" w14:textId="77777777" w:rsidR="005A0815" w:rsidRPr="00290FA1" w:rsidRDefault="005A0815" w:rsidP="00997A7F">
            <w:pPr>
              <w:spacing w:line="276" w:lineRule="auto"/>
              <w:jc w:val="right"/>
              <w:rPr>
                <w:rFonts w:ascii="Arial" w:hAnsi="Arial" w:cs="Arial"/>
              </w:rPr>
            </w:pPr>
            <w:r w:rsidRPr="00290FA1">
              <w:rPr>
                <w:rFonts w:ascii="Arial" w:hAnsi="Arial" w:cs="Arial"/>
              </w:rPr>
              <w:t>10.000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52003" w14:textId="77777777" w:rsidR="005A0815" w:rsidRPr="00290FA1" w:rsidRDefault="005A0815" w:rsidP="00997A7F">
            <w:pPr>
              <w:spacing w:line="276" w:lineRule="auto"/>
              <w:rPr>
                <w:rFonts w:ascii="Arial" w:hAnsi="Arial" w:cs="Arial"/>
              </w:rPr>
            </w:pPr>
            <w:r w:rsidRPr="00290FA1">
              <w:rPr>
                <w:rFonts w:ascii="Arial" w:hAnsi="Arial" w:cs="Arial"/>
              </w:rPr>
              <w:t>Vlastita sredstva</w:t>
            </w:r>
          </w:p>
        </w:tc>
      </w:tr>
      <w:tr w:rsidR="009F5A20" w:rsidRPr="00290FA1" w14:paraId="63306627"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0CD746D4" w14:textId="77777777" w:rsidR="00423DED" w:rsidRPr="00290FA1" w:rsidRDefault="009F5A20" w:rsidP="00423DED">
            <w:pPr>
              <w:rPr>
                <w:rFonts w:ascii="Arial" w:hAnsi="Arial" w:cs="Arial"/>
              </w:rPr>
            </w:pPr>
            <w:bookmarkStart w:id="10" w:name="_Hlk57313889"/>
            <w:r w:rsidRPr="00290FA1">
              <w:rPr>
                <w:rFonts w:ascii="Arial" w:hAnsi="Arial" w:cs="Arial"/>
              </w:rPr>
              <w:t>Ručna dizalica krokodilka 5 T</w:t>
            </w:r>
          </w:p>
        </w:tc>
        <w:tc>
          <w:tcPr>
            <w:tcW w:w="2833" w:type="dxa"/>
            <w:tcBorders>
              <w:top w:val="single" w:sz="4" w:space="0" w:color="auto"/>
              <w:left w:val="single" w:sz="4" w:space="0" w:color="auto"/>
              <w:bottom w:val="single" w:sz="4" w:space="0" w:color="auto"/>
              <w:right w:val="single" w:sz="4" w:space="0" w:color="auto"/>
            </w:tcBorders>
            <w:vAlign w:val="center"/>
            <w:hideMark/>
          </w:tcPr>
          <w:p w14:paraId="39C4E0B9" w14:textId="77777777" w:rsidR="00423DED" w:rsidRPr="00290FA1" w:rsidRDefault="009F5A20" w:rsidP="00423DED">
            <w:pPr>
              <w:spacing w:line="276" w:lineRule="auto"/>
              <w:jc w:val="right"/>
              <w:rPr>
                <w:rFonts w:ascii="Arial" w:hAnsi="Arial" w:cs="Arial"/>
              </w:rPr>
            </w:pPr>
            <w:r w:rsidRPr="00290FA1">
              <w:rPr>
                <w:rFonts w:ascii="Arial" w:hAnsi="Arial" w:cs="Arial"/>
              </w:rPr>
              <w:t>6</w:t>
            </w:r>
            <w:r w:rsidR="00423DED" w:rsidRPr="00290FA1">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50EDEB67" w14:textId="77777777" w:rsidR="00423DED" w:rsidRPr="00290FA1" w:rsidRDefault="00423DED" w:rsidP="00423DED">
            <w:pPr>
              <w:spacing w:line="276" w:lineRule="auto"/>
              <w:rPr>
                <w:rFonts w:ascii="Arial" w:hAnsi="Arial" w:cs="Arial"/>
              </w:rPr>
            </w:pPr>
          </w:p>
          <w:p w14:paraId="526CB239" w14:textId="77777777" w:rsidR="00423DED" w:rsidRPr="00290FA1" w:rsidRDefault="00423DED" w:rsidP="00423DED">
            <w:pPr>
              <w:spacing w:line="276" w:lineRule="auto"/>
              <w:rPr>
                <w:rFonts w:ascii="Arial" w:hAnsi="Arial" w:cs="Arial"/>
              </w:rPr>
            </w:pPr>
            <w:r w:rsidRPr="00290FA1">
              <w:rPr>
                <w:rFonts w:ascii="Arial" w:hAnsi="Arial" w:cs="Arial"/>
              </w:rPr>
              <w:t>Vlastita sredstva</w:t>
            </w:r>
          </w:p>
          <w:p w14:paraId="2EFE0C73" w14:textId="77777777" w:rsidR="00423DED" w:rsidRPr="00290FA1" w:rsidRDefault="00423DED" w:rsidP="00423DED">
            <w:pPr>
              <w:spacing w:line="276" w:lineRule="auto"/>
              <w:rPr>
                <w:rFonts w:ascii="Arial" w:hAnsi="Arial" w:cs="Arial"/>
              </w:rPr>
            </w:pPr>
          </w:p>
        </w:tc>
      </w:tr>
      <w:tr w:rsidR="009F5A20" w:rsidRPr="00290FA1" w14:paraId="0A5906F2"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7D7BE861" w14:textId="31A7E205" w:rsidR="00423DED" w:rsidRPr="00290FA1" w:rsidRDefault="00290FA1" w:rsidP="00423DED">
            <w:pPr>
              <w:rPr>
                <w:rFonts w:ascii="Arial" w:hAnsi="Arial" w:cs="Arial"/>
              </w:rPr>
            </w:pPr>
            <w:r w:rsidRPr="00290FA1">
              <w:rPr>
                <w:rFonts w:ascii="Arial" w:hAnsi="Arial" w:cs="Arial"/>
              </w:rPr>
              <w:t>Komplet novih ćelija baterija TREPEL</w:t>
            </w:r>
          </w:p>
        </w:tc>
        <w:tc>
          <w:tcPr>
            <w:tcW w:w="2833" w:type="dxa"/>
            <w:tcBorders>
              <w:top w:val="single" w:sz="4" w:space="0" w:color="auto"/>
              <w:left w:val="single" w:sz="4" w:space="0" w:color="auto"/>
              <w:bottom w:val="single" w:sz="4" w:space="0" w:color="auto"/>
              <w:right w:val="single" w:sz="4" w:space="0" w:color="auto"/>
            </w:tcBorders>
            <w:vAlign w:val="center"/>
            <w:hideMark/>
          </w:tcPr>
          <w:p w14:paraId="158ED0FE" w14:textId="6F67F764" w:rsidR="00423DED" w:rsidRPr="00290FA1" w:rsidRDefault="00290FA1" w:rsidP="00423DED">
            <w:pPr>
              <w:spacing w:line="276" w:lineRule="auto"/>
              <w:jc w:val="right"/>
              <w:rPr>
                <w:rFonts w:ascii="Arial" w:hAnsi="Arial" w:cs="Arial"/>
              </w:rPr>
            </w:pPr>
            <w:r w:rsidRPr="00290FA1">
              <w:rPr>
                <w:rFonts w:ascii="Arial" w:hAnsi="Arial" w:cs="Arial"/>
              </w:rPr>
              <w:t>40</w:t>
            </w:r>
            <w:r w:rsidR="00423DED" w:rsidRPr="00290FA1">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22F46E93" w14:textId="77777777" w:rsidR="00423DED" w:rsidRPr="00290FA1" w:rsidRDefault="00423DED" w:rsidP="00423DED">
            <w:pPr>
              <w:spacing w:line="276" w:lineRule="auto"/>
              <w:rPr>
                <w:rFonts w:ascii="Arial" w:hAnsi="Arial" w:cs="Arial"/>
              </w:rPr>
            </w:pPr>
          </w:p>
          <w:p w14:paraId="1642D020" w14:textId="77777777" w:rsidR="00423DED" w:rsidRPr="00290FA1" w:rsidRDefault="00423DED" w:rsidP="00423DED">
            <w:pPr>
              <w:spacing w:line="276" w:lineRule="auto"/>
              <w:rPr>
                <w:rFonts w:ascii="Arial" w:hAnsi="Arial" w:cs="Arial"/>
              </w:rPr>
            </w:pPr>
            <w:r w:rsidRPr="00290FA1">
              <w:rPr>
                <w:rFonts w:ascii="Arial" w:hAnsi="Arial" w:cs="Arial"/>
              </w:rPr>
              <w:t>Vlastita sredstva</w:t>
            </w:r>
          </w:p>
          <w:p w14:paraId="1C37237C" w14:textId="77777777" w:rsidR="00423DED" w:rsidRPr="00290FA1" w:rsidRDefault="00423DED" w:rsidP="00423DED">
            <w:pPr>
              <w:spacing w:line="276" w:lineRule="auto"/>
              <w:rPr>
                <w:rFonts w:ascii="Arial" w:hAnsi="Arial" w:cs="Arial"/>
              </w:rPr>
            </w:pPr>
          </w:p>
        </w:tc>
      </w:tr>
      <w:tr w:rsidR="00EE4A74" w:rsidRPr="00EE4A74" w14:paraId="6FD4A432"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5EE9C3A5" w14:textId="4CF46E59" w:rsidR="00EE4A74" w:rsidRPr="00EE4A74" w:rsidRDefault="00EE4A74" w:rsidP="00D55627">
            <w:pPr>
              <w:rPr>
                <w:rFonts w:ascii="Arial" w:hAnsi="Arial" w:cs="Arial"/>
              </w:rPr>
            </w:pPr>
            <w:bookmarkStart w:id="11" w:name="_Hlk57313144"/>
            <w:r>
              <w:rPr>
                <w:rFonts w:ascii="Arial" w:hAnsi="Arial" w:cs="Arial"/>
              </w:rPr>
              <w:t xml:space="preserve">Projekt ugradnje </w:t>
            </w:r>
            <w:r w:rsidRPr="00EE4A74">
              <w:rPr>
                <w:rFonts w:ascii="Arial" w:hAnsi="Arial" w:cs="Arial"/>
              </w:rPr>
              <w:t xml:space="preserve">novog agregata 660kVA </w:t>
            </w:r>
          </w:p>
        </w:tc>
        <w:tc>
          <w:tcPr>
            <w:tcW w:w="2833" w:type="dxa"/>
            <w:tcBorders>
              <w:top w:val="single" w:sz="4" w:space="0" w:color="auto"/>
              <w:left w:val="single" w:sz="4" w:space="0" w:color="auto"/>
              <w:bottom w:val="single" w:sz="4" w:space="0" w:color="auto"/>
              <w:right w:val="single" w:sz="4" w:space="0" w:color="auto"/>
            </w:tcBorders>
            <w:vAlign w:val="center"/>
            <w:hideMark/>
          </w:tcPr>
          <w:p w14:paraId="49038741" w14:textId="231B1D4E" w:rsidR="00EE4A74" w:rsidRPr="00EE4A74" w:rsidRDefault="00E76A1B" w:rsidP="00D55627">
            <w:pPr>
              <w:spacing w:line="276" w:lineRule="auto"/>
              <w:jc w:val="right"/>
              <w:rPr>
                <w:rFonts w:ascii="Arial" w:hAnsi="Arial" w:cs="Arial"/>
              </w:rPr>
            </w:pPr>
            <w:r>
              <w:rPr>
                <w:rFonts w:ascii="Arial" w:hAnsi="Arial" w:cs="Arial"/>
              </w:rPr>
              <w:t>3</w:t>
            </w:r>
            <w:r w:rsidR="00EE4A74" w:rsidRPr="00EE4A74">
              <w:rPr>
                <w:rFonts w:ascii="Arial" w:hAnsi="Arial" w:cs="Arial"/>
              </w:rPr>
              <w:t>0.000</w:t>
            </w:r>
          </w:p>
        </w:tc>
        <w:tc>
          <w:tcPr>
            <w:tcW w:w="2977" w:type="dxa"/>
            <w:tcBorders>
              <w:top w:val="single" w:sz="4" w:space="0" w:color="auto"/>
              <w:left w:val="single" w:sz="4" w:space="0" w:color="auto"/>
              <w:bottom w:val="single" w:sz="4" w:space="0" w:color="auto"/>
              <w:right w:val="single" w:sz="4" w:space="0" w:color="auto"/>
            </w:tcBorders>
            <w:vAlign w:val="center"/>
          </w:tcPr>
          <w:p w14:paraId="27689B30" w14:textId="77777777" w:rsidR="00EE4A74" w:rsidRPr="00EE4A74" w:rsidRDefault="00EE4A74" w:rsidP="00D55627">
            <w:pPr>
              <w:spacing w:line="276" w:lineRule="auto"/>
              <w:rPr>
                <w:rFonts w:ascii="Arial" w:hAnsi="Arial" w:cs="Arial"/>
              </w:rPr>
            </w:pPr>
          </w:p>
          <w:p w14:paraId="73163A5B" w14:textId="77777777" w:rsidR="00EE4A74" w:rsidRPr="00EE4A74" w:rsidRDefault="00EE4A74" w:rsidP="00D55627">
            <w:pPr>
              <w:spacing w:line="276" w:lineRule="auto"/>
              <w:rPr>
                <w:rFonts w:ascii="Arial" w:hAnsi="Arial" w:cs="Arial"/>
              </w:rPr>
            </w:pPr>
            <w:r w:rsidRPr="00EE4A74">
              <w:rPr>
                <w:rFonts w:ascii="Arial" w:hAnsi="Arial" w:cs="Arial"/>
              </w:rPr>
              <w:t>Vlastita sredstva</w:t>
            </w:r>
          </w:p>
          <w:p w14:paraId="36C99E8F" w14:textId="77777777" w:rsidR="00EE4A74" w:rsidRPr="00EE4A74" w:rsidRDefault="00EE4A74" w:rsidP="00D55627">
            <w:pPr>
              <w:spacing w:line="276" w:lineRule="auto"/>
              <w:rPr>
                <w:rFonts w:ascii="Arial" w:hAnsi="Arial" w:cs="Arial"/>
              </w:rPr>
            </w:pPr>
          </w:p>
        </w:tc>
      </w:tr>
      <w:tr w:rsidR="009F5A20" w:rsidRPr="00EE4A74" w14:paraId="1FC52BA0"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146C1C8D" w14:textId="2CEE55D9" w:rsidR="00423DED" w:rsidRPr="00EE4A74" w:rsidRDefault="00423DED" w:rsidP="00423DED">
            <w:pPr>
              <w:rPr>
                <w:rFonts w:ascii="Arial" w:hAnsi="Arial" w:cs="Arial"/>
              </w:rPr>
            </w:pPr>
            <w:r w:rsidRPr="00EE4A74">
              <w:rPr>
                <w:rFonts w:ascii="Arial" w:hAnsi="Arial" w:cs="Arial"/>
              </w:rPr>
              <w:t xml:space="preserve">Nabava novog </w:t>
            </w:r>
            <w:r w:rsidR="009F5A20" w:rsidRPr="00EE4A74">
              <w:rPr>
                <w:rFonts w:ascii="Arial" w:hAnsi="Arial" w:cs="Arial"/>
              </w:rPr>
              <w:t xml:space="preserve">agregata </w:t>
            </w:r>
            <w:r w:rsidR="00EE4A74" w:rsidRPr="00EE4A74">
              <w:rPr>
                <w:rFonts w:ascii="Arial" w:hAnsi="Arial" w:cs="Arial"/>
              </w:rPr>
              <w:t>66</w:t>
            </w:r>
            <w:r w:rsidR="009F5A20" w:rsidRPr="00EE4A74">
              <w:rPr>
                <w:rFonts w:ascii="Arial" w:hAnsi="Arial" w:cs="Arial"/>
              </w:rPr>
              <w:t>0kVA (rezervnog napajanja)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12900E43" w14:textId="77777777" w:rsidR="00423DED" w:rsidRPr="00EE4A74" w:rsidRDefault="009F5A20" w:rsidP="00423DED">
            <w:pPr>
              <w:spacing w:line="276" w:lineRule="auto"/>
              <w:jc w:val="right"/>
              <w:rPr>
                <w:rFonts w:ascii="Arial" w:hAnsi="Arial" w:cs="Arial"/>
              </w:rPr>
            </w:pPr>
            <w:r w:rsidRPr="00EE4A74">
              <w:rPr>
                <w:rFonts w:ascii="Arial" w:hAnsi="Arial" w:cs="Arial"/>
              </w:rPr>
              <w:t>750</w:t>
            </w:r>
            <w:r w:rsidR="00423DED"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3B7FED4B" w14:textId="77777777" w:rsidR="00423DED" w:rsidRPr="00EE4A74" w:rsidRDefault="00423DED" w:rsidP="00423DED">
            <w:pPr>
              <w:spacing w:line="276" w:lineRule="auto"/>
              <w:rPr>
                <w:rFonts w:ascii="Arial" w:hAnsi="Arial" w:cs="Arial"/>
              </w:rPr>
            </w:pPr>
          </w:p>
          <w:p w14:paraId="35BF1EA1" w14:textId="77777777" w:rsidR="00423DED" w:rsidRPr="00EE4A74" w:rsidRDefault="00423DED" w:rsidP="00423DED">
            <w:pPr>
              <w:spacing w:line="276" w:lineRule="auto"/>
              <w:rPr>
                <w:rFonts w:ascii="Arial" w:hAnsi="Arial" w:cs="Arial"/>
              </w:rPr>
            </w:pPr>
            <w:r w:rsidRPr="00EE4A74">
              <w:rPr>
                <w:rFonts w:ascii="Arial" w:hAnsi="Arial" w:cs="Arial"/>
              </w:rPr>
              <w:t>Vlastita sredstva</w:t>
            </w:r>
          </w:p>
          <w:p w14:paraId="0006CBCD" w14:textId="77777777" w:rsidR="00423DED" w:rsidRPr="00EE4A74" w:rsidRDefault="00423DED" w:rsidP="00423DED">
            <w:pPr>
              <w:spacing w:line="276" w:lineRule="auto"/>
              <w:rPr>
                <w:rFonts w:ascii="Arial" w:hAnsi="Arial" w:cs="Arial"/>
              </w:rPr>
            </w:pPr>
          </w:p>
        </w:tc>
      </w:tr>
      <w:bookmarkEnd w:id="11"/>
      <w:tr w:rsidR="009F5A20" w:rsidRPr="00EE4A74" w14:paraId="7ABF00D1" w14:textId="77777777" w:rsidTr="00997A7F">
        <w:tc>
          <w:tcPr>
            <w:tcW w:w="3512" w:type="dxa"/>
            <w:tcBorders>
              <w:top w:val="single" w:sz="4" w:space="0" w:color="auto"/>
              <w:left w:val="single" w:sz="4" w:space="0" w:color="auto"/>
              <w:bottom w:val="single" w:sz="4" w:space="0" w:color="auto"/>
              <w:right w:val="single" w:sz="4" w:space="0" w:color="auto"/>
            </w:tcBorders>
            <w:vAlign w:val="center"/>
            <w:hideMark/>
          </w:tcPr>
          <w:p w14:paraId="6A275CC9" w14:textId="3C138532" w:rsidR="009F5A20" w:rsidRPr="00EE4A74" w:rsidRDefault="009F5A20" w:rsidP="00997A7F">
            <w:pPr>
              <w:rPr>
                <w:rFonts w:ascii="Arial" w:hAnsi="Arial" w:cs="Arial"/>
              </w:rPr>
            </w:pPr>
            <w:r w:rsidRPr="00EE4A74">
              <w:rPr>
                <w:rFonts w:ascii="Arial" w:hAnsi="Arial" w:cs="Arial"/>
              </w:rPr>
              <w:t xml:space="preserve">Stručni nadzor za radove na ugradnji novog agregata </w:t>
            </w:r>
            <w:r w:rsidR="00EE4A74" w:rsidRPr="00EE4A74">
              <w:rPr>
                <w:rFonts w:ascii="Arial" w:hAnsi="Arial" w:cs="Arial"/>
              </w:rPr>
              <w:t>66</w:t>
            </w:r>
            <w:r w:rsidRPr="00EE4A74">
              <w:rPr>
                <w:rFonts w:ascii="Arial" w:hAnsi="Arial" w:cs="Arial"/>
              </w:rPr>
              <w:t>0kVA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031F7353" w14:textId="257E497F" w:rsidR="009F5A20" w:rsidRPr="00EE4A74" w:rsidRDefault="009F5A20" w:rsidP="00997A7F">
            <w:pPr>
              <w:spacing w:line="276" w:lineRule="auto"/>
              <w:jc w:val="right"/>
              <w:rPr>
                <w:rFonts w:ascii="Arial" w:hAnsi="Arial" w:cs="Arial"/>
              </w:rPr>
            </w:pPr>
            <w:r w:rsidRPr="00EE4A74">
              <w:rPr>
                <w:rFonts w:ascii="Arial" w:hAnsi="Arial" w:cs="Arial"/>
              </w:rPr>
              <w:t>1</w:t>
            </w:r>
            <w:r w:rsidR="00EE4A74" w:rsidRPr="00EE4A74">
              <w:rPr>
                <w:rFonts w:ascii="Arial" w:hAnsi="Arial" w:cs="Arial"/>
              </w:rPr>
              <w:t>9</w:t>
            </w:r>
            <w:r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6897E4A2" w14:textId="77777777" w:rsidR="009F5A20" w:rsidRPr="00EE4A74" w:rsidRDefault="009F5A20" w:rsidP="00997A7F">
            <w:pPr>
              <w:spacing w:line="276" w:lineRule="auto"/>
              <w:rPr>
                <w:rFonts w:ascii="Arial" w:hAnsi="Arial" w:cs="Arial"/>
              </w:rPr>
            </w:pPr>
          </w:p>
          <w:p w14:paraId="262AFE83" w14:textId="77777777" w:rsidR="009F5A20" w:rsidRPr="00EE4A74" w:rsidRDefault="009F5A20" w:rsidP="00997A7F">
            <w:pPr>
              <w:spacing w:line="276" w:lineRule="auto"/>
              <w:rPr>
                <w:rFonts w:ascii="Arial" w:hAnsi="Arial" w:cs="Arial"/>
              </w:rPr>
            </w:pPr>
            <w:r w:rsidRPr="00EE4A74">
              <w:rPr>
                <w:rFonts w:ascii="Arial" w:hAnsi="Arial" w:cs="Arial"/>
              </w:rPr>
              <w:t>Vlastita sredstva</w:t>
            </w:r>
          </w:p>
          <w:p w14:paraId="5A72A208" w14:textId="77777777" w:rsidR="009F5A20" w:rsidRPr="00EE4A74" w:rsidRDefault="009F5A20" w:rsidP="00997A7F">
            <w:pPr>
              <w:spacing w:line="276" w:lineRule="auto"/>
              <w:rPr>
                <w:rFonts w:ascii="Arial" w:hAnsi="Arial" w:cs="Arial"/>
              </w:rPr>
            </w:pPr>
          </w:p>
        </w:tc>
      </w:tr>
      <w:tr w:rsidR="00A43889" w:rsidRPr="00290FA1" w14:paraId="7531A740" w14:textId="77777777" w:rsidTr="00DD0B78">
        <w:tc>
          <w:tcPr>
            <w:tcW w:w="3512" w:type="dxa"/>
            <w:tcBorders>
              <w:top w:val="single" w:sz="4" w:space="0" w:color="auto"/>
              <w:left w:val="single" w:sz="4" w:space="0" w:color="auto"/>
              <w:bottom w:val="single" w:sz="4" w:space="0" w:color="auto"/>
              <w:right w:val="single" w:sz="4" w:space="0" w:color="auto"/>
            </w:tcBorders>
            <w:vAlign w:val="center"/>
            <w:hideMark/>
          </w:tcPr>
          <w:p w14:paraId="597E6D1A" w14:textId="77777777" w:rsidR="00A43889" w:rsidRPr="00290FA1" w:rsidRDefault="00A43889" w:rsidP="00DD0B78">
            <w:pPr>
              <w:pStyle w:val="Heading2"/>
              <w:spacing w:line="276" w:lineRule="auto"/>
              <w:jc w:val="center"/>
              <w:rPr>
                <w:b/>
                <w:bCs/>
                <w:i w:val="0"/>
                <w:sz w:val="24"/>
              </w:rPr>
            </w:pPr>
            <w:r w:rsidRPr="00290FA1">
              <w:rPr>
                <w:b/>
                <w:bCs/>
                <w:i w:val="0"/>
                <w:sz w:val="24"/>
              </w:rPr>
              <w:t>Objekt - oprema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622C5AFB" w14:textId="77777777" w:rsidR="00A43889" w:rsidRPr="00290FA1" w:rsidRDefault="00A43889" w:rsidP="00DD0B78">
            <w:pPr>
              <w:spacing w:line="276" w:lineRule="auto"/>
              <w:jc w:val="center"/>
              <w:rPr>
                <w:rFonts w:ascii="Arial" w:hAnsi="Arial" w:cs="Arial"/>
                <w:b/>
              </w:rPr>
            </w:pPr>
            <w:r w:rsidRPr="00290FA1">
              <w:rPr>
                <w:rFonts w:ascii="Arial" w:hAnsi="Arial" w:cs="Arial"/>
                <w:b/>
              </w:rPr>
              <w:t>Vrijednost u kunama (bez PDV-om)</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AB3589" w14:textId="77777777" w:rsidR="00A43889" w:rsidRPr="00290FA1" w:rsidRDefault="00A43889" w:rsidP="00DD0B78">
            <w:pPr>
              <w:spacing w:line="276" w:lineRule="auto"/>
              <w:jc w:val="center"/>
              <w:rPr>
                <w:rFonts w:ascii="Arial" w:hAnsi="Arial" w:cs="Arial"/>
                <w:b/>
              </w:rPr>
            </w:pPr>
            <w:r w:rsidRPr="00290FA1">
              <w:rPr>
                <w:rFonts w:ascii="Arial" w:hAnsi="Arial" w:cs="Arial"/>
                <w:b/>
              </w:rPr>
              <w:t>Izvor financiranja</w:t>
            </w:r>
          </w:p>
        </w:tc>
      </w:tr>
      <w:tr w:rsidR="00A43889" w:rsidRPr="00D41C50" w14:paraId="22BAFCF0" w14:textId="77777777" w:rsidTr="00DD0B78">
        <w:tc>
          <w:tcPr>
            <w:tcW w:w="3512" w:type="dxa"/>
            <w:tcBorders>
              <w:top w:val="single" w:sz="4" w:space="0" w:color="auto"/>
              <w:left w:val="single" w:sz="4" w:space="0" w:color="auto"/>
              <w:bottom w:val="single" w:sz="4" w:space="0" w:color="auto"/>
              <w:right w:val="single" w:sz="4" w:space="0" w:color="auto"/>
            </w:tcBorders>
          </w:tcPr>
          <w:p w14:paraId="0CEA4454" w14:textId="77777777" w:rsidR="00A43889" w:rsidRPr="00D41C50" w:rsidRDefault="00A43889" w:rsidP="00DD0B78">
            <w:pPr>
              <w:spacing w:line="276" w:lineRule="auto"/>
              <w:rPr>
                <w:rFonts w:ascii="Arial" w:hAnsi="Arial" w:cs="Arial"/>
                <w:b/>
                <w:color w:val="FF0000"/>
                <w:sz w:val="18"/>
              </w:rPr>
            </w:pPr>
          </w:p>
        </w:tc>
        <w:tc>
          <w:tcPr>
            <w:tcW w:w="2833" w:type="dxa"/>
            <w:tcBorders>
              <w:top w:val="single" w:sz="4" w:space="0" w:color="auto"/>
              <w:left w:val="single" w:sz="4" w:space="0" w:color="auto"/>
              <w:bottom w:val="single" w:sz="4" w:space="0" w:color="auto"/>
              <w:right w:val="single" w:sz="4" w:space="0" w:color="auto"/>
            </w:tcBorders>
          </w:tcPr>
          <w:p w14:paraId="124C0A95" w14:textId="77777777" w:rsidR="00A43889" w:rsidRPr="00D41C50" w:rsidRDefault="00A43889" w:rsidP="00DD0B78">
            <w:pPr>
              <w:spacing w:line="276" w:lineRule="auto"/>
              <w:rPr>
                <w:rFonts w:ascii="Arial" w:hAnsi="Arial" w:cs="Arial"/>
                <w:b/>
                <w:color w:val="FF0000"/>
                <w:sz w:val="18"/>
              </w:rPr>
            </w:pPr>
          </w:p>
        </w:tc>
        <w:tc>
          <w:tcPr>
            <w:tcW w:w="2977" w:type="dxa"/>
            <w:tcBorders>
              <w:top w:val="single" w:sz="4" w:space="0" w:color="auto"/>
              <w:left w:val="single" w:sz="4" w:space="0" w:color="auto"/>
              <w:bottom w:val="single" w:sz="4" w:space="0" w:color="auto"/>
              <w:right w:val="single" w:sz="4" w:space="0" w:color="auto"/>
            </w:tcBorders>
          </w:tcPr>
          <w:p w14:paraId="0A3EB539" w14:textId="77777777" w:rsidR="00A43889" w:rsidRPr="00D41C50" w:rsidRDefault="00A43889" w:rsidP="00DD0B78">
            <w:pPr>
              <w:spacing w:line="276" w:lineRule="auto"/>
              <w:rPr>
                <w:rFonts w:ascii="Arial" w:hAnsi="Arial" w:cs="Arial"/>
                <w:b/>
                <w:color w:val="FF0000"/>
                <w:sz w:val="18"/>
              </w:rPr>
            </w:pPr>
          </w:p>
        </w:tc>
      </w:tr>
      <w:tr w:rsidR="00997A7F" w:rsidRPr="00EE4A74" w14:paraId="1334590B"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0C8F520E" w14:textId="5308A7BF" w:rsidR="00423DED" w:rsidRPr="00EE4A74" w:rsidRDefault="00997A7F" w:rsidP="00423DED">
            <w:pPr>
              <w:rPr>
                <w:rFonts w:ascii="Arial" w:hAnsi="Arial" w:cs="Arial"/>
              </w:rPr>
            </w:pPr>
            <w:r w:rsidRPr="00EE4A74">
              <w:rPr>
                <w:rFonts w:ascii="Arial" w:hAnsi="Arial" w:cs="Arial"/>
              </w:rPr>
              <w:t>Nabava regulatora konstantne struje za sustav rasvjete USS 13-31</w:t>
            </w:r>
            <w:r w:rsidR="00CB2ACE">
              <w:rPr>
                <w:rFonts w:ascii="Arial" w:hAnsi="Arial" w:cs="Arial"/>
              </w:rPr>
              <w:t xml:space="preserve"> (2 kom.)</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14BADF0" w14:textId="77777777" w:rsidR="00423DED" w:rsidRPr="00EE4A74" w:rsidRDefault="00423DED" w:rsidP="00423DED">
            <w:pPr>
              <w:spacing w:line="276" w:lineRule="auto"/>
              <w:jc w:val="right"/>
              <w:rPr>
                <w:rFonts w:ascii="Arial" w:hAnsi="Arial" w:cs="Arial"/>
              </w:rPr>
            </w:pPr>
            <w:r w:rsidRPr="00EE4A74">
              <w:rPr>
                <w:rFonts w:ascii="Arial" w:hAnsi="Arial" w:cs="Arial"/>
              </w:rPr>
              <w:t>1</w:t>
            </w:r>
            <w:r w:rsidR="00997A7F" w:rsidRPr="00EE4A74">
              <w:rPr>
                <w:rFonts w:ascii="Arial" w:hAnsi="Arial" w:cs="Arial"/>
              </w:rPr>
              <w:t>98</w:t>
            </w:r>
            <w:r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7F5CBBA2" w14:textId="77777777" w:rsidR="00423DED" w:rsidRPr="00EE4A74" w:rsidRDefault="00423DED" w:rsidP="00423DED">
            <w:pPr>
              <w:spacing w:line="276" w:lineRule="auto"/>
              <w:rPr>
                <w:rFonts w:ascii="Arial" w:hAnsi="Arial" w:cs="Arial"/>
              </w:rPr>
            </w:pPr>
          </w:p>
          <w:p w14:paraId="239721FA" w14:textId="77777777" w:rsidR="00423DED" w:rsidRPr="00EE4A74" w:rsidRDefault="00423DED" w:rsidP="00423DED">
            <w:pPr>
              <w:spacing w:line="276" w:lineRule="auto"/>
              <w:rPr>
                <w:rFonts w:ascii="Arial" w:hAnsi="Arial" w:cs="Arial"/>
              </w:rPr>
            </w:pPr>
            <w:r w:rsidRPr="00EE4A74">
              <w:rPr>
                <w:rFonts w:ascii="Arial" w:hAnsi="Arial" w:cs="Arial"/>
              </w:rPr>
              <w:t>Vlastita sredstva</w:t>
            </w:r>
          </w:p>
          <w:p w14:paraId="77FF2B7D" w14:textId="77777777" w:rsidR="00423DED" w:rsidRPr="00EE4A74" w:rsidRDefault="00423DED" w:rsidP="00423DED">
            <w:pPr>
              <w:spacing w:line="276" w:lineRule="auto"/>
              <w:rPr>
                <w:rFonts w:ascii="Arial" w:hAnsi="Arial" w:cs="Arial"/>
              </w:rPr>
            </w:pPr>
          </w:p>
        </w:tc>
      </w:tr>
      <w:tr w:rsidR="00997A7F" w:rsidRPr="00EE4A74" w14:paraId="56926035" w14:textId="77777777" w:rsidTr="003901D7">
        <w:tc>
          <w:tcPr>
            <w:tcW w:w="3512" w:type="dxa"/>
            <w:tcBorders>
              <w:top w:val="single" w:sz="4" w:space="0" w:color="auto"/>
              <w:left w:val="single" w:sz="4" w:space="0" w:color="auto"/>
              <w:bottom w:val="single" w:sz="4" w:space="0" w:color="auto"/>
              <w:right w:val="single" w:sz="4" w:space="0" w:color="auto"/>
            </w:tcBorders>
            <w:vAlign w:val="center"/>
            <w:hideMark/>
          </w:tcPr>
          <w:p w14:paraId="5A48AD92" w14:textId="77777777" w:rsidR="0052545D" w:rsidRPr="00EE4A74" w:rsidRDefault="00997A7F" w:rsidP="00423DED">
            <w:pPr>
              <w:rPr>
                <w:rFonts w:ascii="Arial" w:hAnsi="Arial" w:cs="Arial"/>
              </w:rPr>
            </w:pPr>
            <w:r w:rsidRPr="00EE4A74">
              <w:rPr>
                <w:rFonts w:ascii="Arial" w:hAnsi="Arial" w:cs="Arial"/>
              </w:rPr>
              <w:t>Nadogradnja i modernizacija sustava naplate parkinga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3137AB2F" w14:textId="150A13D5" w:rsidR="00423DED" w:rsidRPr="00EE4A74" w:rsidRDefault="00EE4A74" w:rsidP="00997A7F">
            <w:pPr>
              <w:spacing w:line="276" w:lineRule="auto"/>
              <w:jc w:val="right"/>
              <w:rPr>
                <w:rFonts w:ascii="Arial" w:hAnsi="Arial" w:cs="Arial"/>
              </w:rPr>
            </w:pPr>
            <w:r w:rsidRPr="00EE4A74">
              <w:rPr>
                <w:rFonts w:ascii="Arial" w:hAnsi="Arial" w:cs="Arial"/>
              </w:rPr>
              <w:t>60</w:t>
            </w:r>
            <w:r w:rsidR="00423DED" w:rsidRPr="00EE4A74">
              <w:rPr>
                <w:rFonts w:ascii="Arial" w:hAnsi="Arial" w:cs="Arial"/>
              </w:rPr>
              <w:t>0.000</w:t>
            </w:r>
          </w:p>
          <w:p w14:paraId="3FAEE831" w14:textId="77777777" w:rsidR="0052545D" w:rsidRPr="00EE4A74" w:rsidRDefault="0052545D" w:rsidP="00997A7F">
            <w:pPr>
              <w:spacing w:line="276" w:lineRule="auto"/>
              <w:jc w:val="right"/>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14:paraId="340E6988" w14:textId="77777777" w:rsidR="0052545D" w:rsidRPr="00EE4A74" w:rsidRDefault="0052545D" w:rsidP="00423DED">
            <w:pPr>
              <w:spacing w:line="276" w:lineRule="auto"/>
              <w:rPr>
                <w:rFonts w:ascii="Arial" w:hAnsi="Arial" w:cs="Arial"/>
              </w:rPr>
            </w:pPr>
          </w:p>
          <w:p w14:paraId="27F3560F" w14:textId="77777777" w:rsidR="00423DED" w:rsidRPr="00EE4A74" w:rsidRDefault="00423DED" w:rsidP="00423DED">
            <w:pPr>
              <w:spacing w:line="276" w:lineRule="auto"/>
              <w:rPr>
                <w:rFonts w:ascii="Arial" w:hAnsi="Arial" w:cs="Arial"/>
              </w:rPr>
            </w:pPr>
            <w:r w:rsidRPr="00EE4A74">
              <w:rPr>
                <w:rFonts w:ascii="Arial" w:hAnsi="Arial" w:cs="Arial"/>
              </w:rPr>
              <w:t>Vlastita sredstva</w:t>
            </w:r>
          </w:p>
          <w:p w14:paraId="3D393426" w14:textId="77777777" w:rsidR="00A46B08" w:rsidRPr="00EE4A74" w:rsidRDefault="00A46B08" w:rsidP="00423DED">
            <w:pPr>
              <w:spacing w:line="276" w:lineRule="auto"/>
              <w:rPr>
                <w:rFonts w:ascii="Arial" w:hAnsi="Arial" w:cs="Arial"/>
              </w:rPr>
            </w:pPr>
          </w:p>
        </w:tc>
      </w:tr>
      <w:bookmarkEnd w:id="10"/>
      <w:tr w:rsidR="00ED7163" w:rsidRPr="00290FA1" w14:paraId="101C9246"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09EA5FB5" w14:textId="4F4B9CF0" w:rsidR="00ED7163" w:rsidRPr="00290FA1" w:rsidRDefault="00ED7163" w:rsidP="00D55627">
            <w:pPr>
              <w:rPr>
                <w:rFonts w:ascii="Arial" w:hAnsi="Arial" w:cs="Arial"/>
              </w:rPr>
            </w:pPr>
            <w:r>
              <w:rPr>
                <w:rFonts w:ascii="Arial" w:hAnsi="Arial" w:cs="Arial"/>
              </w:rPr>
              <w:t>Motorna pila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F665447" w14:textId="77777777" w:rsidR="00ED7163" w:rsidRPr="00290FA1" w:rsidRDefault="00ED7163" w:rsidP="00D55627">
            <w:pPr>
              <w:spacing w:line="276" w:lineRule="auto"/>
              <w:jc w:val="right"/>
              <w:rPr>
                <w:rFonts w:ascii="Arial" w:hAnsi="Arial" w:cs="Arial"/>
              </w:rPr>
            </w:pPr>
            <w:r w:rsidRPr="00290FA1">
              <w:rPr>
                <w:rFonts w:ascii="Arial" w:hAnsi="Arial" w:cs="Arial"/>
              </w:rPr>
              <w:t>6.000</w:t>
            </w:r>
          </w:p>
        </w:tc>
        <w:tc>
          <w:tcPr>
            <w:tcW w:w="2977" w:type="dxa"/>
            <w:tcBorders>
              <w:top w:val="single" w:sz="4" w:space="0" w:color="auto"/>
              <w:left w:val="single" w:sz="4" w:space="0" w:color="auto"/>
              <w:bottom w:val="single" w:sz="4" w:space="0" w:color="auto"/>
              <w:right w:val="single" w:sz="4" w:space="0" w:color="auto"/>
            </w:tcBorders>
            <w:vAlign w:val="center"/>
          </w:tcPr>
          <w:p w14:paraId="13BC2A79" w14:textId="77777777" w:rsidR="00ED7163" w:rsidRPr="00290FA1" w:rsidRDefault="00ED7163" w:rsidP="00D55627">
            <w:pPr>
              <w:spacing w:line="276" w:lineRule="auto"/>
              <w:rPr>
                <w:rFonts w:ascii="Arial" w:hAnsi="Arial" w:cs="Arial"/>
              </w:rPr>
            </w:pPr>
          </w:p>
          <w:p w14:paraId="34B60F0B" w14:textId="77777777" w:rsidR="00ED7163" w:rsidRPr="00290FA1" w:rsidRDefault="00ED7163" w:rsidP="00D55627">
            <w:pPr>
              <w:spacing w:line="276" w:lineRule="auto"/>
              <w:rPr>
                <w:rFonts w:ascii="Arial" w:hAnsi="Arial" w:cs="Arial"/>
              </w:rPr>
            </w:pPr>
            <w:r w:rsidRPr="00290FA1">
              <w:rPr>
                <w:rFonts w:ascii="Arial" w:hAnsi="Arial" w:cs="Arial"/>
              </w:rPr>
              <w:t>Vlastita sredstva</w:t>
            </w:r>
          </w:p>
          <w:p w14:paraId="476BDD7B" w14:textId="77777777" w:rsidR="00ED7163" w:rsidRPr="00290FA1" w:rsidRDefault="00ED7163" w:rsidP="00D55627">
            <w:pPr>
              <w:spacing w:line="276" w:lineRule="auto"/>
              <w:rPr>
                <w:rFonts w:ascii="Arial" w:hAnsi="Arial" w:cs="Arial"/>
              </w:rPr>
            </w:pPr>
          </w:p>
        </w:tc>
      </w:tr>
      <w:tr w:rsidR="00ED7163" w:rsidRPr="00290FA1" w14:paraId="26479FE1"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3324520F" w14:textId="1CA549B8" w:rsidR="00ED7163" w:rsidRPr="00290FA1" w:rsidRDefault="00ED7163" w:rsidP="00D55627">
            <w:pPr>
              <w:rPr>
                <w:rFonts w:ascii="Arial" w:hAnsi="Arial" w:cs="Arial"/>
              </w:rPr>
            </w:pPr>
            <w:r>
              <w:rPr>
                <w:rFonts w:ascii="Arial" w:hAnsi="Arial" w:cs="Arial"/>
              </w:rPr>
              <w:t>Motorni trimer</w:t>
            </w:r>
          </w:p>
        </w:tc>
        <w:tc>
          <w:tcPr>
            <w:tcW w:w="2833" w:type="dxa"/>
            <w:tcBorders>
              <w:top w:val="single" w:sz="4" w:space="0" w:color="auto"/>
              <w:left w:val="single" w:sz="4" w:space="0" w:color="auto"/>
              <w:bottom w:val="single" w:sz="4" w:space="0" w:color="auto"/>
              <w:right w:val="single" w:sz="4" w:space="0" w:color="auto"/>
            </w:tcBorders>
            <w:vAlign w:val="center"/>
            <w:hideMark/>
          </w:tcPr>
          <w:p w14:paraId="136CDFFF" w14:textId="17389E45" w:rsidR="00ED7163" w:rsidRPr="00290FA1" w:rsidRDefault="00ED7163" w:rsidP="00D55627">
            <w:pPr>
              <w:spacing w:line="276" w:lineRule="auto"/>
              <w:jc w:val="right"/>
              <w:rPr>
                <w:rFonts w:ascii="Arial" w:hAnsi="Arial" w:cs="Arial"/>
              </w:rPr>
            </w:pPr>
            <w:r>
              <w:rPr>
                <w:rFonts w:ascii="Arial" w:hAnsi="Arial" w:cs="Arial"/>
              </w:rPr>
              <w:t>6</w:t>
            </w:r>
            <w:r w:rsidRPr="00290FA1">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52D9E53F" w14:textId="77777777" w:rsidR="00ED7163" w:rsidRPr="00290FA1" w:rsidRDefault="00ED7163" w:rsidP="00D55627">
            <w:pPr>
              <w:spacing w:line="276" w:lineRule="auto"/>
              <w:rPr>
                <w:rFonts w:ascii="Arial" w:hAnsi="Arial" w:cs="Arial"/>
              </w:rPr>
            </w:pPr>
          </w:p>
          <w:p w14:paraId="0C3C70CA" w14:textId="77777777" w:rsidR="00ED7163" w:rsidRPr="00290FA1" w:rsidRDefault="00ED7163" w:rsidP="00D55627">
            <w:pPr>
              <w:spacing w:line="276" w:lineRule="auto"/>
              <w:rPr>
                <w:rFonts w:ascii="Arial" w:hAnsi="Arial" w:cs="Arial"/>
              </w:rPr>
            </w:pPr>
            <w:r w:rsidRPr="00290FA1">
              <w:rPr>
                <w:rFonts w:ascii="Arial" w:hAnsi="Arial" w:cs="Arial"/>
              </w:rPr>
              <w:t>Vlastita sredstva</w:t>
            </w:r>
          </w:p>
          <w:p w14:paraId="05BFB321" w14:textId="77777777" w:rsidR="00ED7163" w:rsidRPr="00290FA1" w:rsidRDefault="00ED7163" w:rsidP="00D55627">
            <w:pPr>
              <w:spacing w:line="276" w:lineRule="auto"/>
              <w:rPr>
                <w:rFonts w:ascii="Arial" w:hAnsi="Arial" w:cs="Arial"/>
              </w:rPr>
            </w:pPr>
          </w:p>
        </w:tc>
      </w:tr>
      <w:tr w:rsidR="00ED7163" w:rsidRPr="00EE4A74" w14:paraId="4D2875EB"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24CD38A2" w14:textId="601150D5" w:rsidR="00ED7163" w:rsidRPr="00EE4A74" w:rsidRDefault="00ED7163" w:rsidP="00D55627">
            <w:pPr>
              <w:rPr>
                <w:rFonts w:ascii="Arial" w:hAnsi="Arial" w:cs="Arial"/>
              </w:rPr>
            </w:pPr>
            <w:r>
              <w:rPr>
                <w:rFonts w:ascii="Arial" w:hAnsi="Arial" w:cs="Arial"/>
              </w:rPr>
              <w:t>Uređaj za mjerenje klora u pitkoj vodi</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00253AC" w14:textId="5F82B8CE" w:rsidR="00ED7163" w:rsidRPr="00EE4A74" w:rsidRDefault="00ED7163" w:rsidP="00D55627">
            <w:pPr>
              <w:spacing w:line="276" w:lineRule="auto"/>
              <w:jc w:val="right"/>
              <w:rPr>
                <w:rFonts w:ascii="Arial" w:hAnsi="Arial" w:cs="Arial"/>
              </w:rPr>
            </w:pPr>
            <w:r>
              <w:rPr>
                <w:rFonts w:ascii="Arial" w:hAnsi="Arial" w:cs="Arial"/>
              </w:rPr>
              <w:t>4</w:t>
            </w:r>
            <w:r w:rsidRPr="00EE4A74">
              <w:rPr>
                <w:rFonts w:ascii="Arial" w:hAnsi="Arial" w:cs="Arial"/>
              </w:rPr>
              <w:t>.</w:t>
            </w:r>
            <w:r>
              <w:rPr>
                <w:rFonts w:ascii="Arial" w:hAnsi="Arial" w:cs="Arial"/>
              </w:rPr>
              <w:t>5</w:t>
            </w:r>
            <w:r w:rsidRPr="00EE4A74">
              <w:rPr>
                <w:rFonts w:ascii="Arial" w:hAnsi="Arial" w:cs="Arial"/>
              </w:rPr>
              <w:t>00</w:t>
            </w:r>
          </w:p>
        </w:tc>
        <w:tc>
          <w:tcPr>
            <w:tcW w:w="2977" w:type="dxa"/>
            <w:tcBorders>
              <w:top w:val="single" w:sz="4" w:space="0" w:color="auto"/>
              <w:left w:val="single" w:sz="4" w:space="0" w:color="auto"/>
              <w:bottom w:val="single" w:sz="4" w:space="0" w:color="auto"/>
              <w:right w:val="single" w:sz="4" w:space="0" w:color="auto"/>
            </w:tcBorders>
            <w:vAlign w:val="center"/>
          </w:tcPr>
          <w:p w14:paraId="2450EFDD" w14:textId="77777777" w:rsidR="00ED7163" w:rsidRPr="00EE4A74" w:rsidRDefault="00ED7163" w:rsidP="00D55627">
            <w:pPr>
              <w:spacing w:line="276" w:lineRule="auto"/>
              <w:rPr>
                <w:rFonts w:ascii="Arial" w:hAnsi="Arial" w:cs="Arial"/>
              </w:rPr>
            </w:pPr>
          </w:p>
          <w:p w14:paraId="500EA6DC" w14:textId="77777777" w:rsidR="00ED7163" w:rsidRPr="00EE4A74" w:rsidRDefault="00ED7163" w:rsidP="00D55627">
            <w:pPr>
              <w:spacing w:line="276" w:lineRule="auto"/>
              <w:rPr>
                <w:rFonts w:ascii="Arial" w:hAnsi="Arial" w:cs="Arial"/>
              </w:rPr>
            </w:pPr>
            <w:r w:rsidRPr="00EE4A74">
              <w:rPr>
                <w:rFonts w:ascii="Arial" w:hAnsi="Arial" w:cs="Arial"/>
              </w:rPr>
              <w:t>Vlastita sredstva</w:t>
            </w:r>
          </w:p>
          <w:p w14:paraId="5D241AE4" w14:textId="77777777" w:rsidR="00ED7163" w:rsidRPr="00EE4A74" w:rsidRDefault="00ED7163" w:rsidP="00D55627">
            <w:pPr>
              <w:spacing w:line="276" w:lineRule="auto"/>
              <w:rPr>
                <w:rFonts w:ascii="Arial" w:hAnsi="Arial" w:cs="Arial"/>
              </w:rPr>
            </w:pPr>
          </w:p>
        </w:tc>
      </w:tr>
      <w:tr w:rsidR="00ED7163" w:rsidRPr="00EE4A74" w14:paraId="31390D67"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24409117" w14:textId="67DD2795" w:rsidR="00ED7163" w:rsidRPr="00EE4A74" w:rsidRDefault="00ED7163" w:rsidP="00D55627">
            <w:pPr>
              <w:rPr>
                <w:rFonts w:ascii="Arial" w:hAnsi="Arial" w:cs="Arial"/>
              </w:rPr>
            </w:pPr>
            <w:r>
              <w:rPr>
                <w:rFonts w:ascii="Arial" w:hAnsi="Arial" w:cs="Arial"/>
              </w:rPr>
              <w:t>Mobilni spremnik za di</w:t>
            </w:r>
            <w:r w:rsidR="00D848F4">
              <w:rPr>
                <w:rFonts w:ascii="Arial" w:hAnsi="Arial" w:cs="Arial"/>
              </w:rPr>
              <w:t xml:space="preserve">esel </w:t>
            </w:r>
            <w:r>
              <w:rPr>
                <w:rFonts w:ascii="Arial" w:hAnsi="Arial" w:cs="Arial"/>
              </w:rPr>
              <w:t>gorivo 2000 l</w:t>
            </w:r>
          </w:p>
        </w:tc>
        <w:tc>
          <w:tcPr>
            <w:tcW w:w="2833" w:type="dxa"/>
            <w:tcBorders>
              <w:top w:val="single" w:sz="4" w:space="0" w:color="auto"/>
              <w:left w:val="single" w:sz="4" w:space="0" w:color="auto"/>
              <w:bottom w:val="single" w:sz="4" w:space="0" w:color="auto"/>
              <w:right w:val="single" w:sz="4" w:space="0" w:color="auto"/>
            </w:tcBorders>
            <w:vAlign w:val="center"/>
            <w:hideMark/>
          </w:tcPr>
          <w:p w14:paraId="5C0AD53A" w14:textId="1E37971D" w:rsidR="00ED7163" w:rsidRPr="00EE4A74" w:rsidRDefault="00ED7163" w:rsidP="00D55627">
            <w:pPr>
              <w:spacing w:line="276" w:lineRule="auto"/>
              <w:jc w:val="right"/>
              <w:rPr>
                <w:rFonts w:ascii="Arial" w:hAnsi="Arial" w:cs="Arial"/>
              </w:rPr>
            </w:pPr>
            <w:r>
              <w:rPr>
                <w:rFonts w:ascii="Arial" w:hAnsi="Arial" w:cs="Arial"/>
              </w:rPr>
              <w:t>28</w:t>
            </w:r>
            <w:r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26A302EA" w14:textId="77777777" w:rsidR="00ED7163" w:rsidRPr="00EE4A74" w:rsidRDefault="00ED7163" w:rsidP="00D55627">
            <w:pPr>
              <w:spacing w:line="276" w:lineRule="auto"/>
              <w:rPr>
                <w:rFonts w:ascii="Arial" w:hAnsi="Arial" w:cs="Arial"/>
              </w:rPr>
            </w:pPr>
          </w:p>
          <w:p w14:paraId="56B3939D" w14:textId="77777777" w:rsidR="00ED7163" w:rsidRPr="00EE4A74" w:rsidRDefault="00ED7163" w:rsidP="00D55627">
            <w:pPr>
              <w:spacing w:line="276" w:lineRule="auto"/>
              <w:rPr>
                <w:rFonts w:ascii="Arial" w:hAnsi="Arial" w:cs="Arial"/>
              </w:rPr>
            </w:pPr>
            <w:r w:rsidRPr="00EE4A74">
              <w:rPr>
                <w:rFonts w:ascii="Arial" w:hAnsi="Arial" w:cs="Arial"/>
              </w:rPr>
              <w:t>Vlastita sredstva</w:t>
            </w:r>
          </w:p>
          <w:p w14:paraId="4232C840" w14:textId="77777777" w:rsidR="00ED7163" w:rsidRPr="00EE4A74" w:rsidRDefault="00ED7163" w:rsidP="00D55627">
            <w:pPr>
              <w:spacing w:line="276" w:lineRule="auto"/>
              <w:rPr>
                <w:rFonts w:ascii="Arial" w:hAnsi="Arial" w:cs="Arial"/>
              </w:rPr>
            </w:pPr>
          </w:p>
        </w:tc>
      </w:tr>
      <w:tr w:rsidR="00ED7163" w:rsidRPr="00EE4A74" w14:paraId="3E636399"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74C3ED33" w14:textId="07B3095D" w:rsidR="00ED7163" w:rsidRPr="00EE4A74" w:rsidRDefault="00ED7163" w:rsidP="00D55627">
            <w:pPr>
              <w:rPr>
                <w:rFonts w:ascii="Arial" w:hAnsi="Arial" w:cs="Arial"/>
              </w:rPr>
            </w:pPr>
            <w:r>
              <w:rPr>
                <w:rFonts w:ascii="Arial" w:hAnsi="Arial" w:cs="Arial"/>
              </w:rPr>
              <w:t>Nabava VRV klima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1B6FB3FE" w14:textId="111FA031" w:rsidR="00ED7163" w:rsidRPr="00EE4A74" w:rsidRDefault="00ED7163" w:rsidP="00D55627">
            <w:pPr>
              <w:spacing w:line="276" w:lineRule="auto"/>
              <w:jc w:val="right"/>
              <w:rPr>
                <w:rFonts w:ascii="Arial" w:hAnsi="Arial" w:cs="Arial"/>
              </w:rPr>
            </w:pPr>
            <w:r>
              <w:rPr>
                <w:rFonts w:ascii="Arial" w:hAnsi="Arial" w:cs="Arial"/>
              </w:rPr>
              <w:t>30</w:t>
            </w:r>
            <w:r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2758D17F" w14:textId="77777777" w:rsidR="00ED7163" w:rsidRPr="00EE4A74" w:rsidRDefault="00ED7163" w:rsidP="00D55627">
            <w:pPr>
              <w:spacing w:line="276" w:lineRule="auto"/>
              <w:rPr>
                <w:rFonts w:ascii="Arial" w:hAnsi="Arial" w:cs="Arial"/>
              </w:rPr>
            </w:pPr>
          </w:p>
          <w:p w14:paraId="1569ADC9" w14:textId="77777777" w:rsidR="00ED7163" w:rsidRPr="00EE4A74" w:rsidRDefault="00ED7163" w:rsidP="00D55627">
            <w:pPr>
              <w:spacing w:line="276" w:lineRule="auto"/>
              <w:rPr>
                <w:rFonts w:ascii="Arial" w:hAnsi="Arial" w:cs="Arial"/>
              </w:rPr>
            </w:pPr>
            <w:r w:rsidRPr="00EE4A74">
              <w:rPr>
                <w:rFonts w:ascii="Arial" w:hAnsi="Arial" w:cs="Arial"/>
              </w:rPr>
              <w:t>Vlastita sredstva</w:t>
            </w:r>
          </w:p>
          <w:p w14:paraId="123CB7C9" w14:textId="77777777" w:rsidR="00ED7163" w:rsidRPr="00EE4A74" w:rsidRDefault="00ED7163" w:rsidP="00D55627">
            <w:pPr>
              <w:spacing w:line="276" w:lineRule="auto"/>
              <w:rPr>
                <w:rFonts w:ascii="Arial" w:hAnsi="Arial" w:cs="Arial"/>
              </w:rPr>
            </w:pPr>
          </w:p>
        </w:tc>
      </w:tr>
      <w:tr w:rsidR="00ED7163" w:rsidRPr="00EE4A74" w14:paraId="41D3AF83"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05F0CCA9" w14:textId="37DF027C" w:rsidR="00ED7163" w:rsidRPr="00EE4A74" w:rsidRDefault="00ED7163" w:rsidP="00D55627">
            <w:pPr>
              <w:rPr>
                <w:rFonts w:ascii="Arial" w:hAnsi="Arial" w:cs="Arial"/>
              </w:rPr>
            </w:pPr>
            <w:r>
              <w:rPr>
                <w:rFonts w:ascii="Arial" w:hAnsi="Arial" w:cs="Arial"/>
              </w:rPr>
              <w:t>Zamjena aplikacije za kontrolu fizičkog pristupa i radnog vremena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01E82E57" w14:textId="392425E5" w:rsidR="00ED7163" w:rsidRPr="00EE4A74" w:rsidRDefault="00ED7163" w:rsidP="00D55627">
            <w:pPr>
              <w:spacing w:line="276" w:lineRule="auto"/>
              <w:jc w:val="right"/>
              <w:rPr>
                <w:rFonts w:ascii="Arial" w:hAnsi="Arial" w:cs="Arial"/>
              </w:rPr>
            </w:pPr>
            <w:r w:rsidRPr="00EE4A74">
              <w:rPr>
                <w:rFonts w:ascii="Arial" w:hAnsi="Arial" w:cs="Arial"/>
              </w:rPr>
              <w:t>1</w:t>
            </w:r>
            <w:r>
              <w:rPr>
                <w:rFonts w:ascii="Arial" w:hAnsi="Arial" w:cs="Arial"/>
              </w:rPr>
              <w:t>50</w:t>
            </w:r>
            <w:r w:rsidRPr="00EE4A74">
              <w:rPr>
                <w:rFonts w:ascii="Arial" w:hAnsi="Arial" w:cs="Arial"/>
              </w:rPr>
              <w:t>.000</w:t>
            </w:r>
          </w:p>
        </w:tc>
        <w:tc>
          <w:tcPr>
            <w:tcW w:w="2977" w:type="dxa"/>
            <w:tcBorders>
              <w:top w:val="single" w:sz="4" w:space="0" w:color="auto"/>
              <w:left w:val="single" w:sz="4" w:space="0" w:color="auto"/>
              <w:bottom w:val="single" w:sz="4" w:space="0" w:color="auto"/>
              <w:right w:val="single" w:sz="4" w:space="0" w:color="auto"/>
            </w:tcBorders>
            <w:vAlign w:val="center"/>
          </w:tcPr>
          <w:p w14:paraId="434662E6" w14:textId="77777777" w:rsidR="00ED7163" w:rsidRPr="00EE4A74" w:rsidRDefault="00ED7163" w:rsidP="00D55627">
            <w:pPr>
              <w:spacing w:line="276" w:lineRule="auto"/>
              <w:rPr>
                <w:rFonts w:ascii="Arial" w:hAnsi="Arial" w:cs="Arial"/>
              </w:rPr>
            </w:pPr>
          </w:p>
          <w:p w14:paraId="7E4CDA3C" w14:textId="77777777" w:rsidR="00ED7163" w:rsidRPr="00EE4A74" w:rsidRDefault="00ED7163" w:rsidP="00D55627">
            <w:pPr>
              <w:spacing w:line="276" w:lineRule="auto"/>
              <w:rPr>
                <w:rFonts w:ascii="Arial" w:hAnsi="Arial" w:cs="Arial"/>
              </w:rPr>
            </w:pPr>
            <w:r w:rsidRPr="00EE4A74">
              <w:rPr>
                <w:rFonts w:ascii="Arial" w:hAnsi="Arial" w:cs="Arial"/>
              </w:rPr>
              <w:t>Vlastita sredstva</w:t>
            </w:r>
          </w:p>
          <w:p w14:paraId="655D27FB" w14:textId="77777777" w:rsidR="00ED7163" w:rsidRPr="00EE4A74" w:rsidRDefault="00ED7163" w:rsidP="00D55627">
            <w:pPr>
              <w:spacing w:line="276" w:lineRule="auto"/>
              <w:rPr>
                <w:rFonts w:ascii="Arial" w:hAnsi="Arial" w:cs="Arial"/>
              </w:rPr>
            </w:pPr>
          </w:p>
        </w:tc>
      </w:tr>
      <w:tr w:rsidR="00ED7163" w:rsidRPr="00EE4A74" w14:paraId="55F2CAE3" w14:textId="77777777" w:rsidTr="00D55627">
        <w:tc>
          <w:tcPr>
            <w:tcW w:w="3512" w:type="dxa"/>
            <w:tcBorders>
              <w:top w:val="single" w:sz="4" w:space="0" w:color="auto"/>
              <w:left w:val="single" w:sz="4" w:space="0" w:color="auto"/>
              <w:bottom w:val="single" w:sz="4" w:space="0" w:color="auto"/>
              <w:right w:val="single" w:sz="4" w:space="0" w:color="auto"/>
            </w:tcBorders>
            <w:vAlign w:val="center"/>
            <w:hideMark/>
          </w:tcPr>
          <w:p w14:paraId="7100FA92" w14:textId="5DD3063D" w:rsidR="00ED7163" w:rsidRPr="00EE4A74" w:rsidRDefault="00ED7163" w:rsidP="00D55627">
            <w:pPr>
              <w:rPr>
                <w:rFonts w:ascii="Arial" w:hAnsi="Arial" w:cs="Arial"/>
              </w:rPr>
            </w:pPr>
            <w:r>
              <w:rPr>
                <w:rFonts w:ascii="Arial" w:hAnsi="Arial" w:cs="Arial"/>
              </w:rPr>
              <w:t>Unapređenje sustava naplate parkinga</w:t>
            </w:r>
          </w:p>
        </w:tc>
        <w:tc>
          <w:tcPr>
            <w:tcW w:w="2833" w:type="dxa"/>
            <w:tcBorders>
              <w:top w:val="single" w:sz="4" w:space="0" w:color="auto"/>
              <w:left w:val="single" w:sz="4" w:space="0" w:color="auto"/>
              <w:bottom w:val="single" w:sz="4" w:space="0" w:color="auto"/>
              <w:right w:val="single" w:sz="4" w:space="0" w:color="auto"/>
            </w:tcBorders>
            <w:vAlign w:val="center"/>
            <w:hideMark/>
          </w:tcPr>
          <w:p w14:paraId="4D99A5E7" w14:textId="7DBDACAF" w:rsidR="00ED7163" w:rsidRPr="00EE4A74" w:rsidRDefault="00ED7163" w:rsidP="00D55627">
            <w:pPr>
              <w:spacing w:line="276" w:lineRule="auto"/>
              <w:jc w:val="right"/>
              <w:rPr>
                <w:rFonts w:ascii="Arial" w:hAnsi="Arial" w:cs="Arial"/>
              </w:rPr>
            </w:pPr>
            <w:r>
              <w:rPr>
                <w:rFonts w:ascii="Arial" w:hAnsi="Arial" w:cs="Arial"/>
              </w:rPr>
              <w:t>12</w:t>
            </w:r>
            <w:r w:rsidRPr="00EE4A74">
              <w:rPr>
                <w:rFonts w:ascii="Arial" w:hAnsi="Arial" w:cs="Arial"/>
              </w:rPr>
              <w:t>0.000</w:t>
            </w:r>
          </w:p>
          <w:p w14:paraId="1A7E7A4B" w14:textId="77777777" w:rsidR="00ED7163" w:rsidRPr="00EE4A74" w:rsidRDefault="00ED7163" w:rsidP="00D55627">
            <w:pPr>
              <w:spacing w:line="276" w:lineRule="auto"/>
              <w:jc w:val="right"/>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vAlign w:val="center"/>
          </w:tcPr>
          <w:p w14:paraId="01264DE4" w14:textId="77777777" w:rsidR="00ED7163" w:rsidRPr="00EE4A74" w:rsidRDefault="00ED7163" w:rsidP="00D55627">
            <w:pPr>
              <w:spacing w:line="276" w:lineRule="auto"/>
              <w:rPr>
                <w:rFonts w:ascii="Arial" w:hAnsi="Arial" w:cs="Arial"/>
              </w:rPr>
            </w:pPr>
          </w:p>
          <w:p w14:paraId="3586D19C" w14:textId="77777777" w:rsidR="00ED7163" w:rsidRPr="00EE4A74" w:rsidRDefault="00ED7163" w:rsidP="00D55627">
            <w:pPr>
              <w:spacing w:line="276" w:lineRule="auto"/>
              <w:rPr>
                <w:rFonts w:ascii="Arial" w:hAnsi="Arial" w:cs="Arial"/>
              </w:rPr>
            </w:pPr>
            <w:r w:rsidRPr="00EE4A74">
              <w:rPr>
                <w:rFonts w:ascii="Arial" w:hAnsi="Arial" w:cs="Arial"/>
              </w:rPr>
              <w:t>Vlastita sredstva</w:t>
            </w:r>
          </w:p>
          <w:p w14:paraId="102426D7" w14:textId="77777777" w:rsidR="00ED7163" w:rsidRPr="00EE4A74" w:rsidRDefault="00ED7163" w:rsidP="00D55627">
            <w:pPr>
              <w:spacing w:line="276" w:lineRule="auto"/>
              <w:rPr>
                <w:rFonts w:ascii="Arial" w:hAnsi="Arial" w:cs="Arial"/>
              </w:rPr>
            </w:pPr>
          </w:p>
        </w:tc>
      </w:tr>
      <w:tr w:rsidR="005A0815" w:rsidRPr="00220FFA" w14:paraId="66E83D5B" w14:textId="77777777" w:rsidTr="003901D7">
        <w:tc>
          <w:tcPr>
            <w:tcW w:w="351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97F44EA" w14:textId="77777777" w:rsidR="00423DED" w:rsidRPr="00220FFA" w:rsidRDefault="00423DED" w:rsidP="00423DED">
            <w:pPr>
              <w:spacing w:line="276" w:lineRule="auto"/>
              <w:rPr>
                <w:rFonts w:ascii="Arial" w:hAnsi="Arial" w:cs="Arial"/>
              </w:rPr>
            </w:pPr>
            <w:r w:rsidRPr="00220FFA">
              <w:rPr>
                <w:rFonts w:ascii="Arial" w:hAnsi="Arial" w:cs="Arial"/>
                <w:b/>
                <w:bCs/>
              </w:rPr>
              <w:t>UKUPNO:</w:t>
            </w:r>
          </w:p>
        </w:tc>
        <w:tc>
          <w:tcPr>
            <w:tcW w:w="2833" w:type="dxa"/>
            <w:tcBorders>
              <w:top w:val="single" w:sz="4" w:space="0" w:color="auto"/>
              <w:left w:val="single" w:sz="4" w:space="0" w:color="auto"/>
              <w:bottom w:val="single" w:sz="4" w:space="0" w:color="auto"/>
              <w:right w:val="nil"/>
            </w:tcBorders>
            <w:shd w:val="clear" w:color="auto" w:fill="C0C0C0"/>
            <w:vAlign w:val="center"/>
            <w:hideMark/>
          </w:tcPr>
          <w:p w14:paraId="72838704" w14:textId="29F0BEE9" w:rsidR="00423DED" w:rsidRPr="00220FFA" w:rsidRDefault="00220FFA" w:rsidP="00423DED">
            <w:pPr>
              <w:spacing w:line="276" w:lineRule="auto"/>
              <w:jc w:val="right"/>
              <w:rPr>
                <w:rFonts w:ascii="Arial" w:hAnsi="Arial" w:cs="Arial"/>
                <w:b/>
                <w:bCs/>
              </w:rPr>
            </w:pPr>
            <w:r w:rsidRPr="00220FFA">
              <w:rPr>
                <w:rFonts w:ascii="Arial" w:hAnsi="Arial" w:cs="Arial"/>
                <w:b/>
                <w:bCs/>
              </w:rPr>
              <w:t>3</w:t>
            </w:r>
            <w:r w:rsidR="00423DED" w:rsidRPr="00220FFA">
              <w:rPr>
                <w:rFonts w:ascii="Arial" w:hAnsi="Arial" w:cs="Arial"/>
                <w:b/>
                <w:bCs/>
              </w:rPr>
              <w:t>.</w:t>
            </w:r>
            <w:r w:rsidRPr="00220FFA">
              <w:rPr>
                <w:rFonts w:ascii="Arial" w:hAnsi="Arial" w:cs="Arial"/>
                <w:b/>
                <w:bCs/>
              </w:rPr>
              <w:t>174</w:t>
            </w:r>
            <w:r w:rsidR="00423DED" w:rsidRPr="00220FFA">
              <w:rPr>
                <w:rFonts w:ascii="Arial" w:hAnsi="Arial" w:cs="Arial"/>
                <w:b/>
                <w:bCs/>
              </w:rPr>
              <w:t>.</w:t>
            </w:r>
            <w:r w:rsidRPr="00220FFA">
              <w:rPr>
                <w:rFonts w:ascii="Arial" w:hAnsi="Arial" w:cs="Arial"/>
                <w:b/>
                <w:bCs/>
              </w:rPr>
              <w:t>5</w:t>
            </w:r>
            <w:r w:rsidR="00205ACC" w:rsidRPr="00220FFA">
              <w:rPr>
                <w:rFonts w:ascii="Arial" w:hAnsi="Arial" w:cs="Arial"/>
                <w:b/>
                <w:bCs/>
              </w:rPr>
              <w:t>00</w:t>
            </w:r>
          </w:p>
        </w:tc>
        <w:tc>
          <w:tcPr>
            <w:tcW w:w="2977" w:type="dxa"/>
            <w:tcBorders>
              <w:top w:val="single" w:sz="4" w:space="0" w:color="auto"/>
              <w:left w:val="nil"/>
              <w:bottom w:val="single" w:sz="4" w:space="0" w:color="auto"/>
              <w:right w:val="single" w:sz="4" w:space="0" w:color="auto"/>
            </w:tcBorders>
            <w:shd w:val="clear" w:color="auto" w:fill="C0C0C0"/>
            <w:vAlign w:val="center"/>
          </w:tcPr>
          <w:p w14:paraId="3ADFA5A1" w14:textId="77777777" w:rsidR="00423DED" w:rsidRPr="00220FFA" w:rsidRDefault="00423DED" w:rsidP="00423DED">
            <w:pPr>
              <w:spacing w:line="276" w:lineRule="auto"/>
              <w:rPr>
                <w:rFonts w:ascii="Arial" w:hAnsi="Arial" w:cs="Arial"/>
              </w:rPr>
            </w:pPr>
          </w:p>
          <w:p w14:paraId="30E1F106" w14:textId="77777777" w:rsidR="00423DED" w:rsidRPr="00220FFA" w:rsidRDefault="00423DED" w:rsidP="00423DED">
            <w:pPr>
              <w:spacing w:line="276" w:lineRule="auto"/>
              <w:rPr>
                <w:rFonts w:ascii="Arial" w:hAnsi="Arial" w:cs="Arial"/>
              </w:rPr>
            </w:pPr>
          </w:p>
        </w:tc>
      </w:tr>
    </w:tbl>
    <w:p w14:paraId="7686C584" w14:textId="77777777" w:rsidR="00423DED" w:rsidRPr="00D41C50" w:rsidRDefault="00423DED" w:rsidP="00423DED">
      <w:pPr>
        <w:rPr>
          <w:rFonts w:ascii="Arial" w:hAnsi="Arial" w:cs="Arial"/>
          <w:b/>
          <w:color w:val="FF0000"/>
          <w:sz w:val="25"/>
          <w:szCs w:val="25"/>
        </w:rPr>
      </w:pPr>
    </w:p>
    <w:p w14:paraId="5AB42A51" w14:textId="77777777" w:rsidR="00423DED" w:rsidRPr="00D41C50" w:rsidRDefault="00423DED" w:rsidP="00423DED">
      <w:pPr>
        <w:rPr>
          <w:rFonts w:ascii="Arial" w:hAnsi="Arial" w:cs="Arial"/>
          <w:b/>
          <w:color w:val="FF0000"/>
        </w:rPr>
      </w:pPr>
    </w:p>
    <w:p w14:paraId="4CC85EA9" w14:textId="7A86439F" w:rsidR="00205ACC" w:rsidRDefault="00205ACC" w:rsidP="00423DED">
      <w:pPr>
        <w:rPr>
          <w:rFonts w:ascii="Arial" w:hAnsi="Arial" w:cs="Arial"/>
          <w:b/>
          <w:color w:val="FF0000"/>
        </w:rPr>
      </w:pPr>
    </w:p>
    <w:p w14:paraId="0BDD330F" w14:textId="3FFC8983" w:rsidR="00A43889" w:rsidRDefault="00A43889" w:rsidP="00423DED">
      <w:pPr>
        <w:rPr>
          <w:rFonts w:ascii="Arial" w:hAnsi="Arial" w:cs="Arial"/>
          <w:b/>
          <w:color w:val="FF0000"/>
        </w:rPr>
      </w:pPr>
    </w:p>
    <w:p w14:paraId="56342FDE" w14:textId="2B1D4A37" w:rsidR="00A43889" w:rsidRDefault="00A43889" w:rsidP="00423DED">
      <w:pPr>
        <w:rPr>
          <w:rFonts w:ascii="Arial" w:hAnsi="Arial" w:cs="Arial"/>
          <w:b/>
          <w:color w:val="FF0000"/>
        </w:rPr>
      </w:pPr>
    </w:p>
    <w:p w14:paraId="1DB4EF68" w14:textId="415130F0" w:rsidR="00A43889" w:rsidRDefault="00A43889" w:rsidP="00423DED">
      <w:pPr>
        <w:rPr>
          <w:rFonts w:ascii="Arial" w:hAnsi="Arial" w:cs="Arial"/>
          <w:b/>
          <w:color w:val="FF0000"/>
        </w:rPr>
      </w:pPr>
    </w:p>
    <w:p w14:paraId="62CF3DF4" w14:textId="4388A084" w:rsidR="00A43889" w:rsidRDefault="00A43889" w:rsidP="00423DED">
      <w:pPr>
        <w:rPr>
          <w:rFonts w:ascii="Arial" w:hAnsi="Arial" w:cs="Arial"/>
          <w:b/>
          <w:color w:val="FF0000"/>
        </w:rPr>
      </w:pPr>
    </w:p>
    <w:p w14:paraId="6B82D0DA" w14:textId="1493206D" w:rsidR="00A43889" w:rsidRDefault="00A43889" w:rsidP="00423DED">
      <w:pPr>
        <w:rPr>
          <w:rFonts w:ascii="Arial" w:hAnsi="Arial" w:cs="Arial"/>
          <w:b/>
          <w:color w:val="FF0000"/>
        </w:rPr>
      </w:pPr>
    </w:p>
    <w:p w14:paraId="6B4FB85B" w14:textId="6C607530" w:rsidR="00A43889" w:rsidRDefault="00A43889" w:rsidP="00423DED">
      <w:pPr>
        <w:rPr>
          <w:rFonts w:ascii="Arial" w:hAnsi="Arial" w:cs="Arial"/>
          <w:b/>
          <w:color w:val="FF0000"/>
        </w:rPr>
      </w:pPr>
    </w:p>
    <w:p w14:paraId="4B7CB5A3" w14:textId="0A510A28" w:rsidR="00A43889" w:rsidRDefault="00A43889" w:rsidP="00423DED">
      <w:pPr>
        <w:rPr>
          <w:rFonts w:ascii="Arial" w:hAnsi="Arial" w:cs="Arial"/>
          <w:b/>
          <w:color w:val="FF0000"/>
        </w:rPr>
      </w:pPr>
    </w:p>
    <w:p w14:paraId="61FF4F23" w14:textId="1A8BCACF" w:rsidR="00A43889" w:rsidRDefault="00A43889" w:rsidP="00423DED">
      <w:pPr>
        <w:rPr>
          <w:rFonts w:ascii="Arial" w:hAnsi="Arial" w:cs="Arial"/>
          <w:b/>
          <w:color w:val="FF0000"/>
        </w:rPr>
      </w:pPr>
    </w:p>
    <w:p w14:paraId="7FF0198C" w14:textId="39111276" w:rsidR="00A43889" w:rsidRDefault="00A43889" w:rsidP="00423DED">
      <w:pPr>
        <w:rPr>
          <w:rFonts w:ascii="Arial" w:hAnsi="Arial" w:cs="Arial"/>
          <w:b/>
          <w:color w:val="FF0000"/>
        </w:rPr>
      </w:pPr>
    </w:p>
    <w:p w14:paraId="5EFE036B" w14:textId="51D615CF" w:rsidR="00A43889" w:rsidRDefault="00A43889" w:rsidP="00423DED">
      <w:pPr>
        <w:rPr>
          <w:rFonts w:ascii="Arial" w:hAnsi="Arial" w:cs="Arial"/>
          <w:b/>
          <w:color w:val="FF0000"/>
        </w:rPr>
      </w:pPr>
    </w:p>
    <w:p w14:paraId="1D0F7C4B" w14:textId="762017C5" w:rsidR="00A43889" w:rsidRDefault="00A43889" w:rsidP="00423DED">
      <w:pPr>
        <w:rPr>
          <w:rFonts w:ascii="Arial" w:hAnsi="Arial" w:cs="Arial"/>
          <w:b/>
          <w:color w:val="FF0000"/>
        </w:rPr>
      </w:pPr>
    </w:p>
    <w:p w14:paraId="483CC831" w14:textId="77777777" w:rsidR="00A43889" w:rsidRPr="00D41C50" w:rsidRDefault="00A43889" w:rsidP="00423DED">
      <w:pPr>
        <w:rPr>
          <w:rFonts w:ascii="Arial" w:hAnsi="Arial" w:cs="Arial"/>
          <w:b/>
          <w:color w:val="FF0000"/>
        </w:rPr>
      </w:pPr>
    </w:p>
    <w:p w14:paraId="3DE44F30" w14:textId="77777777" w:rsidR="00205ACC" w:rsidRPr="00D41C50" w:rsidRDefault="00205ACC" w:rsidP="00423DED">
      <w:pPr>
        <w:rPr>
          <w:rFonts w:ascii="Arial" w:hAnsi="Arial" w:cs="Arial"/>
          <w:b/>
          <w:color w:val="FF0000"/>
        </w:rPr>
      </w:pPr>
    </w:p>
    <w:p w14:paraId="4E0BB53B" w14:textId="77777777" w:rsidR="00423DED" w:rsidRPr="00220FFA" w:rsidRDefault="00E47BA2" w:rsidP="00423DED">
      <w:pPr>
        <w:rPr>
          <w:rFonts w:ascii="Arial" w:hAnsi="Arial" w:cs="Arial"/>
          <w:b/>
        </w:rPr>
      </w:pPr>
      <w:r w:rsidRPr="00220FFA">
        <w:rPr>
          <w:rFonts w:ascii="Arial" w:hAnsi="Arial" w:cs="Arial"/>
          <w:b/>
        </w:rPr>
        <w:t>4</w:t>
      </w:r>
      <w:r w:rsidR="00423DED" w:rsidRPr="00220FFA">
        <w:rPr>
          <w:rFonts w:ascii="Arial" w:hAnsi="Arial" w:cs="Arial"/>
          <w:b/>
        </w:rPr>
        <w:t>.3. Investicije u informatiku</w:t>
      </w:r>
    </w:p>
    <w:p w14:paraId="32347DBD" w14:textId="5ED8E1BB" w:rsidR="00423DED" w:rsidRDefault="00423DED" w:rsidP="00423DED">
      <w:pPr>
        <w:rPr>
          <w:rFonts w:ascii="Arial" w:hAnsi="Arial" w:cs="Arial"/>
          <w:b/>
        </w:rPr>
      </w:pPr>
    </w:p>
    <w:p w14:paraId="4158AC48" w14:textId="77777777" w:rsidR="00A43889" w:rsidRPr="00220FFA" w:rsidRDefault="00A43889" w:rsidP="00423D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2"/>
        <w:gridCol w:w="2896"/>
        <w:gridCol w:w="2880"/>
      </w:tblGrid>
      <w:tr w:rsidR="00544995" w:rsidRPr="00220FFA" w14:paraId="29007B4F" w14:textId="77777777" w:rsidTr="00B83624">
        <w:tc>
          <w:tcPr>
            <w:tcW w:w="3512" w:type="dxa"/>
            <w:tcBorders>
              <w:top w:val="single" w:sz="4" w:space="0" w:color="auto"/>
              <w:left w:val="single" w:sz="4" w:space="0" w:color="auto"/>
              <w:bottom w:val="single" w:sz="4" w:space="0" w:color="auto"/>
              <w:right w:val="single" w:sz="4" w:space="0" w:color="auto"/>
            </w:tcBorders>
            <w:vAlign w:val="center"/>
            <w:hideMark/>
          </w:tcPr>
          <w:p w14:paraId="22C88551" w14:textId="77777777" w:rsidR="00423DED" w:rsidRPr="00220FFA" w:rsidRDefault="00423DED" w:rsidP="00423DED">
            <w:pPr>
              <w:spacing w:line="276" w:lineRule="auto"/>
              <w:jc w:val="center"/>
              <w:rPr>
                <w:rFonts w:ascii="Arial" w:hAnsi="Arial" w:cs="Arial"/>
                <w:b/>
              </w:rPr>
            </w:pPr>
            <w:r w:rsidRPr="00220FFA">
              <w:rPr>
                <w:rFonts w:ascii="Arial" w:hAnsi="Arial" w:cs="Arial"/>
                <w:b/>
              </w:rPr>
              <w:t>Objekt - oprema</w:t>
            </w:r>
          </w:p>
        </w:tc>
        <w:tc>
          <w:tcPr>
            <w:tcW w:w="2896" w:type="dxa"/>
            <w:tcBorders>
              <w:top w:val="single" w:sz="4" w:space="0" w:color="auto"/>
              <w:left w:val="single" w:sz="4" w:space="0" w:color="auto"/>
              <w:bottom w:val="single" w:sz="4" w:space="0" w:color="auto"/>
              <w:right w:val="single" w:sz="4" w:space="0" w:color="auto"/>
            </w:tcBorders>
            <w:vAlign w:val="center"/>
            <w:hideMark/>
          </w:tcPr>
          <w:p w14:paraId="01AF3D1C" w14:textId="77777777" w:rsidR="00423DED" w:rsidRPr="00220FFA" w:rsidRDefault="00423DED" w:rsidP="00423DED">
            <w:pPr>
              <w:spacing w:line="276" w:lineRule="auto"/>
              <w:jc w:val="center"/>
              <w:rPr>
                <w:rFonts w:ascii="Arial" w:hAnsi="Arial" w:cs="Arial"/>
                <w:b/>
              </w:rPr>
            </w:pPr>
            <w:r w:rsidRPr="00220FFA">
              <w:rPr>
                <w:rFonts w:ascii="Arial" w:hAnsi="Arial" w:cs="Arial"/>
                <w:b/>
              </w:rPr>
              <w:t>Vrijednost u kunama (bez PDV-om)</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C815FE" w14:textId="77777777" w:rsidR="00423DED" w:rsidRPr="00220FFA" w:rsidRDefault="00423DED" w:rsidP="00423DED">
            <w:pPr>
              <w:spacing w:line="276" w:lineRule="auto"/>
              <w:jc w:val="center"/>
              <w:rPr>
                <w:rFonts w:ascii="Arial" w:hAnsi="Arial" w:cs="Arial"/>
                <w:b/>
              </w:rPr>
            </w:pPr>
            <w:r w:rsidRPr="00220FFA">
              <w:rPr>
                <w:rFonts w:ascii="Arial" w:hAnsi="Arial" w:cs="Arial"/>
                <w:b/>
              </w:rPr>
              <w:t>Izvor financiranja</w:t>
            </w:r>
          </w:p>
        </w:tc>
      </w:tr>
      <w:tr w:rsidR="00B83624" w:rsidRPr="00D41C50" w14:paraId="79D137C3" w14:textId="77777777" w:rsidTr="00B83624">
        <w:tc>
          <w:tcPr>
            <w:tcW w:w="3512" w:type="dxa"/>
            <w:tcBorders>
              <w:top w:val="single" w:sz="4" w:space="0" w:color="auto"/>
              <w:left w:val="single" w:sz="4" w:space="0" w:color="auto"/>
              <w:bottom w:val="single" w:sz="4" w:space="0" w:color="auto"/>
              <w:right w:val="single" w:sz="4" w:space="0" w:color="auto"/>
            </w:tcBorders>
            <w:vAlign w:val="center"/>
          </w:tcPr>
          <w:p w14:paraId="12873B80" w14:textId="77777777" w:rsidR="00B83624" w:rsidRPr="00D41C50" w:rsidRDefault="00B83624" w:rsidP="00423DED">
            <w:pPr>
              <w:spacing w:line="276" w:lineRule="auto"/>
              <w:jc w:val="center"/>
              <w:rPr>
                <w:rFonts w:ascii="Arial" w:hAnsi="Arial" w:cs="Arial"/>
                <w:b/>
                <w:color w:val="FF0000"/>
                <w:sz w:val="20"/>
                <w:szCs w:val="20"/>
              </w:rPr>
            </w:pPr>
          </w:p>
        </w:tc>
        <w:tc>
          <w:tcPr>
            <w:tcW w:w="2896" w:type="dxa"/>
            <w:tcBorders>
              <w:top w:val="single" w:sz="4" w:space="0" w:color="auto"/>
              <w:left w:val="single" w:sz="4" w:space="0" w:color="auto"/>
              <w:bottom w:val="single" w:sz="4" w:space="0" w:color="auto"/>
              <w:right w:val="single" w:sz="4" w:space="0" w:color="auto"/>
            </w:tcBorders>
            <w:vAlign w:val="center"/>
          </w:tcPr>
          <w:p w14:paraId="69026102" w14:textId="77777777" w:rsidR="00B83624" w:rsidRPr="00D41C50" w:rsidRDefault="00B83624" w:rsidP="00423DED">
            <w:pPr>
              <w:spacing w:line="276" w:lineRule="auto"/>
              <w:jc w:val="center"/>
              <w:rPr>
                <w:rFonts w:ascii="Arial" w:hAnsi="Arial" w:cs="Arial"/>
                <w:b/>
                <w:color w:val="FF0000"/>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1B507CD2" w14:textId="77777777" w:rsidR="00B83624" w:rsidRPr="00D41C50" w:rsidRDefault="00B83624" w:rsidP="00423DED">
            <w:pPr>
              <w:spacing w:line="276" w:lineRule="auto"/>
              <w:jc w:val="center"/>
              <w:rPr>
                <w:rFonts w:ascii="Arial" w:hAnsi="Arial" w:cs="Arial"/>
                <w:b/>
                <w:color w:val="FF0000"/>
                <w:sz w:val="20"/>
                <w:szCs w:val="20"/>
              </w:rPr>
            </w:pPr>
          </w:p>
        </w:tc>
      </w:tr>
      <w:tr w:rsidR="00544995" w:rsidRPr="00D848F4" w14:paraId="44A66920" w14:textId="77777777" w:rsidTr="00B83624">
        <w:tc>
          <w:tcPr>
            <w:tcW w:w="3512" w:type="dxa"/>
            <w:tcBorders>
              <w:top w:val="single" w:sz="4" w:space="0" w:color="auto"/>
              <w:left w:val="single" w:sz="4" w:space="0" w:color="auto"/>
              <w:bottom w:val="single" w:sz="4" w:space="0" w:color="auto"/>
              <w:right w:val="single" w:sz="4" w:space="0" w:color="auto"/>
            </w:tcBorders>
            <w:vAlign w:val="center"/>
            <w:hideMark/>
          </w:tcPr>
          <w:p w14:paraId="6A552BDF" w14:textId="4F906155" w:rsidR="00423DED" w:rsidRPr="00D848F4" w:rsidRDefault="00D848F4" w:rsidP="00423DED">
            <w:pPr>
              <w:rPr>
                <w:rFonts w:ascii="Arial" w:hAnsi="Arial" w:cs="Arial"/>
                <w:iCs/>
              </w:rPr>
            </w:pPr>
            <w:r w:rsidRPr="00D848F4">
              <w:rPr>
                <w:rFonts w:ascii="Arial" w:hAnsi="Arial" w:cs="Arial"/>
                <w:iCs/>
              </w:rPr>
              <w:t>IT podrška za mrežnu opremu i servere</w:t>
            </w:r>
          </w:p>
        </w:tc>
        <w:tc>
          <w:tcPr>
            <w:tcW w:w="2896" w:type="dxa"/>
            <w:tcBorders>
              <w:top w:val="single" w:sz="4" w:space="0" w:color="auto"/>
              <w:left w:val="single" w:sz="4" w:space="0" w:color="auto"/>
              <w:bottom w:val="single" w:sz="4" w:space="0" w:color="auto"/>
              <w:right w:val="single" w:sz="4" w:space="0" w:color="auto"/>
            </w:tcBorders>
            <w:vAlign w:val="center"/>
            <w:hideMark/>
          </w:tcPr>
          <w:p w14:paraId="608109EA" w14:textId="0854E797" w:rsidR="00423DED" w:rsidRPr="00D848F4" w:rsidRDefault="008A3651" w:rsidP="00423DED">
            <w:pPr>
              <w:spacing w:line="276" w:lineRule="auto"/>
              <w:jc w:val="right"/>
              <w:rPr>
                <w:rFonts w:ascii="Arial" w:hAnsi="Arial" w:cs="Arial"/>
              </w:rPr>
            </w:pPr>
            <w:r>
              <w:rPr>
                <w:rFonts w:ascii="Arial" w:hAnsi="Arial" w:cs="Arial"/>
              </w:rPr>
              <w:t>73</w:t>
            </w:r>
            <w:r w:rsidR="00423DED" w:rsidRPr="00D848F4">
              <w:rPr>
                <w:rFonts w:ascii="Arial" w:hAnsi="Arial" w:cs="Arial"/>
              </w:rPr>
              <w:t>.000</w:t>
            </w:r>
          </w:p>
        </w:tc>
        <w:tc>
          <w:tcPr>
            <w:tcW w:w="2880" w:type="dxa"/>
            <w:tcBorders>
              <w:top w:val="single" w:sz="4" w:space="0" w:color="auto"/>
              <w:left w:val="single" w:sz="4" w:space="0" w:color="auto"/>
              <w:bottom w:val="single" w:sz="4" w:space="0" w:color="auto"/>
              <w:right w:val="single" w:sz="4" w:space="0" w:color="auto"/>
            </w:tcBorders>
            <w:vAlign w:val="center"/>
          </w:tcPr>
          <w:p w14:paraId="5166322B" w14:textId="77777777" w:rsidR="00423DED" w:rsidRPr="00D848F4" w:rsidRDefault="00423DED" w:rsidP="00423DED">
            <w:pPr>
              <w:spacing w:line="276" w:lineRule="auto"/>
              <w:rPr>
                <w:rFonts w:ascii="Arial" w:hAnsi="Arial" w:cs="Arial"/>
              </w:rPr>
            </w:pPr>
          </w:p>
          <w:p w14:paraId="589F857E" w14:textId="77777777" w:rsidR="00423DED" w:rsidRPr="00D848F4" w:rsidRDefault="00423DED" w:rsidP="00423DED">
            <w:pPr>
              <w:spacing w:line="276" w:lineRule="auto"/>
              <w:rPr>
                <w:rFonts w:ascii="Arial" w:hAnsi="Arial" w:cs="Arial"/>
              </w:rPr>
            </w:pPr>
            <w:r w:rsidRPr="00D848F4">
              <w:rPr>
                <w:rFonts w:ascii="Arial" w:hAnsi="Arial" w:cs="Arial"/>
              </w:rPr>
              <w:t>Vlastita sredstva</w:t>
            </w:r>
          </w:p>
          <w:p w14:paraId="7AD125DC" w14:textId="77777777" w:rsidR="00423DED" w:rsidRPr="00D848F4" w:rsidRDefault="00423DED" w:rsidP="00423DED">
            <w:pPr>
              <w:spacing w:line="276" w:lineRule="auto"/>
              <w:rPr>
                <w:rFonts w:ascii="Arial" w:hAnsi="Arial" w:cs="Arial"/>
              </w:rPr>
            </w:pPr>
          </w:p>
        </w:tc>
      </w:tr>
      <w:tr w:rsidR="00575B8C" w:rsidRPr="00D848F4" w14:paraId="7B838F46" w14:textId="77777777" w:rsidTr="00997A7F">
        <w:trPr>
          <w:trHeight w:val="883"/>
        </w:trPr>
        <w:tc>
          <w:tcPr>
            <w:tcW w:w="3512" w:type="dxa"/>
            <w:tcBorders>
              <w:top w:val="single" w:sz="4" w:space="0" w:color="auto"/>
              <w:left w:val="single" w:sz="4" w:space="0" w:color="auto"/>
              <w:bottom w:val="single" w:sz="4" w:space="0" w:color="auto"/>
              <w:right w:val="single" w:sz="4" w:space="0" w:color="auto"/>
            </w:tcBorders>
            <w:vAlign w:val="center"/>
          </w:tcPr>
          <w:p w14:paraId="3F1BC25F" w14:textId="6E074D30" w:rsidR="00575B8C" w:rsidRPr="00D848F4" w:rsidRDefault="00575B8C" w:rsidP="00997A7F">
            <w:pPr>
              <w:rPr>
                <w:rFonts w:ascii="Arial" w:hAnsi="Arial" w:cs="Arial"/>
                <w:iCs/>
              </w:rPr>
            </w:pPr>
            <w:r w:rsidRPr="00D848F4">
              <w:rPr>
                <w:rFonts w:ascii="Arial" w:hAnsi="Arial" w:cs="Arial"/>
                <w:iCs/>
              </w:rPr>
              <w:t>Prijenosna računala (</w:t>
            </w:r>
            <w:r w:rsidR="00D848F4" w:rsidRPr="00D848F4">
              <w:rPr>
                <w:rFonts w:ascii="Arial" w:hAnsi="Arial" w:cs="Arial"/>
                <w:iCs/>
              </w:rPr>
              <w:t>4</w:t>
            </w:r>
            <w:r w:rsidRPr="00D848F4">
              <w:rPr>
                <w:rFonts w:ascii="Arial" w:hAnsi="Arial" w:cs="Arial"/>
                <w:iCs/>
              </w:rPr>
              <w:t xml:space="preserve"> kom.)</w:t>
            </w:r>
          </w:p>
        </w:tc>
        <w:tc>
          <w:tcPr>
            <w:tcW w:w="2896" w:type="dxa"/>
            <w:tcBorders>
              <w:top w:val="single" w:sz="4" w:space="0" w:color="auto"/>
              <w:left w:val="single" w:sz="4" w:space="0" w:color="auto"/>
              <w:bottom w:val="single" w:sz="4" w:space="0" w:color="auto"/>
              <w:right w:val="single" w:sz="4" w:space="0" w:color="auto"/>
            </w:tcBorders>
            <w:vAlign w:val="center"/>
            <w:hideMark/>
          </w:tcPr>
          <w:p w14:paraId="26FC96DF" w14:textId="50619F6A" w:rsidR="00575B8C" w:rsidRPr="00D848F4" w:rsidRDefault="00D848F4" w:rsidP="00997A7F">
            <w:pPr>
              <w:spacing w:line="276" w:lineRule="auto"/>
              <w:jc w:val="right"/>
              <w:rPr>
                <w:rFonts w:ascii="Arial" w:hAnsi="Arial" w:cs="Arial"/>
              </w:rPr>
            </w:pPr>
            <w:r w:rsidRPr="00D848F4">
              <w:rPr>
                <w:rFonts w:ascii="Arial" w:hAnsi="Arial" w:cs="Arial"/>
              </w:rPr>
              <w:t>26</w:t>
            </w:r>
            <w:r w:rsidR="00575B8C" w:rsidRPr="00D848F4">
              <w:rPr>
                <w:rFonts w:ascii="Arial" w:hAnsi="Arial" w:cs="Arial"/>
              </w:rPr>
              <w:t>.</w:t>
            </w:r>
            <w:r w:rsidRPr="00D848F4">
              <w:rPr>
                <w:rFonts w:ascii="Arial" w:hAnsi="Arial" w:cs="Arial"/>
              </w:rPr>
              <w:t>0</w:t>
            </w:r>
            <w:r w:rsidR="00575B8C" w:rsidRPr="00D848F4">
              <w:rPr>
                <w:rFonts w:ascii="Arial" w:hAnsi="Arial" w:cs="Arial"/>
              </w:rPr>
              <w:t>00</w:t>
            </w:r>
          </w:p>
        </w:tc>
        <w:tc>
          <w:tcPr>
            <w:tcW w:w="2880" w:type="dxa"/>
            <w:tcBorders>
              <w:top w:val="single" w:sz="4" w:space="0" w:color="auto"/>
              <w:left w:val="single" w:sz="4" w:space="0" w:color="auto"/>
              <w:bottom w:val="single" w:sz="4" w:space="0" w:color="auto"/>
              <w:right w:val="single" w:sz="4" w:space="0" w:color="auto"/>
            </w:tcBorders>
            <w:vAlign w:val="center"/>
          </w:tcPr>
          <w:p w14:paraId="4334B31E" w14:textId="77777777" w:rsidR="00575B8C" w:rsidRPr="00D848F4" w:rsidRDefault="00575B8C" w:rsidP="00997A7F">
            <w:pPr>
              <w:spacing w:line="276" w:lineRule="auto"/>
              <w:rPr>
                <w:rFonts w:ascii="Arial" w:hAnsi="Arial" w:cs="Arial"/>
              </w:rPr>
            </w:pPr>
          </w:p>
          <w:p w14:paraId="57C85206" w14:textId="77777777" w:rsidR="00575B8C" w:rsidRPr="00D848F4" w:rsidRDefault="00575B8C" w:rsidP="00997A7F">
            <w:pPr>
              <w:spacing w:line="276" w:lineRule="auto"/>
              <w:rPr>
                <w:rFonts w:ascii="Arial" w:hAnsi="Arial" w:cs="Arial"/>
              </w:rPr>
            </w:pPr>
            <w:r w:rsidRPr="00D848F4">
              <w:rPr>
                <w:rFonts w:ascii="Arial" w:hAnsi="Arial" w:cs="Arial"/>
              </w:rPr>
              <w:t>Vlastita sredstva</w:t>
            </w:r>
          </w:p>
          <w:p w14:paraId="3AFF9F00" w14:textId="77777777" w:rsidR="00575B8C" w:rsidRPr="00D848F4" w:rsidRDefault="00575B8C" w:rsidP="00997A7F">
            <w:pPr>
              <w:spacing w:line="276" w:lineRule="auto"/>
              <w:rPr>
                <w:rFonts w:ascii="Arial" w:hAnsi="Arial" w:cs="Arial"/>
              </w:rPr>
            </w:pPr>
          </w:p>
        </w:tc>
      </w:tr>
      <w:tr w:rsidR="00544995" w:rsidRPr="00D848F4" w14:paraId="63D94DEC" w14:textId="77777777" w:rsidTr="00B83624">
        <w:trPr>
          <w:trHeight w:val="670"/>
        </w:trPr>
        <w:tc>
          <w:tcPr>
            <w:tcW w:w="3512" w:type="dxa"/>
            <w:tcBorders>
              <w:top w:val="single" w:sz="4" w:space="0" w:color="auto"/>
              <w:left w:val="single" w:sz="4" w:space="0" w:color="auto"/>
              <w:bottom w:val="single" w:sz="4" w:space="0" w:color="auto"/>
              <w:right w:val="single" w:sz="4" w:space="0" w:color="auto"/>
            </w:tcBorders>
            <w:vAlign w:val="center"/>
            <w:hideMark/>
          </w:tcPr>
          <w:p w14:paraId="011C6D31" w14:textId="5D1F0114" w:rsidR="00423DED" w:rsidRPr="00D848F4" w:rsidRDefault="00D848F4" w:rsidP="00423DED">
            <w:pPr>
              <w:rPr>
                <w:rFonts w:ascii="Arial" w:hAnsi="Arial" w:cs="Arial"/>
                <w:iCs/>
              </w:rPr>
            </w:pPr>
            <w:r w:rsidRPr="00D848F4">
              <w:rPr>
                <w:rFonts w:ascii="Arial" w:hAnsi="Arial" w:cs="Arial"/>
                <w:iCs/>
              </w:rPr>
              <w:t>Tableti za promet (7 kom.)</w:t>
            </w:r>
          </w:p>
        </w:tc>
        <w:tc>
          <w:tcPr>
            <w:tcW w:w="2896" w:type="dxa"/>
            <w:tcBorders>
              <w:top w:val="single" w:sz="4" w:space="0" w:color="auto"/>
              <w:left w:val="single" w:sz="4" w:space="0" w:color="auto"/>
              <w:bottom w:val="single" w:sz="4" w:space="0" w:color="auto"/>
              <w:right w:val="single" w:sz="4" w:space="0" w:color="auto"/>
            </w:tcBorders>
            <w:vAlign w:val="center"/>
            <w:hideMark/>
          </w:tcPr>
          <w:p w14:paraId="3A958E8C" w14:textId="0979508F" w:rsidR="00423DED" w:rsidRPr="00D848F4" w:rsidRDefault="00575B8C" w:rsidP="00423DED">
            <w:pPr>
              <w:spacing w:line="276" w:lineRule="auto"/>
              <w:jc w:val="right"/>
              <w:rPr>
                <w:rFonts w:ascii="Arial" w:hAnsi="Arial" w:cs="Arial"/>
              </w:rPr>
            </w:pPr>
            <w:r w:rsidRPr="00D848F4">
              <w:rPr>
                <w:rFonts w:ascii="Arial" w:hAnsi="Arial" w:cs="Arial"/>
              </w:rPr>
              <w:t>1</w:t>
            </w:r>
            <w:r w:rsidR="00D848F4" w:rsidRPr="00D848F4">
              <w:rPr>
                <w:rFonts w:ascii="Arial" w:hAnsi="Arial" w:cs="Arial"/>
              </w:rPr>
              <w:t>0</w:t>
            </w:r>
            <w:r w:rsidRPr="00D848F4">
              <w:rPr>
                <w:rFonts w:ascii="Arial" w:hAnsi="Arial" w:cs="Arial"/>
              </w:rPr>
              <w:t>0</w:t>
            </w:r>
            <w:r w:rsidR="00423DED" w:rsidRPr="00D848F4">
              <w:rPr>
                <w:rFonts w:ascii="Arial" w:hAnsi="Arial" w:cs="Arial"/>
              </w:rPr>
              <w:t>.000</w:t>
            </w:r>
          </w:p>
        </w:tc>
        <w:tc>
          <w:tcPr>
            <w:tcW w:w="2880" w:type="dxa"/>
            <w:tcBorders>
              <w:top w:val="single" w:sz="4" w:space="0" w:color="auto"/>
              <w:left w:val="single" w:sz="4" w:space="0" w:color="auto"/>
              <w:bottom w:val="single" w:sz="4" w:space="0" w:color="auto"/>
              <w:right w:val="single" w:sz="4" w:space="0" w:color="auto"/>
            </w:tcBorders>
            <w:vAlign w:val="center"/>
          </w:tcPr>
          <w:p w14:paraId="168A6EF9" w14:textId="77777777" w:rsidR="00423DED" w:rsidRPr="00D848F4" w:rsidRDefault="00423DED" w:rsidP="00423DED">
            <w:pPr>
              <w:spacing w:line="276" w:lineRule="auto"/>
              <w:rPr>
                <w:rFonts w:ascii="Arial" w:hAnsi="Arial" w:cs="Arial"/>
              </w:rPr>
            </w:pPr>
          </w:p>
          <w:p w14:paraId="57D00ACA" w14:textId="77777777" w:rsidR="00423DED" w:rsidRPr="00D848F4" w:rsidRDefault="00423DED" w:rsidP="00423DED">
            <w:pPr>
              <w:spacing w:line="276" w:lineRule="auto"/>
              <w:rPr>
                <w:rFonts w:ascii="Arial" w:hAnsi="Arial" w:cs="Arial"/>
              </w:rPr>
            </w:pPr>
            <w:r w:rsidRPr="00D848F4">
              <w:rPr>
                <w:rFonts w:ascii="Arial" w:hAnsi="Arial" w:cs="Arial"/>
              </w:rPr>
              <w:t>Vlastita sredstva</w:t>
            </w:r>
          </w:p>
          <w:p w14:paraId="633ADA65" w14:textId="77777777" w:rsidR="00423DED" w:rsidRPr="00D848F4" w:rsidRDefault="00423DED" w:rsidP="00423DED">
            <w:pPr>
              <w:spacing w:line="276" w:lineRule="auto"/>
              <w:rPr>
                <w:rFonts w:ascii="Arial" w:hAnsi="Arial" w:cs="Arial"/>
              </w:rPr>
            </w:pPr>
          </w:p>
        </w:tc>
      </w:tr>
      <w:tr w:rsidR="00544995" w:rsidRPr="00CB2ACE" w14:paraId="4FBBFE22" w14:textId="77777777" w:rsidTr="00B83624">
        <w:tc>
          <w:tcPr>
            <w:tcW w:w="3512" w:type="dxa"/>
            <w:tcBorders>
              <w:top w:val="single" w:sz="4" w:space="0" w:color="auto"/>
              <w:left w:val="single" w:sz="4" w:space="0" w:color="auto"/>
              <w:bottom w:val="single" w:sz="4" w:space="0" w:color="auto"/>
              <w:right w:val="single" w:sz="4" w:space="0" w:color="auto"/>
            </w:tcBorders>
            <w:vAlign w:val="center"/>
            <w:hideMark/>
          </w:tcPr>
          <w:p w14:paraId="228F52E5" w14:textId="10E26E9C" w:rsidR="00423DED" w:rsidRPr="00CB2ACE" w:rsidRDefault="00CB2ACE" w:rsidP="00423DED">
            <w:pPr>
              <w:rPr>
                <w:rFonts w:ascii="Arial" w:hAnsi="Arial" w:cs="Arial"/>
                <w:iCs/>
              </w:rPr>
            </w:pPr>
            <w:r w:rsidRPr="00CB2ACE">
              <w:rPr>
                <w:rFonts w:ascii="Arial" w:hAnsi="Arial" w:cs="Arial"/>
                <w:iCs/>
              </w:rPr>
              <w:t>Cisco Switch 24 port (2 kom.)</w:t>
            </w:r>
          </w:p>
        </w:tc>
        <w:tc>
          <w:tcPr>
            <w:tcW w:w="2896" w:type="dxa"/>
            <w:tcBorders>
              <w:top w:val="single" w:sz="4" w:space="0" w:color="auto"/>
              <w:left w:val="single" w:sz="4" w:space="0" w:color="auto"/>
              <w:bottom w:val="single" w:sz="4" w:space="0" w:color="auto"/>
              <w:right w:val="single" w:sz="4" w:space="0" w:color="auto"/>
            </w:tcBorders>
            <w:vAlign w:val="center"/>
            <w:hideMark/>
          </w:tcPr>
          <w:p w14:paraId="6F6BCDD7" w14:textId="4D456552" w:rsidR="00423DED" w:rsidRPr="00CB2ACE" w:rsidRDefault="00CB2ACE" w:rsidP="00423DED">
            <w:pPr>
              <w:spacing w:line="276" w:lineRule="auto"/>
              <w:jc w:val="right"/>
              <w:rPr>
                <w:rFonts w:ascii="Arial" w:hAnsi="Arial" w:cs="Arial"/>
              </w:rPr>
            </w:pPr>
            <w:r w:rsidRPr="00CB2ACE">
              <w:rPr>
                <w:rFonts w:ascii="Arial" w:hAnsi="Arial" w:cs="Arial"/>
              </w:rPr>
              <w:t>9</w:t>
            </w:r>
            <w:r w:rsidR="00423DED" w:rsidRPr="00CB2ACE">
              <w:rPr>
                <w:rFonts w:ascii="Arial" w:hAnsi="Arial" w:cs="Arial"/>
              </w:rPr>
              <w:t>.000</w:t>
            </w:r>
          </w:p>
        </w:tc>
        <w:tc>
          <w:tcPr>
            <w:tcW w:w="2880" w:type="dxa"/>
            <w:tcBorders>
              <w:top w:val="single" w:sz="4" w:space="0" w:color="auto"/>
              <w:left w:val="single" w:sz="4" w:space="0" w:color="auto"/>
              <w:bottom w:val="single" w:sz="4" w:space="0" w:color="auto"/>
              <w:right w:val="single" w:sz="4" w:space="0" w:color="auto"/>
            </w:tcBorders>
            <w:vAlign w:val="center"/>
          </w:tcPr>
          <w:p w14:paraId="15C4A938" w14:textId="77777777" w:rsidR="00423DED" w:rsidRPr="00CB2ACE" w:rsidRDefault="00423DED" w:rsidP="00423DED">
            <w:pPr>
              <w:spacing w:line="276" w:lineRule="auto"/>
              <w:rPr>
                <w:rFonts w:ascii="Arial" w:hAnsi="Arial" w:cs="Arial"/>
              </w:rPr>
            </w:pPr>
          </w:p>
          <w:p w14:paraId="349C836A" w14:textId="77777777" w:rsidR="00423DED" w:rsidRPr="00CB2ACE" w:rsidRDefault="00423DED" w:rsidP="00423DED">
            <w:pPr>
              <w:spacing w:line="276" w:lineRule="auto"/>
              <w:rPr>
                <w:rFonts w:ascii="Arial" w:hAnsi="Arial" w:cs="Arial"/>
              </w:rPr>
            </w:pPr>
            <w:r w:rsidRPr="00CB2ACE">
              <w:rPr>
                <w:rFonts w:ascii="Arial" w:hAnsi="Arial" w:cs="Arial"/>
              </w:rPr>
              <w:t>Vlastita sredstva</w:t>
            </w:r>
          </w:p>
          <w:p w14:paraId="736A4A94" w14:textId="77777777" w:rsidR="00423DED" w:rsidRPr="00CB2ACE" w:rsidRDefault="00423DED" w:rsidP="00423DED">
            <w:pPr>
              <w:spacing w:line="276" w:lineRule="auto"/>
              <w:rPr>
                <w:rFonts w:ascii="Arial" w:hAnsi="Arial" w:cs="Arial"/>
              </w:rPr>
            </w:pPr>
          </w:p>
        </w:tc>
      </w:tr>
      <w:tr w:rsidR="00544995" w:rsidRPr="00D848F4" w14:paraId="0923756E" w14:textId="77777777" w:rsidTr="00B83624">
        <w:tc>
          <w:tcPr>
            <w:tcW w:w="3512" w:type="dxa"/>
            <w:tcBorders>
              <w:top w:val="single" w:sz="4" w:space="0" w:color="auto"/>
              <w:left w:val="single" w:sz="4" w:space="0" w:color="auto"/>
              <w:bottom w:val="single" w:sz="4" w:space="0" w:color="auto"/>
              <w:right w:val="single" w:sz="4" w:space="0" w:color="auto"/>
            </w:tcBorders>
            <w:vAlign w:val="center"/>
          </w:tcPr>
          <w:p w14:paraId="7A114D9E" w14:textId="41721D3B" w:rsidR="00423DED" w:rsidRPr="00D848F4" w:rsidRDefault="00D848F4" w:rsidP="00423DED">
            <w:pPr>
              <w:rPr>
                <w:rFonts w:ascii="Arial" w:hAnsi="Arial" w:cs="Arial"/>
                <w:iCs/>
              </w:rPr>
            </w:pPr>
            <w:bookmarkStart w:id="12" w:name="_Hlk530558343"/>
            <w:r w:rsidRPr="00D848F4">
              <w:rPr>
                <w:rFonts w:ascii="Arial" w:hAnsi="Arial" w:cs="Arial"/>
                <w:iCs/>
              </w:rPr>
              <w:t>Oracle support</w:t>
            </w:r>
          </w:p>
        </w:tc>
        <w:tc>
          <w:tcPr>
            <w:tcW w:w="2896" w:type="dxa"/>
            <w:tcBorders>
              <w:top w:val="single" w:sz="4" w:space="0" w:color="auto"/>
              <w:left w:val="single" w:sz="4" w:space="0" w:color="auto"/>
              <w:bottom w:val="single" w:sz="4" w:space="0" w:color="auto"/>
              <w:right w:val="single" w:sz="4" w:space="0" w:color="auto"/>
            </w:tcBorders>
            <w:vAlign w:val="center"/>
            <w:hideMark/>
          </w:tcPr>
          <w:p w14:paraId="04DB9C7D" w14:textId="2D620907" w:rsidR="00423DED" w:rsidRPr="00D848F4" w:rsidRDefault="00D848F4" w:rsidP="00423DED">
            <w:pPr>
              <w:spacing w:line="276" w:lineRule="auto"/>
              <w:jc w:val="right"/>
              <w:rPr>
                <w:rFonts w:ascii="Arial" w:hAnsi="Arial" w:cs="Arial"/>
              </w:rPr>
            </w:pPr>
            <w:r w:rsidRPr="00D848F4">
              <w:rPr>
                <w:rFonts w:ascii="Arial" w:hAnsi="Arial" w:cs="Arial"/>
              </w:rPr>
              <w:t>20</w:t>
            </w:r>
            <w:r w:rsidR="00423DED" w:rsidRPr="00D848F4">
              <w:rPr>
                <w:rFonts w:ascii="Arial" w:hAnsi="Arial" w:cs="Arial"/>
              </w:rPr>
              <w:t>.</w:t>
            </w:r>
            <w:r w:rsidRPr="00D848F4">
              <w:rPr>
                <w:rFonts w:ascii="Arial" w:hAnsi="Arial" w:cs="Arial"/>
              </w:rPr>
              <w:t>0</w:t>
            </w:r>
            <w:r w:rsidR="00423DED" w:rsidRPr="00D848F4">
              <w:rPr>
                <w:rFonts w:ascii="Arial" w:hAnsi="Arial" w:cs="Arial"/>
              </w:rPr>
              <w:t>00</w:t>
            </w:r>
          </w:p>
        </w:tc>
        <w:tc>
          <w:tcPr>
            <w:tcW w:w="2880" w:type="dxa"/>
            <w:tcBorders>
              <w:top w:val="single" w:sz="4" w:space="0" w:color="auto"/>
              <w:left w:val="single" w:sz="4" w:space="0" w:color="auto"/>
              <w:bottom w:val="single" w:sz="4" w:space="0" w:color="auto"/>
              <w:right w:val="single" w:sz="4" w:space="0" w:color="auto"/>
            </w:tcBorders>
            <w:vAlign w:val="center"/>
          </w:tcPr>
          <w:p w14:paraId="780F2513" w14:textId="77777777" w:rsidR="00423DED" w:rsidRPr="00D848F4" w:rsidRDefault="00423DED" w:rsidP="00423DED">
            <w:pPr>
              <w:spacing w:line="276" w:lineRule="auto"/>
              <w:rPr>
                <w:rFonts w:ascii="Arial" w:hAnsi="Arial" w:cs="Arial"/>
              </w:rPr>
            </w:pPr>
          </w:p>
          <w:p w14:paraId="780E368C" w14:textId="77777777" w:rsidR="00423DED" w:rsidRPr="00D848F4" w:rsidRDefault="00423DED" w:rsidP="00423DED">
            <w:pPr>
              <w:spacing w:line="276" w:lineRule="auto"/>
              <w:rPr>
                <w:rFonts w:ascii="Arial" w:hAnsi="Arial" w:cs="Arial"/>
              </w:rPr>
            </w:pPr>
            <w:r w:rsidRPr="00D848F4">
              <w:rPr>
                <w:rFonts w:ascii="Arial" w:hAnsi="Arial" w:cs="Arial"/>
              </w:rPr>
              <w:t>Vlastita sredstva</w:t>
            </w:r>
          </w:p>
          <w:p w14:paraId="544F8162" w14:textId="77777777" w:rsidR="00423DED" w:rsidRPr="00D848F4" w:rsidRDefault="00423DED" w:rsidP="00423DED">
            <w:pPr>
              <w:spacing w:line="276" w:lineRule="auto"/>
              <w:rPr>
                <w:rFonts w:ascii="Arial" w:hAnsi="Arial" w:cs="Arial"/>
              </w:rPr>
            </w:pPr>
          </w:p>
        </w:tc>
      </w:tr>
      <w:bookmarkEnd w:id="12"/>
      <w:tr w:rsidR="00544995" w:rsidRPr="00D848F4" w14:paraId="4071D80B" w14:textId="77777777" w:rsidTr="00B83624">
        <w:trPr>
          <w:trHeight w:val="883"/>
        </w:trPr>
        <w:tc>
          <w:tcPr>
            <w:tcW w:w="3512" w:type="dxa"/>
            <w:tcBorders>
              <w:top w:val="single" w:sz="4" w:space="0" w:color="auto"/>
              <w:left w:val="single" w:sz="4" w:space="0" w:color="auto"/>
              <w:bottom w:val="single" w:sz="4" w:space="0" w:color="auto"/>
              <w:right w:val="single" w:sz="4" w:space="0" w:color="auto"/>
            </w:tcBorders>
            <w:vAlign w:val="center"/>
          </w:tcPr>
          <w:p w14:paraId="305CB4DC" w14:textId="77777777" w:rsidR="00423DED" w:rsidRPr="00D848F4" w:rsidRDefault="00575B8C" w:rsidP="00423DED">
            <w:pPr>
              <w:rPr>
                <w:rFonts w:ascii="Arial" w:hAnsi="Arial" w:cs="Arial"/>
                <w:iCs/>
              </w:rPr>
            </w:pPr>
            <w:r w:rsidRPr="00D848F4">
              <w:rPr>
                <w:rFonts w:ascii="Arial" w:hAnsi="Arial" w:cs="Arial"/>
                <w:iCs/>
              </w:rPr>
              <w:t>Software za autodijagnostiku</w:t>
            </w:r>
          </w:p>
        </w:tc>
        <w:tc>
          <w:tcPr>
            <w:tcW w:w="2896" w:type="dxa"/>
            <w:tcBorders>
              <w:top w:val="single" w:sz="4" w:space="0" w:color="auto"/>
              <w:left w:val="single" w:sz="4" w:space="0" w:color="auto"/>
              <w:bottom w:val="single" w:sz="4" w:space="0" w:color="auto"/>
              <w:right w:val="single" w:sz="4" w:space="0" w:color="auto"/>
            </w:tcBorders>
            <w:vAlign w:val="center"/>
            <w:hideMark/>
          </w:tcPr>
          <w:p w14:paraId="6F9322BA" w14:textId="2057373E" w:rsidR="00423DED" w:rsidRPr="00D848F4" w:rsidRDefault="00575B8C" w:rsidP="00423DED">
            <w:pPr>
              <w:spacing w:line="276" w:lineRule="auto"/>
              <w:jc w:val="right"/>
              <w:rPr>
                <w:rFonts w:ascii="Arial" w:hAnsi="Arial" w:cs="Arial"/>
              </w:rPr>
            </w:pPr>
            <w:r w:rsidRPr="00D848F4">
              <w:rPr>
                <w:rFonts w:ascii="Arial" w:hAnsi="Arial" w:cs="Arial"/>
              </w:rPr>
              <w:t>5</w:t>
            </w:r>
            <w:r w:rsidR="00423DED" w:rsidRPr="00D848F4">
              <w:rPr>
                <w:rFonts w:ascii="Arial" w:hAnsi="Arial" w:cs="Arial"/>
              </w:rPr>
              <w:t>.</w:t>
            </w:r>
            <w:r w:rsidR="00D848F4" w:rsidRPr="00D848F4">
              <w:rPr>
                <w:rFonts w:ascii="Arial" w:hAnsi="Arial" w:cs="Arial"/>
              </w:rPr>
              <w:t>7</w:t>
            </w:r>
            <w:r w:rsidR="00423DED" w:rsidRPr="00D848F4">
              <w:rPr>
                <w:rFonts w:ascii="Arial" w:hAnsi="Arial" w:cs="Arial"/>
              </w:rPr>
              <w:t>00</w:t>
            </w:r>
          </w:p>
        </w:tc>
        <w:tc>
          <w:tcPr>
            <w:tcW w:w="2880" w:type="dxa"/>
            <w:tcBorders>
              <w:top w:val="single" w:sz="4" w:space="0" w:color="auto"/>
              <w:left w:val="single" w:sz="4" w:space="0" w:color="auto"/>
              <w:bottom w:val="single" w:sz="4" w:space="0" w:color="auto"/>
              <w:right w:val="single" w:sz="4" w:space="0" w:color="auto"/>
            </w:tcBorders>
            <w:vAlign w:val="center"/>
          </w:tcPr>
          <w:p w14:paraId="7AA82C5B" w14:textId="77777777" w:rsidR="00423DED" w:rsidRPr="00D848F4" w:rsidRDefault="00423DED" w:rsidP="00423DED">
            <w:pPr>
              <w:spacing w:line="276" w:lineRule="auto"/>
              <w:rPr>
                <w:rFonts w:ascii="Arial" w:hAnsi="Arial" w:cs="Arial"/>
              </w:rPr>
            </w:pPr>
          </w:p>
          <w:p w14:paraId="20BAA9C1" w14:textId="77777777" w:rsidR="00423DED" w:rsidRPr="00D848F4" w:rsidRDefault="00423DED" w:rsidP="00423DED">
            <w:pPr>
              <w:spacing w:line="276" w:lineRule="auto"/>
              <w:rPr>
                <w:rFonts w:ascii="Arial" w:hAnsi="Arial" w:cs="Arial"/>
              </w:rPr>
            </w:pPr>
            <w:r w:rsidRPr="00D848F4">
              <w:rPr>
                <w:rFonts w:ascii="Arial" w:hAnsi="Arial" w:cs="Arial"/>
              </w:rPr>
              <w:t>Vlastita sredstva</w:t>
            </w:r>
          </w:p>
          <w:p w14:paraId="340F0CFB" w14:textId="77777777" w:rsidR="00423DED" w:rsidRPr="00D848F4" w:rsidRDefault="00423DED" w:rsidP="00423DED">
            <w:pPr>
              <w:spacing w:line="276" w:lineRule="auto"/>
              <w:rPr>
                <w:rFonts w:ascii="Arial" w:hAnsi="Arial" w:cs="Arial"/>
              </w:rPr>
            </w:pPr>
          </w:p>
        </w:tc>
      </w:tr>
      <w:tr w:rsidR="00575B8C" w:rsidRPr="00D848F4" w14:paraId="5B0B1431" w14:textId="77777777" w:rsidTr="00997A7F">
        <w:tc>
          <w:tcPr>
            <w:tcW w:w="3512" w:type="dxa"/>
            <w:tcBorders>
              <w:top w:val="single" w:sz="4" w:space="0" w:color="auto"/>
              <w:left w:val="single" w:sz="4" w:space="0" w:color="auto"/>
              <w:bottom w:val="single" w:sz="4" w:space="0" w:color="auto"/>
              <w:right w:val="single" w:sz="4" w:space="0" w:color="auto"/>
            </w:tcBorders>
            <w:vAlign w:val="center"/>
          </w:tcPr>
          <w:p w14:paraId="617F98BF" w14:textId="1A3A2CC5" w:rsidR="00575B8C" w:rsidRPr="00D848F4" w:rsidRDefault="00575B8C" w:rsidP="00997A7F">
            <w:pPr>
              <w:rPr>
                <w:rFonts w:ascii="Arial" w:hAnsi="Arial" w:cs="Arial"/>
                <w:iCs/>
              </w:rPr>
            </w:pPr>
            <w:r w:rsidRPr="00D848F4">
              <w:rPr>
                <w:rFonts w:ascii="Arial" w:hAnsi="Arial" w:cs="Arial"/>
                <w:iCs/>
              </w:rPr>
              <w:t xml:space="preserve">Serverska i mrežna oprema za novu </w:t>
            </w:r>
            <w:r w:rsidR="00D848F4" w:rsidRPr="00D848F4">
              <w:rPr>
                <w:rFonts w:ascii="Arial" w:hAnsi="Arial" w:cs="Arial"/>
                <w:iCs/>
              </w:rPr>
              <w:t>DCS aplikaciju</w:t>
            </w:r>
          </w:p>
        </w:tc>
        <w:tc>
          <w:tcPr>
            <w:tcW w:w="2896" w:type="dxa"/>
            <w:tcBorders>
              <w:top w:val="single" w:sz="4" w:space="0" w:color="auto"/>
              <w:left w:val="single" w:sz="4" w:space="0" w:color="auto"/>
              <w:bottom w:val="single" w:sz="4" w:space="0" w:color="auto"/>
              <w:right w:val="single" w:sz="4" w:space="0" w:color="auto"/>
            </w:tcBorders>
            <w:vAlign w:val="center"/>
            <w:hideMark/>
          </w:tcPr>
          <w:p w14:paraId="7713AFA6" w14:textId="54CEFED7" w:rsidR="00575B8C" w:rsidRPr="00D848F4" w:rsidRDefault="00D848F4" w:rsidP="00997A7F">
            <w:pPr>
              <w:spacing w:line="276" w:lineRule="auto"/>
              <w:jc w:val="right"/>
              <w:rPr>
                <w:rFonts w:ascii="Arial" w:hAnsi="Arial" w:cs="Arial"/>
              </w:rPr>
            </w:pPr>
            <w:r w:rsidRPr="00D848F4">
              <w:rPr>
                <w:rFonts w:ascii="Arial" w:hAnsi="Arial" w:cs="Arial"/>
              </w:rPr>
              <w:t>86</w:t>
            </w:r>
            <w:r w:rsidR="00575B8C" w:rsidRPr="00D848F4">
              <w:rPr>
                <w:rFonts w:ascii="Arial" w:hAnsi="Arial" w:cs="Arial"/>
              </w:rPr>
              <w:t>0.000</w:t>
            </w:r>
          </w:p>
        </w:tc>
        <w:tc>
          <w:tcPr>
            <w:tcW w:w="2880" w:type="dxa"/>
            <w:tcBorders>
              <w:top w:val="single" w:sz="4" w:space="0" w:color="auto"/>
              <w:left w:val="single" w:sz="4" w:space="0" w:color="auto"/>
              <w:bottom w:val="single" w:sz="4" w:space="0" w:color="auto"/>
              <w:right w:val="single" w:sz="4" w:space="0" w:color="auto"/>
            </w:tcBorders>
            <w:vAlign w:val="center"/>
          </w:tcPr>
          <w:p w14:paraId="49467275" w14:textId="77777777" w:rsidR="00575B8C" w:rsidRPr="00D848F4" w:rsidRDefault="00575B8C" w:rsidP="00997A7F">
            <w:pPr>
              <w:spacing w:line="276" w:lineRule="auto"/>
              <w:rPr>
                <w:rFonts w:ascii="Arial" w:hAnsi="Arial" w:cs="Arial"/>
              </w:rPr>
            </w:pPr>
          </w:p>
          <w:p w14:paraId="2EA1D5C9" w14:textId="77777777" w:rsidR="00575B8C" w:rsidRPr="00D848F4" w:rsidRDefault="00575B8C" w:rsidP="00997A7F">
            <w:pPr>
              <w:spacing w:line="276" w:lineRule="auto"/>
              <w:rPr>
                <w:rFonts w:ascii="Arial" w:hAnsi="Arial" w:cs="Arial"/>
              </w:rPr>
            </w:pPr>
            <w:r w:rsidRPr="00D848F4">
              <w:rPr>
                <w:rFonts w:ascii="Arial" w:hAnsi="Arial" w:cs="Arial"/>
              </w:rPr>
              <w:t>Vlastita sredstva</w:t>
            </w:r>
          </w:p>
          <w:p w14:paraId="11934D59" w14:textId="77777777" w:rsidR="00575B8C" w:rsidRPr="00D848F4" w:rsidRDefault="00575B8C" w:rsidP="00997A7F">
            <w:pPr>
              <w:spacing w:line="276" w:lineRule="auto"/>
              <w:rPr>
                <w:rFonts w:ascii="Arial" w:hAnsi="Arial" w:cs="Arial"/>
              </w:rPr>
            </w:pPr>
          </w:p>
        </w:tc>
      </w:tr>
      <w:tr w:rsidR="00544995" w:rsidRPr="00D848F4" w14:paraId="7687A24B" w14:textId="77777777" w:rsidTr="00B83624">
        <w:tc>
          <w:tcPr>
            <w:tcW w:w="3512" w:type="dxa"/>
            <w:tcBorders>
              <w:top w:val="single" w:sz="4" w:space="0" w:color="auto"/>
              <w:left w:val="single" w:sz="4" w:space="0" w:color="auto"/>
              <w:bottom w:val="single" w:sz="4" w:space="0" w:color="auto"/>
              <w:right w:val="single" w:sz="4" w:space="0" w:color="auto"/>
            </w:tcBorders>
            <w:vAlign w:val="center"/>
          </w:tcPr>
          <w:p w14:paraId="531272DE" w14:textId="101ECD8F" w:rsidR="00423DED" w:rsidRPr="00D848F4" w:rsidRDefault="00D848F4" w:rsidP="00423DED">
            <w:pPr>
              <w:rPr>
                <w:rFonts w:ascii="Arial" w:hAnsi="Arial" w:cs="Arial"/>
                <w:iCs/>
              </w:rPr>
            </w:pPr>
            <w:bookmarkStart w:id="13" w:name="_Hlk70586935"/>
            <w:r w:rsidRPr="00D848F4">
              <w:rPr>
                <w:rFonts w:ascii="Arial" w:hAnsi="Arial" w:cs="Arial"/>
                <w:iCs/>
              </w:rPr>
              <w:t>DCS software</w:t>
            </w:r>
          </w:p>
        </w:tc>
        <w:tc>
          <w:tcPr>
            <w:tcW w:w="2896" w:type="dxa"/>
            <w:tcBorders>
              <w:top w:val="single" w:sz="4" w:space="0" w:color="auto"/>
              <w:left w:val="single" w:sz="4" w:space="0" w:color="auto"/>
              <w:bottom w:val="single" w:sz="4" w:space="0" w:color="auto"/>
              <w:right w:val="single" w:sz="4" w:space="0" w:color="auto"/>
            </w:tcBorders>
            <w:vAlign w:val="center"/>
            <w:hideMark/>
          </w:tcPr>
          <w:p w14:paraId="05CD8B0A" w14:textId="510FEE41" w:rsidR="00423DED" w:rsidRPr="00D848F4" w:rsidRDefault="00575B8C" w:rsidP="00423DED">
            <w:pPr>
              <w:spacing w:line="276" w:lineRule="auto"/>
              <w:jc w:val="right"/>
              <w:rPr>
                <w:rFonts w:ascii="Arial" w:hAnsi="Arial" w:cs="Arial"/>
              </w:rPr>
            </w:pPr>
            <w:r w:rsidRPr="00D848F4">
              <w:rPr>
                <w:rFonts w:ascii="Arial" w:hAnsi="Arial" w:cs="Arial"/>
              </w:rPr>
              <w:t>2.</w:t>
            </w:r>
            <w:r w:rsidR="00D848F4" w:rsidRPr="00D848F4">
              <w:rPr>
                <w:rFonts w:ascii="Arial" w:hAnsi="Arial" w:cs="Arial"/>
              </w:rPr>
              <w:t>41</w:t>
            </w:r>
            <w:r w:rsidRPr="00D848F4">
              <w:rPr>
                <w:rFonts w:ascii="Arial" w:hAnsi="Arial" w:cs="Arial"/>
              </w:rPr>
              <w:t>0</w:t>
            </w:r>
            <w:r w:rsidR="00423DED" w:rsidRPr="00D848F4">
              <w:rPr>
                <w:rFonts w:ascii="Arial" w:hAnsi="Arial" w:cs="Arial"/>
              </w:rPr>
              <w:t>.</w:t>
            </w:r>
            <w:r w:rsidRPr="00D848F4">
              <w:rPr>
                <w:rFonts w:ascii="Arial" w:hAnsi="Arial" w:cs="Arial"/>
              </w:rPr>
              <w:t>0</w:t>
            </w:r>
            <w:r w:rsidR="00423DED" w:rsidRPr="00D848F4">
              <w:rPr>
                <w:rFonts w:ascii="Arial" w:hAnsi="Arial" w:cs="Arial"/>
              </w:rPr>
              <w:t>00</w:t>
            </w:r>
          </w:p>
        </w:tc>
        <w:tc>
          <w:tcPr>
            <w:tcW w:w="2880" w:type="dxa"/>
            <w:tcBorders>
              <w:top w:val="single" w:sz="4" w:space="0" w:color="auto"/>
              <w:left w:val="single" w:sz="4" w:space="0" w:color="auto"/>
              <w:bottom w:val="single" w:sz="4" w:space="0" w:color="auto"/>
              <w:right w:val="single" w:sz="4" w:space="0" w:color="auto"/>
            </w:tcBorders>
            <w:vAlign w:val="center"/>
          </w:tcPr>
          <w:p w14:paraId="395BB0B0" w14:textId="77777777" w:rsidR="00423DED" w:rsidRPr="00D848F4" w:rsidRDefault="00423DED" w:rsidP="00423DED">
            <w:pPr>
              <w:spacing w:line="276" w:lineRule="auto"/>
              <w:rPr>
                <w:rFonts w:ascii="Arial" w:hAnsi="Arial" w:cs="Arial"/>
              </w:rPr>
            </w:pPr>
          </w:p>
          <w:p w14:paraId="0D96104E" w14:textId="77777777" w:rsidR="00423DED" w:rsidRPr="00D848F4" w:rsidRDefault="00423DED" w:rsidP="00423DED">
            <w:pPr>
              <w:spacing w:line="276" w:lineRule="auto"/>
              <w:rPr>
                <w:rFonts w:ascii="Arial" w:hAnsi="Arial" w:cs="Arial"/>
              </w:rPr>
            </w:pPr>
            <w:r w:rsidRPr="00D848F4">
              <w:rPr>
                <w:rFonts w:ascii="Arial" w:hAnsi="Arial" w:cs="Arial"/>
              </w:rPr>
              <w:t>Vlastita sredstva</w:t>
            </w:r>
          </w:p>
          <w:p w14:paraId="50FC34EF" w14:textId="77777777" w:rsidR="00423DED" w:rsidRPr="00D848F4" w:rsidRDefault="00423DED" w:rsidP="00423DED">
            <w:pPr>
              <w:spacing w:line="276" w:lineRule="auto"/>
              <w:rPr>
                <w:rFonts w:ascii="Arial" w:hAnsi="Arial" w:cs="Arial"/>
              </w:rPr>
            </w:pPr>
          </w:p>
        </w:tc>
      </w:tr>
      <w:bookmarkEnd w:id="13"/>
      <w:tr w:rsidR="008A3651" w:rsidRPr="00D848F4" w14:paraId="18027103" w14:textId="77777777" w:rsidTr="008A3651">
        <w:tc>
          <w:tcPr>
            <w:tcW w:w="3512" w:type="dxa"/>
            <w:tcBorders>
              <w:top w:val="single" w:sz="4" w:space="0" w:color="auto"/>
              <w:left w:val="single" w:sz="4" w:space="0" w:color="auto"/>
              <w:bottom w:val="single" w:sz="4" w:space="0" w:color="auto"/>
              <w:right w:val="single" w:sz="4" w:space="0" w:color="auto"/>
            </w:tcBorders>
            <w:vAlign w:val="center"/>
          </w:tcPr>
          <w:p w14:paraId="219A3EB4" w14:textId="3C4F23D5" w:rsidR="008A3651" w:rsidRPr="00D848F4" w:rsidRDefault="008A3651" w:rsidP="008A3651">
            <w:pPr>
              <w:rPr>
                <w:rFonts w:ascii="Arial" w:hAnsi="Arial" w:cs="Arial"/>
                <w:iCs/>
              </w:rPr>
            </w:pPr>
            <w:r>
              <w:rPr>
                <w:rFonts w:ascii="Arial" w:hAnsi="Arial" w:cs="Arial"/>
                <w:iCs/>
              </w:rPr>
              <w:t>All in one PC (2 kom.)</w:t>
            </w:r>
          </w:p>
        </w:tc>
        <w:tc>
          <w:tcPr>
            <w:tcW w:w="2896" w:type="dxa"/>
            <w:tcBorders>
              <w:top w:val="single" w:sz="4" w:space="0" w:color="auto"/>
              <w:left w:val="single" w:sz="4" w:space="0" w:color="auto"/>
              <w:bottom w:val="single" w:sz="4" w:space="0" w:color="auto"/>
              <w:right w:val="single" w:sz="4" w:space="0" w:color="auto"/>
            </w:tcBorders>
            <w:vAlign w:val="center"/>
            <w:hideMark/>
          </w:tcPr>
          <w:p w14:paraId="3564472D" w14:textId="4BE02940" w:rsidR="008A3651" w:rsidRPr="00D848F4" w:rsidRDefault="008A3651" w:rsidP="008A3651">
            <w:pPr>
              <w:spacing w:line="276" w:lineRule="auto"/>
              <w:jc w:val="right"/>
              <w:rPr>
                <w:rFonts w:ascii="Arial" w:hAnsi="Arial" w:cs="Arial"/>
              </w:rPr>
            </w:pPr>
            <w:r>
              <w:rPr>
                <w:rFonts w:ascii="Arial" w:hAnsi="Arial" w:cs="Arial"/>
              </w:rPr>
              <w:t>9</w:t>
            </w:r>
            <w:r w:rsidRPr="00D848F4">
              <w:rPr>
                <w:rFonts w:ascii="Arial" w:hAnsi="Arial" w:cs="Arial"/>
              </w:rPr>
              <w:t>.000</w:t>
            </w:r>
          </w:p>
        </w:tc>
        <w:tc>
          <w:tcPr>
            <w:tcW w:w="2880" w:type="dxa"/>
            <w:tcBorders>
              <w:top w:val="single" w:sz="4" w:space="0" w:color="auto"/>
              <w:left w:val="single" w:sz="4" w:space="0" w:color="auto"/>
              <w:bottom w:val="single" w:sz="4" w:space="0" w:color="auto"/>
              <w:right w:val="single" w:sz="4" w:space="0" w:color="auto"/>
            </w:tcBorders>
            <w:vAlign w:val="center"/>
          </w:tcPr>
          <w:p w14:paraId="630B48C6" w14:textId="77777777" w:rsidR="008A3651" w:rsidRPr="00D848F4" w:rsidRDefault="008A3651" w:rsidP="008A3651">
            <w:pPr>
              <w:spacing w:line="276" w:lineRule="auto"/>
              <w:rPr>
                <w:rFonts w:ascii="Arial" w:hAnsi="Arial" w:cs="Arial"/>
              </w:rPr>
            </w:pPr>
          </w:p>
          <w:p w14:paraId="42F3B7BC" w14:textId="77777777" w:rsidR="008A3651" w:rsidRPr="00D848F4" w:rsidRDefault="008A3651" w:rsidP="008A3651">
            <w:pPr>
              <w:spacing w:line="276" w:lineRule="auto"/>
              <w:rPr>
                <w:rFonts w:ascii="Arial" w:hAnsi="Arial" w:cs="Arial"/>
              </w:rPr>
            </w:pPr>
            <w:r w:rsidRPr="00D848F4">
              <w:rPr>
                <w:rFonts w:ascii="Arial" w:hAnsi="Arial" w:cs="Arial"/>
              </w:rPr>
              <w:t>Vlastita sredstva</w:t>
            </w:r>
          </w:p>
          <w:p w14:paraId="1ADC7F0A" w14:textId="77777777" w:rsidR="008A3651" w:rsidRPr="00D848F4" w:rsidRDefault="008A3651" w:rsidP="008A3651">
            <w:pPr>
              <w:spacing w:line="276" w:lineRule="auto"/>
              <w:rPr>
                <w:rFonts w:ascii="Arial" w:hAnsi="Arial" w:cs="Arial"/>
              </w:rPr>
            </w:pPr>
          </w:p>
        </w:tc>
      </w:tr>
      <w:tr w:rsidR="00544995" w:rsidRPr="00FA361E" w14:paraId="6D656FB4" w14:textId="77777777" w:rsidTr="00B83624">
        <w:tc>
          <w:tcPr>
            <w:tcW w:w="351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9898F4" w14:textId="77777777" w:rsidR="00423DED" w:rsidRPr="00FA361E" w:rsidRDefault="00423DED" w:rsidP="00423DED">
            <w:pPr>
              <w:spacing w:line="276" w:lineRule="auto"/>
              <w:rPr>
                <w:rFonts w:ascii="Arial" w:hAnsi="Arial" w:cs="Arial"/>
              </w:rPr>
            </w:pPr>
            <w:r w:rsidRPr="00FA361E">
              <w:rPr>
                <w:rFonts w:ascii="Arial" w:hAnsi="Arial" w:cs="Arial"/>
                <w:b/>
                <w:bCs/>
              </w:rPr>
              <w:t>UKUPNO:</w:t>
            </w:r>
          </w:p>
        </w:tc>
        <w:tc>
          <w:tcPr>
            <w:tcW w:w="2896" w:type="dxa"/>
            <w:tcBorders>
              <w:top w:val="single" w:sz="4" w:space="0" w:color="auto"/>
              <w:left w:val="single" w:sz="4" w:space="0" w:color="auto"/>
              <w:bottom w:val="single" w:sz="4" w:space="0" w:color="auto"/>
              <w:right w:val="nil"/>
            </w:tcBorders>
            <w:shd w:val="clear" w:color="auto" w:fill="C0C0C0"/>
            <w:vAlign w:val="center"/>
            <w:hideMark/>
          </w:tcPr>
          <w:p w14:paraId="1A3084D0" w14:textId="6C4C20D5" w:rsidR="00423DED" w:rsidRPr="00FA361E" w:rsidRDefault="00220FFA" w:rsidP="00423DED">
            <w:pPr>
              <w:spacing w:line="276" w:lineRule="auto"/>
              <w:jc w:val="right"/>
              <w:rPr>
                <w:rFonts w:ascii="Arial" w:hAnsi="Arial" w:cs="Arial"/>
                <w:b/>
                <w:bCs/>
              </w:rPr>
            </w:pPr>
            <w:r w:rsidRPr="00FA361E">
              <w:rPr>
                <w:rFonts w:ascii="Arial" w:hAnsi="Arial" w:cs="Arial"/>
                <w:b/>
                <w:bCs/>
              </w:rPr>
              <w:t>3</w:t>
            </w:r>
            <w:r w:rsidR="001F5862" w:rsidRPr="00FA361E">
              <w:rPr>
                <w:rFonts w:ascii="Arial" w:hAnsi="Arial" w:cs="Arial"/>
                <w:b/>
                <w:bCs/>
              </w:rPr>
              <w:t>.</w:t>
            </w:r>
            <w:r w:rsidR="008A3651">
              <w:rPr>
                <w:rFonts w:ascii="Arial" w:hAnsi="Arial" w:cs="Arial"/>
                <w:b/>
                <w:bCs/>
              </w:rPr>
              <w:t>512</w:t>
            </w:r>
            <w:r w:rsidR="00423DED" w:rsidRPr="00FA361E">
              <w:rPr>
                <w:rFonts w:ascii="Arial" w:hAnsi="Arial" w:cs="Arial"/>
                <w:b/>
                <w:bCs/>
              </w:rPr>
              <w:t>.</w:t>
            </w:r>
            <w:r w:rsidRPr="00FA361E">
              <w:rPr>
                <w:rFonts w:ascii="Arial" w:hAnsi="Arial" w:cs="Arial"/>
                <w:b/>
                <w:bCs/>
              </w:rPr>
              <w:t>700</w:t>
            </w:r>
          </w:p>
        </w:tc>
        <w:tc>
          <w:tcPr>
            <w:tcW w:w="2880" w:type="dxa"/>
            <w:tcBorders>
              <w:top w:val="single" w:sz="4" w:space="0" w:color="auto"/>
              <w:left w:val="nil"/>
              <w:bottom w:val="single" w:sz="4" w:space="0" w:color="auto"/>
              <w:right w:val="single" w:sz="4" w:space="0" w:color="auto"/>
            </w:tcBorders>
            <w:shd w:val="clear" w:color="auto" w:fill="C0C0C0"/>
            <w:vAlign w:val="center"/>
          </w:tcPr>
          <w:p w14:paraId="5263CD91" w14:textId="77777777" w:rsidR="00423DED" w:rsidRPr="00FA361E" w:rsidRDefault="00423DED" w:rsidP="00423DED">
            <w:pPr>
              <w:spacing w:line="276" w:lineRule="auto"/>
              <w:rPr>
                <w:rFonts w:ascii="Arial" w:hAnsi="Arial" w:cs="Arial"/>
                <w:sz w:val="20"/>
                <w:szCs w:val="20"/>
              </w:rPr>
            </w:pPr>
          </w:p>
          <w:p w14:paraId="59D221BF" w14:textId="77777777" w:rsidR="00423DED" w:rsidRPr="00FA361E" w:rsidRDefault="00423DED" w:rsidP="00423DED">
            <w:pPr>
              <w:spacing w:line="276" w:lineRule="auto"/>
              <w:rPr>
                <w:rFonts w:ascii="Arial" w:hAnsi="Arial" w:cs="Arial"/>
                <w:sz w:val="20"/>
                <w:szCs w:val="20"/>
              </w:rPr>
            </w:pPr>
          </w:p>
        </w:tc>
      </w:tr>
    </w:tbl>
    <w:p w14:paraId="677B4BFE" w14:textId="77777777" w:rsidR="00423DED" w:rsidRPr="00D41C50" w:rsidRDefault="00423DED" w:rsidP="00423DED">
      <w:pPr>
        <w:rPr>
          <w:rFonts w:ascii="Arial" w:hAnsi="Arial" w:cs="Arial"/>
          <w:b/>
          <w:color w:val="FF0000"/>
        </w:rPr>
      </w:pPr>
    </w:p>
    <w:p w14:paraId="4585AAED" w14:textId="01D62ED6" w:rsidR="00423DED" w:rsidRDefault="00423DED" w:rsidP="00423DED">
      <w:pPr>
        <w:rPr>
          <w:rFonts w:ascii="Arial" w:hAnsi="Arial" w:cs="Arial"/>
          <w:b/>
          <w:color w:val="FF0000"/>
        </w:rPr>
      </w:pPr>
    </w:p>
    <w:p w14:paraId="10CF71B5" w14:textId="0149D572" w:rsidR="00A43889" w:rsidRDefault="00A43889" w:rsidP="00423DED">
      <w:pPr>
        <w:rPr>
          <w:rFonts w:ascii="Arial" w:hAnsi="Arial" w:cs="Arial"/>
          <w:b/>
          <w:color w:val="FF0000"/>
        </w:rPr>
      </w:pPr>
    </w:p>
    <w:p w14:paraId="088E32BC" w14:textId="523D123D" w:rsidR="00A43889" w:rsidRDefault="00A43889" w:rsidP="00423DED">
      <w:pPr>
        <w:rPr>
          <w:rFonts w:ascii="Arial" w:hAnsi="Arial" w:cs="Arial"/>
          <w:b/>
          <w:color w:val="FF0000"/>
        </w:rPr>
      </w:pPr>
    </w:p>
    <w:p w14:paraId="0BF19F7E" w14:textId="4F80612A" w:rsidR="00A43889" w:rsidRDefault="00A43889" w:rsidP="00423DED">
      <w:pPr>
        <w:rPr>
          <w:rFonts w:ascii="Arial" w:hAnsi="Arial" w:cs="Arial"/>
          <w:b/>
          <w:color w:val="FF0000"/>
        </w:rPr>
      </w:pPr>
    </w:p>
    <w:p w14:paraId="0B1C7189" w14:textId="5D3C501C" w:rsidR="00A43889" w:rsidRDefault="00A43889" w:rsidP="00423DED">
      <w:pPr>
        <w:rPr>
          <w:rFonts w:ascii="Arial" w:hAnsi="Arial" w:cs="Arial"/>
          <w:b/>
          <w:color w:val="FF0000"/>
        </w:rPr>
      </w:pPr>
    </w:p>
    <w:p w14:paraId="6DDA3CFA" w14:textId="686237DB" w:rsidR="00A43889" w:rsidRDefault="00A43889" w:rsidP="00423DED">
      <w:pPr>
        <w:rPr>
          <w:rFonts w:ascii="Arial" w:hAnsi="Arial" w:cs="Arial"/>
          <w:b/>
          <w:color w:val="FF0000"/>
        </w:rPr>
      </w:pPr>
    </w:p>
    <w:p w14:paraId="1B05C246" w14:textId="46FAB89E" w:rsidR="00A43889" w:rsidRDefault="00A43889" w:rsidP="00423DED">
      <w:pPr>
        <w:rPr>
          <w:rFonts w:ascii="Arial" w:hAnsi="Arial" w:cs="Arial"/>
          <w:b/>
          <w:color w:val="FF0000"/>
        </w:rPr>
      </w:pPr>
    </w:p>
    <w:p w14:paraId="1B89604A" w14:textId="003FB707" w:rsidR="00A43889" w:rsidRDefault="00A43889" w:rsidP="00423DED">
      <w:pPr>
        <w:rPr>
          <w:rFonts w:ascii="Arial" w:hAnsi="Arial" w:cs="Arial"/>
          <w:b/>
          <w:color w:val="FF0000"/>
        </w:rPr>
      </w:pPr>
    </w:p>
    <w:p w14:paraId="275D273D" w14:textId="77777777" w:rsidR="00A43889" w:rsidRPr="00D41C50" w:rsidRDefault="00A43889" w:rsidP="00423DED">
      <w:pPr>
        <w:rPr>
          <w:rFonts w:ascii="Arial" w:hAnsi="Arial" w:cs="Arial"/>
          <w:b/>
          <w:color w:val="FF0000"/>
        </w:rPr>
      </w:pPr>
    </w:p>
    <w:p w14:paraId="33FB1F43" w14:textId="77777777" w:rsidR="00152277" w:rsidRPr="00D41C50" w:rsidRDefault="00152277" w:rsidP="00423DED">
      <w:pPr>
        <w:rPr>
          <w:rFonts w:ascii="Arial" w:hAnsi="Arial" w:cs="Arial"/>
          <w:b/>
          <w:color w:val="FF0000"/>
        </w:rPr>
      </w:pPr>
    </w:p>
    <w:p w14:paraId="0BEFA282" w14:textId="77777777" w:rsidR="00A43889" w:rsidRDefault="00A43889" w:rsidP="00423DED">
      <w:pPr>
        <w:rPr>
          <w:rFonts w:ascii="Arial" w:hAnsi="Arial" w:cs="Arial"/>
          <w:b/>
        </w:rPr>
      </w:pPr>
    </w:p>
    <w:p w14:paraId="43EB2D06" w14:textId="41EBBE48" w:rsidR="00423DED" w:rsidRPr="00FA361E" w:rsidRDefault="00E47BA2" w:rsidP="00423DED">
      <w:pPr>
        <w:rPr>
          <w:rFonts w:ascii="Arial" w:hAnsi="Arial" w:cs="Arial"/>
          <w:b/>
        </w:rPr>
      </w:pPr>
      <w:r w:rsidRPr="00FA361E">
        <w:rPr>
          <w:rFonts w:ascii="Arial" w:hAnsi="Arial" w:cs="Arial"/>
          <w:b/>
        </w:rPr>
        <w:t>4</w:t>
      </w:r>
      <w:r w:rsidR="00423DED" w:rsidRPr="00FA361E">
        <w:rPr>
          <w:rFonts w:ascii="Arial" w:hAnsi="Arial" w:cs="Arial"/>
          <w:b/>
        </w:rPr>
        <w:t>.4. REKAPITULACIJA PLANA INVESTICIJA</w:t>
      </w:r>
    </w:p>
    <w:p w14:paraId="302B174C" w14:textId="77777777" w:rsidR="00423DED" w:rsidRPr="00FA361E" w:rsidRDefault="00423DED" w:rsidP="00423DED">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23DED" w:rsidRPr="00FA361E" w14:paraId="548B5F50" w14:textId="77777777" w:rsidTr="00423DED">
        <w:trPr>
          <w:trHeight w:val="567"/>
        </w:trPr>
        <w:tc>
          <w:tcPr>
            <w:tcW w:w="92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298978" w14:textId="7F788D71" w:rsidR="00423DED" w:rsidRPr="00FA361E" w:rsidRDefault="00423DED" w:rsidP="00423DED">
            <w:pPr>
              <w:spacing w:line="276" w:lineRule="auto"/>
              <w:rPr>
                <w:rFonts w:ascii="Arial" w:hAnsi="Arial" w:cs="Arial"/>
                <w:b/>
              </w:rPr>
            </w:pPr>
            <w:r w:rsidRPr="00FA361E">
              <w:rPr>
                <w:rFonts w:ascii="Arial" w:hAnsi="Arial" w:cs="Arial"/>
                <w:b/>
              </w:rPr>
              <w:t>1. Planirane investicije u 20</w:t>
            </w:r>
            <w:r w:rsidR="00205ACC" w:rsidRPr="00FA361E">
              <w:rPr>
                <w:rFonts w:ascii="Arial" w:hAnsi="Arial" w:cs="Arial"/>
                <w:b/>
              </w:rPr>
              <w:t>2</w:t>
            </w:r>
            <w:r w:rsidR="00FA361E" w:rsidRPr="00FA361E">
              <w:rPr>
                <w:rFonts w:ascii="Arial" w:hAnsi="Arial" w:cs="Arial"/>
                <w:b/>
              </w:rPr>
              <w:t>1</w:t>
            </w:r>
            <w:r w:rsidRPr="00FA361E">
              <w:rPr>
                <w:rFonts w:ascii="Arial" w:hAnsi="Arial" w:cs="Arial"/>
                <w:b/>
              </w:rPr>
              <w:t xml:space="preserve">.g.                                                     </w:t>
            </w:r>
            <w:r w:rsidR="00FA361E" w:rsidRPr="00FA361E">
              <w:rPr>
                <w:rFonts w:ascii="Arial" w:hAnsi="Arial" w:cs="Arial"/>
                <w:b/>
              </w:rPr>
              <w:t xml:space="preserve">     </w:t>
            </w:r>
            <w:r w:rsidR="00FA361E">
              <w:rPr>
                <w:rFonts w:ascii="Arial" w:hAnsi="Arial" w:cs="Arial"/>
                <w:b/>
              </w:rPr>
              <w:t xml:space="preserve"> </w:t>
            </w:r>
            <w:r w:rsidR="00FA361E" w:rsidRPr="00FA361E">
              <w:rPr>
                <w:rFonts w:ascii="Arial" w:hAnsi="Arial" w:cs="Arial"/>
                <w:b/>
              </w:rPr>
              <w:t>5</w:t>
            </w:r>
            <w:r w:rsidRPr="00FA361E">
              <w:rPr>
                <w:rFonts w:ascii="Arial" w:hAnsi="Arial" w:cs="Arial"/>
                <w:b/>
              </w:rPr>
              <w:t>.</w:t>
            </w:r>
            <w:r w:rsidR="00A43889">
              <w:rPr>
                <w:rFonts w:ascii="Arial" w:hAnsi="Arial" w:cs="Arial"/>
                <w:b/>
              </w:rPr>
              <w:t>651</w:t>
            </w:r>
            <w:r w:rsidRPr="00FA361E">
              <w:rPr>
                <w:rFonts w:ascii="Arial" w:hAnsi="Arial" w:cs="Arial"/>
                <w:b/>
              </w:rPr>
              <w:t>.</w:t>
            </w:r>
            <w:r w:rsidR="00A43889">
              <w:rPr>
                <w:rFonts w:ascii="Arial" w:hAnsi="Arial" w:cs="Arial"/>
                <w:b/>
              </w:rPr>
              <w:t>288</w:t>
            </w:r>
          </w:p>
        </w:tc>
      </w:tr>
      <w:tr w:rsidR="00423DED" w:rsidRPr="00FA361E" w14:paraId="4D4173AE" w14:textId="77777777" w:rsidTr="00423DED">
        <w:trPr>
          <w:trHeight w:val="567"/>
        </w:trPr>
        <w:tc>
          <w:tcPr>
            <w:tcW w:w="92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D46C0A" w14:textId="12F2A736" w:rsidR="00423DED" w:rsidRPr="00FA361E" w:rsidRDefault="00423DED" w:rsidP="00423DED">
            <w:pPr>
              <w:spacing w:line="276" w:lineRule="auto"/>
              <w:rPr>
                <w:rFonts w:ascii="Arial" w:hAnsi="Arial" w:cs="Arial"/>
                <w:b/>
              </w:rPr>
            </w:pPr>
            <w:r w:rsidRPr="00FA361E">
              <w:rPr>
                <w:rFonts w:ascii="Arial" w:hAnsi="Arial" w:cs="Arial"/>
                <w:b/>
              </w:rPr>
              <w:t xml:space="preserve">2. Oprema                                                                                              </w:t>
            </w:r>
            <w:r w:rsidR="00FA361E" w:rsidRPr="00FA361E">
              <w:rPr>
                <w:rFonts w:ascii="Arial" w:hAnsi="Arial" w:cs="Arial"/>
                <w:b/>
              </w:rPr>
              <w:t xml:space="preserve">  3</w:t>
            </w:r>
            <w:r w:rsidRPr="00FA361E">
              <w:rPr>
                <w:rFonts w:ascii="Arial" w:hAnsi="Arial" w:cs="Arial"/>
                <w:b/>
              </w:rPr>
              <w:t>.</w:t>
            </w:r>
            <w:r w:rsidR="00FA361E" w:rsidRPr="00FA361E">
              <w:rPr>
                <w:rFonts w:ascii="Arial" w:hAnsi="Arial" w:cs="Arial"/>
                <w:b/>
              </w:rPr>
              <w:t>174</w:t>
            </w:r>
            <w:r w:rsidRPr="00FA361E">
              <w:rPr>
                <w:rFonts w:ascii="Arial" w:hAnsi="Arial" w:cs="Arial"/>
                <w:b/>
              </w:rPr>
              <w:t>.</w:t>
            </w:r>
            <w:r w:rsidR="00FA361E" w:rsidRPr="00FA361E">
              <w:rPr>
                <w:rFonts w:ascii="Arial" w:hAnsi="Arial" w:cs="Arial"/>
                <w:b/>
              </w:rPr>
              <w:t>5</w:t>
            </w:r>
            <w:r w:rsidR="002F66FB" w:rsidRPr="00FA361E">
              <w:rPr>
                <w:rFonts w:ascii="Arial" w:hAnsi="Arial" w:cs="Arial"/>
                <w:b/>
              </w:rPr>
              <w:t>00</w:t>
            </w:r>
          </w:p>
        </w:tc>
      </w:tr>
      <w:tr w:rsidR="00423DED" w:rsidRPr="00FA361E" w14:paraId="05E7C832" w14:textId="77777777" w:rsidTr="00423DED">
        <w:trPr>
          <w:trHeight w:val="567"/>
        </w:trPr>
        <w:tc>
          <w:tcPr>
            <w:tcW w:w="92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FFAEF5" w14:textId="74B919AC" w:rsidR="00423DED" w:rsidRPr="00FA361E" w:rsidRDefault="00423DED" w:rsidP="00423DED">
            <w:pPr>
              <w:spacing w:line="276" w:lineRule="auto"/>
              <w:rPr>
                <w:rFonts w:ascii="Arial" w:hAnsi="Arial" w:cs="Arial"/>
                <w:b/>
              </w:rPr>
            </w:pPr>
            <w:r w:rsidRPr="00FA361E">
              <w:rPr>
                <w:rFonts w:ascii="Arial" w:hAnsi="Arial" w:cs="Arial"/>
                <w:b/>
              </w:rPr>
              <w:t xml:space="preserve">3. Investicije u informatiku                                                                  </w:t>
            </w:r>
            <w:r w:rsidR="00FA361E" w:rsidRPr="00FA361E">
              <w:rPr>
                <w:rFonts w:ascii="Arial" w:hAnsi="Arial" w:cs="Arial"/>
                <w:b/>
              </w:rPr>
              <w:t xml:space="preserve">  3</w:t>
            </w:r>
            <w:r w:rsidR="00205ACC" w:rsidRPr="00FA361E">
              <w:rPr>
                <w:rFonts w:ascii="Arial" w:hAnsi="Arial" w:cs="Arial"/>
                <w:b/>
              </w:rPr>
              <w:t>.</w:t>
            </w:r>
            <w:r w:rsidR="00A43889">
              <w:rPr>
                <w:rFonts w:ascii="Arial" w:hAnsi="Arial" w:cs="Arial"/>
                <w:b/>
              </w:rPr>
              <w:t>512</w:t>
            </w:r>
            <w:r w:rsidRPr="00FA361E">
              <w:rPr>
                <w:rFonts w:ascii="Arial" w:hAnsi="Arial" w:cs="Arial"/>
                <w:b/>
                <w:bCs/>
              </w:rPr>
              <w:t>.</w:t>
            </w:r>
            <w:r w:rsidR="00FA361E" w:rsidRPr="00FA361E">
              <w:rPr>
                <w:rFonts w:ascii="Arial" w:hAnsi="Arial" w:cs="Arial"/>
                <w:b/>
                <w:bCs/>
              </w:rPr>
              <w:t>700</w:t>
            </w:r>
          </w:p>
        </w:tc>
      </w:tr>
      <w:tr w:rsidR="00423DED" w:rsidRPr="00FA361E" w14:paraId="6AB8967F" w14:textId="77777777" w:rsidTr="00423DED">
        <w:trPr>
          <w:trHeight w:val="567"/>
        </w:trPr>
        <w:tc>
          <w:tcPr>
            <w:tcW w:w="9288" w:type="dxa"/>
            <w:tcBorders>
              <w:top w:val="single" w:sz="4" w:space="0" w:color="auto"/>
              <w:left w:val="single" w:sz="4" w:space="0" w:color="auto"/>
              <w:bottom w:val="dashed" w:sz="4" w:space="0" w:color="auto"/>
              <w:right w:val="single" w:sz="4" w:space="0" w:color="auto"/>
            </w:tcBorders>
            <w:shd w:val="clear" w:color="auto" w:fill="AAAAAA"/>
            <w:vAlign w:val="center"/>
            <w:hideMark/>
          </w:tcPr>
          <w:p w14:paraId="27F7DBD1" w14:textId="386B573F" w:rsidR="00423DED" w:rsidRPr="00FA361E" w:rsidRDefault="00423DED" w:rsidP="00423DED">
            <w:pPr>
              <w:spacing w:line="276" w:lineRule="auto"/>
              <w:rPr>
                <w:rFonts w:ascii="Arial" w:hAnsi="Arial" w:cs="Arial"/>
                <w:b/>
                <w:sz w:val="28"/>
              </w:rPr>
            </w:pPr>
            <w:r w:rsidRPr="00FA361E">
              <w:rPr>
                <w:rFonts w:ascii="Arial" w:hAnsi="Arial" w:cs="Arial"/>
                <w:b/>
                <w:sz w:val="28"/>
              </w:rPr>
              <w:t xml:space="preserve">UKUPNO (bez PDV-a):                                                       </w:t>
            </w:r>
            <w:r w:rsidR="00FA361E" w:rsidRPr="00FA361E">
              <w:rPr>
                <w:rFonts w:ascii="Arial" w:hAnsi="Arial" w:cs="Arial"/>
                <w:b/>
                <w:sz w:val="28"/>
              </w:rPr>
              <w:t>1</w:t>
            </w:r>
            <w:r w:rsidR="00B63BCA">
              <w:rPr>
                <w:rFonts w:ascii="Arial" w:hAnsi="Arial" w:cs="Arial"/>
                <w:b/>
                <w:sz w:val="28"/>
              </w:rPr>
              <w:t>2</w:t>
            </w:r>
            <w:r w:rsidRPr="00FA361E">
              <w:rPr>
                <w:rFonts w:ascii="Arial" w:hAnsi="Arial" w:cs="Arial"/>
                <w:b/>
                <w:sz w:val="28"/>
              </w:rPr>
              <w:t>.</w:t>
            </w:r>
            <w:r w:rsidR="00B63BCA">
              <w:rPr>
                <w:rFonts w:ascii="Arial" w:hAnsi="Arial" w:cs="Arial"/>
                <w:b/>
                <w:sz w:val="28"/>
              </w:rPr>
              <w:t>338</w:t>
            </w:r>
            <w:r w:rsidRPr="00FA361E">
              <w:rPr>
                <w:rFonts w:ascii="Arial" w:hAnsi="Arial" w:cs="Arial"/>
                <w:b/>
                <w:sz w:val="28"/>
              </w:rPr>
              <w:t>.</w:t>
            </w:r>
            <w:r w:rsidR="00B63BCA">
              <w:rPr>
                <w:rFonts w:ascii="Arial" w:hAnsi="Arial" w:cs="Arial"/>
                <w:b/>
                <w:sz w:val="28"/>
              </w:rPr>
              <w:t>488</w:t>
            </w:r>
            <w:r w:rsidRPr="00FA361E">
              <w:rPr>
                <w:rFonts w:ascii="Arial" w:hAnsi="Arial" w:cs="Arial"/>
                <w:b/>
                <w:sz w:val="28"/>
              </w:rPr>
              <w:t xml:space="preserve">   </w:t>
            </w:r>
            <w:r w:rsidRPr="00FA361E">
              <w:rPr>
                <w:rFonts w:ascii="Arial" w:hAnsi="Arial" w:cs="Arial"/>
                <w:b/>
                <w:sz w:val="20"/>
              </w:rPr>
              <w:t xml:space="preserve"> </w:t>
            </w:r>
          </w:p>
        </w:tc>
      </w:tr>
      <w:tr w:rsidR="00423DED" w:rsidRPr="00FA361E" w14:paraId="31DDB1AF" w14:textId="77777777" w:rsidTr="00423DED">
        <w:trPr>
          <w:trHeight w:val="567"/>
        </w:trPr>
        <w:tc>
          <w:tcPr>
            <w:tcW w:w="9288" w:type="dxa"/>
            <w:tcBorders>
              <w:top w:val="dashed" w:sz="4" w:space="0" w:color="auto"/>
              <w:left w:val="dashed" w:sz="4" w:space="0" w:color="auto"/>
              <w:bottom w:val="dashed" w:sz="4" w:space="0" w:color="auto"/>
              <w:right w:val="dashed" w:sz="4" w:space="0" w:color="auto"/>
            </w:tcBorders>
            <w:shd w:val="clear" w:color="auto" w:fill="AAAAAA"/>
            <w:vAlign w:val="center"/>
            <w:hideMark/>
          </w:tcPr>
          <w:p w14:paraId="46728178" w14:textId="00ED5110" w:rsidR="00423DED" w:rsidRPr="00FA361E" w:rsidRDefault="00423DED" w:rsidP="00423DED">
            <w:pPr>
              <w:spacing w:line="276" w:lineRule="auto"/>
              <w:rPr>
                <w:rFonts w:ascii="Arial" w:hAnsi="Arial" w:cs="Arial"/>
                <w:b/>
                <w:i/>
              </w:rPr>
            </w:pPr>
            <w:r w:rsidRPr="00FA361E">
              <w:rPr>
                <w:rFonts w:ascii="Arial" w:hAnsi="Arial" w:cs="Arial"/>
                <w:b/>
                <w:i/>
              </w:rPr>
              <w:t xml:space="preserve">SREDSTVA DRŽAVNOG PRORAČUNA:                                           </w:t>
            </w:r>
            <w:r w:rsidR="00544995" w:rsidRPr="00FA361E">
              <w:rPr>
                <w:rFonts w:ascii="Arial" w:hAnsi="Arial" w:cs="Arial"/>
                <w:b/>
                <w:i/>
              </w:rPr>
              <w:t xml:space="preserve"> </w:t>
            </w:r>
            <w:r w:rsidR="00FA361E" w:rsidRPr="00FA361E">
              <w:rPr>
                <w:rFonts w:ascii="Arial" w:hAnsi="Arial" w:cs="Arial"/>
                <w:b/>
                <w:i/>
              </w:rPr>
              <w:t xml:space="preserve">  </w:t>
            </w:r>
            <w:r w:rsidR="00A43889">
              <w:rPr>
                <w:rFonts w:ascii="Arial" w:hAnsi="Arial" w:cs="Arial"/>
                <w:b/>
                <w:i/>
              </w:rPr>
              <w:t>5</w:t>
            </w:r>
            <w:r w:rsidRPr="00FA361E">
              <w:rPr>
                <w:rFonts w:ascii="Arial" w:hAnsi="Arial" w:cs="Arial"/>
                <w:b/>
                <w:i/>
              </w:rPr>
              <w:t>.</w:t>
            </w:r>
            <w:r w:rsidR="00A43889">
              <w:rPr>
                <w:rFonts w:ascii="Arial" w:hAnsi="Arial" w:cs="Arial"/>
                <w:b/>
                <w:i/>
              </w:rPr>
              <w:t>150</w:t>
            </w:r>
            <w:r w:rsidRPr="00FA361E">
              <w:rPr>
                <w:rFonts w:ascii="Arial" w:hAnsi="Arial" w:cs="Arial"/>
                <w:b/>
                <w:i/>
              </w:rPr>
              <w:t xml:space="preserve">.000     </w:t>
            </w:r>
          </w:p>
        </w:tc>
      </w:tr>
      <w:tr w:rsidR="00423DED" w:rsidRPr="00FA361E" w14:paraId="26B2761F" w14:textId="77777777" w:rsidTr="00423DED">
        <w:trPr>
          <w:trHeight w:val="567"/>
        </w:trPr>
        <w:tc>
          <w:tcPr>
            <w:tcW w:w="9288" w:type="dxa"/>
            <w:tcBorders>
              <w:top w:val="dashed" w:sz="4" w:space="0" w:color="auto"/>
              <w:left w:val="dashed" w:sz="4" w:space="0" w:color="auto"/>
              <w:bottom w:val="dashed" w:sz="4" w:space="0" w:color="auto"/>
              <w:right w:val="dashed" w:sz="4" w:space="0" w:color="auto"/>
            </w:tcBorders>
            <w:shd w:val="clear" w:color="auto" w:fill="AAAAAA"/>
            <w:vAlign w:val="center"/>
            <w:hideMark/>
          </w:tcPr>
          <w:p w14:paraId="20F65F4B" w14:textId="4550A58C" w:rsidR="00423DED" w:rsidRPr="00FA361E" w:rsidRDefault="00423DED" w:rsidP="00423DED">
            <w:pPr>
              <w:spacing w:line="276" w:lineRule="auto"/>
              <w:rPr>
                <w:rFonts w:ascii="Arial" w:hAnsi="Arial" w:cs="Arial"/>
                <w:b/>
                <w:i/>
              </w:rPr>
            </w:pPr>
            <w:r w:rsidRPr="00FA361E">
              <w:rPr>
                <w:rFonts w:ascii="Arial" w:hAnsi="Arial" w:cs="Arial"/>
                <w:b/>
                <w:i/>
              </w:rPr>
              <w:t xml:space="preserve">VLASTITA SREDSTVA:                                                                       </w:t>
            </w:r>
            <w:r w:rsidR="002F66FB" w:rsidRPr="00FA361E">
              <w:rPr>
                <w:rFonts w:ascii="Arial" w:hAnsi="Arial" w:cs="Arial"/>
                <w:b/>
                <w:i/>
              </w:rPr>
              <w:t xml:space="preserve">  </w:t>
            </w:r>
            <w:r w:rsidR="00A43889">
              <w:rPr>
                <w:rFonts w:ascii="Arial" w:hAnsi="Arial" w:cs="Arial"/>
                <w:b/>
                <w:i/>
              </w:rPr>
              <w:t>7</w:t>
            </w:r>
            <w:r w:rsidRPr="00FA361E">
              <w:rPr>
                <w:rFonts w:ascii="Arial" w:hAnsi="Arial" w:cs="Arial"/>
                <w:b/>
                <w:i/>
              </w:rPr>
              <w:t>.</w:t>
            </w:r>
            <w:r w:rsidR="00A43889">
              <w:rPr>
                <w:rFonts w:ascii="Arial" w:hAnsi="Arial" w:cs="Arial"/>
                <w:b/>
                <w:i/>
              </w:rPr>
              <w:t>188</w:t>
            </w:r>
            <w:r w:rsidRPr="00FA361E">
              <w:rPr>
                <w:rFonts w:ascii="Arial" w:hAnsi="Arial" w:cs="Arial"/>
                <w:b/>
                <w:i/>
              </w:rPr>
              <w:t>.</w:t>
            </w:r>
            <w:r w:rsidR="00A43889">
              <w:rPr>
                <w:rFonts w:ascii="Arial" w:hAnsi="Arial" w:cs="Arial"/>
                <w:b/>
                <w:i/>
              </w:rPr>
              <w:t>488</w:t>
            </w:r>
            <w:r w:rsidRPr="00FA361E">
              <w:rPr>
                <w:rFonts w:ascii="Arial" w:hAnsi="Arial" w:cs="Arial"/>
                <w:b/>
                <w:i/>
              </w:rPr>
              <w:t xml:space="preserve">   </w:t>
            </w:r>
          </w:p>
        </w:tc>
      </w:tr>
    </w:tbl>
    <w:p w14:paraId="276A4DBE" w14:textId="77777777" w:rsidR="00423DED" w:rsidRPr="00D41C50" w:rsidRDefault="00423DED" w:rsidP="00423DED">
      <w:pPr>
        <w:rPr>
          <w:rFonts w:ascii="Arial" w:hAnsi="Arial" w:cs="Arial"/>
          <w:b/>
          <w:color w:val="FF0000"/>
        </w:rPr>
      </w:pPr>
    </w:p>
    <w:p w14:paraId="34353AA1" w14:textId="77777777" w:rsidR="00423DED" w:rsidRPr="00D41C50" w:rsidRDefault="00423DED" w:rsidP="00423DED">
      <w:pPr>
        <w:rPr>
          <w:rFonts w:ascii="Arial" w:hAnsi="Arial" w:cs="Arial"/>
          <w:b/>
          <w:color w:val="FF0000"/>
        </w:rPr>
      </w:pPr>
    </w:p>
    <w:p w14:paraId="79170CB3" w14:textId="77777777" w:rsidR="00423DED" w:rsidRPr="00D41C50" w:rsidRDefault="00423DED" w:rsidP="00423DED">
      <w:pPr>
        <w:rPr>
          <w:rFonts w:ascii="Arial" w:hAnsi="Arial" w:cs="Arial"/>
          <w:color w:val="FF0000"/>
        </w:rPr>
      </w:pP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r w:rsidRPr="00D41C50">
        <w:rPr>
          <w:rFonts w:ascii="Arial" w:hAnsi="Arial" w:cs="Arial"/>
          <w:b/>
          <w:color w:val="FF0000"/>
        </w:rPr>
        <w:tab/>
      </w:r>
    </w:p>
    <w:p w14:paraId="044F238B" w14:textId="77777777" w:rsidR="00423DED" w:rsidRPr="00D41C50" w:rsidRDefault="00423DED" w:rsidP="00423DED">
      <w:pPr>
        <w:jc w:val="both"/>
        <w:rPr>
          <w:rFonts w:ascii="Arial" w:hAnsi="Arial" w:cs="Arial"/>
          <w:color w:val="FF0000"/>
        </w:rPr>
      </w:pPr>
    </w:p>
    <w:p w14:paraId="6B13505A" w14:textId="77777777" w:rsidR="00152277" w:rsidRPr="00D41C50" w:rsidRDefault="00152277" w:rsidP="007F76FA">
      <w:pPr>
        <w:rPr>
          <w:rFonts w:ascii="Arial" w:hAnsi="Arial" w:cs="Arial"/>
          <w:b/>
          <w:color w:val="FF0000"/>
        </w:rPr>
      </w:pPr>
    </w:p>
    <w:p w14:paraId="5EFE8A20" w14:textId="77777777" w:rsidR="00C138F3" w:rsidRPr="00D41C50" w:rsidRDefault="00C138F3" w:rsidP="007F76FA">
      <w:pPr>
        <w:rPr>
          <w:rFonts w:ascii="Arial" w:hAnsi="Arial" w:cs="Arial"/>
          <w:b/>
          <w:color w:val="FF0000"/>
        </w:rPr>
      </w:pPr>
    </w:p>
    <w:p w14:paraId="6605CA29" w14:textId="77777777" w:rsidR="00152277" w:rsidRPr="00D41C50" w:rsidRDefault="00152277" w:rsidP="007F76FA">
      <w:pPr>
        <w:rPr>
          <w:rFonts w:ascii="Arial" w:hAnsi="Arial" w:cs="Arial"/>
          <w:b/>
          <w:color w:val="FF0000"/>
        </w:rPr>
      </w:pPr>
    </w:p>
    <w:p w14:paraId="07296D40" w14:textId="77777777" w:rsidR="007F76FA" w:rsidRPr="00D41C50" w:rsidRDefault="007F76FA" w:rsidP="007F76FA">
      <w:pPr>
        <w:rPr>
          <w:rFonts w:ascii="Arial" w:hAnsi="Arial" w:cs="Arial"/>
          <w:b/>
          <w:color w:val="FF0000"/>
        </w:rPr>
      </w:pPr>
    </w:p>
    <w:p w14:paraId="5B50E85F" w14:textId="77777777" w:rsidR="007F76FA" w:rsidRPr="00544995" w:rsidRDefault="007F76FA" w:rsidP="007F76FA">
      <w:pPr>
        <w:rPr>
          <w:rFonts w:ascii="Arial" w:hAnsi="Arial" w:cs="Arial"/>
        </w:rPr>
      </w:pPr>
      <w:r w:rsidRPr="00544995">
        <w:rPr>
          <w:rFonts w:ascii="Arial" w:hAnsi="Arial" w:cs="Arial"/>
          <w:b/>
        </w:rPr>
        <w:tab/>
      </w:r>
      <w:r w:rsidRPr="00544995">
        <w:rPr>
          <w:rFonts w:ascii="Arial" w:hAnsi="Arial" w:cs="Arial"/>
          <w:b/>
        </w:rPr>
        <w:tab/>
      </w:r>
      <w:r w:rsidRPr="00544995">
        <w:rPr>
          <w:rFonts w:ascii="Arial" w:hAnsi="Arial" w:cs="Arial"/>
          <w:b/>
        </w:rPr>
        <w:tab/>
      </w:r>
      <w:r w:rsidRPr="00544995">
        <w:rPr>
          <w:rFonts w:ascii="Arial" w:hAnsi="Arial" w:cs="Arial"/>
          <w:b/>
        </w:rPr>
        <w:tab/>
      </w:r>
      <w:r w:rsidRPr="00544995">
        <w:rPr>
          <w:rFonts w:ascii="Arial" w:hAnsi="Arial" w:cs="Arial"/>
          <w:b/>
        </w:rPr>
        <w:tab/>
      </w:r>
      <w:r w:rsidRPr="00544995">
        <w:rPr>
          <w:rFonts w:ascii="Arial" w:hAnsi="Arial" w:cs="Arial"/>
          <w:b/>
        </w:rPr>
        <w:tab/>
      </w:r>
      <w:r w:rsidRPr="00544995">
        <w:rPr>
          <w:rFonts w:ascii="Arial" w:hAnsi="Arial" w:cs="Arial"/>
          <w:b/>
        </w:rPr>
        <w:tab/>
      </w:r>
      <w:r w:rsidRPr="00544995">
        <w:rPr>
          <w:rFonts w:ascii="Arial" w:hAnsi="Arial" w:cs="Arial"/>
          <w:b/>
        </w:rPr>
        <w:tab/>
        <w:t xml:space="preserve">     </w:t>
      </w:r>
      <w:r w:rsidRPr="00544995">
        <w:rPr>
          <w:rFonts w:ascii="Arial" w:hAnsi="Arial" w:cs="Arial"/>
        </w:rPr>
        <w:t>Direktor:</w:t>
      </w:r>
    </w:p>
    <w:p w14:paraId="49EF6039" w14:textId="77777777" w:rsidR="007F76FA" w:rsidRPr="00544995" w:rsidRDefault="007F76FA" w:rsidP="007F76FA">
      <w:pPr>
        <w:rPr>
          <w:rFonts w:ascii="Arial" w:hAnsi="Arial" w:cs="Arial"/>
        </w:rPr>
      </w:pPr>
      <w:r w:rsidRPr="00544995">
        <w:rPr>
          <w:rFonts w:ascii="Arial" w:hAnsi="Arial" w:cs="Arial"/>
        </w:rPr>
        <w:tab/>
      </w:r>
      <w:r w:rsidRPr="00544995">
        <w:rPr>
          <w:rFonts w:ascii="Arial" w:hAnsi="Arial" w:cs="Arial"/>
        </w:rPr>
        <w:tab/>
      </w:r>
    </w:p>
    <w:p w14:paraId="7F4B5121" w14:textId="77777777" w:rsidR="007F76FA" w:rsidRPr="00C138F3" w:rsidRDefault="007F76FA" w:rsidP="00C138F3">
      <w:pPr>
        <w:rPr>
          <w:rFonts w:ascii="Arial" w:hAnsi="Arial" w:cs="Arial"/>
        </w:rPr>
      </w:pPr>
      <w:r w:rsidRPr="00544995">
        <w:rPr>
          <w:rFonts w:ascii="Arial" w:hAnsi="Arial" w:cs="Arial"/>
        </w:rPr>
        <w:tab/>
      </w:r>
      <w:r w:rsidRPr="00544995">
        <w:rPr>
          <w:rFonts w:ascii="Arial" w:hAnsi="Arial" w:cs="Arial"/>
        </w:rPr>
        <w:tab/>
      </w:r>
      <w:r w:rsidRPr="00544995">
        <w:rPr>
          <w:rFonts w:ascii="Arial" w:hAnsi="Arial" w:cs="Arial"/>
        </w:rPr>
        <w:tab/>
      </w:r>
      <w:r w:rsidRPr="00544995">
        <w:rPr>
          <w:rFonts w:ascii="Arial" w:hAnsi="Arial" w:cs="Arial"/>
        </w:rPr>
        <w:tab/>
      </w:r>
      <w:r w:rsidRPr="00544995">
        <w:rPr>
          <w:rFonts w:ascii="Arial" w:hAnsi="Arial" w:cs="Arial"/>
        </w:rPr>
        <w:tab/>
      </w:r>
      <w:r w:rsidRPr="00544995">
        <w:rPr>
          <w:rFonts w:ascii="Arial" w:hAnsi="Arial" w:cs="Arial"/>
        </w:rPr>
        <w:tab/>
      </w:r>
      <w:r w:rsidRPr="00544995">
        <w:rPr>
          <w:rFonts w:ascii="Arial" w:hAnsi="Arial" w:cs="Arial"/>
        </w:rPr>
        <w:tab/>
      </w:r>
      <w:r w:rsidRPr="00544995">
        <w:rPr>
          <w:rFonts w:ascii="Arial" w:hAnsi="Arial" w:cs="Arial"/>
        </w:rPr>
        <w:tab/>
        <w:t xml:space="preserve">     </w:t>
      </w:r>
      <w:r w:rsidR="002F06F4" w:rsidRPr="00544995">
        <w:rPr>
          <w:rFonts w:ascii="Arial" w:hAnsi="Arial" w:cs="Arial"/>
        </w:rPr>
        <w:t>Josip Klišmanić</w:t>
      </w:r>
      <w:r w:rsidRPr="00544995">
        <w:rPr>
          <w:rFonts w:ascii="Arial" w:hAnsi="Arial" w:cs="Arial"/>
        </w:rPr>
        <w:t xml:space="preserve"> , dipl.</w:t>
      </w:r>
      <w:r w:rsidR="002F06F4" w:rsidRPr="00544995">
        <w:rPr>
          <w:rFonts w:ascii="Arial" w:hAnsi="Arial" w:cs="Arial"/>
        </w:rPr>
        <w:t>oec</w:t>
      </w:r>
      <w:r w:rsidRPr="00544995">
        <w:rPr>
          <w:rFonts w:ascii="Arial" w:hAnsi="Arial" w:cs="Arial"/>
        </w:rPr>
        <w:t>.</w:t>
      </w:r>
    </w:p>
    <w:sectPr w:rsidR="007F76FA" w:rsidRPr="00C138F3" w:rsidSect="009A6BF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7AA4" w14:textId="77777777" w:rsidR="009C7508" w:rsidRDefault="009C7508">
      <w:r>
        <w:separator/>
      </w:r>
    </w:p>
  </w:endnote>
  <w:endnote w:type="continuationSeparator" w:id="0">
    <w:p w14:paraId="626446DA" w14:textId="77777777" w:rsidR="009C7508" w:rsidRDefault="009C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4837"/>
      <w:docPartObj>
        <w:docPartGallery w:val="Page Numbers (Bottom of Page)"/>
        <w:docPartUnique/>
      </w:docPartObj>
    </w:sdtPr>
    <w:sdtEndPr/>
    <w:sdtContent>
      <w:p w14:paraId="18C3E7B4" w14:textId="77777777" w:rsidR="00552329" w:rsidRDefault="00552329">
        <w:pPr>
          <w:pStyle w:val="Footer"/>
          <w:jc w:val="right"/>
        </w:pPr>
        <w:r>
          <w:rPr>
            <w:noProof/>
          </w:rPr>
          <w:fldChar w:fldCharType="begin"/>
        </w:r>
        <w:r>
          <w:rPr>
            <w:noProof/>
          </w:rPr>
          <w:instrText xml:space="preserve"> PAGE   \* MERGEFORMAT </w:instrText>
        </w:r>
        <w:r>
          <w:rPr>
            <w:noProof/>
          </w:rPr>
          <w:fldChar w:fldCharType="separate"/>
        </w:r>
        <w:r>
          <w:rPr>
            <w:noProof/>
          </w:rPr>
          <w:t>24</w:t>
        </w:r>
        <w:r>
          <w:rPr>
            <w:noProof/>
          </w:rPr>
          <w:fldChar w:fldCharType="end"/>
        </w:r>
      </w:p>
    </w:sdtContent>
  </w:sdt>
  <w:p w14:paraId="2E9CAFC5" w14:textId="77777777" w:rsidR="00552329" w:rsidRDefault="00552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63D5" w14:textId="77777777" w:rsidR="009C7508" w:rsidRDefault="009C7508">
      <w:r>
        <w:separator/>
      </w:r>
    </w:p>
  </w:footnote>
  <w:footnote w:type="continuationSeparator" w:id="0">
    <w:p w14:paraId="4BD9D40D" w14:textId="77777777" w:rsidR="009C7508" w:rsidRDefault="009C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FA03" w14:textId="77777777" w:rsidR="00552329" w:rsidRDefault="005523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BE3E8E" w14:textId="77777777" w:rsidR="00552329" w:rsidRDefault="005523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97A" w14:textId="77777777" w:rsidR="00552329" w:rsidRDefault="00552329">
    <w:pPr>
      <w:pStyle w:val="Header"/>
      <w:framePr w:wrap="around" w:vAnchor="text" w:hAnchor="margin" w:xAlign="right" w:y="1"/>
      <w:rPr>
        <w:rStyle w:val="PageNumber"/>
      </w:rPr>
    </w:pPr>
  </w:p>
  <w:p w14:paraId="6B4A7CC8" w14:textId="77777777" w:rsidR="00552329" w:rsidRDefault="0055232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B4C"/>
    <w:multiLevelType w:val="multilevel"/>
    <w:tmpl w:val="9F9806A2"/>
    <w:lvl w:ilvl="0">
      <w:start w:val="6"/>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0E271C1"/>
    <w:multiLevelType w:val="hybridMultilevel"/>
    <w:tmpl w:val="5ECC46BA"/>
    <w:lvl w:ilvl="0" w:tplc="852698B2">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2" w15:restartNumberingAfterBreak="0">
    <w:nsid w:val="15AF0CC7"/>
    <w:multiLevelType w:val="hybridMultilevel"/>
    <w:tmpl w:val="5F4A35AA"/>
    <w:lvl w:ilvl="0" w:tplc="06CC39CA">
      <w:start w:val="1"/>
      <w:numFmt w:val="upperRoman"/>
      <w:lvlText w:val="%1."/>
      <w:lvlJc w:val="left"/>
      <w:pPr>
        <w:tabs>
          <w:tab w:val="num" w:pos="915"/>
        </w:tabs>
        <w:ind w:left="915" w:hanging="720"/>
      </w:pPr>
      <w:rPr>
        <w:rFonts w:hint="default"/>
      </w:rPr>
    </w:lvl>
    <w:lvl w:ilvl="1" w:tplc="041A0019" w:tentative="1">
      <w:start w:val="1"/>
      <w:numFmt w:val="lowerLetter"/>
      <w:lvlText w:val="%2."/>
      <w:lvlJc w:val="left"/>
      <w:pPr>
        <w:tabs>
          <w:tab w:val="num" w:pos="1275"/>
        </w:tabs>
        <w:ind w:left="1275" w:hanging="360"/>
      </w:pPr>
    </w:lvl>
    <w:lvl w:ilvl="2" w:tplc="041A001B" w:tentative="1">
      <w:start w:val="1"/>
      <w:numFmt w:val="lowerRoman"/>
      <w:lvlText w:val="%3."/>
      <w:lvlJc w:val="right"/>
      <w:pPr>
        <w:tabs>
          <w:tab w:val="num" w:pos="1995"/>
        </w:tabs>
        <w:ind w:left="1995" w:hanging="180"/>
      </w:pPr>
    </w:lvl>
    <w:lvl w:ilvl="3" w:tplc="041A000F" w:tentative="1">
      <w:start w:val="1"/>
      <w:numFmt w:val="decimal"/>
      <w:lvlText w:val="%4."/>
      <w:lvlJc w:val="left"/>
      <w:pPr>
        <w:tabs>
          <w:tab w:val="num" w:pos="2715"/>
        </w:tabs>
        <w:ind w:left="2715" w:hanging="360"/>
      </w:pPr>
    </w:lvl>
    <w:lvl w:ilvl="4" w:tplc="041A0019" w:tentative="1">
      <w:start w:val="1"/>
      <w:numFmt w:val="lowerLetter"/>
      <w:lvlText w:val="%5."/>
      <w:lvlJc w:val="left"/>
      <w:pPr>
        <w:tabs>
          <w:tab w:val="num" w:pos="3435"/>
        </w:tabs>
        <w:ind w:left="3435" w:hanging="360"/>
      </w:pPr>
    </w:lvl>
    <w:lvl w:ilvl="5" w:tplc="041A001B" w:tentative="1">
      <w:start w:val="1"/>
      <w:numFmt w:val="lowerRoman"/>
      <w:lvlText w:val="%6."/>
      <w:lvlJc w:val="right"/>
      <w:pPr>
        <w:tabs>
          <w:tab w:val="num" w:pos="4155"/>
        </w:tabs>
        <w:ind w:left="4155" w:hanging="180"/>
      </w:pPr>
    </w:lvl>
    <w:lvl w:ilvl="6" w:tplc="041A000F" w:tentative="1">
      <w:start w:val="1"/>
      <w:numFmt w:val="decimal"/>
      <w:lvlText w:val="%7."/>
      <w:lvlJc w:val="left"/>
      <w:pPr>
        <w:tabs>
          <w:tab w:val="num" w:pos="4875"/>
        </w:tabs>
        <w:ind w:left="4875" w:hanging="360"/>
      </w:pPr>
    </w:lvl>
    <w:lvl w:ilvl="7" w:tplc="041A0019" w:tentative="1">
      <w:start w:val="1"/>
      <w:numFmt w:val="lowerLetter"/>
      <w:lvlText w:val="%8."/>
      <w:lvlJc w:val="left"/>
      <w:pPr>
        <w:tabs>
          <w:tab w:val="num" w:pos="5595"/>
        </w:tabs>
        <w:ind w:left="5595" w:hanging="360"/>
      </w:pPr>
    </w:lvl>
    <w:lvl w:ilvl="8" w:tplc="041A001B" w:tentative="1">
      <w:start w:val="1"/>
      <w:numFmt w:val="lowerRoman"/>
      <w:lvlText w:val="%9."/>
      <w:lvlJc w:val="right"/>
      <w:pPr>
        <w:tabs>
          <w:tab w:val="num" w:pos="6315"/>
        </w:tabs>
        <w:ind w:left="6315" w:hanging="180"/>
      </w:pPr>
    </w:lvl>
  </w:abstractNum>
  <w:abstractNum w:abstractNumId="3" w15:restartNumberingAfterBreak="0">
    <w:nsid w:val="18664656"/>
    <w:multiLevelType w:val="hybridMultilevel"/>
    <w:tmpl w:val="C874BB92"/>
    <w:lvl w:ilvl="0" w:tplc="08749F4C">
      <w:start w:val="1"/>
      <w:numFmt w:val="decimalZero"/>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EE0BF3"/>
    <w:multiLevelType w:val="hybridMultilevel"/>
    <w:tmpl w:val="DA6CDE48"/>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5" w15:restartNumberingAfterBreak="0">
    <w:nsid w:val="1C8B4308"/>
    <w:multiLevelType w:val="hybridMultilevel"/>
    <w:tmpl w:val="08806AE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B922EDA"/>
    <w:multiLevelType w:val="hybridMultilevel"/>
    <w:tmpl w:val="36C0C2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BC82CAE"/>
    <w:multiLevelType w:val="hybridMultilevel"/>
    <w:tmpl w:val="16EE05EC"/>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8" w15:restartNumberingAfterBreak="0">
    <w:nsid w:val="460D1359"/>
    <w:multiLevelType w:val="multilevel"/>
    <w:tmpl w:val="81C8461C"/>
    <w:lvl w:ilvl="0">
      <w:start w:val="1"/>
      <w:numFmt w:val="lowerLetter"/>
      <w:lvlText w:val="(%1)"/>
      <w:lvlJc w:val="left"/>
      <w:pPr>
        <w:tabs>
          <w:tab w:val="num" w:pos="720"/>
        </w:tabs>
        <w:ind w:left="720" w:hanging="720"/>
      </w:pPr>
      <w:rPr>
        <w:rFonts w:hint="default"/>
        <w:b/>
        <w:i/>
        <w:sz w:val="22"/>
        <w:szCs w:val="22"/>
      </w:rPr>
    </w:lvl>
    <w:lvl w:ilvl="1">
      <w:start w:val="1"/>
      <w:numFmt w:val="bullet"/>
      <w:lvlText w:val=""/>
      <w:lvlJc w:val="left"/>
      <w:pPr>
        <w:tabs>
          <w:tab w:val="num" w:pos="340"/>
        </w:tabs>
        <w:ind w:left="340" w:hanging="340"/>
      </w:pPr>
      <w:rPr>
        <w:rFonts w:ascii="Symbol" w:hAnsi="Symbol" w:hint="default"/>
        <w:b/>
        <w:i/>
        <w:color w:val="auto"/>
        <w:sz w:val="22"/>
        <w:szCs w:val="22"/>
      </w:rPr>
    </w:lvl>
    <w:lvl w:ilvl="2">
      <w:start w:val="3"/>
      <w:numFmt w:val="decimal"/>
      <w:lvlText w:val="%3"/>
      <w:lvlJc w:val="left"/>
      <w:pPr>
        <w:tabs>
          <w:tab w:val="num" w:pos="2340"/>
        </w:tabs>
        <w:ind w:left="2340" w:hanging="360"/>
      </w:pPr>
      <w:rPr>
        <w:rFonts w:hint="default"/>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A061D34"/>
    <w:multiLevelType w:val="multilevel"/>
    <w:tmpl w:val="285EF60E"/>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4E42032E"/>
    <w:multiLevelType w:val="hybridMultilevel"/>
    <w:tmpl w:val="BDF016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F1047E"/>
    <w:multiLevelType w:val="hybridMultilevel"/>
    <w:tmpl w:val="A98A93AE"/>
    <w:lvl w:ilvl="0" w:tplc="16CCEBA4">
      <w:start w:val="2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E64AE9"/>
    <w:multiLevelType w:val="hybridMultilevel"/>
    <w:tmpl w:val="694ACF3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5F1A417A"/>
    <w:multiLevelType w:val="hybridMultilevel"/>
    <w:tmpl w:val="551C63EA"/>
    <w:lvl w:ilvl="0" w:tplc="FF40E3C0">
      <w:start w:val="3"/>
      <w:numFmt w:val="decimal"/>
      <w:lvlText w:val="%1"/>
      <w:lvlJc w:val="left"/>
      <w:pPr>
        <w:tabs>
          <w:tab w:val="num" w:pos="720"/>
        </w:tabs>
        <w:ind w:left="720" w:hanging="720"/>
      </w:pPr>
      <w:rPr>
        <w:rFonts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4F2A96"/>
    <w:multiLevelType w:val="hybridMultilevel"/>
    <w:tmpl w:val="FDEAA418"/>
    <w:lvl w:ilvl="0" w:tplc="B4FE051E">
      <w:start w:val="2"/>
      <w:numFmt w:val="lowerLetter"/>
      <w:lvlText w:val="(%1)"/>
      <w:lvlJc w:val="left"/>
      <w:pPr>
        <w:tabs>
          <w:tab w:val="num" w:pos="720"/>
        </w:tabs>
        <w:ind w:left="720" w:hanging="720"/>
      </w:pPr>
      <w:rPr>
        <w:rFonts w:hint="default"/>
        <w:b/>
        <w:i/>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C077A1"/>
    <w:multiLevelType w:val="multilevel"/>
    <w:tmpl w:val="E7B0FE6C"/>
    <w:lvl w:ilvl="0">
      <w:start w:val="2"/>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6FB12ADA"/>
    <w:multiLevelType w:val="hybridMultilevel"/>
    <w:tmpl w:val="8D9887E4"/>
    <w:lvl w:ilvl="0" w:tplc="20EED42E">
      <w:start w:val="1"/>
      <w:numFmt w:val="decimal"/>
      <w:lvlText w:val="%1."/>
      <w:lvlJc w:val="left"/>
      <w:pPr>
        <w:tabs>
          <w:tab w:val="num" w:pos="720"/>
        </w:tabs>
        <w:ind w:left="720" w:hanging="360"/>
      </w:pPr>
      <w:rPr>
        <w:rFonts w:hint="default"/>
      </w:rPr>
    </w:lvl>
    <w:lvl w:ilvl="1" w:tplc="9DAA26AA">
      <w:numFmt w:val="none"/>
      <w:lvlText w:val=""/>
      <w:lvlJc w:val="left"/>
      <w:pPr>
        <w:tabs>
          <w:tab w:val="num" w:pos="360"/>
        </w:tabs>
      </w:pPr>
    </w:lvl>
    <w:lvl w:ilvl="2" w:tplc="B9D4884E">
      <w:numFmt w:val="none"/>
      <w:lvlText w:val=""/>
      <w:lvlJc w:val="left"/>
      <w:pPr>
        <w:tabs>
          <w:tab w:val="num" w:pos="360"/>
        </w:tabs>
      </w:pPr>
    </w:lvl>
    <w:lvl w:ilvl="3" w:tplc="AF6656EE">
      <w:numFmt w:val="none"/>
      <w:lvlText w:val=""/>
      <w:lvlJc w:val="left"/>
      <w:pPr>
        <w:tabs>
          <w:tab w:val="num" w:pos="360"/>
        </w:tabs>
      </w:pPr>
    </w:lvl>
    <w:lvl w:ilvl="4" w:tplc="60C24A1A">
      <w:numFmt w:val="none"/>
      <w:lvlText w:val=""/>
      <w:lvlJc w:val="left"/>
      <w:pPr>
        <w:tabs>
          <w:tab w:val="num" w:pos="360"/>
        </w:tabs>
      </w:pPr>
    </w:lvl>
    <w:lvl w:ilvl="5" w:tplc="1A580F3C">
      <w:numFmt w:val="none"/>
      <w:lvlText w:val=""/>
      <w:lvlJc w:val="left"/>
      <w:pPr>
        <w:tabs>
          <w:tab w:val="num" w:pos="360"/>
        </w:tabs>
      </w:pPr>
    </w:lvl>
    <w:lvl w:ilvl="6" w:tplc="F1EEDAA6">
      <w:numFmt w:val="none"/>
      <w:lvlText w:val=""/>
      <w:lvlJc w:val="left"/>
      <w:pPr>
        <w:tabs>
          <w:tab w:val="num" w:pos="360"/>
        </w:tabs>
      </w:pPr>
    </w:lvl>
    <w:lvl w:ilvl="7" w:tplc="9ADC7AFA">
      <w:numFmt w:val="none"/>
      <w:lvlText w:val=""/>
      <w:lvlJc w:val="left"/>
      <w:pPr>
        <w:tabs>
          <w:tab w:val="num" w:pos="360"/>
        </w:tabs>
      </w:pPr>
    </w:lvl>
    <w:lvl w:ilvl="8" w:tplc="6B481030">
      <w:numFmt w:val="none"/>
      <w:lvlText w:val=""/>
      <w:lvlJc w:val="left"/>
      <w:pPr>
        <w:tabs>
          <w:tab w:val="num" w:pos="360"/>
        </w:tabs>
      </w:pPr>
    </w:lvl>
  </w:abstractNum>
  <w:abstractNum w:abstractNumId="17" w15:restartNumberingAfterBreak="0">
    <w:nsid w:val="74D32431"/>
    <w:multiLevelType w:val="multilevel"/>
    <w:tmpl w:val="6E900186"/>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802845720">
    <w:abstractNumId w:val="12"/>
  </w:num>
  <w:num w:numId="2" w16cid:durableId="72624387">
    <w:abstractNumId w:val="5"/>
  </w:num>
  <w:num w:numId="3" w16cid:durableId="2090610297">
    <w:abstractNumId w:val="2"/>
  </w:num>
  <w:num w:numId="4" w16cid:durableId="348141297">
    <w:abstractNumId w:val="1"/>
  </w:num>
  <w:num w:numId="5" w16cid:durableId="507913392">
    <w:abstractNumId w:val="8"/>
  </w:num>
  <w:num w:numId="6" w16cid:durableId="1020160103">
    <w:abstractNumId w:val="14"/>
  </w:num>
  <w:num w:numId="7" w16cid:durableId="562301918">
    <w:abstractNumId w:val="13"/>
  </w:num>
  <w:num w:numId="8" w16cid:durableId="2106458635">
    <w:abstractNumId w:val="16"/>
  </w:num>
  <w:num w:numId="9" w16cid:durableId="249628041">
    <w:abstractNumId w:val="15"/>
  </w:num>
  <w:num w:numId="10" w16cid:durableId="711198573">
    <w:abstractNumId w:val="9"/>
  </w:num>
  <w:num w:numId="11" w16cid:durableId="1414428362">
    <w:abstractNumId w:val="17"/>
  </w:num>
  <w:num w:numId="12" w16cid:durableId="193883891">
    <w:abstractNumId w:val="0"/>
  </w:num>
  <w:num w:numId="13" w16cid:durableId="2016222789">
    <w:abstractNumId w:val="6"/>
  </w:num>
  <w:num w:numId="14" w16cid:durableId="1884250138">
    <w:abstractNumId w:val="3"/>
  </w:num>
  <w:num w:numId="15" w16cid:durableId="1509245646">
    <w:abstractNumId w:val="11"/>
  </w:num>
  <w:num w:numId="16" w16cid:durableId="427190504">
    <w:abstractNumId w:val="4"/>
  </w:num>
  <w:num w:numId="17" w16cid:durableId="549730030">
    <w:abstractNumId w:val="7"/>
  </w:num>
  <w:num w:numId="18" w16cid:durableId="18018756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1942"/>
    <w:rsid w:val="0000013E"/>
    <w:rsid w:val="000004D4"/>
    <w:rsid w:val="000007C6"/>
    <w:rsid w:val="0000131A"/>
    <w:rsid w:val="0000166E"/>
    <w:rsid w:val="00002510"/>
    <w:rsid w:val="00003FC3"/>
    <w:rsid w:val="00004024"/>
    <w:rsid w:val="00004628"/>
    <w:rsid w:val="000117FC"/>
    <w:rsid w:val="00012349"/>
    <w:rsid w:val="00015F37"/>
    <w:rsid w:val="00016A81"/>
    <w:rsid w:val="0001752D"/>
    <w:rsid w:val="00021D69"/>
    <w:rsid w:val="00023295"/>
    <w:rsid w:val="00024139"/>
    <w:rsid w:val="00025E47"/>
    <w:rsid w:val="00026224"/>
    <w:rsid w:val="00026811"/>
    <w:rsid w:val="000325A9"/>
    <w:rsid w:val="000335E8"/>
    <w:rsid w:val="00034EA0"/>
    <w:rsid w:val="0003524B"/>
    <w:rsid w:val="00035EF3"/>
    <w:rsid w:val="00041327"/>
    <w:rsid w:val="0004193C"/>
    <w:rsid w:val="0004397D"/>
    <w:rsid w:val="00045A6D"/>
    <w:rsid w:val="00047594"/>
    <w:rsid w:val="00050708"/>
    <w:rsid w:val="000508D1"/>
    <w:rsid w:val="00050A21"/>
    <w:rsid w:val="00051DA6"/>
    <w:rsid w:val="000533F4"/>
    <w:rsid w:val="000549F5"/>
    <w:rsid w:val="00054CB3"/>
    <w:rsid w:val="00055627"/>
    <w:rsid w:val="0005716D"/>
    <w:rsid w:val="00057966"/>
    <w:rsid w:val="0006075B"/>
    <w:rsid w:val="00060AF9"/>
    <w:rsid w:val="000621B5"/>
    <w:rsid w:val="000627D7"/>
    <w:rsid w:val="00067A10"/>
    <w:rsid w:val="00067F78"/>
    <w:rsid w:val="00070906"/>
    <w:rsid w:val="00072AE3"/>
    <w:rsid w:val="00074151"/>
    <w:rsid w:val="00074523"/>
    <w:rsid w:val="0007783C"/>
    <w:rsid w:val="00077DED"/>
    <w:rsid w:val="000805C9"/>
    <w:rsid w:val="00080754"/>
    <w:rsid w:val="000811CB"/>
    <w:rsid w:val="00081B8D"/>
    <w:rsid w:val="00082BBD"/>
    <w:rsid w:val="0008401F"/>
    <w:rsid w:val="000872BF"/>
    <w:rsid w:val="00087962"/>
    <w:rsid w:val="0009013C"/>
    <w:rsid w:val="000921F6"/>
    <w:rsid w:val="00093B31"/>
    <w:rsid w:val="00096763"/>
    <w:rsid w:val="00097C08"/>
    <w:rsid w:val="000A0480"/>
    <w:rsid w:val="000A19D4"/>
    <w:rsid w:val="000A2724"/>
    <w:rsid w:val="000A3392"/>
    <w:rsid w:val="000A5C4A"/>
    <w:rsid w:val="000A7992"/>
    <w:rsid w:val="000B1AC4"/>
    <w:rsid w:val="000B1D08"/>
    <w:rsid w:val="000C1858"/>
    <w:rsid w:val="000C316D"/>
    <w:rsid w:val="000C35F0"/>
    <w:rsid w:val="000C5A6B"/>
    <w:rsid w:val="000C6370"/>
    <w:rsid w:val="000C692E"/>
    <w:rsid w:val="000C765F"/>
    <w:rsid w:val="000C7804"/>
    <w:rsid w:val="000D006A"/>
    <w:rsid w:val="000D340F"/>
    <w:rsid w:val="000D3C4C"/>
    <w:rsid w:val="000D4FAB"/>
    <w:rsid w:val="000D6C1D"/>
    <w:rsid w:val="000D760C"/>
    <w:rsid w:val="000D79C2"/>
    <w:rsid w:val="000E04D6"/>
    <w:rsid w:val="000E0E02"/>
    <w:rsid w:val="000E1391"/>
    <w:rsid w:val="000E300D"/>
    <w:rsid w:val="000E37CC"/>
    <w:rsid w:val="000E4906"/>
    <w:rsid w:val="000E5565"/>
    <w:rsid w:val="000F1843"/>
    <w:rsid w:val="000F27E8"/>
    <w:rsid w:val="000F3FF1"/>
    <w:rsid w:val="000F4970"/>
    <w:rsid w:val="000F602B"/>
    <w:rsid w:val="00104110"/>
    <w:rsid w:val="00104D34"/>
    <w:rsid w:val="0010502A"/>
    <w:rsid w:val="0010577A"/>
    <w:rsid w:val="00111A67"/>
    <w:rsid w:val="00112591"/>
    <w:rsid w:val="00114B4D"/>
    <w:rsid w:val="00114D98"/>
    <w:rsid w:val="001155FA"/>
    <w:rsid w:val="00122D50"/>
    <w:rsid w:val="0012527D"/>
    <w:rsid w:val="00125A53"/>
    <w:rsid w:val="00126C60"/>
    <w:rsid w:val="001273F3"/>
    <w:rsid w:val="00127A9C"/>
    <w:rsid w:val="00130C8E"/>
    <w:rsid w:val="00131AD1"/>
    <w:rsid w:val="00134FED"/>
    <w:rsid w:val="001350E7"/>
    <w:rsid w:val="00136A04"/>
    <w:rsid w:val="00136FE2"/>
    <w:rsid w:val="00140D51"/>
    <w:rsid w:val="0014160D"/>
    <w:rsid w:val="00141A5D"/>
    <w:rsid w:val="0014512A"/>
    <w:rsid w:val="001453BD"/>
    <w:rsid w:val="001475FB"/>
    <w:rsid w:val="00151837"/>
    <w:rsid w:val="00152277"/>
    <w:rsid w:val="001522C9"/>
    <w:rsid w:val="00154E08"/>
    <w:rsid w:val="00156D23"/>
    <w:rsid w:val="00157BA3"/>
    <w:rsid w:val="00162DCB"/>
    <w:rsid w:val="001660BD"/>
    <w:rsid w:val="00167512"/>
    <w:rsid w:val="00167B69"/>
    <w:rsid w:val="00171F9A"/>
    <w:rsid w:val="001734DC"/>
    <w:rsid w:val="00173583"/>
    <w:rsid w:val="00173EBE"/>
    <w:rsid w:val="00174A27"/>
    <w:rsid w:val="00174D21"/>
    <w:rsid w:val="00175A92"/>
    <w:rsid w:val="001809F3"/>
    <w:rsid w:val="00181610"/>
    <w:rsid w:val="00181DDB"/>
    <w:rsid w:val="00184B32"/>
    <w:rsid w:val="00185934"/>
    <w:rsid w:val="00190AFE"/>
    <w:rsid w:val="0019129B"/>
    <w:rsid w:val="001925C5"/>
    <w:rsid w:val="00193A2D"/>
    <w:rsid w:val="00194ABB"/>
    <w:rsid w:val="0019590D"/>
    <w:rsid w:val="00195AAF"/>
    <w:rsid w:val="00197816"/>
    <w:rsid w:val="001A1468"/>
    <w:rsid w:val="001A25B0"/>
    <w:rsid w:val="001A41BD"/>
    <w:rsid w:val="001A51E6"/>
    <w:rsid w:val="001A5C2B"/>
    <w:rsid w:val="001A659D"/>
    <w:rsid w:val="001B03DA"/>
    <w:rsid w:val="001B0588"/>
    <w:rsid w:val="001B22F0"/>
    <w:rsid w:val="001B6242"/>
    <w:rsid w:val="001B6871"/>
    <w:rsid w:val="001C0D13"/>
    <w:rsid w:val="001C12E3"/>
    <w:rsid w:val="001C194B"/>
    <w:rsid w:val="001C1987"/>
    <w:rsid w:val="001C2251"/>
    <w:rsid w:val="001C3322"/>
    <w:rsid w:val="001C43DE"/>
    <w:rsid w:val="001C4671"/>
    <w:rsid w:val="001C72A3"/>
    <w:rsid w:val="001C73D8"/>
    <w:rsid w:val="001D05BF"/>
    <w:rsid w:val="001D0DF4"/>
    <w:rsid w:val="001D0F00"/>
    <w:rsid w:val="001D0FA0"/>
    <w:rsid w:val="001D36C5"/>
    <w:rsid w:val="001D44B0"/>
    <w:rsid w:val="001D5EA3"/>
    <w:rsid w:val="001D679B"/>
    <w:rsid w:val="001D77AD"/>
    <w:rsid w:val="001E1759"/>
    <w:rsid w:val="001E203E"/>
    <w:rsid w:val="001E23E8"/>
    <w:rsid w:val="001F5309"/>
    <w:rsid w:val="001F5862"/>
    <w:rsid w:val="001F6248"/>
    <w:rsid w:val="00202154"/>
    <w:rsid w:val="00205ACC"/>
    <w:rsid w:val="00207933"/>
    <w:rsid w:val="00211D31"/>
    <w:rsid w:val="00215C05"/>
    <w:rsid w:val="00220D2F"/>
    <w:rsid w:val="00220FFA"/>
    <w:rsid w:val="00221BCD"/>
    <w:rsid w:val="002226AF"/>
    <w:rsid w:val="00223CF2"/>
    <w:rsid w:val="00224093"/>
    <w:rsid w:val="002269E3"/>
    <w:rsid w:val="00233CF1"/>
    <w:rsid w:val="0023601E"/>
    <w:rsid w:val="00237CA7"/>
    <w:rsid w:val="00244293"/>
    <w:rsid w:val="002442F8"/>
    <w:rsid w:val="00244DDC"/>
    <w:rsid w:val="002474B9"/>
    <w:rsid w:val="0025131E"/>
    <w:rsid w:val="0025269E"/>
    <w:rsid w:val="00252F6E"/>
    <w:rsid w:val="0025311A"/>
    <w:rsid w:val="00257AAE"/>
    <w:rsid w:val="00264FA8"/>
    <w:rsid w:val="00265E86"/>
    <w:rsid w:val="00270F40"/>
    <w:rsid w:val="00272ABE"/>
    <w:rsid w:val="00273155"/>
    <w:rsid w:val="00274407"/>
    <w:rsid w:val="00274526"/>
    <w:rsid w:val="00277533"/>
    <w:rsid w:val="00282395"/>
    <w:rsid w:val="002838CF"/>
    <w:rsid w:val="0028471A"/>
    <w:rsid w:val="0028574A"/>
    <w:rsid w:val="00285FC5"/>
    <w:rsid w:val="00287824"/>
    <w:rsid w:val="002879C3"/>
    <w:rsid w:val="00290FA1"/>
    <w:rsid w:val="0029151D"/>
    <w:rsid w:val="00291C37"/>
    <w:rsid w:val="00293815"/>
    <w:rsid w:val="002963D9"/>
    <w:rsid w:val="0029776E"/>
    <w:rsid w:val="002A07C6"/>
    <w:rsid w:val="002A5DCD"/>
    <w:rsid w:val="002A6436"/>
    <w:rsid w:val="002A6A43"/>
    <w:rsid w:val="002A6B21"/>
    <w:rsid w:val="002A6BD2"/>
    <w:rsid w:val="002B06B3"/>
    <w:rsid w:val="002B0B45"/>
    <w:rsid w:val="002B1B10"/>
    <w:rsid w:val="002B20D8"/>
    <w:rsid w:val="002B2EF9"/>
    <w:rsid w:val="002B31D9"/>
    <w:rsid w:val="002B3CE3"/>
    <w:rsid w:val="002B3DF7"/>
    <w:rsid w:val="002B54A4"/>
    <w:rsid w:val="002B7F7A"/>
    <w:rsid w:val="002C0D52"/>
    <w:rsid w:val="002C1FCC"/>
    <w:rsid w:val="002C4E13"/>
    <w:rsid w:val="002C6C21"/>
    <w:rsid w:val="002C71D9"/>
    <w:rsid w:val="002D16F3"/>
    <w:rsid w:val="002D185B"/>
    <w:rsid w:val="002D2C3F"/>
    <w:rsid w:val="002D3A64"/>
    <w:rsid w:val="002D4C34"/>
    <w:rsid w:val="002D55CF"/>
    <w:rsid w:val="002D6303"/>
    <w:rsid w:val="002E2994"/>
    <w:rsid w:val="002E3ADC"/>
    <w:rsid w:val="002E4D52"/>
    <w:rsid w:val="002E566D"/>
    <w:rsid w:val="002E6E66"/>
    <w:rsid w:val="002F06F4"/>
    <w:rsid w:val="002F1788"/>
    <w:rsid w:val="002F1AFF"/>
    <w:rsid w:val="002F2382"/>
    <w:rsid w:val="002F66FB"/>
    <w:rsid w:val="002F7A8F"/>
    <w:rsid w:val="003010C6"/>
    <w:rsid w:val="00303D05"/>
    <w:rsid w:val="003068E3"/>
    <w:rsid w:val="00307508"/>
    <w:rsid w:val="00307E67"/>
    <w:rsid w:val="003119DE"/>
    <w:rsid w:val="00312E7D"/>
    <w:rsid w:val="00315695"/>
    <w:rsid w:val="003158FD"/>
    <w:rsid w:val="00315999"/>
    <w:rsid w:val="00317D68"/>
    <w:rsid w:val="00320326"/>
    <w:rsid w:val="00323046"/>
    <w:rsid w:val="00323E39"/>
    <w:rsid w:val="00325B8C"/>
    <w:rsid w:val="003270CC"/>
    <w:rsid w:val="0032711C"/>
    <w:rsid w:val="00327B1D"/>
    <w:rsid w:val="003306E2"/>
    <w:rsid w:val="003311C0"/>
    <w:rsid w:val="00332BFB"/>
    <w:rsid w:val="00334F7C"/>
    <w:rsid w:val="00335139"/>
    <w:rsid w:val="00344699"/>
    <w:rsid w:val="0034489C"/>
    <w:rsid w:val="00345035"/>
    <w:rsid w:val="003450FD"/>
    <w:rsid w:val="003455B5"/>
    <w:rsid w:val="00345716"/>
    <w:rsid w:val="00345D9F"/>
    <w:rsid w:val="003460ED"/>
    <w:rsid w:val="003508DC"/>
    <w:rsid w:val="00352DF1"/>
    <w:rsid w:val="00352E69"/>
    <w:rsid w:val="00355D1D"/>
    <w:rsid w:val="0035693F"/>
    <w:rsid w:val="00357614"/>
    <w:rsid w:val="00357C21"/>
    <w:rsid w:val="00362010"/>
    <w:rsid w:val="00364C92"/>
    <w:rsid w:val="00365BEF"/>
    <w:rsid w:val="00367068"/>
    <w:rsid w:val="00367104"/>
    <w:rsid w:val="00367306"/>
    <w:rsid w:val="00371FDE"/>
    <w:rsid w:val="00373454"/>
    <w:rsid w:val="0037359C"/>
    <w:rsid w:val="00376572"/>
    <w:rsid w:val="00381930"/>
    <w:rsid w:val="003836E5"/>
    <w:rsid w:val="003901D7"/>
    <w:rsid w:val="00390496"/>
    <w:rsid w:val="00390D7E"/>
    <w:rsid w:val="003915A3"/>
    <w:rsid w:val="00392F3E"/>
    <w:rsid w:val="0039432F"/>
    <w:rsid w:val="00394BD6"/>
    <w:rsid w:val="003966FD"/>
    <w:rsid w:val="00397870"/>
    <w:rsid w:val="003A1DE4"/>
    <w:rsid w:val="003A24E1"/>
    <w:rsid w:val="003A50CA"/>
    <w:rsid w:val="003A538B"/>
    <w:rsid w:val="003A58F2"/>
    <w:rsid w:val="003A5D51"/>
    <w:rsid w:val="003A62EC"/>
    <w:rsid w:val="003A77CA"/>
    <w:rsid w:val="003B0577"/>
    <w:rsid w:val="003B1271"/>
    <w:rsid w:val="003B2AE1"/>
    <w:rsid w:val="003B5095"/>
    <w:rsid w:val="003B56A4"/>
    <w:rsid w:val="003B7674"/>
    <w:rsid w:val="003B797A"/>
    <w:rsid w:val="003C083E"/>
    <w:rsid w:val="003C2654"/>
    <w:rsid w:val="003C272E"/>
    <w:rsid w:val="003C2C72"/>
    <w:rsid w:val="003C31DB"/>
    <w:rsid w:val="003C3C5C"/>
    <w:rsid w:val="003C42F5"/>
    <w:rsid w:val="003D0B01"/>
    <w:rsid w:val="003D0F1D"/>
    <w:rsid w:val="003D2AE9"/>
    <w:rsid w:val="003D4AAB"/>
    <w:rsid w:val="003D4E2E"/>
    <w:rsid w:val="003D5912"/>
    <w:rsid w:val="003D5FD9"/>
    <w:rsid w:val="003E14D1"/>
    <w:rsid w:val="003E27D6"/>
    <w:rsid w:val="003E33EF"/>
    <w:rsid w:val="003E78BB"/>
    <w:rsid w:val="003F13C4"/>
    <w:rsid w:val="00401030"/>
    <w:rsid w:val="0040106C"/>
    <w:rsid w:val="00406C15"/>
    <w:rsid w:val="00407497"/>
    <w:rsid w:val="004075C5"/>
    <w:rsid w:val="00407E2C"/>
    <w:rsid w:val="00414A20"/>
    <w:rsid w:val="00417BA8"/>
    <w:rsid w:val="004200EA"/>
    <w:rsid w:val="00421031"/>
    <w:rsid w:val="00423DED"/>
    <w:rsid w:val="00424E76"/>
    <w:rsid w:val="00425102"/>
    <w:rsid w:val="00432204"/>
    <w:rsid w:val="00434066"/>
    <w:rsid w:val="00435574"/>
    <w:rsid w:val="00435B15"/>
    <w:rsid w:val="00437A35"/>
    <w:rsid w:val="004453F7"/>
    <w:rsid w:val="00446533"/>
    <w:rsid w:val="004469E4"/>
    <w:rsid w:val="0044744E"/>
    <w:rsid w:val="0045007E"/>
    <w:rsid w:val="004520E1"/>
    <w:rsid w:val="004545BF"/>
    <w:rsid w:val="00454710"/>
    <w:rsid w:val="0045572B"/>
    <w:rsid w:val="004563D1"/>
    <w:rsid w:val="00462C27"/>
    <w:rsid w:val="0046689A"/>
    <w:rsid w:val="00467CB1"/>
    <w:rsid w:val="00471C70"/>
    <w:rsid w:val="0047215F"/>
    <w:rsid w:val="00475165"/>
    <w:rsid w:val="00481599"/>
    <w:rsid w:val="00483AA3"/>
    <w:rsid w:val="00491620"/>
    <w:rsid w:val="00491B40"/>
    <w:rsid w:val="004932AD"/>
    <w:rsid w:val="00493F77"/>
    <w:rsid w:val="00495B1A"/>
    <w:rsid w:val="00496D63"/>
    <w:rsid w:val="00497D69"/>
    <w:rsid w:val="004A033C"/>
    <w:rsid w:val="004A414D"/>
    <w:rsid w:val="004A5821"/>
    <w:rsid w:val="004A625D"/>
    <w:rsid w:val="004A7019"/>
    <w:rsid w:val="004B127D"/>
    <w:rsid w:val="004B2C01"/>
    <w:rsid w:val="004B3BB6"/>
    <w:rsid w:val="004B43C0"/>
    <w:rsid w:val="004B52B8"/>
    <w:rsid w:val="004B6C3A"/>
    <w:rsid w:val="004C48A7"/>
    <w:rsid w:val="004C7200"/>
    <w:rsid w:val="004D3110"/>
    <w:rsid w:val="004D4B96"/>
    <w:rsid w:val="004D4D5A"/>
    <w:rsid w:val="004D5571"/>
    <w:rsid w:val="004D5ECC"/>
    <w:rsid w:val="004E1202"/>
    <w:rsid w:val="004E1A7A"/>
    <w:rsid w:val="004E1AA6"/>
    <w:rsid w:val="004E1D35"/>
    <w:rsid w:val="004E30D0"/>
    <w:rsid w:val="004E468B"/>
    <w:rsid w:val="004E4F5A"/>
    <w:rsid w:val="004F219E"/>
    <w:rsid w:val="004F3AE6"/>
    <w:rsid w:val="004F41F8"/>
    <w:rsid w:val="004F607B"/>
    <w:rsid w:val="004F7C89"/>
    <w:rsid w:val="004F7F2B"/>
    <w:rsid w:val="00500174"/>
    <w:rsid w:val="005005B9"/>
    <w:rsid w:val="00502DE9"/>
    <w:rsid w:val="0050344E"/>
    <w:rsid w:val="00505D76"/>
    <w:rsid w:val="005063F9"/>
    <w:rsid w:val="00506605"/>
    <w:rsid w:val="005068DB"/>
    <w:rsid w:val="00506BB2"/>
    <w:rsid w:val="0051310B"/>
    <w:rsid w:val="0051315C"/>
    <w:rsid w:val="00514058"/>
    <w:rsid w:val="00515D88"/>
    <w:rsid w:val="00516475"/>
    <w:rsid w:val="00520E3F"/>
    <w:rsid w:val="00521FE6"/>
    <w:rsid w:val="005227AD"/>
    <w:rsid w:val="00522DD7"/>
    <w:rsid w:val="0052545D"/>
    <w:rsid w:val="00526E7F"/>
    <w:rsid w:val="00530EEF"/>
    <w:rsid w:val="00531073"/>
    <w:rsid w:val="0053373D"/>
    <w:rsid w:val="005337ED"/>
    <w:rsid w:val="0053574B"/>
    <w:rsid w:val="0053624E"/>
    <w:rsid w:val="00536677"/>
    <w:rsid w:val="005369F8"/>
    <w:rsid w:val="00537FE6"/>
    <w:rsid w:val="00542FD6"/>
    <w:rsid w:val="00543701"/>
    <w:rsid w:val="00543B5B"/>
    <w:rsid w:val="00544288"/>
    <w:rsid w:val="00544995"/>
    <w:rsid w:val="00544C31"/>
    <w:rsid w:val="005466A7"/>
    <w:rsid w:val="00546918"/>
    <w:rsid w:val="00547E97"/>
    <w:rsid w:val="00552329"/>
    <w:rsid w:val="00553DDB"/>
    <w:rsid w:val="005552A7"/>
    <w:rsid w:val="00556FEB"/>
    <w:rsid w:val="005572FD"/>
    <w:rsid w:val="0055778E"/>
    <w:rsid w:val="00562B41"/>
    <w:rsid w:val="00564671"/>
    <w:rsid w:val="00567AC0"/>
    <w:rsid w:val="005719F9"/>
    <w:rsid w:val="005731CB"/>
    <w:rsid w:val="0057462C"/>
    <w:rsid w:val="00575476"/>
    <w:rsid w:val="00575B8C"/>
    <w:rsid w:val="00577C96"/>
    <w:rsid w:val="00581154"/>
    <w:rsid w:val="005834F0"/>
    <w:rsid w:val="00592474"/>
    <w:rsid w:val="00595BA0"/>
    <w:rsid w:val="00596976"/>
    <w:rsid w:val="005A0815"/>
    <w:rsid w:val="005A1AD0"/>
    <w:rsid w:val="005A47E4"/>
    <w:rsid w:val="005A714F"/>
    <w:rsid w:val="005B01B6"/>
    <w:rsid w:val="005B0824"/>
    <w:rsid w:val="005B340D"/>
    <w:rsid w:val="005B3867"/>
    <w:rsid w:val="005B3AD4"/>
    <w:rsid w:val="005B5A1D"/>
    <w:rsid w:val="005C4370"/>
    <w:rsid w:val="005C4383"/>
    <w:rsid w:val="005C5062"/>
    <w:rsid w:val="005D0269"/>
    <w:rsid w:val="005D0A0B"/>
    <w:rsid w:val="005D2106"/>
    <w:rsid w:val="005D2116"/>
    <w:rsid w:val="005D2C55"/>
    <w:rsid w:val="005D3181"/>
    <w:rsid w:val="005D34E4"/>
    <w:rsid w:val="005D60C5"/>
    <w:rsid w:val="005D6C03"/>
    <w:rsid w:val="005E0525"/>
    <w:rsid w:val="005E4156"/>
    <w:rsid w:val="005E454C"/>
    <w:rsid w:val="005E7A1A"/>
    <w:rsid w:val="005E7EC4"/>
    <w:rsid w:val="005F015E"/>
    <w:rsid w:val="005F0DE1"/>
    <w:rsid w:val="005F1735"/>
    <w:rsid w:val="005F1E88"/>
    <w:rsid w:val="005F4CF3"/>
    <w:rsid w:val="005F4EAE"/>
    <w:rsid w:val="005F7430"/>
    <w:rsid w:val="00600797"/>
    <w:rsid w:val="006027F9"/>
    <w:rsid w:val="00602B75"/>
    <w:rsid w:val="00605A31"/>
    <w:rsid w:val="006064F2"/>
    <w:rsid w:val="00606655"/>
    <w:rsid w:val="006109D7"/>
    <w:rsid w:val="00614D14"/>
    <w:rsid w:val="006164FA"/>
    <w:rsid w:val="006214B7"/>
    <w:rsid w:val="006249F9"/>
    <w:rsid w:val="006267FB"/>
    <w:rsid w:val="00631CA5"/>
    <w:rsid w:val="00631FBB"/>
    <w:rsid w:val="00632954"/>
    <w:rsid w:val="00633D7B"/>
    <w:rsid w:val="006356B4"/>
    <w:rsid w:val="00635E72"/>
    <w:rsid w:val="006416D1"/>
    <w:rsid w:val="0064585D"/>
    <w:rsid w:val="00646E26"/>
    <w:rsid w:val="00646FD1"/>
    <w:rsid w:val="006472AA"/>
    <w:rsid w:val="00650FD5"/>
    <w:rsid w:val="00660A4C"/>
    <w:rsid w:val="0066119A"/>
    <w:rsid w:val="00662E39"/>
    <w:rsid w:val="006668AC"/>
    <w:rsid w:val="00670A35"/>
    <w:rsid w:val="00671CF1"/>
    <w:rsid w:val="00672DD8"/>
    <w:rsid w:val="0067364A"/>
    <w:rsid w:val="00673BDD"/>
    <w:rsid w:val="00674E2F"/>
    <w:rsid w:val="00675099"/>
    <w:rsid w:val="006774B0"/>
    <w:rsid w:val="0067758C"/>
    <w:rsid w:val="00681AF6"/>
    <w:rsid w:val="006843EC"/>
    <w:rsid w:val="00684A5B"/>
    <w:rsid w:val="0069099B"/>
    <w:rsid w:val="006921CD"/>
    <w:rsid w:val="00692480"/>
    <w:rsid w:val="00693173"/>
    <w:rsid w:val="00693CED"/>
    <w:rsid w:val="00696044"/>
    <w:rsid w:val="0069628F"/>
    <w:rsid w:val="00697407"/>
    <w:rsid w:val="006974BF"/>
    <w:rsid w:val="006A0B17"/>
    <w:rsid w:val="006A2882"/>
    <w:rsid w:val="006A2F72"/>
    <w:rsid w:val="006A39FE"/>
    <w:rsid w:val="006A47E0"/>
    <w:rsid w:val="006A48B4"/>
    <w:rsid w:val="006B0C49"/>
    <w:rsid w:val="006B2754"/>
    <w:rsid w:val="006B401C"/>
    <w:rsid w:val="006B57FB"/>
    <w:rsid w:val="006B5F33"/>
    <w:rsid w:val="006B624C"/>
    <w:rsid w:val="006B6C54"/>
    <w:rsid w:val="006B7EA3"/>
    <w:rsid w:val="006C028D"/>
    <w:rsid w:val="006C06F3"/>
    <w:rsid w:val="006C21DA"/>
    <w:rsid w:val="006C4A52"/>
    <w:rsid w:val="006C5E9F"/>
    <w:rsid w:val="006C6412"/>
    <w:rsid w:val="006D171A"/>
    <w:rsid w:val="006D36BA"/>
    <w:rsid w:val="006D633B"/>
    <w:rsid w:val="006D7853"/>
    <w:rsid w:val="006E008A"/>
    <w:rsid w:val="006E146E"/>
    <w:rsid w:val="006E19E9"/>
    <w:rsid w:val="006E294E"/>
    <w:rsid w:val="006E3742"/>
    <w:rsid w:val="006E3A64"/>
    <w:rsid w:val="006E44D6"/>
    <w:rsid w:val="006E64AD"/>
    <w:rsid w:val="006E6AB1"/>
    <w:rsid w:val="006E6B71"/>
    <w:rsid w:val="006E6EC1"/>
    <w:rsid w:val="006F22DC"/>
    <w:rsid w:val="006F24AA"/>
    <w:rsid w:val="006F31DA"/>
    <w:rsid w:val="006F7212"/>
    <w:rsid w:val="00700679"/>
    <w:rsid w:val="00704A92"/>
    <w:rsid w:val="00706267"/>
    <w:rsid w:val="0070755C"/>
    <w:rsid w:val="00707C0F"/>
    <w:rsid w:val="00710C09"/>
    <w:rsid w:val="007112E3"/>
    <w:rsid w:val="00712360"/>
    <w:rsid w:val="00712FF7"/>
    <w:rsid w:val="00713454"/>
    <w:rsid w:val="00720DF4"/>
    <w:rsid w:val="007217A5"/>
    <w:rsid w:val="00721F76"/>
    <w:rsid w:val="0072350A"/>
    <w:rsid w:val="007249B4"/>
    <w:rsid w:val="00727CE9"/>
    <w:rsid w:val="007301CE"/>
    <w:rsid w:val="00730213"/>
    <w:rsid w:val="0073029E"/>
    <w:rsid w:val="00730FF4"/>
    <w:rsid w:val="00731B91"/>
    <w:rsid w:val="0073251F"/>
    <w:rsid w:val="00733461"/>
    <w:rsid w:val="00734508"/>
    <w:rsid w:val="00734D74"/>
    <w:rsid w:val="00734DBE"/>
    <w:rsid w:val="0073501A"/>
    <w:rsid w:val="00735699"/>
    <w:rsid w:val="00736682"/>
    <w:rsid w:val="00736889"/>
    <w:rsid w:val="0074041E"/>
    <w:rsid w:val="007417B1"/>
    <w:rsid w:val="0074277B"/>
    <w:rsid w:val="00743237"/>
    <w:rsid w:val="007460EB"/>
    <w:rsid w:val="007463DA"/>
    <w:rsid w:val="00753759"/>
    <w:rsid w:val="00761161"/>
    <w:rsid w:val="007615C1"/>
    <w:rsid w:val="00761E8A"/>
    <w:rsid w:val="00770A27"/>
    <w:rsid w:val="00770B88"/>
    <w:rsid w:val="00770F1E"/>
    <w:rsid w:val="0077179C"/>
    <w:rsid w:val="00772A37"/>
    <w:rsid w:val="0077372B"/>
    <w:rsid w:val="0077384A"/>
    <w:rsid w:val="00777AD7"/>
    <w:rsid w:val="0078142E"/>
    <w:rsid w:val="00783D35"/>
    <w:rsid w:val="00785F81"/>
    <w:rsid w:val="00786BE9"/>
    <w:rsid w:val="00790322"/>
    <w:rsid w:val="0079141C"/>
    <w:rsid w:val="007921E3"/>
    <w:rsid w:val="007938ED"/>
    <w:rsid w:val="00794469"/>
    <w:rsid w:val="007970A3"/>
    <w:rsid w:val="00797C97"/>
    <w:rsid w:val="007A0042"/>
    <w:rsid w:val="007A074D"/>
    <w:rsid w:val="007A08F5"/>
    <w:rsid w:val="007A1942"/>
    <w:rsid w:val="007A3897"/>
    <w:rsid w:val="007A38CA"/>
    <w:rsid w:val="007A53A5"/>
    <w:rsid w:val="007A6A72"/>
    <w:rsid w:val="007A7708"/>
    <w:rsid w:val="007B08E6"/>
    <w:rsid w:val="007B1642"/>
    <w:rsid w:val="007B186E"/>
    <w:rsid w:val="007B270C"/>
    <w:rsid w:val="007B66DF"/>
    <w:rsid w:val="007B6994"/>
    <w:rsid w:val="007B777D"/>
    <w:rsid w:val="007B7DE2"/>
    <w:rsid w:val="007C1DCF"/>
    <w:rsid w:val="007C2267"/>
    <w:rsid w:val="007D503A"/>
    <w:rsid w:val="007D580C"/>
    <w:rsid w:val="007D6574"/>
    <w:rsid w:val="007D6C69"/>
    <w:rsid w:val="007E2CA1"/>
    <w:rsid w:val="007E46C6"/>
    <w:rsid w:val="007E721D"/>
    <w:rsid w:val="007F3458"/>
    <w:rsid w:val="007F37D5"/>
    <w:rsid w:val="007F732D"/>
    <w:rsid w:val="007F76FA"/>
    <w:rsid w:val="00802610"/>
    <w:rsid w:val="00804F4B"/>
    <w:rsid w:val="00807658"/>
    <w:rsid w:val="00810208"/>
    <w:rsid w:val="008104D7"/>
    <w:rsid w:val="0081289E"/>
    <w:rsid w:val="00814962"/>
    <w:rsid w:val="00814FD1"/>
    <w:rsid w:val="008210DF"/>
    <w:rsid w:val="00821BE8"/>
    <w:rsid w:val="008220A9"/>
    <w:rsid w:val="00825542"/>
    <w:rsid w:val="0082619E"/>
    <w:rsid w:val="00826D88"/>
    <w:rsid w:val="0082727D"/>
    <w:rsid w:val="00831D0C"/>
    <w:rsid w:val="00833419"/>
    <w:rsid w:val="00835F3C"/>
    <w:rsid w:val="008374AE"/>
    <w:rsid w:val="0084072F"/>
    <w:rsid w:val="00841326"/>
    <w:rsid w:val="0084137B"/>
    <w:rsid w:val="00842F96"/>
    <w:rsid w:val="0084456F"/>
    <w:rsid w:val="0084666B"/>
    <w:rsid w:val="00846E2D"/>
    <w:rsid w:val="0084779F"/>
    <w:rsid w:val="00847D46"/>
    <w:rsid w:val="00850341"/>
    <w:rsid w:val="00850DB0"/>
    <w:rsid w:val="00850FC7"/>
    <w:rsid w:val="008554C7"/>
    <w:rsid w:val="00855800"/>
    <w:rsid w:val="008603BB"/>
    <w:rsid w:val="00860584"/>
    <w:rsid w:val="00860AF3"/>
    <w:rsid w:val="00866E63"/>
    <w:rsid w:val="00872C1A"/>
    <w:rsid w:val="00873F83"/>
    <w:rsid w:val="00877318"/>
    <w:rsid w:val="0088044D"/>
    <w:rsid w:val="00880650"/>
    <w:rsid w:val="008812CF"/>
    <w:rsid w:val="00881623"/>
    <w:rsid w:val="00882D44"/>
    <w:rsid w:val="00883038"/>
    <w:rsid w:val="00883C6F"/>
    <w:rsid w:val="008859F6"/>
    <w:rsid w:val="00886920"/>
    <w:rsid w:val="008901CD"/>
    <w:rsid w:val="008940D8"/>
    <w:rsid w:val="0089559C"/>
    <w:rsid w:val="00895FBF"/>
    <w:rsid w:val="008960D1"/>
    <w:rsid w:val="008A2200"/>
    <w:rsid w:val="008A3651"/>
    <w:rsid w:val="008A459A"/>
    <w:rsid w:val="008A6DDE"/>
    <w:rsid w:val="008A725C"/>
    <w:rsid w:val="008B05ED"/>
    <w:rsid w:val="008B1455"/>
    <w:rsid w:val="008B611A"/>
    <w:rsid w:val="008C0699"/>
    <w:rsid w:val="008C0756"/>
    <w:rsid w:val="008C07E4"/>
    <w:rsid w:val="008C19F6"/>
    <w:rsid w:val="008C223A"/>
    <w:rsid w:val="008C380A"/>
    <w:rsid w:val="008C40A3"/>
    <w:rsid w:val="008D0375"/>
    <w:rsid w:val="008D16C5"/>
    <w:rsid w:val="008D1F8E"/>
    <w:rsid w:val="008D3269"/>
    <w:rsid w:val="008D35CA"/>
    <w:rsid w:val="008D3D64"/>
    <w:rsid w:val="008D428E"/>
    <w:rsid w:val="008E0049"/>
    <w:rsid w:val="008E0062"/>
    <w:rsid w:val="008E286C"/>
    <w:rsid w:val="008E4769"/>
    <w:rsid w:val="008E519F"/>
    <w:rsid w:val="008E5492"/>
    <w:rsid w:val="008E614D"/>
    <w:rsid w:val="008F01B2"/>
    <w:rsid w:val="008F09FC"/>
    <w:rsid w:val="008F1408"/>
    <w:rsid w:val="008F17DD"/>
    <w:rsid w:val="008F22C6"/>
    <w:rsid w:val="008F37F6"/>
    <w:rsid w:val="008F7111"/>
    <w:rsid w:val="00901119"/>
    <w:rsid w:val="009019FC"/>
    <w:rsid w:val="00906087"/>
    <w:rsid w:val="00906D84"/>
    <w:rsid w:val="0090746E"/>
    <w:rsid w:val="00907FE6"/>
    <w:rsid w:val="0091159D"/>
    <w:rsid w:val="0091335E"/>
    <w:rsid w:val="00914D06"/>
    <w:rsid w:val="0091700F"/>
    <w:rsid w:val="009176C8"/>
    <w:rsid w:val="00920684"/>
    <w:rsid w:val="00921E75"/>
    <w:rsid w:val="00923CFF"/>
    <w:rsid w:val="009269A6"/>
    <w:rsid w:val="0092782E"/>
    <w:rsid w:val="009279D9"/>
    <w:rsid w:val="009314A9"/>
    <w:rsid w:val="00936D56"/>
    <w:rsid w:val="00936E93"/>
    <w:rsid w:val="009371A0"/>
    <w:rsid w:val="009414D7"/>
    <w:rsid w:val="00943B75"/>
    <w:rsid w:val="00944111"/>
    <w:rsid w:val="00945A9E"/>
    <w:rsid w:val="00951D26"/>
    <w:rsid w:val="00951E62"/>
    <w:rsid w:val="00951E9F"/>
    <w:rsid w:val="00951F35"/>
    <w:rsid w:val="00952101"/>
    <w:rsid w:val="009624FE"/>
    <w:rsid w:val="009670F7"/>
    <w:rsid w:val="00967EB8"/>
    <w:rsid w:val="009708DB"/>
    <w:rsid w:val="0097217F"/>
    <w:rsid w:val="0098433D"/>
    <w:rsid w:val="00985D95"/>
    <w:rsid w:val="00985FDF"/>
    <w:rsid w:val="00986DB6"/>
    <w:rsid w:val="009905E8"/>
    <w:rsid w:val="00990944"/>
    <w:rsid w:val="00990CB2"/>
    <w:rsid w:val="0099130C"/>
    <w:rsid w:val="00992AB1"/>
    <w:rsid w:val="00992C42"/>
    <w:rsid w:val="00993333"/>
    <w:rsid w:val="0099425C"/>
    <w:rsid w:val="00994ADB"/>
    <w:rsid w:val="009953D9"/>
    <w:rsid w:val="009958AC"/>
    <w:rsid w:val="00997A59"/>
    <w:rsid w:val="00997A7F"/>
    <w:rsid w:val="009A0A93"/>
    <w:rsid w:val="009A39D8"/>
    <w:rsid w:val="009A50CA"/>
    <w:rsid w:val="009A699D"/>
    <w:rsid w:val="009A6BF0"/>
    <w:rsid w:val="009A6D32"/>
    <w:rsid w:val="009B1511"/>
    <w:rsid w:val="009B20BF"/>
    <w:rsid w:val="009B443D"/>
    <w:rsid w:val="009B74D6"/>
    <w:rsid w:val="009B77AC"/>
    <w:rsid w:val="009C3DC8"/>
    <w:rsid w:val="009C689C"/>
    <w:rsid w:val="009C7508"/>
    <w:rsid w:val="009C7AB9"/>
    <w:rsid w:val="009D006E"/>
    <w:rsid w:val="009D0270"/>
    <w:rsid w:val="009D1F4D"/>
    <w:rsid w:val="009D2E7D"/>
    <w:rsid w:val="009D3039"/>
    <w:rsid w:val="009D3F50"/>
    <w:rsid w:val="009D6C86"/>
    <w:rsid w:val="009D7BED"/>
    <w:rsid w:val="009E0E95"/>
    <w:rsid w:val="009E1E0E"/>
    <w:rsid w:val="009E4AC8"/>
    <w:rsid w:val="009E589E"/>
    <w:rsid w:val="009E66A6"/>
    <w:rsid w:val="009E6B39"/>
    <w:rsid w:val="009F1F72"/>
    <w:rsid w:val="009F5A20"/>
    <w:rsid w:val="009F7696"/>
    <w:rsid w:val="009F7736"/>
    <w:rsid w:val="009F7AA1"/>
    <w:rsid w:val="00A00D59"/>
    <w:rsid w:val="00A03A7E"/>
    <w:rsid w:val="00A06F72"/>
    <w:rsid w:val="00A11879"/>
    <w:rsid w:val="00A11D8C"/>
    <w:rsid w:val="00A168F8"/>
    <w:rsid w:val="00A17130"/>
    <w:rsid w:val="00A171D6"/>
    <w:rsid w:val="00A17658"/>
    <w:rsid w:val="00A17A66"/>
    <w:rsid w:val="00A17F25"/>
    <w:rsid w:val="00A20E9F"/>
    <w:rsid w:val="00A26279"/>
    <w:rsid w:val="00A27C77"/>
    <w:rsid w:val="00A323CC"/>
    <w:rsid w:val="00A32742"/>
    <w:rsid w:val="00A33DF2"/>
    <w:rsid w:val="00A3710B"/>
    <w:rsid w:val="00A37D92"/>
    <w:rsid w:val="00A43820"/>
    <w:rsid w:val="00A43889"/>
    <w:rsid w:val="00A44E0C"/>
    <w:rsid w:val="00A46B08"/>
    <w:rsid w:val="00A47561"/>
    <w:rsid w:val="00A47778"/>
    <w:rsid w:val="00A50624"/>
    <w:rsid w:val="00A5178C"/>
    <w:rsid w:val="00A52EED"/>
    <w:rsid w:val="00A60019"/>
    <w:rsid w:val="00A6076E"/>
    <w:rsid w:val="00A612BD"/>
    <w:rsid w:val="00A617B6"/>
    <w:rsid w:val="00A6231E"/>
    <w:rsid w:val="00A62EA1"/>
    <w:rsid w:val="00A65E86"/>
    <w:rsid w:val="00A70108"/>
    <w:rsid w:val="00A73B59"/>
    <w:rsid w:val="00A73FF8"/>
    <w:rsid w:val="00A753EC"/>
    <w:rsid w:val="00A76095"/>
    <w:rsid w:val="00A7667C"/>
    <w:rsid w:val="00A77C2B"/>
    <w:rsid w:val="00A77DA7"/>
    <w:rsid w:val="00A82229"/>
    <w:rsid w:val="00A84F87"/>
    <w:rsid w:val="00A86356"/>
    <w:rsid w:val="00A8648E"/>
    <w:rsid w:val="00A87294"/>
    <w:rsid w:val="00A9086B"/>
    <w:rsid w:val="00A91B6E"/>
    <w:rsid w:val="00A94293"/>
    <w:rsid w:val="00A95D4E"/>
    <w:rsid w:val="00A963AF"/>
    <w:rsid w:val="00A97B64"/>
    <w:rsid w:val="00A97B9A"/>
    <w:rsid w:val="00AA0DBF"/>
    <w:rsid w:val="00AA3469"/>
    <w:rsid w:val="00AA3F90"/>
    <w:rsid w:val="00AA5337"/>
    <w:rsid w:val="00AA6286"/>
    <w:rsid w:val="00AA641F"/>
    <w:rsid w:val="00AA6616"/>
    <w:rsid w:val="00AA6B9F"/>
    <w:rsid w:val="00AA7913"/>
    <w:rsid w:val="00AB1016"/>
    <w:rsid w:val="00AB28FE"/>
    <w:rsid w:val="00AB5054"/>
    <w:rsid w:val="00AB6F19"/>
    <w:rsid w:val="00AC6FA3"/>
    <w:rsid w:val="00AC7DC7"/>
    <w:rsid w:val="00AD05FF"/>
    <w:rsid w:val="00AD0B58"/>
    <w:rsid w:val="00AD1D08"/>
    <w:rsid w:val="00AD35E5"/>
    <w:rsid w:val="00AE1F3B"/>
    <w:rsid w:val="00AE3E26"/>
    <w:rsid w:val="00AE4C97"/>
    <w:rsid w:val="00AE5D1F"/>
    <w:rsid w:val="00AF34DB"/>
    <w:rsid w:val="00AF4C5B"/>
    <w:rsid w:val="00AF778F"/>
    <w:rsid w:val="00B00EDF"/>
    <w:rsid w:val="00B02945"/>
    <w:rsid w:val="00B02A03"/>
    <w:rsid w:val="00B03708"/>
    <w:rsid w:val="00B05684"/>
    <w:rsid w:val="00B061FF"/>
    <w:rsid w:val="00B07458"/>
    <w:rsid w:val="00B07EA2"/>
    <w:rsid w:val="00B115F8"/>
    <w:rsid w:val="00B1319A"/>
    <w:rsid w:val="00B15E7F"/>
    <w:rsid w:val="00B15F98"/>
    <w:rsid w:val="00B1609C"/>
    <w:rsid w:val="00B2073B"/>
    <w:rsid w:val="00B233A6"/>
    <w:rsid w:val="00B247E5"/>
    <w:rsid w:val="00B260E6"/>
    <w:rsid w:val="00B32000"/>
    <w:rsid w:val="00B34017"/>
    <w:rsid w:val="00B34B08"/>
    <w:rsid w:val="00B34F6A"/>
    <w:rsid w:val="00B36745"/>
    <w:rsid w:val="00B37A9A"/>
    <w:rsid w:val="00B37ABD"/>
    <w:rsid w:val="00B4039F"/>
    <w:rsid w:val="00B40E8A"/>
    <w:rsid w:val="00B42D25"/>
    <w:rsid w:val="00B43135"/>
    <w:rsid w:val="00B4544C"/>
    <w:rsid w:val="00B46298"/>
    <w:rsid w:val="00B5170B"/>
    <w:rsid w:val="00B51973"/>
    <w:rsid w:val="00B52456"/>
    <w:rsid w:val="00B53056"/>
    <w:rsid w:val="00B5523C"/>
    <w:rsid w:val="00B5682F"/>
    <w:rsid w:val="00B61F3E"/>
    <w:rsid w:val="00B62BCA"/>
    <w:rsid w:val="00B63AF6"/>
    <w:rsid w:val="00B63BCA"/>
    <w:rsid w:val="00B65024"/>
    <w:rsid w:val="00B6696B"/>
    <w:rsid w:val="00B6715D"/>
    <w:rsid w:val="00B71ECE"/>
    <w:rsid w:val="00B72855"/>
    <w:rsid w:val="00B73B81"/>
    <w:rsid w:val="00B73D8F"/>
    <w:rsid w:val="00B742AC"/>
    <w:rsid w:val="00B75EA0"/>
    <w:rsid w:val="00B770AA"/>
    <w:rsid w:val="00B8211E"/>
    <w:rsid w:val="00B83624"/>
    <w:rsid w:val="00B85206"/>
    <w:rsid w:val="00B854AB"/>
    <w:rsid w:val="00B85B8B"/>
    <w:rsid w:val="00B86076"/>
    <w:rsid w:val="00B86736"/>
    <w:rsid w:val="00B868BA"/>
    <w:rsid w:val="00B912B8"/>
    <w:rsid w:val="00B922EE"/>
    <w:rsid w:val="00B93FB3"/>
    <w:rsid w:val="00B96603"/>
    <w:rsid w:val="00B97D73"/>
    <w:rsid w:val="00BA0DF8"/>
    <w:rsid w:val="00BA36AD"/>
    <w:rsid w:val="00BA7AC5"/>
    <w:rsid w:val="00BB0091"/>
    <w:rsid w:val="00BB0D0B"/>
    <w:rsid w:val="00BB1325"/>
    <w:rsid w:val="00BB15A8"/>
    <w:rsid w:val="00BB1A4D"/>
    <w:rsid w:val="00BB21A0"/>
    <w:rsid w:val="00BB38DA"/>
    <w:rsid w:val="00BC0BE8"/>
    <w:rsid w:val="00BC1121"/>
    <w:rsid w:val="00BC16E7"/>
    <w:rsid w:val="00BC215C"/>
    <w:rsid w:val="00BC26EC"/>
    <w:rsid w:val="00BC45EA"/>
    <w:rsid w:val="00BC66FB"/>
    <w:rsid w:val="00BC6E2E"/>
    <w:rsid w:val="00BD13FC"/>
    <w:rsid w:val="00BD47E8"/>
    <w:rsid w:val="00BD5269"/>
    <w:rsid w:val="00BD5F70"/>
    <w:rsid w:val="00BE02EC"/>
    <w:rsid w:val="00BE0FA6"/>
    <w:rsid w:val="00BE3356"/>
    <w:rsid w:val="00BE4729"/>
    <w:rsid w:val="00BE507B"/>
    <w:rsid w:val="00BF177A"/>
    <w:rsid w:val="00BF642D"/>
    <w:rsid w:val="00BF7FBC"/>
    <w:rsid w:val="00C00044"/>
    <w:rsid w:val="00C1029C"/>
    <w:rsid w:val="00C11EF1"/>
    <w:rsid w:val="00C12812"/>
    <w:rsid w:val="00C138F3"/>
    <w:rsid w:val="00C15356"/>
    <w:rsid w:val="00C16B50"/>
    <w:rsid w:val="00C170E9"/>
    <w:rsid w:val="00C2038E"/>
    <w:rsid w:val="00C214B5"/>
    <w:rsid w:val="00C21D93"/>
    <w:rsid w:val="00C21DA3"/>
    <w:rsid w:val="00C2284E"/>
    <w:rsid w:val="00C24599"/>
    <w:rsid w:val="00C271B9"/>
    <w:rsid w:val="00C30EF7"/>
    <w:rsid w:val="00C34A1C"/>
    <w:rsid w:val="00C35D10"/>
    <w:rsid w:val="00C4057E"/>
    <w:rsid w:val="00C439D4"/>
    <w:rsid w:val="00C44C5E"/>
    <w:rsid w:val="00C45E17"/>
    <w:rsid w:val="00C47B67"/>
    <w:rsid w:val="00C47BEE"/>
    <w:rsid w:val="00C50244"/>
    <w:rsid w:val="00C5038D"/>
    <w:rsid w:val="00C50E4B"/>
    <w:rsid w:val="00C52212"/>
    <w:rsid w:val="00C602E5"/>
    <w:rsid w:val="00C6246D"/>
    <w:rsid w:val="00C647B3"/>
    <w:rsid w:val="00C657F4"/>
    <w:rsid w:val="00C65AA3"/>
    <w:rsid w:val="00C67B45"/>
    <w:rsid w:val="00C702D2"/>
    <w:rsid w:val="00C71A0B"/>
    <w:rsid w:val="00C71DF5"/>
    <w:rsid w:val="00C7278F"/>
    <w:rsid w:val="00C72ADD"/>
    <w:rsid w:val="00C75D35"/>
    <w:rsid w:val="00C7601F"/>
    <w:rsid w:val="00C77768"/>
    <w:rsid w:val="00C77B10"/>
    <w:rsid w:val="00C828BC"/>
    <w:rsid w:val="00C840E6"/>
    <w:rsid w:val="00C912A7"/>
    <w:rsid w:val="00C93D31"/>
    <w:rsid w:val="00C947B9"/>
    <w:rsid w:val="00C95DDD"/>
    <w:rsid w:val="00C95DE5"/>
    <w:rsid w:val="00C9644C"/>
    <w:rsid w:val="00C96EC3"/>
    <w:rsid w:val="00CA0B35"/>
    <w:rsid w:val="00CA1372"/>
    <w:rsid w:val="00CA2095"/>
    <w:rsid w:val="00CA28A1"/>
    <w:rsid w:val="00CA35D3"/>
    <w:rsid w:val="00CA36BA"/>
    <w:rsid w:val="00CA510F"/>
    <w:rsid w:val="00CB0E3E"/>
    <w:rsid w:val="00CB189D"/>
    <w:rsid w:val="00CB2ACE"/>
    <w:rsid w:val="00CB2E0E"/>
    <w:rsid w:val="00CB31C2"/>
    <w:rsid w:val="00CB421C"/>
    <w:rsid w:val="00CB47F5"/>
    <w:rsid w:val="00CC2BB6"/>
    <w:rsid w:val="00CC3C4B"/>
    <w:rsid w:val="00CC4B5A"/>
    <w:rsid w:val="00CC4ED2"/>
    <w:rsid w:val="00CC5280"/>
    <w:rsid w:val="00CC54D9"/>
    <w:rsid w:val="00CC7B4B"/>
    <w:rsid w:val="00CD3453"/>
    <w:rsid w:val="00CD34C5"/>
    <w:rsid w:val="00CD3DFA"/>
    <w:rsid w:val="00CD5792"/>
    <w:rsid w:val="00CD64E3"/>
    <w:rsid w:val="00CD6EC9"/>
    <w:rsid w:val="00CE0A82"/>
    <w:rsid w:val="00CE0E16"/>
    <w:rsid w:val="00CE0EA1"/>
    <w:rsid w:val="00CE1CDA"/>
    <w:rsid w:val="00CE3179"/>
    <w:rsid w:val="00CE3EF9"/>
    <w:rsid w:val="00CE4A23"/>
    <w:rsid w:val="00CF1203"/>
    <w:rsid w:val="00CF2A4D"/>
    <w:rsid w:val="00CF2FF8"/>
    <w:rsid w:val="00CF314F"/>
    <w:rsid w:val="00CF3DE1"/>
    <w:rsid w:val="00CF41BA"/>
    <w:rsid w:val="00CF6E08"/>
    <w:rsid w:val="00D01936"/>
    <w:rsid w:val="00D02E75"/>
    <w:rsid w:val="00D034CF"/>
    <w:rsid w:val="00D05AE0"/>
    <w:rsid w:val="00D060F3"/>
    <w:rsid w:val="00D10650"/>
    <w:rsid w:val="00D10871"/>
    <w:rsid w:val="00D13499"/>
    <w:rsid w:val="00D14037"/>
    <w:rsid w:val="00D1454B"/>
    <w:rsid w:val="00D14B47"/>
    <w:rsid w:val="00D20EBD"/>
    <w:rsid w:val="00D22517"/>
    <w:rsid w:val="00D231AB"/>
    <w:rsid w:val="00D2340B"/>
    <w:rsid w:val="00D23AC5"/>
    <w:rsid w:val="00D245BF"/>
    <w:rsid w:val="00D25262"/>
    <w:rsid w:val="00D25CB9"/>
    <w:rsid w:val="00D2601C"/>
    <w:rsid w:val="00D31733"/>
    <w:rsid w:val="00D3229D"/>
    <w:rsid w:val="00D33816"/>
    <w:rsid w:val="00D34B43"/>
    <w:rsid w:val="00D35F33"/>
    <w:rsid w:val="00D36210"/>
    <w:rsid w:val="00D40FE1"/>
    <w:rsid w:val="00D41C50"/>
    <w:rsid w:val="00D43A5B"/>
    <w:rsid w:val="00D457EE"/>
    <w:rsid w:val="00D45FF7"/>
    <w:rsid w:val="00D46BA0"/>
    <w:rsid w:val="00D46FCF"/>
    <w:rsid w:val="00D47797"/>
    <w:rsid w:val="00D47BB9"/>
    <w:rsid w:val="00D50750"/>
    <w:rsid w:val="00D508DF"/>
    <w:rsid w:val="00D5497C"/>
    <w:rsid w:val="00D55627"/>
    <w:rsid w:val="00D55D96"/>
    <w:rsid w:val="00D55DBD"/>
    <w:rsid w:val="00D56BB0"/>
    <w:rsid w:val="00D57269"/>
    <w:rsid w:val="00D60DCD"/>
    <w:rsid w:val="00D60E3E"/>
    <w:rsid w:val="00D61294"/>
    <w:rsid w:val="00D61438"/>
    <w:rsid w:val="00D62C32"/>
    <w:rsid w:val="00D63118"/>
    <w:rsid w:val="00D647A4"/>
    <w:rsid w:val="00D65CA3"/>
    <w:rsid w:val="00D675DC"/>
    <w:rsid w:val="00D70038"/>
    <w:rsid w:val="00D700CD"/>
    <w:rsid w:val="00D70C7D"/>
    <w:rsid w:val="00D72675"/>
    <w:rsid w:val="00D72C13"/>
    <w:rsid w:val="00D73A66"/>
    <w:rsid w:val="00D750F7"/>
    <w:rsid w:val="00D76180"/>
    <w:rsid w:val="00D800C3"/>
    <w:rsid w:val="00D83B96"/>
    <w:rsid w:val="00D848F4"/>
    <w:rsid w:val="00D85A4A"/>
    <w:rsid w:val="00D8666E"/>
    <w:rsid w:val="00D86DA4"/>
    <w:rsid w:val="00D929DB"/>
    <w:rsid w:val="00D93F00"/>
    <w:rsid w:val="00D947DD"/>
    <w:rsid w:val="00D9532F"/>
    <w:rsid w:val="00D96027"/>
    <w:rsid w:val="00D97731"/>
    <w:rsid w:val="00D97A08"/>
    <w:rsid w:val="00DA1977"/>
    <w:rsid w:val="00DA1BEF"/>
    <w:rsid w:val="00DA3FAF"/>
    <w:rsid w:val="00DA435C"/>
    <w:rsid w:val="00DB0886"/>
    <w:rsid w:val="00DB24BA"/>
    <w:rsid w:val="00DB52A5"/>
    <w:rsid w:val="00DC1261"/>
    <w:rsid w:val="00DC13CB"/>
    <w:rsid w:val="00DC1714"/>
    <w:rsid w:val="00DC29B3"/>
    <w:rsid w:val="00DC46B0"/>
    <w:rsid w:val="00DC46B6"/>
    <w:rsid w:val="00DC6D84"/>
    <w:rsid w:val="00DD0B78"/>
    <w:rsid w:val="00DD0FDA"/>
    <w:rsid w:val="00DD1270"/>
    <w:rsid w:val="00DD17F9"/>
    <w:rsid w:val="00DD3A20"/>
    <w:rsid w:val="00DD7EA7"/>
    <w:rsid w:val="00DE0A0C"/>
    <w:rsid w:val="00DE1BA1"/>
    <w:rsid w:val="00DE3AD2"/>
    <w:rsid w:val="00DE47AB"/>
    <w:rsid w:val="00DE56E6"/>
    <w:rsid w:val="00DE5A91"/>
    <w:rsid w:val="00DE7D94"/>
    <w:rsid w:val="00DF0B90"/>
    <w:rsid w:val="00DF210A"/>
    <w:rsid w:val="00DF523F"/>
    <w:rsid w:val="00DF7FEB"/>
    <w:rsid w:val="00E0163F"/>
    <w:rsid w:val="00E05983"/>
    <w:rsid w:val="00E07110"/>
    <w:rsid w:val="00E12E3C"/>
    <w:rsid w:val="00E14628"/>
    <w:rsid w:val="00E151DD"/>
    <w:rsid w:val="00E17902"/>
    <w:rsid w:val="00E17EF9"/>
    <w:rsid w:val="00E20513"/>
    <w:rsid w:val="00E207C4"/>
    <w:rsid w:val="00E23C15"/>
    <w:rsid w:val="00E24317"/>
    <w:rsid w:val="00E24DFB"/>
    <w:rsid w:val="00E27A9A"/>
    <w:rsid w:val="00E27B5D"/>
    <w:rsid w:val="00E30EB1"/>
    <w:rsid w:val="00E30F81"/>
    <w:rsid w:val="00E329D8"/>
    <w:rsid w:val="00E342BF"/>
    <w:rsid w:val="00E3581F"/>
    <w:rsid w:val="00E42219"/>
    <w:rsid w:val="00E42F7D"/>
    <w:rsid w:val="00E42FE8"/>
    <w:rsid w:val="00E4312D"/>
    <w:rsid w:val="00E43358"/>
    <w:rsid w:val="00E441F7"/>
    <w:rsid w:val="00E44B54"/>
    <w:rsid w:val="00E468E2"/>
    <w:rsid w:val="00E47BA2"/>
    <w:rsid w:val="00E50DEB"/>
    <w:rsid w:val="00E51264"/>
    <w:rsid w:val="00E52CCE"/>
    <w:rsid w:val="00E53473"/>
    <w:rsid w:val="00E53DD3"/>
    <w:rsid w:val="00E5540D"/>
    <w:rsid w:val="00E55F28"/>
    <w:rsid w:val="00E56020"/>
    <w:rsid w:val="00E5619D"/>
    <w:rsid w:val="00E56D22"/>
    <w:rsid w:val="00E611A7"/>
    <w:rsid w:val="00E645D3"/>
    <w:rsid w:val="00E65B32"/>
    <w:rsid w:val="00E67EBC"/>
    <w:rsid w:val="00E71474"/>
    <w:rsid w:val="00E715A5"/>
    <w:rsid w:val="00E7231B"/>
    <w:rsid w:val="00E730B5"/>
    <w:rsid w:val="00E74345"/>
    <w:rsid w:val="00E74BBA"/>
    <w:rsid w:val="00E76A1B"/>
    <w:rsid w:val="00E76A3B"/>
    <w:rsid w:val="00E76B9A"/>
    <w:rsid w:val="00E77814"/>
    <w:rsid w:val="00E77BC8"/>
    <w:rsid w:val="00E8157E"/>
    <w:rsid w:val="00E842B8"/>
    <w:rsid w:val="00E86999"/>
    <w:rsid w:val="00E91B3E"/>
    <w:rsid w:val="00E930FF"/>
    <w:rsid w:val="00E9402E"/>
    <w:rsid w:val="00E9428D"/>
    <w:rsid w:val="00E950A1"/>
    <w:rsid w:val="00E968C9"/>
    <w:rsid w:val="00E9798F"/>
    <w:rsid w:val="00E97FE8"/>
    <w:rsid w:val="00EA1118"/>
    <w:rsid w:val="00EA708E"/>
    <w:rsid w:val="00EA7C05"/>
    <w:rsid w:val="00EB0509"/>
    <w:rsid w:val="00EB11C3"/>
    <w:rsid w:val="00EB132C"/>
    <w:rsid w:val="00EB4CB0"/>
    <w:rsid w:val="00EB4DA7"/>
    <w:rsid w:val="00EB5A3B"/>
    <w:rsid w:val="00EB6709"/>
    <w:rsid w:val="00EB724D"/>
    <w:rsid w:val="00EB7534"/>
    <w:rsid w:val="00EB7537"/>
    <w:rsid w:val="00EC0785"/>
    <w:rsid w:val="00EC0845"/>
    <w:rsid w:val="00EC4034"/>
    <w:rsid w:val="00EC41BF"/>
    <w:rsid w:val="00EC4E23"/>
    <w:rsid w:val="00EC5FD8"/>
    <w:rsid w:val="00ED2DC5"/>
    <w:rsid w:val="00ED7163"/>
    <w:rsid w:val="00EE2564"/>
    <w:rsid w:val="00EE43A1"/>
    <w:rsid w:val="00EE4A74"/>
    <w:rsid w:val="00EE5D88"/>
    <w:rsid w:val="00EE7644"/>
    <w:rsid w:val="00EE77F3"/>
    <w:rsid w:val="00EF1EB0"/>
    <w:rsid w:val="00EF24B5"/>
    <w:rsid w:val="00EF5A0E"/>
    <w:rsid w:val="00EF7C84"/>
    <w:rsid w:val="00F02340"/>
    <w:rsid w:val="00F02C5E"/>
    <w:rsid w:val="00F0437D"/>
    <w:rsid w:val="00F0464E"/>
    <w:rsid w:val="00F05725"/>
    <w:rsid w:val="00F05C78"/>
    <w:rsid w:val="00F11C6C"/>
    <w:rsid w:val="00F13797"/>
    <w:rsid w:val="00F15F45"/>
    <w:rsid w:val="00F17328"/>
    <w:rsid w:val="00F17CCC"/>
    <w:rsid w:val="00F210F6"/>
    <w:rsid w:val="00F22273"/>
    <w:rsid w:val="00F2495A"/>
    <w:rsid w:val="00F3168B"/>
    <w:rsid w:val="00F35433"/>
    <w:rsid w:val="00F35E18"/>
    <w:rsid w:val="00F36F31"/>
    <w:rsid w:val="00F4259A"/>
    <w:rsid w:val="00F42C1C"/>
    <w:rsid w:val="00F42F38"/>
    <w:rsid w:val="00F4648A"/>
    <w:rsid w:val="00F50B48"/>
    <w:rsid w:val="00F53060"/>
    <w:rsid w:val="00F545B7"/>
    <w:rsid w:val="00F57F50"/>
    <w:rsid w:val="00F62128"/>
    <w:rsid w:val="00F62331"/>
    <w:rsid w:val="00F6249D"/>
    <w:rsid w:val="00F6404A"/>
    <w:rsid w:val="00F6444D"/>
    <w:rsid w:val="00F65778"/>
    <w:rsid w:val="00F67905"/>
    <w:rsid w:val="00F70868"/>
    <w:rsid w:val="00F72187"/>
    <w:rsid w:val="00F73D14"/>
    <w:rsid w:val="00F75CA1"/>
    <w:rsid w:val="00F8037A"/>
    <w:rsid w:val="00F82C0E"/>
    <w:rsid w:val="00F83AF0"/>
    <w:rsid w:val="00F843F5"/>
    <w:rsid w:val="00F86521"/>
    <w:rsid w:val="00F9075D"/>
    <w:rsid w:val="00F90863"/>
    <w:rsid w:val="00F90E44"/>
    <w:rsid w:val="00F910D7"/>
    <w:rsid w:val="00F9182C"/>
    <w:rsid w:val="00F924E8"/>
    <w:rsid w:val="00F945B3"/>
    <w:rsid w:val="00F94978"/>
    <w:rsid w:val="00F95A91"/>
    <w:rsid w:val="00F96299"/>
    <w:rsid w:val="00FA0712"/>
    <w:rsid w:val="00FA09D1"/>
    <w:rsid w:val="00FA1F30"/>
    <w:rsid w:val="00FA2040"/>
    <w:rsid w:val="00FA28DD"/>
    <w:rsid w:val="00FA361E"/>
    <w:rsid w:val="00FA44D3"/>
    <w:rsid w:val="00FA5519"/>
    <w:rsid w:val="00FA68BA"/>
    <w:rsid w:val="00FB2297"/>
    <w:rsid w:val="00FB346E"/>
    <w:rsid w:val="00FB4443"/>
    <w:rsid w:val="00FB45B0"/>
    <w:rsid w:val="00FB4C6A"/>
    <w:rsid w:val="00FB55E2"/>
    <w:rsid w:val="00FB5793"/>
    <w:rsid w:val="00FB7405"/>
    <w:rsid w:val="00FC3677"/>
    <w:rsid w:val="00FC55A5"/>
    <w:rsid w:val="00FC5B27"/>
    <w:rsid w:val="00FC6354"/>
    <w:rsid w:val="00FC743E"/>
    <w:rsid w:val="00FC7F41"/>
    <w:rsid w:val="00FD034C"/>
    <w:rsid w:val="00FD18DE"/>
    <w:rsid w:val="00FD2549"/>
    <w:rsid w:val="00FD488A"/>
    <w:rsid w:val="00FD4BA0"/>
    <w:rsid w:val="00FE14EA"/>
    <w:rsid w:val="00FE173D"/>
    <w:rsid w:val="00FE1880"/>
    <w:rsid w:val="00FE47AB"/>
    <w:rsid w:val="00FE4CFB"/>
    <w:rsid w:val="00FE74B4"/>
    <w:rsid w:val="00FE7D89"/>
    <w:rsid w:val="00FF31E2"/>
    <w:rsid w:val="00FF3B8E"/>
    <w:rsid w:val="00FF62D1"/>
    <w:rsid w:val="00FF651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FBE9A"/>
  <w15:docId w15:val="{0DCFADB4-DD4C-492D-A479-72316247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8DD"/>
    <w:rPr>
      <w:sz w:val="24"/>
      <w:szCs w:val="24"/>
    </w:rPr>
  </w:style>
  <w:style w:type="paragraph" w:styleId="Heading1">
    <w:name w:val="heading 1"/>
    <w:basedOn w:val="Normal"/>
    <w:next w:val="Normal"/>
    <w:link w:val="Heading1Char"/>
    <w:qFormat/>
    <w:rsid w:val="00FA28DD"/>
    <w:pPr>
      <w:keepNext/>
      <w:jc w:val="both"/>
      <w:outlineLvl w:val="0"/>
    </w:pPr>
    <w:rPr>
      <w:rFonts w:ascii="Arial" w:hAnsi="Arial" w:cs="Arial"/>
      <w:i/>
      <w:iCs/>
      <w:sz w:val="20"/>
    </w:rPr>
  </w:style>
  <w:style w:type="paragraph" w:styleId="Heading2">
    <w:name w:val="heading 2"/>
    <w:basedOn w:val="Normal"/>
    <w:next w:val="Normal"/>
    <w:link w:val="Heading2Char"/>
    <w:qFormat/>
    <w:rsid w:val="00FA28DD"/>
    <w:pPr>
      <w:keepNext/>
      <w:outlineLvl w:val="1"/>
    </w:pPr>
    <w:rPr>
      <w:rFonts w:ascii="Arial" w:hAnsi="Arial" w:cs="Arial"/>
      <w:i/>
      <w:iCs/>
      <w:sz w:val="20"/>
    </w:rPr>
  </w:style>
  <w:style w:type="paragraph" w:styleId="Heading3">
    <w:name w:val="heading 3"/>
    <w:basedOn w:val="Normal"/>
    <w:next w:val="Normal"/>
    <w:qFormat/>
    <w:rsid w:val="00FA28DD"/>
    <w:pPr>
      <w:keepNext/>
      <w:jc w:val="both"/>
      <w:outlineLvl w:val="2"/>
    </w:pPr>
    <w:rPr>
      <w:rFonts w:ascii="Arial" w:hAnsi="Arial" w:cs="Arial"/>
      <w:b/>
      <w:bCs/>
      <w:i/>
      <w:iCs/>
    </w:rPr>
  </w:style>
  <w:style w:type="paragraph" w:styleId="Heading4">
    <w:name w:val="heading 4"/>
    <w:basedOn w:val="Normal"/>
    <w:next w:val="Normal"/>
    <w:qFormat/>
    <w:rsid w:val="00FA28DD"/>
    <w:pPr>
      <w:keepNext/>
      <w:ind w:firstLine="708"/>
      <w:outlineLvl w:val="3"/>
    </w:pPr>
    <w:rPr>
      <w:rFonts w:ascii="Arial" w:hAnsi="Arial" w:cs="Arial"/>
      <w:b/>
      <w:bCs/>
      <w:i/>
      <w:iCs/>
    </w:rPr>
  </w:style>
  <w:style w:type="paragraph" w:styleId="Heading5">
    <w:name w:val="heading 5"/>
    <w:basedOn w:val="Normal"/>
    <w:next w:val="Normal"/>
    <w:qFormat/>
    <w:rsid w:val="00FA28DD"/>
    <w:pPr>
      <w:keepNext/>
      <w:outlineLvl w:val="4"/>
    </w:pPr>
    <w:rPr>
      <w:rFonts w:ascii="Arial" w:hAnsi="Arial" w:cs="Arial"/>
      <w:b/>
      <w:bCs/>
      <w:sz w:val="28"/>
    </w:rPr>
  </w:style>
  <w:style w:type="paragraph" w:styleId="Heading6">
    <w:name w:val="heading 6"/>
    <w:basedOn w:val="Normal"/>
    <w:next w:val="Normal"/>
    <w:qFormat/>
    <w:rsid w:val="00FA28DD"/>
    <w:pPr>
      <w:keepNext/>
      <w:jc w:val="both"/>
      <w:outlineLvl w:val="5"/>
    </w:pPr>
    <w:rPr>
      <w:rFonts w:ascii="Arial" w:hAnsi="Arial" w:cs="Arial"/>
      <w:b/>
      <w:bCs/>
    </w:rPr>
  </w:style>
  <w:style w:type="paragraph" w:styleId="Heading7">
    <w:name w:val="heading 7"/>
    <w:basedOn w:val="Normal"/>
    <w:next w:val="Normal"/>
    <w:qFormat/>
    <w:rsid w:val="00FA28DD"/>
    <w:pPr>
      <w:keepNext/>
      <w:jc w:val="center"/>
      <w:outlineLvl w:val="6"/>
    </w:pPr>
    <w:rPr>
      <w:rFonts w:ascii="Arial" w:hAnsi="Arial" w:cs="Arial"/>
      <w:b/>
      <w:bCs/>
      <w:szCs w:val="28"/>
    </w:rPr>
  </w:style>
  <w:style w:type="paragraph" w:styleId="Heading8">
    <w:name w:val="heading 8"/>
    <w:basedOn w:val="Normal"/>
    <w:next w:val="Normal"/>
    <w:qFormat/>
    <w:rsid w:val="00FA28DD"/>
    <w:pPr>
      <w:keepNext/>
      <w:jc w:val="center"/>
      <w:outlineLvl w:val="7"/>
    </w:pPr>
    <w:rPr>
      <w:rFonts w:ascii="Arial" w:eastAsia="Arial Unicode MS" w:hAnsi="Arial" w:cs="Arial"/>
      <w:b/>
      <w:bCs/>
      <w:sz w:val="28"/>
      <w:szCs w:val="28"/>
    </w:rPr>
  </w:style>
  <w:style w:type="paragraph" w:styleId="Heading9">
    <w:name w:val="heading 9"/>
    <w:basedOn w:val="Normal"/>
    <w:next w:val="Normal"/>
    <w:qFormat/>
    <w:rsid w:val="00FA28DD"/>
    <w:pPr>
      <w:keepNext/>
      <w:jc w:val="center"/>
      <w:outlineLvl w:val="8"/>
    </w:pPr>
    <w:rPr>
      <w:rFonts w:ascii="Arial" w:eastAsia="Arial Unicode MS"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2">
    <w:name w:val="xl22"/>
    <w:basedOn w:val="Normal"/>
    <w:rsid w:val="00FA28DD"/>
    <w:pPr>
      <w:pBdr>
        <w:left w:val="single" w:sz="4" w:space="0" w:color="auto"/>
        <w:right w:val="single" w:sz="4" w:space="0" w:color="auto"/>
      </w:pBdr>
      <w:spacing w:before="100" w:beforeAutospacing="1" w:after="100" w:afterAutospacing="1"/>
    </w:pPr>
  </w:style>
  <w:style w:type="paragraph" w:customStyle="1" w:styleId="xl24">
    <w:name w:val="xl24"/>
    <w:basedOn w:val="Normal"/>
    <w:rsid w:val="00FA28DD"/>
    <w:pPr>
      <w:pBdr>
        <w:left w:val="single" w:sz="4" w:space="0" w:color="auto"/>
        <w:bottom w:val="single" w:sz="8" w:space="0" w:color="auto"/>
        <w:right w:val="single" w:sz="4" w:space="0" w:color="auto"/>
      </w:pBdr>
      <w:spacing w:before="100" w:beforeAutospacing="1" w:after="100" w:afterAutospacing="1"/>
    </w:pPr>
  </w:style>
  <w:style w:type="paragraph" w:customStyle="1" w:styleId="xl25">
    <w:name w:val="xl25"/>
    <w:basedOn w:val="Normal"/>
    <w:rsid w:val="00FA28DD"/>
    <w:pPr>
      <w:pBdr>
        <w:left w:val="single" w:sz="4" w:space="0" w:color="auto"/>
        <w:right w:val="single" w:sz="4" w:space="0" w:color="auto"/>
      </w:pBdr>
      <w:spacing w:before="100" w:beforeAutospacing="1" w:after="100" w:afterAutospacing="1"/>
    </w:pPr>
  </w:style>
  <w:style w:type="paragraph" w:customStyle="1" w:styleId="xl26">
    <w:name w:val="xl26"/>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27">
    <w:name w:val="xl27"/>
    <w:basedOn w:val="Normal"/>
    <w:rsid w:val="00FA28D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28">
    <w:name w:val="xl28"/>
    <w:basedOn w:val="Normal"/>
    <w:rsid w:val="00FA28DD"/>
    <w:pPr>
      <w:pBdr>
        <w:top w:val="single" w:sz="8" w:space="0" w:color="auto"/>
        <w:left w:val="single" w:sz="4"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29">
    <w:name w:val="xl29"/>
    <w:basedOn w:val="Normal"/>
    <w:rsid w:val="00FA28DD"/>
    <w:pPr>
      <w:pBdr>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0">
    <w:name w:val="xl30"/>
    <w:basedOn w:val="Normal"/>
    <w:rsid w:val="00FA28DD"/>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31">
    <w:name w:val="xl31"/>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2">
    <w:name w:val="xl32"/>
    <w:basedOn w:val="Normal"/>
    <w:rsid w:val="00FA28D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33">
    <w:name w:val="xl33"/>
    <w:basedOn w:val="Normal"/>
    <w:rsid w:val="00FA28DD"/>
    <w:pPr>
      <w:pBdr>
        <w:top w:val="single" w:sz="8" w:space="0" w:color="auto"/>
        <w:left w:val="single" w:sz="8" w:space="0" w:color="auto"/>
        <w:right w:val="single" w:sz="4" w:space="0" w:color="auto"/>
      </w:pBdr>
      <w:shd w:val="clear" w:color="auto" w:fill="FFFFFF"/>
      <w:spacing w:before="100" w:beforeAutospacing="1" w:after="100" w:afterAutospacing="1"/>
    </w:pPr>
  </w:style>
  <w:style w:type="paragraph" w:customStyle="1" w:styleId="xl34">
    <w:name w:val="xl34"/>
    <w:basedOn w:val="Normal"/>
    <w:rsid w:val="00FA28DD"/>
    <w:pPr>
      <w:pBdr>
        <w:top w:val="single" w:sz="8" w:space="0" w:color="auto"/>
        <w:left w:val="single" w:sz="4" w:space="0" w:color="auto"/>
        <w:right w:val="single" w:sz="4" w:space="0" w:color="auto"/>
      </w:pBdr>
      <w:shd w:val="clear" w:color="auto" w:fill="FFFFFF"/>
      <w:spacing w:before="100" w:beforeAutospacing="1" w:after="100" w:afterAutospacing="1"/>
    </w:pPr>
  </w:style>
  <w:style w:type="paragraph" w:customStyle="1" w:styleId="xl35">
    <w:name w:val="xl35"/>
    <w:basedOn w:val="Normal"/>
    <w:rsid w:val="00FA28DD"/>
    <w:pPr>
      <w:pBdr>
        <w:top w:val="single" w:sz="8" w:space="0" w:color="auto"/>
        <w:left w:val="single" w:sz="4" w:space="0" w:color="auto"/>
      </w:pBdr>
      <w:shd w:val="clear" w:color="auto" w:fill="FFFFFF"/>
      <w:spacing w:before="100" w:beforeAutospacing="1" w:after="100" w:afterAutospacing="1"/>
    </w:pPr>
  </w:style>
  <w:style w:type="paragraph" w:customStyle="1" w:styleId="xl36">
    <w:name w:val="xl36"/>
    <w:basedOn w:val="Normal"/>
    <w:rsid w:val="00FA28DD"/>
    <w:pPr>
      <w:pBdr>
        <w:top w:val="single" w:sz="8" w:space="0" w:color="auto"/>
        <w:right w:val="single" w:sz="4" w:space="0" w:color="auto"/>
      </w:pBdr>
      <w:shd w:val="clear" w:color="auto" w:fill="FFFFFF"/>
      <w:spacing w:before="100" w:beforeAutospacing="1" w:after="100" w:afterAutospacing="1"/>
    </w:pPr>
  </w:style>
  <w:style w:type="paragraph" w:customStyle="1" w:styleId="xl37">
    <w:name w:val="xl37"/>
    <w:basedOn w:val="Normal"/>
    <w:rsid w:val="00FA28DD"/>
    <w:pPr>
      <w:pBdr>
        <w:left w:val="single" w:sz="8" w:space="0" w:color="auto"/>
        <w:right w:val="single" w:sz="4" w:space="0" w:color="auto"/>
      </w:pBdr>
      <w:shd w:val="clear" w:color="auto" w:fill="FFFFFF"/>
      <w:spacing w:before="100" w:beforeAutospacing="1" w:after="100" w:afterAutospacing="1"/>
    </w:pPr>
  </w:style>
  <w:style w:type="paragraph" w:customStyle="1" w:styleId="xl38">
    <w:name w:val="xl38"/>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39">
    <w:name w:val="xl39"/>
    <w:basedOn w:val="Normal"/>
    <w:rsid w:val="00FA28DD"/>
    <w:pPr>
      <w:pBdr>
        <w:left w:val="single" w:sz="8" w:space="0" w:color="auto"/>
        <w:right w:val="single" w:sz="4" w:space="0" w:color="auto"/>
      </w:pBdr>
      <w:spacing w:before="100" w:beforeAutospacing="1" w:after="100" w:afterAutospacing="1"/>
    </w:pPr>
  </w:style>
  <w:style w:type="paragraph" w:customStyle="1" w:styleId="xl40">
    <w:name w:val="xl40"/>
    <w:basedOn w:val="Normal"/>
    <w:rsid w:val="00FA28DD"/>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pPr>
    <w:rPr>
      <w:b/>
      <w:bCs/>
    </w:rPr>
  </w:style>
  <w:style w:type="paragraph" w:customStyle="1" w:styleId="xl41">
    <w:name w:val="xl41"/>
    <w:basedOn w:val="Normal"/>
    <w:rsid w:val="00FA28DD"/>
    <w:pPr>
      <w:pBdr>
        <w:top w:val="single" w:sz="8" w:space="0" w:color="auto"/>
        <w:left w:val="single" w:sz="8" w:space="0" w:color="auto"/>
        <w:bottom w:val="single" w:sz="8" w:space="0" w:color="auto"/>
        <w:right w:val="single" w:sz="4" w:space="0" w:color="auto"/>
      </w:pBdr>
      <w:shd w:val="clear" w:color="auto" w:fill="969696"/>
      <w:spacing w:before="100" w:beforeAutospacing="1" w:after="100" w:afterAutospacing="1"/>
    </w:pPr>
    <w:rPr>
      <w:rFonts w:ascii="Arial" w:hAnsi="Arial" w:cs="Arial"/>
      <w:b/>
      <w:bCs/>
      <w:sz w:val="28"/>
      <w:szCs w:val="28"/>
    </w:rPr>
  </w:style>
  <w:style w:type="paragraph" w:customStyle="1" w:styleId="xl42">
    <w:name w:val="xl42"/>
    <w:basedOn w:val="Normal"/>
    <w:rsid w:val="00FA28DD"/>
    <w:pPr>
      <w:pBdr>
        <w:left w:val="single" w:sz="8" w:space="0" w:color="auto"/>
        <w:bottom w:val="single" w:sz="8" w:space="0" w:color="auto"/>
        <w:right w:val="single" w:sz="4" w:space="0" w:color="auto"/>
      </w:pBdr>
      <w:spacing w:before="100" w:beforeAutospacing="1" w:after="100" w:afterAutospacing="1"/>
    </w:pPr>
  </w:style>
  <w:style w:type="paragraph" w:customStyle="1" w:styleId="xl43">
    <w:name w:val="xl43"/>
    <w:basedOn w:val="Normal"/>
    <w:rsid w:val="00FA28DD"/>
    <w:pPr>
      <w:pBdr>
        <w:lef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44">
    <w:name w:val="xl44"/>
    <w:basedOn w:val="Normal"/>
    <w:rsid w:val="00FA28DD"/>
    <w:pPr>
      <w:pBdr>
        <w:right w:val="single" w:sz="4" w:space="0" w:color="auto"/>
      </w:pBdr>
      <w:shd w:val="clear" w:color="auto" w:fill="FFFFFF"/>
      <w:spacing w:before="100" w:beforeAutospacing="1" w:after="100" w:afterAutospacing="1"/>
      <w:jc w:val="center"/>
    </w:pPr>
    <w:rPr>
      <w:rFonts w:ascii="Arial" w:hAnsi="Arial" w:cs="Arial"/>
      <w:b/>
      <w:bCs/>
    </w:rPr>
  </w:style>
  <w:style w:type="paragraph" w:styleId="BodyText">
    <w:name w:val="Body Text"/>
    <w:basedOn w:val="Normal"/>
    <w:link w:val="BodyTextChar"/>
    <w:rsid w:val="00FA28DD"/>
    <w:pPr>
      <w:jc w:val="both"/>
    </w:pPr>
    <w:rPr>
      <w:rFonts w:ascii="Arial" w:hAnsi="Arial" w:cs="Arial"/>
    </w:rPr>
  </w:style>
  <w:style w:type="paragraph" w:styleId="Header">
    <w:name w:val="header"/>
    <w:basedOn w:val="Normal"/>
    <w:link w:val="HeaderChar"/>
    <w:rsid w:val="00FA28DD"/>
    <w:pPr>
      <w:tabs>
        <w:tab w:val="center" w:pos="4536"/>
        <w:tab w:val="right" w:pos="9072"/>
      </w:tabs>
    </w:pPr>
  </w:style>
  <w:style w:type="character" w:styleId="PageNumber">
    <w:name w:val="page number"/>
    <w:basedOn w:val="DefaultParagraphFont"/>
    <w:rsid w:val="00FA28DD"/>
  </w:style>
  <w:style w:type="paragraph" w:styleId="Footer">
    <w:name w:val="footer"/>
    <w:basedOn w:val="Normal"/>
    <w:link w:val="FooterChar"/>
    <w:uiPriority w:val="99"/>
    <w:rsid w:val="00FA28DD"/>
    <w:pPr>
      <w:tabs>
        <w:tab w:val="center" w:pos="4536"/>
        <w:tab w:val="right" w:pos="9072"/>
      </w:tabs>
    </w:pPr>
  </w:style>
  <w:style w:type="paragraph" w:styleId="BodyText2">
    <w:name w:val="Body Text 2"/>
    <w:basedOn w:val="Normal"/>
    <w:rsid w:val="00FA28DD"/>
    <w:pPr>
      <w:jc w:val="both"/>
    </w:pPr>
    <w:rPr>
      <w:rFonts w:ascii="Arial" w:hAnsi="Arial" w:cs="Arial"/>
      <w:color w:val="FF0000"/>
    </w:rPr>
  </w:style>
  <w:style w:type="paragraph" w:customStyle="1" w:styleId="xl45">
    <w:name w:val="xl45"/>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6">
    <w:name w:val="xl46"/>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47">
    <w:name w:val="xl4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49">
    <w:name w:val="xl4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50">
    <w:name w:val="xl50"/>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1">
    <w:name w:val="xl51"/>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b/>
      <w:bCs/>
    </w:rPr>
  </w:style>
  <w:style w:type="paragraph" w:customStyle="1" w:styleId="xl52">
    <w:name w:val="xl52"/>
    <w:basedOn w:val="Normal"/>
    <w:rsid w:val="00FA28DD"/>
    <w:pPr>
      <w:pBdr>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4">
    <w:name w:val="xl54"/>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56">
    <w:name w:val="xl56"/>
    <w:basedOn w:val="Normal"/>
    <w:rsid w:val="00FA28DD"/>
    <w:pPr>
      <w:pBdr>
        <w:right w:val="single" w:sz="8"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57">
    <w:name w:val="xl57"/>
    <w:basedOn w:val="Normal"/>
    <w:rsid w:val="00FA28DD"/>
    <w:pPr>
      <w:pBdr>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58">
    <w:name w:val="xl58"/>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59">
    <w:name w:val="xl59"/>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0">
    <w:name w:val="xl60"/>
    <w:basedOn w:val="Normal"/>
    <w:rsid w:val="00FA28DD"/>
    <w:pPr>
      <w:shd w:val="clear" w:color="auto" w:fill="FFFFCC"/>
      <w:spacing w:before="100" w:beforeAutospacing="1" w:after="100" w:afterAutospacing="1"/>
    </w:pPr>
    <w:rPr>
      <w:rFonts w:ascii="Arial" w:eastAsia="Arial Unicode MS" w:hAnsi="Arial" w:cs="Arial"/>
    </w:rPr>
  </w:style>
  <w:style w:type="paragraph" w:customStyle="1" w:styleId="xl61">
    <w:name w:val="xl61"/>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rPr>
  </w:style>
  <w:style w:type="paragraph" w:customStyle="1" w:styleId="xl62">
    <w:name w:val="xl62"/>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3">
    <w:name w:val="xl63"/>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rPr>
  </w:style>
  <w:style w:type="paragraph" w:customStyle="1" w:styleId="xl64">
    <w:name w:val="xl64"/>
    <w:basedOn w:val="Normal"/>
    <w:rsid w:val="00FA28D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5">
    <w:name w:val="xl65"/>
    <w:basedOn w:val="Normal"/>
    <w:rsid w:val="00FA28DD"/>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rPr>
  </w:style>
  <w:style w:type="paragraph" w:customStyle="1" w:styleId="xl66">
    <w:name w:val="xl66"/>
    <w:basedOn w:val="Normal"/>
    <w:rsid w:val="00FA28DD"/>
    <w:pPr>
      <w:pBdr>
        <w:left w:val="single" w:sz="4"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rPr>
  </w:style>
  <w:style w:type="paragraph" w:customStyle="1" w:styleId="xl67">
    <w:name w:val="xl67"/>
    <w:basedOn w:val="Normal"/>
    <w:rsid w:val="00FA28DD"/>
    <w:pPr>
      <w:pBdr>
        <w:top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8">
    <w:name w:val="xl68"/>
    <w:basedOn w:val="Normal"/>
    <w:rsid w:val="00FA28DD"/>
    <w:pPr>
      <w:pBdr>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69">
    <w:name w:val="xl69"/>
    <w:basedOn w:val="Normal"/>
    <w:rsid w:val="00FA28DD"/>
    <w:pPr>
      <w:pBdr>
        <w:bottom w:val="single" w:sz="8" w:space="0" w:color="auto"/>
        <w:right w:val="single" w:sz="4" w:space="0" w:color="auto"/>
      </w:pBdr>
      <w:shd w:val="clear" w:color="auto" w:fill="FFFFCC"/>
      <w:spacing w:before="100" w:beforeAutospacing="1" w:after="100" w:afterAutospacing="1"/>
    </w:pPr>
    <w:rPr>
      <w:rFonts w:ascii="Arial" w:eastAsia="Arial Unicode MS" w:hAnsi="Arial" w:cs="Arial"/>
    </w:rPr>
  </w:style>
  <w:style w:type="paragraph" w:customStyle="1" w:styleId="xl70">
    <w:name w:val="xl70"/>
    <w:basedOn w:val="Normal"/>
    <w:rsid w:val="00FA28DD"/>
    <w:pPr>
      <w:pBdr>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71">
    <w:name w:val="xl71"/>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rPr>
  </w:style>
  <w:style w:type="paragraph" w:customStyle="1" w:styleId="xl72">
    <w:name w:val="xl72"/>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3">
    <w:name w:val="xl73"/>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4">
    <w:name w:val="xl74"/>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5">
    <w:name w:val="xl75"/>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b/>
      <w:bCs/>
    </w:rPr>
  </w:style>
  <w:style w:type="paragraph" w:customStyle="1" w:styleId="xl76">
    <w:name w:val="xl76"/>
    <w:basedOn w:val="Normal"/>
    <w:rsid w:val="00FA28DD"/>
    <w:pPr>
      <w:pBdr>
        <w:top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7">
    <w:name w:val="xl77"/>
    <w:basedOn w:val="Normal"/>
    <w:rsid w:val="00FA28DD"/>
    <w:pPr>
      <w:pBdr>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78">
    <w:name w:val="xl78"/>
    <w:basedOn w:val="Normal"/>
    <w:rsid w:val="00FA28DD"/>
    <w:pPr>
      <w:pBdr>
        <w:bottom w:val="single" w:sz="8" w:space="0" w:color="auto"/>
        <w:right w:val="single" w:sz="4" w:space="0" w:color="auto"/>
      </w:pBdr>
      <w:shd w:val="clear" w:color="auto" w:fill="FFFF99"/>
      <w:spacing w:before="100" w:beforeAutospacing="1" w:after="100" w:afterAutospacing="1"/>
    </w:pPr>
    <w:rPr>
      <w:rFonts w:ascii="Arial" w:eastAsia="Arial Unicode MS" w:hAnsi="Arial" w:cs="Arial"/>
    </w:rPr>
  </w:style>
  <w:style w:type="paragraph" w:customStyle="1" w:styleId="xl79">
    <w:name w:val="xl79"/>
    <w:basedOn w:val="Normal"/>
    <w:rsid w:val="00FA28DD"/>
    <w:pPr>
      <w:pBdr>
        <w:top w:val="single" w:sz="4" w:space="0" w:color="auto"/>
        <w:bottom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0">
    <w:name w:val="xl80"/>
    <w:basedOn w:val="Normal"/>
    <w:rsid w:val="00FA28DD"/>
    <w:pPr>
      <w:pBdr>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81">
    <w:name w:val="xl81"/>
    <w:basedOn w:val="Normal"/>
    <w:rsid w:val="00FA28DD"/>
    <w:pPr>
      <w:pBdr>
        <w:bottom w:val="single" w:sz="8" w:space="0" w:color="auto"/>
        <w:right w:val="single" w:sz="8" w:space="0" w:color="auto"/>
      </w:pBdr>
      <w:shd w:val="clear" w:color="auto" w:fill="FFFFCC"/>
      <w:spacing w:before="100" w:beforeAutospacing="1" w:after="100" w:afterAutospacing="1"/>
    </w:pPr>
    <w:rPr>
      <w:rFonts w:ascii="Arial" w:eastAsia="Arial Unicode MS" w:hAnsi="Arial" w:cs="Arial"/>
    </w:rPr>
  </w:style>
  <w:style w:type="paragraph" w:customStyle="1" w:styleId="xl82">
    <w:name w:val="xl82"/>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83">
    <w:name w:val="xl83"/>
    <w:basedOn w:val="Normal"/>
    <w:rsid w:val="00FA28D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8"/>
      <w:szCs w:val="18"/>
    </w:rPr>
  </w:style>
  <w:style w:type="paragraph" w:customStyle="1" w:styleId="xl84">
    <w:name w:val="xl84"/>
    <w:basedOn w:val="Normal"/>
    <w:rsid w:val="00FA28DD"/>
    <w:pPr>
      <w:pBdr>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sz w:val="18"/>
      <w:szCs w:val="18"/>
    </w:rPr>
  </w:style>
  <w:style w:type="paragraph" w:customStyle="1" w:styleId="xl85">
    <w:name w:val="xl85"/>
    <w:basedOn w:val="Normal"/>
    <w:rsid w:val="00FA28DD"/>
    <w:pPr>
      <w:pBdr>
        <w:bottom w:val="single" w:sz="4" w:space="0" w:color="auto"/>
        <w:right w:val="single" w:sz="4" w:space="0" w:color="auto"/>
      </w:pBd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86">
    <w:name w:val="xl86"/>
    <w:basedOn w:val="Normal"/>
    <w:rsid w:val="00FA28DD"/>
    <w:pPr>
      <w:pBdr>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7">
    <w:name w:val="xl87"/>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8">
    <w:name w:val="xl88"/>
    <w:basedOn w:val="Normal"/>
    <w:rsid w:val="00FA28DD"/>
    <w:pPr>
      <w:pBdr>
        <w:bottom w:val="single" w:sz="4" w:space="0" w:color="auto"/>
        <w:right w:val="single" w:sz="8" w:space="0" w:color="auto"/>
      </w:pBdr>
      <w:shd w:val="clear" w:color="auto" w:fill="FFFFCC"/>
      <w:spacing w:before="100" w:beforeAutospacing="1" w:after="100" w:afterAutospacing="1"/>
      <w:jc w:val="center"/>
      <w:textAlignment w:val="center"/>
    </w:pPr>
    <w:rPr>
      <w:rFonts w:ascii="Arial" w:eastAsia="Arial Unicode MS" w:hAnsi="Arial" w:cs="Arial"/>
      <w:sz w:val="18"/>
      <w:szCs w:val="18"/>
    </w:rPr>
  </w:style>
  <w:style w:type="paragraph" w:customStyle="1" w:styleId="xl89">
    <w:name w:val="xl89"/>
    <w:basedOn w:val="Normal"/>
    <w:rsid w:val="00FA28DD"/>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90">
    <w:name w:val="xl90"/>
    <w:basedOn w:val="Normal"/>
    <w:rsid w:val="00FA28DD"/>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ascii="Arial" w:eastAsia="Arial Unicode MS" w:hAnsi="Arial" w:cs="Arial"/>
      <w:b/>
      <w:bCs/>
    </w:rPr>
  </w:style>
  <w:style w:type="paragraph" w:customStyle="1" w:styleId="xl91">
    <w:name w:val="xl91"/>
    <w:basedOn w:val="Normal"/>
    <w:rsid w:val="00FA28DD"/>
    <w:pPr>
      <w:pBdr>
        <w:top w:val="single" w:sz="8" w:space="0" w:color="auto"/>
        <w:right w:val="single" w:sz="4" w:space="0" w:color="auto"/>
      </w:pBdr>
      <w:shd w:val="clear" w:color="auto" w:fill="FFFF99"/>
      <w:spacing w:before="100" w:beforeAutospacing="1" w:after="100" w:afterAutospacing="1"/>
      <w:jc w:val="center"/>
    </w:pPr>
    <w:rPr>
      <w:rFonts w:ascii="Arial" w:eastAsia="Arial Unicode MS" w:hAnsi="Arial" w:cs="Arial"/>
      <w:b/>
      <w:bCs/>
    </w:rPr>
  </w:style>
  <w:style w:type="paragraph" w:customStyle="1" w:styleId="xl92">
    <w:name w:val="xl92"/>
    <w:basedOn w:val="Normal"/>
    <w:rsid w:val="00FA28DD"/>
    <w:pPr>
      <w:pBdr>
        <w:top w:val="single" w:sz="8" w:space="0" w:color="auto"/>
        <w:right w:val="single" w:sz="4" w:space="0" w:color="auto"/>
      </w:pBdr>
      <w:shd w:val="clear" w:color="auto" w:fill="FFFFCC"/>
      <w:spacing w:before="100" w:beforeAutospacing="1" w:after="100" w:afterAutospacing="1"/>
      <w:jc w:val="center"/>
    </w:pPr>
    <w:rPr>
      <w:rFonts w:ascii="Arial" w:eastAsia="Arial Unicode MS" w:hAnsi="Arial" w:cs="Arial"/>
      <w:b/>
      <w:bCs/>
    </w:rPr>
  </w:style>
  <w:style w:type="paragraph" w:customStyle="1" w:styleId="xl93">
    <w:name w:val="xl93"/>
    <w:basedOn w:val="Normal"/>
    <w:rsid w:val="00FA28DD"/>
    <w:pPr>
      <w:pBdr>
        <w:top w:val="single" w:sz="8" w:space="0" w:color="auto"/>
        <w:left w:val="single" w:sz="4" w:space="0" w:color="auto"/>
        <w:bottom w:val="single" w:sz="4" w:space="0" w:color="auto"/>
      </w:pBdr>
      <w:shd w:val="clear" w:color="auto" w:fill="FFFFCC"/>
      <w:spacing w:before="100" w:beforeAutospacing="1" w:after="100" w:afterAutospacing="1"/>
      <w:jc w:val="center"/>
      <w:textAlignment w:val="center"/>
    </w:pPr>
    <w:rPr>
      <w:rFonts w:ascii="Arial" w:eastAsia="Arial Unicode MS" w:hAnsi="Arial" w:cs="Arial"/>
      <w:b/>
      <w:bCs/>
    </w:rPr>
  </w:style>
  <w:style w:type="paragraph" w:customStyle="1" w:styleId="xl94">
    <w:name w:val="xl94"/>
    <w:basedOn w:val="Normal"/>
    <w:rsid w:val="00FA28DD"/>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95">
    <w:name w:val="xl95"/>
    <w:basedOn w:val="Normal"/>
    <w:rsid w:val="00FA28DD"/>
    <w:pPr>
      <w:pBdr>
        <w:top w:val="single" w:sz="4" w:space="0" w:color="auto"/>
        <w:left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6">
    <w:name w:val="xl96"/>
    <w:basedOn w:val="Normal"/>
    <w:rsid w:val="00FA28DD"/>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Arial" w:eastAsia="Arial Unicode MS" w:hAnsi="Arial" w:cs="Arial"/>
    </w:rPr>
  </w:style>
  <w:style w:type="paragraph" w:customStyle="1" w:styleId="xl97">
    <w:name w:val="xl97"/>
    <w:basedOn w:val="Normal"/>
    <w:rsid w:val="00FA28DD"/>
    <w:pPr>
      <w:pBdr>
        <w:top w:val="single" w:sz="4" w:space="0" w:color="auto"/>
        <w:left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8">
    <w:name w:val="xl98"/>
    <w:basedOn w:val="Normal"/>
    <w:rsid w:val="00FA28DD"/>
    <w:pPr>
      <w:pBdr>
        <w:left w:val="single" w:sz="4" w:space="0" w:color="auto"/>
        <w:bottom w:val="single" w:sz="4" w:space="0" w:color="auto"/>
        <w:right w:val="single" w:sz="4"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xl99">
    <w:name w:val="xl99"/>
    <w:basedOn w:val="Normal"/>
    <w:rsid w:val="00FA28DD"/>
    <w:pPr>
      <w:pBdr>
        <w:top w:val="single" w:sz="4" w:space="0" w:color="auto"/>
        <w:right w:val="single" w:sz="8" w:space="0" w:color="auto"/>
      </w:pBdr>
      <w:shd w:val="clear" w:color="auto" w:fill="FFFFCC"/>
      <w:spacing w:before="100" w:beforeAutospacing="1" w:after="100" w:afterAutospacing="1"/>
      <w:textAlignment w:val="center"/>
    </w:pPr>
    <w:rPr>
      <w:rFonts w:ascii="Arial" w:eastAsia="Arial Unicode MS" w:hAnsi="Arial" w:cs="Arial"/>
    </w:rPr>
  </w:style>
  <w:style w:type="paragraph" w:customStyle="1" w:styleId="pident">
    <w:name w:val="pident"/>
    <w:basedOn w:val="Normal"/>
    <w:rsid w:val="001C4671"/>
    <w:pPr>
      <w:spacing w:before="100" w:beforeAutospacing="1" w:after="100" w:afterAutospacing="1"/>
      <w:ind w:left="450"/>
      <w:jc w:val="both"/>
    </w:pPr>
    <w:rPr>
      <w:rFonts w:ascii="Arial" w:hAnsi="Arial" w:cs="Arial"/>
      <w:color w:val="333333"/>
      <w:sz w:val="18"/>
      <w:szCs w:val="18"/>
    </w:rPr>
  </w:style>
  <w:style w:type="paragraph" w:styleId="BodyTextIndent2">
    <w:name w:val="Body Text Indent 2"/>
    <w:basedOn w:val="Normal"/>
    <w:rsid w:val="0025311A"/>
    <w:pPr>
      <w:spacing w:after="120" w:line="480" w:lineRule="auto"/>
      <w:ind w:left="283"/>
    </w:pPr>
  </w:style>
  <w:style w:type="paragraph" w:styleId="BodyTextIndent">
    <w:name w:val="Body Text Indent"/>
    <w:basedOn w:val="Normal"/>
    <w:rsid w:val="008C40A3"/>
    <w:pPr>
      <w:spacing w:after="120"/>
      <w:ind w:left="283"/>
    </w:pPr>
  </w:style>
  <w:style w:type="paragraph" w:styleId="ListParagraph">
    <w:name w:val="List Paragraph"/>
    <w:basedOn w:val="Normal"/>
    <w:uiPriority w:val="34"/>
    <w:qFormat/>
    <w:rsid w:val="00907FE6"/>
    <w:pPr>
      <w:ind w:left="708"/>
    </w:pPr>
  </w:style>
  <w:style w:type="character" w:customStyle="1" w:styleId="HeaderChar">
    <w:name w:val="Header Char"/>
    <w:basedOn w:val="DefaultParagraphFont"/>
    <w:link w:val="Header"/>
    <w:rsid w:val="00D96027"/>
    <w:rPr>
      <w:sz w:val="24"/>
      <w:szCs w:val="24"/>
    </w:rPr>
  </w:style>
  <w:style w:type="paragraph" w:styleId="NoSpacing">
    <w:name w:val="No Spacing"/>
    <w:uiPriority w:val="1"/>
    <w:qFormat/>
    <w:rsid w:val="005E0525"/>
    <w:rPr>
      <w:rFonts w:ascii="Calibri" w:eastAsia="Calibri" w:hAnsi="Calibri"/>
      <w:sz w:val="22"/>
      <w:szCs w:val="22"/>
      <w:lang w:eastAsia="en-US"/>
    </w:rPr>
  </w:style>
  <w:style w:type="paragraph" w:styleId="BalloonText">
    <w:name w:val="Balloon Text"/>
    <w:basedOn w:val="Normal"/>
    <w:link w:val="BalloonTextChar"/>
    <w:rsid w:val="004D3110"/>
    <w:rPr>
      <w:rFonts w:ascii="Tahoma" w:hAnsi="Tahoma" w:cs="Tahoma"/>
      <w:sz w:val="16"/>
      <w:szCs w:val="16"/>
    </w:rPr>
  </w:style>
  <w:style w:type="character" w:customStyle="1" w:styleId="BalloonTextChar">
    <w:name w:val="Balloon Text Char"/>
    <w:basedOn w:val="DefaultParagraphFont"/>
    <w:link w:val="BalloonText"/>
    <w:rsid w:val="004D3110"/>
    <w:rPr>
      <w:rFonts w:ascii="Tahoma" w:hAnsi="Tahoma" w:cs="Tahoma"/>
      <w:sz w:val="16"/>
      <w:szCs w:val="16"/>
    </w:rPr>
  </w:style>
  <w:style w:type="paragraph" w:styleId="NormalWeb">
    <w:name w:val="Normal (Web)"/>
    <w:basedOn w:val="Normal"/>
    <w:uiPriority w:val="99"/>
    <w:unhideWhenUsed/>
    <w:rsid w:val="0082727D"/>
    <w:pPr>
      <w:spacing w:before="150" w:after="225"/>
    </w:pPr>
  </w:style>
  <w:style w:type="paragraph" w:customStyle="1" w:styleId="Default">
    <w:name w:val="Default"/>
    <w:rsid w:val="005C4383"/>
    <w:pPr>
      <w:autoSpaceDE w:val="0"/>
      <w:autoSpaceDN w:val="0"/>
      <w:adjustRightInd w:val="0"/>
    </w:pPr>
    <w:rPr>
      <w:rFonts w:ascii="Arial Narrow" w:hAnsi="Arial Narrow" w:cs="Arial Narrow"/>
      <w:color w:val="000000"/>
      <w:sz w:val="24"/>
      <w:szCs w:val="24"/>
    </w:rPr>
  </w:style>
  <w:style w:type="character" w:customStyle="1" w:styleId="BodyTextChar">
    <w:name w:val="Body Text Char"/>
    <w:basedOn w:val="DefaultParagraphFont"/>
    <w:link w:val="BodyText"/>
    <w:rsid w:val="00C9644C"/>
    <w:rPr>
      <w:rFonts w:ascii="Arial" w:hAnsi="Arial" w:cs="Arial"/>
      <w:sz w:val="24"/>
      <w:szCs w:val="24"/>
    </w:rPr>
  </w:style>
  <w:style w:type="character" w:customStyle="1" w:styleId="Heading1Char">
    <w:name w:val="Heading 1 Char"/>
    <w:basedOn w:val="DefaultParagraphFont"/>
    <w:link w:val="Heading1"/>
    <w:rsid w:val="00841326"/>
    <w:rPr>
      <w:rFonts w:ascii="Arial" w:hAnsi="Arial" w:cs="Arial"/>
      <w:i/>
      <w:iCs/>
      <w:szCs w:val="24"/>
    </w:rPr>
  </w:style>
  <w:style w:type="character" w:customStyle="1" w:styleId="FooterChar">
    <w:name w:val="Footer Char"/>
    <w:basedOn w:val="DefaultParagraphFont"/>
    <w:link w:val="Footer"/>
    <w:uiPriority w:val="99"/>
    <w:rsid w:val="00D1454B"/>
    <w:rPr>
      <w:sz w:val="24"/>
      <w:szCs w:val="24"/>
    </w:rPr>
  </w:style>
  <w:style w:type="paragraph" w:customStyle="1" w:styleId="clanak">
    <w:name w:val="clanak"/>
    <w:basedOn w:val="Normal"/>
    <w:rsid w:val="00833419"/>
    <w:pPr>
      <w:spacing w:before="100" w:beforeAutospacing="1" w:after="100" w:afterAutospacing="1"/>
    </w:pPr>
    <w:rPr>
      <w:rFonts w:eastAsiaTheme="minorHAnsi"/>
    </w:rPr>
  </w:style>
  <w:style w:type="paragraph" w:customStyle="1" w:styleId="t-9-8">
    <w:name w:val="t-9-8"/>
    <w:basedOn w:val="Normal"/>
    <w:rsid w:val="00833419"/>
    <w:pPr>
      <w:spacing w:before="100" w:beforeAutospacing="1" w:after="100" w:afterAutospacing="1"/>
    </w:pPr>
    <w:rPr>
      <w:rFonts w:eastAsiaTheme="minorHAnsi"/>
    </w:rPr>
  </w:style>
  <w:style w:type="paragraph" w:customStyle="1" w:styleId="BalloonText1">
    <w:name w:val="Balloon Text1"/>
    <w:basedOn w:val="Normal"/>
    <w:semiHidden/>
    <w:rsid w:val="00C602E5"/>
    <w:rPr>
      <w:rFonts w:ascii="Tahoma" w:hAnsi="Tahoma" w:cs="Tahoma"/>
      <w:sz w:val="16"/>
      <w:szCs w:val="16"/>
    </w:rPr>
  </w:style>
  <w:style w:type="character" w:customStyle="1" w:styleId="Heading2Char">
    <w:name w:val="Heading 2 Char"/>
    <w:basedOn w:val="DefaultParagraphFont"/>
    <w:link w:val="Heading2"/>
    <w:rsid w:val="007F76FA"/>
    <w:rPr>
      <w:rFonts w:ascii="Arial" w:hAnsi="Arial" w:cs="Arial"/>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4769">
      <w:bodyDiv w:val="1"/>
      <w:marLeft w:val="0"/>
      <w:marRight w:val="0"/>
      <w:marTop w:val="0"/>
      <w:marBottom w:val="0"/>
      <w:divBdr>
        <w:top w:val="none" w:sz="0" w:space="0" w:color="auto"/>
        <w:left w:val="none" w:sz="0" w:space="0" w:color="auto"/>
        <w:bottom w:val="none" w:sz="0" w:space="0" w:color="auto"/>
        <w:right w:val="none" w:sz="0" w:space="0" w:color="auto"/>
      </w:divBdr>
    </w:div>
    <w:div w:id="123548874">
      <w:bodyDiv w:val="1"/>
      <w:marLeft w:val="0"/>
      <w:marRight w:val="0"/>
      <w:marTop w:val="0"/>
      <w:marBottom w:val="0"/>
      <w:divBdr>
        <w:top w:val="none" w:sz="0" w:space="0" w:color="auto"/>
        <w:left w:val="none" w:sz="0" w:space="0" w:color="auto"/>
        <w:bottom w:val="none" w:sz="0" w:space="0" w:color="auto"/>
        <w:right w:val="none" w:sz="0" w:space="0" w:color="auto"/>
      </w:divBdr>
    </w:div>
    <w:div w:id="158616201">
      <w:bodyDiv w:val="1"/>
      <w:marLeft w:val="0"/>
      <w:marRight w:val="0"/>
      <w:marTop w:val="0"/>
      <w:marBottom w:val="0"/>
      <w:divBdr>
        <w:top w:val="none" w:sz="0" w:space="0" w:color="auto"/>
        <w:left w:val="none" w:sz="0" w:space="0" w:color="auto"/>
        <w:bottom w:val="none" w:sz="0" w:space="0" w:color="auto"/>
        <w:right w:val="none" w:sz="0" w:space="0" w:color="auto"/>
      </w:divBdr>
    </w:div>
    <w:div w:id="162625569">
      <w:bodyDiv w:val="1"/>
      <w:marLeft w:val="0"/>
      <w:marRight w:val="0"/>
      <w:marTop w:val="0"/>
      <w:marBottom w:val="0"/>
      <w:divBdr>
        <w:top w:val="none" w:sz="0" w:space="0" w:color="auto"/>
        <w:left w:val="none" w:sz="0" w:space="0" w:color="auto"/>
        <w:bottom w:val="none" w:sz="0" w:space="0" w:color="auto"/>
        <w:right w:val="none" w:sz="0" w:space="0" w:color="auto"/>
      </w:divBdr>
    </w:div>
    <w:div w:id="184833247">
      <w:bodyDiv w:val="1"/>
      <w:marLeft w:val="0"/>
      <w:marRight w:val="0"/>
      <w:marTop w:val="0"/>
      <w:marBottom w:val="0"/>
      <w:divBdr>
        <w:top w:val="none" w:sz="0" w:space="0" w:color="auto"/>
        <w:left w:val="none" w:sz="0" w:space="0" w:color="auto"/>
        <w:bottom w:val="none" w:sz="0" w:space="0" w:color="auto"/>
        <w:right w:val="none" w:sz="0" w:space="0" w:color="auto"/>
      </w:divBdr>
    </w:div>
    <w:div w:id="227499125">
      <w:bodyDiv w:val="1"/>
      <w:marLeft w:val="0"/>
      <w:marRight w:val="0"/>
      <w:marTop w:val="0"/>
      <w:marBottom w:val="0"/>
      <w:divBdr>
        <w:top w:val="none" w:sz="0" w:space="0" w:color="auto"/>
        <w:left w:val="none" w:sz="0" w:space="0" w:color="auto"/>
        <w:bottom w:val="none" w:sz="0" w:space="0" w:color="auto"/>
        <w:right w:val="none" w:sz="0" w:space="0" w:color="auto"/>
      </w:divBdr>
    </w:div>
    <w:div w:id="250429730">
      <w:bodyDiv w:val="1"/>
      <w:marLeft w:val="0"/>
      <w:marRight w:val="0"/>
      <w:marTop w:val="0"/>
      <w:marBottom w:val="0"/>
      <w:divBdr>
        <w:top w:val="none" w:sz="0" w:space="0" w:color="auto"/>
        <w:left w:val="none" w:sz="0" w:space="0" w:color="auto"/>
        <w:bottom w:val="none" w:sz="0" w:space="0" w:color="auto"/>
        <w:right w:val="none" w:sz="0" w:space="0" w:color="auto"/>
      </w:divBdr>
    </w:div>
    <w:div w:id="262030329">
      <w:bodyDiv w:val="1"/>
      <w:marLeft w:val="0"/>
      <w:marRight w:val="0"/>
      <w:marTop w:val="0"/>
      <w:marBottom w:val="0"/>
      <w:divBdr>
        <w:top w:val="none" w:sz="0" w:space="0" w:color="auto"/>
        <w:left w:val="none" w:sz="0" w:space="0" w:color="auto"/>
        <w:bottom w:val="none" w:sz="0" w:space="0" w:color="auto"/>
        <w:right w:val="none" w:sz="0" w:space="0" w:color="auto"/>
      </w:divBdr>
    </w:div>
    <w:div w:id="273099482">
      <w:bodyDiv w:val="1"/>
      <w:marLeft w:val="0"/>
      <w:marRight w:val="0"/>
      <w:marTop w:val="0"/>
      <w:marBottom w:val="0"/>
      <w:divBdr>
        <w:top w:val="none" w:sz="0" w:space="0" w:color="auto"/>
        <w:left w:val="none" w:sz="0" w:space="0" w:color="auto"/>
        <w:bottom w:val="none" w:sz="0" w:space="0" w:color="auto"/>
        <w:right w:val="none" w:sz="0" w:space="0" w:color="auto"/>
      </w:divBdr>
    </w:div>
    <w:div w:id="277642532">
      <w:bodyDiv w:val="1"/>
      <w:marLeft w:val="0"/>
      <w:marRight w:val="0"/>
      <w:marTop w:val="0"/>
      <w:marBottom w:val="0"/>
      <w:divBdr>
        <w:top w:val="none" w:sz="0" w:space="0" w:color="auto"/>
        <w:left w:val="none" w:sz="0" w:space="0" w:color="auto"/>
        <w:bottom w:val="none" w:sz="0" w:space="0" w:color="auto"/>
        <w:right w:val="none" w:sz="0" w:space="0" w:color="auto"/>
      </w:divBdr>
    </w:div>
    <w:div w:id="286393126">
      <w:bodyDiv w:val="1"/>
      <w:marLeft w:val="0"/>
      <w:marRight w:val="0"/>
      <w:marTop w:val="0"/>
      <w:marBottom w:val="0"/>
      <w:divBdr>
        <w:top w:val="none" w:sz="0" w:space="0" w:color="auto"/>
        <w:left w:val="none" w:sz="0" w:space="0" w:color="auto"/>
        <w:bottom w:val="none" w:sz="0" w:space="0" w:color="auto"/>
        <w:right w:val="none" w:sz="0" w:space="0" w:color="auto"/>
      </w:divBdr>
    </w:div>
    <w:div w:id="315113683">
      <w:bodyDiv w:val="1"/>
      <w:marLeft w:val="0"/>
      <w:marRight w:val="0"/>
      <w:marTop w:val="0"/>
      <w:marBottom w:val="0"/>
      <w:divBdr>
        <w:top w:val="none" w:sz="0" w:space="0" w:color="auto"/>
        <w:left w:val="none" w:sz="0" w:space="0" w:color="auto"/>
        <w:bottom w:val="none" w:sz="0" w:space="0" w:color="auto"/>
        <w:right w:val="none" w:sz="0" w:space="0" w:color="auto"/>
      </w:divBdr>
    </w:div>
    <w:div w:id="362904135">
      <w:bodyDiv w:val="1"/>
      <w:marLeft w:val="0"/>
      <w:marRight w:val="0"/>
      <w:marTop w:val="0"/>
      <w:marBottom w:val="0"/>
      <w:divBdr>
        <w:top w:val="none" w:sz="0" w:space="0" w:color="auto"/>
        <w:left w:val="none" w:sz="0" w:space="0" w:color="auto"/>
        <w:bottom w:val="none" w:sz="0" w:space="0" w:color="auto"/>
        <w:right w:val="none" w:sz="0" w:space="0" w:color="auto"/>
      </w:divBdr>
    </w:div>
    <w:div w:id="384792043">
      <w:bodyDiv w:val="1"/>
      <w:marLeft w:val="0"/>
      <w:marRight w:val="0"/>
      <w:marTop w:val="0"/>
      <w:marBottom w:val="0"/>
      <w:divBdr>
        <w:top w:val="none" w:sz="0" w:space="0" w:color="auto"/>
        <w:left w:val="none" w:sz="0" w:space="0" w:color="auto"/>
        <w:bottom w:val="none" w:sz="0" w:space="0" w:color="auto"/>
        <w:right w:val="none" w:sz="0" w:space="0" w:color="auto"/>
      </w:divBdr>
    </w:div>
    <w:div w:id="386074694">
      <w:bodyDiv w:val="1"/>
      <w:marLeft w:val="0"/>
      <w:marRight w:val="0"/>
      <w:marTop w:val="0"/>
      <w:marBottom w:val="0"/>
      <w:divBdr>
        <w:top w:val="none" w:sz="0" w:space="0" w:color="auto"/>
        <w:left w:val="none" w:sz="0" w:space="0" w:color="auto"/>
        <w:bottom w:val="none" w:sz="0" w:space="0" w:color="auto"/>
        <w:right w:val="none" w:sz="0" w:space="0" w:color="auto"/>
      </w:divBdr>
    </w:div>
    <w:div w:id="397214729">
      <w:bodyDiv w:val="1"/>
      <w:marLeft w:val="0"/>
      <w:marRight w:val="0"/>
      <w:marTop w:val="0"/>
      <w:marBottom w:val="0"/>
      <w:divBdr>
        <w:top w:val="none" w:sz="0" w:space="0" w:color="auto"/>
        <w:left w:val="none" w:sz="0" w:space="0" w:color="auto"/>
        <w:bottom w:val="none" w:sz="0" w:space="0" w:color="auto"/>
        <w:right w:val="none" w:sz="0" w:space="0" w:color="auto"/>
      </w:divBdr>
    </w:div>
    <w:div w:id="420108094">
      <w:bodyDiv w:val="1"/>
      <w:marLeft w:val="0"/>
      <w:marRight w:val="0"/>
      <w:marTop w:val="0"/>
      <w:marBottom w:val="0"/>
      <w:divBdr>
        <w:top w:val="none" w:sz="0" w:space="0" w:color="auto"/>
        <w:left w:val="none" w:sz="0" w:space="0" w:color="auto"/>
        <w:bottom w:val="none" w:sz="0" w:space="0" w:color="auto"/>
        <w:right w:val="none" w:sz="0" w:space="0" w:color="auto"/>
      </w:divBdr>
    </w:div>
    <w:div w:id="494614670">
      <w:bodyDiv w:val="1"/>
      <w:marLeft w:val="0"/>
      <w:marRight w:val="0"/>
      <w:marTop w:val="0"/>
      <w:marBottom w:val="0"/>
      <w:divBdr>
        <w:top w:val="none" w:sz="0" w:space="0" w:color="auto"/>
        <w:left w:val="none" w:sz="0" w:space="0" w:color="auto"/>
        <w:bottom w:val="none" w:sz="0" w:space="0" w:color="auto"/>
        <w:right w:val="none" w:sz="0" w:space="0" w:color="auto"/>
      </w:divBdr>
    </w:div>
    <w:div w:id="506139574">
      <w:bodyDiv w:val="1"/>
      <w:marLeft w:val="0"/>
      <w:marRight w:val="0"/>
      <w:marTop w:val="0"/>
      <w:marBottom w:val="0"/>
      <w:divBdr>
        <w:top w:val="none" w:sz="0" w:space="0" w:color="auto"/>
        <w:left w:val="none" w:sz="0" w:space="0" w:color="auto"/>
        <w:bottom w:val="none" w:sz="0" w:space="0" w:color="auto"/>
        <w:right w:val="none" w:sz="0" w:space="0" w:color="auto"/>
      </w:divBdr>
    </w:div>
    <w:div w:id="510730009">
      <w:bodyDiv w:val="1"/>
      <w:marLeft w:val="0"/>
      <w:marRight w:val="0"/>
      <w:marTop w:val="0"/>
      <w:marBottom w:val="0"/>
      <w:divBdr>
        <w:top w:val="none" w:sz="0" w:space="0" w:color="auto"/>
        <w:left w:val="none" w:sz="0" w:space="0" w:color="auto"/>
        <w:bottom w:val="none" w:sz="0" w:space="0" w:color="auto"/>
        <w:right w:val="none" w:sz="0" w:space="0" w:color="auto"/>
      </w:divBdr>
    </w:div>
    <w:div w:id="534077337">
      <w:bodyDiv w:val="1"/>
      <w:marLeft w:val="0"/>
      <w:marRight w:val="0"/>
      <w:marTop w:val="0"/>
      <w:marBottom w:val="0"/>
      <w:divBdr>
        <w:top w:val="none" w:sz="0" w:space="0" w:color="auto"/>
        <w:left w:val="none" w:sz="0" w:space="0" w:color="auto"/>
        <w:bottom w:val="none" w:sz="0" w:space="0" w:color="auto"/>
        <w:right w:val="none" w:sz="0" w:space="0" w:color="auto"/>
      </w:divBdr>
    </w:div>
    <w:div w:id="542907705">
      <w:bodyDiv w:val="1"/>
      <w:marLeft w:val="0"/>
      <w:marRight w:val="0"/>
      <w:marTop w:val="0"/>
      <w:marBottom w:val="0"/>
      <w:divBdr>
        <w:top w:val="none" w:sz="0" w:space="0" w:color="auto"/>
        <w:left w:val="none" w:sz="0" w:space="0" w:color="auto"/>
        <w:bottom w:val="none" w:sz="0" w:space="0" w:color="auto"/>
        <w:right w:val="none" w:sz="0" w:space="0" w:color="auto"/>
      </w:divBdr>
    </w:div>
    <w:div w:id="546917581">
      <w:bodyDiv w:val="1"/>
      <w:marLeft w:val="0"/>
      <w:marRight w:val="0"/>
      <w:marTop w:val="0"/>
      <w:marBottom w:val="0"/>
      <w:divBdr>
        <w:top w:val="none" w:sz="0" w:space="0" w:color="auto"/>
        <w:left w:val="none" w:sz="0" w:space="0" w:color="auto"/>
        <w:bottom w:val="none" w:sz="0" w:space="0" w:color="auto"/>
        <w:right w:val="none" w:sz="0" w:space="0" w:color="auto"/>
      </w:divBdr>
    </w:div>
    <w:div w:id="550465526">
      <w:bodyDiv w:val="1"/>
      <w:marLeft w:val="0"/>
      <w:marRight w:val="0"/>
      <w:marTop w:val="0"/>
      <w:marBottom w:val="0"/>
      <w:divBdr>
        <w:top w:val="none" w:sz="0" w:space="0" w:color="auto"/>
        <w:left w:val="none" w:sz="0" w:space="0" w:color="auto"/>
        <w:bottom w:val="none" w:sz="0" w:space="0" w:color="auto"/>
        <w:right w:val="none" w:sz="0" w:space="0" w:color="auto"/>
      </w:divBdr>
    </w:div>
    <w:div w:id="558831235">
      <w:bodyDiv w:val="1"/>
      <w:marLeft w:val="0"/>
      <w:marRight w:val="0"/>
      <w:marTop w:val="0"/>
      <w:marBottom w:val="0"/>
      <w:divBdr>
        <w:top w:val="none" w:sz="0" w:space="0" w:color="auto"/>
        <w:left w:val="none" w:sz="0" w:space="0" w:color="auto"/>
        <w:bottom w:val="none" w:sz="0" w:space="0" w:color="auto"/>
        <w:right w:val="none" w:sz="0" w:space="0" w:color="auto"/>
      </w:divBdr>
    </w:div>
    <w:div w:id="573010159">
      <w:bodyDiv w:val="1"/>
      <w:marLeft w:val="0"/>
      <w:marRight w:val="0"/>
      <w:marTop w:val="0"/>
      <w:marBottom w:val="0"/>
      <w:divBdr>
        <w:top w:val="none" w:sz="0" w:space="0" w:color="auto"/>
        <w:left w:val="none" w:sz="0" w:space="0" w:color="auto"/>
        <w:bottom w:val="none" w:sz="0" w:space="0" w:color="auto"/>
        <w:right w:val="none" w:sz="0" w:space="0" w:color="auto"/>
      </w:divBdr>
    </w:div>
    <w:div w:id="588781422">
      <w:bodyDiv w:val="1"/>
      <w:marLeft w:val="0"/>
      <w:marRight w:val="0"/>
      <w:marTop w:val="0"/>
      <w:marBottom w:val="0"/>
      <w:divBdr>
        <w:top w:val="none" w:sz="0" w:space="0" w:color="auto"/>
        <w:left w:val="none" w:sz="0" w:space="0" w:color="auto"/>
        <w:bottom w:val="none" w:sz="0" w:space="0" w:color="auto"/>
        <w:right w:val="none" w:sz="0" w:space="0" w:color="auto"/>
      </w:divBdr>
    </w:div>
    <w:div w:id="598829161">
      <w:bodyDiv w:val="1"/>
      <w:marLeft w:val="0"/>
      <w:marRight w:val="0"/>
      <w:marTop w:val="0"/>
      <w:marBottom w:val="0"/>
      <w:divBdr>
        <w:top w:val="none" w:sz="0" w:space="0" w:color="auto"/>
        <w:left w:val="none" w:sz="0" w:space="0" w:color="auto"/>
        <w:bottom w:val="none" w:sz="0" w:space="0" w:color="auto"/>
        <w:right w:val="none" w:sz="0" w:space="0" w:color="auto"/>
      </w:divBdr>
    </w:div>
    <w:div w:id="617218842">
      <w:bodyDiv w:val="1"/>
      <w:marLeft w:val="0"/>
      <w:marRight w:val="0"/>
      <w:marTop w:val="0"/>
      <w:marBottom w:val="0"/>
      <w:divBdr>
        <w:top w:val="none" w:sz="0" w:space="0" w:color="auto"/>
        <w:left w:val="none" w:sz="0" w:space="0" w:color="auto"/>
        <w:bottom w:val="none" w:sz="0" w:space="0" w:color="auto"/>
        <w:right w:val="none" w:sz="0" w:space="0" w:color="auto"/>
      </w:divBdr>
    </w:div>
    <w:div w:id="638923866">
      <w:bodyDiv w:val="1"/>
      <w:marLeft w:val="0"/>
      <w:marRight w:val="0"/>
      <w:marTop w:val="0"/>
      <w:marBottom w:val="0"/>
      <w:divBdr>
        <w:top w:val="none" w:sz="0" w:space="0" w:color="auto"/>
        <w:left w:val="none" w:sz="0" w:space="0" w:color="auto"/>
        <w:bottom w:val="none" w:sz="0" w:space="0" w:color="auto"/>
        <w:right w:val="none" w:sz="0" w:space="0" w:color="auto"/>
      </w:divBdr>
    </w:div>
    <w:div w:id="643438349">
      <w:bodyDiv w:val="1"/>
      <w:marLeft w:val="0"/>
      <w:marRight w:val="0"/>
      <w:marTop w:val="0"/>
      <w:marBottom w:val="0"/>
      <w:divBdr>
        <w:top w:val="none" w:sz="0" w:space="0" w:color="auto"/>
        <w:left w:val="none" w:sz="0" w:space="0" w:color="auto"/>
        <w:bottom w:val="none" w:sz="0" w:space="0" w:color="auto"/>
        <w:right w:val="none" w:sz="0" w:space="0" w:color="auto"/>
      </w:divBdr>
    </w:div>
    <w:div w:id="669219605">
      <w:bodyDiv w:val="1"/>
      <w:marLeft w:val="0"/>
      <w:marRight w:val="0"/>
      <w:marTop w:val="0"/>
      <w:marBottom w:val="0"/>
      <w:divBdr>
        <w:top w:val="none" w:sz="0" w:space="0" w:color="auto"/>
        <w:left w:val="none" w:sz="0" w:space="0" w:color="auto"/>
        <w:bottom w:val="none" w:sz="0" w:space="0" w:color="auto"/>
        <w:right w:val="none" w:sz="0" w:space="0" w:color="auto"/>
      </w:divBdr>
    </w:div>
    <w:div w:id="711196985">
      <w:bodyDiv w:val="1"/>
      <w:marLeft w:val="0"/>
      <w:marRight w:val="0"/>
      <w:marTop w:val="0"/>
      <w:marBottom w:val="0"/>
      <w:divBdr>
        <w:top w:val="none" w:sz="0" w:space="0" w:color="auto"/>
        <w:left w:val="none" w:sz="0" w:space="0" w:color="auto"/>
        <w:bottom w:val="none" w:sz="0" w:space="0" w:color="auto"/>
        <w:right w:val="none" w:sz="0" w:space="0" w:color="auto"/>
      </w:divBdr>
    </w:div>
    <w:div w:id="746608765">
      <w:bodyDiv w:val="1"/>
      <w:marLeft w:val="0"/>
      <w:marRight w:val="0"/>
      <w:marTop w:val="0"/>
      <w:marBottom w:val="0"/>
      <w:divBdr>
        <w:top w:val="none" w:sz="0" w:space="0" w:color="auto"/>
        <w:left w:val="none" w:sz="0" w:space="0" w:color="auto"/>
        <w:bottom w:val="none" w:sz="0" w:space="0" w:color="auto"/>
        <w:right w:val="none" w:sz="0" w:space="0" w:color="auto"/>
      </w:divBdr>
    </w:div>
    <w:div w:id="753286744">
      <w:bodyDiv w:val="1"/>
      <w:marLeft w:val="0"/>
      <w:marRight w:val="0"/>
      <w:marTop w:val="0"/>
      <w:marBottom w:val="0"/>
      <w:divBdr>
        <w:top w:val="none" w:sz="0" w:space="0" w:color="auto"/>
        <w:left w:val="none" w:sz="0" w:space="0" w:color="auto"/>
        <w:bottom w:val="none" w:sz="0" w:space="0" w:color="auto"/>
        <w:right w:val="none" w:sz="0" w:space="0" w:color="auto"/>
      </w:divBdr>
    </w:div>
    <w:div w:id="782649666">
      <w:bodyDiv w:val="1"/>
      <w:marLeft w:val="0"/>
      <w:marRight w:val="0"/>
      <w:marTop w:val="0"/>
      <w:marBottom w:val="0"/>
      <w:divBdr>
        <w:top w:val="none" w:sz="0" w:space="0" w:color="auto"/>
        <w:left w:val="none" w:sz="0" w:space="0" w:color="auto"/>
        <w:bottom w:val="none" w:sz="0" w:space="0" w:color="auto"/>
        <w:right w:val="none" w:sz="0" w:space="0" w:color="auto"/>
      </w:divBdr>
    </w:div>
    <w:div w:id="791021492">
      <w:bodyDiv w:val="1"/>
      <w:marLeft w:val="0"/>
      <w:marRight w:val="0"/>
      <w:marTop w:val="0"/>
      <w:marBottom w:val="0"/>
      <w:divBdr>
        <w:top w:val="none" w:sz="0" w:space="0" w:color="auto"/>
        <w:left w:val="none" w:sz="0" w:space="0" w:color="auto"/>
        <w:bottom w:val="none" w:sz="0" w:space="0" w:color="auto"/>
        <w:right w:val="none" w:sz="0" w:space="0" w:color="auto"/>
      </w:divBdr>
    </w:div>
    <w:div w:id="804202274">
      <w:bodyDiv w:val="1"/>
      <w:marLeft w:val="0"/>
      <w:marRight w:val="0"/>
      <w:marTop w:val="0"/>
      <w:marBottom w:val="0"/>
      <w:divBdr>
        <w:top w:val="none" w:sz="0" w:space="0" w:color="auto"/>
        <w:left w:val="none" w:sz="0" w:space="0" w:color="auto"/>
        <w:bottom w:val="none" w:sz="0" w:space="0" w:color="auto"/>
        <w:right w:val="none" w:sz="0" w:space="0" w:color="auto"/>
      </w:divBdr>
    </w:div>
    <w:div w:id="836116167">
      <w:bodyDiv w:val="1"/>
      <w:marLeft w:val="0"/>
      <w:marRight w:val="0"/>
      <w:marTop w:val="0"/>
      <w:marBottom w:val="0"/>
      <w:divBdr>
        <w:top w:val="none" w:sz="0" w:space="0" w:color="auto"/>
        <w:left w:val="none" w:sz="0" w:space="0" w:color="auto"/>
        <w:bottom w:val="none" w:sz="0" w:space="0" w:color="auto"/>
        <w:right w:val="none" w:sz="0" w:space="0" w:color="auto"/>
      </w:divBdr>
    </w:div>
    <w:div w:id="874269863">
      <w:bodyDiv w:val="1"/>
      <w:marLeft w:val="0"/>
      <w:marRight w:val="0"/>
      <w:marTop w:val="0"/>
      <w:marBottom w:val="0"/>
      <w:divBdr>
        <w:top w:val="none" w:sz="0" w:space="0" w:color="auto"/>
        <w:left w:val="none" w:sz="0" w:space="0" w:color="auto"/>
        <w:bottom w:val="none" w:sz="0" w:space="0" w:color="auto"/>
        <w:right w:val="none" w:sz="0" w:space="0" w:color="auto"/>
      </w:divBdr>
    </w:div>
    <w:div w:id="932006312">
      <w:bodyDiv w:val="1"/>
      <w:marLeft w:val="0"/>
      <w:marRight w:val="0"/>
      <w:marTop w:val="0"/>
      <w:marBottom w:val="0"/>
      <w:divBdr>
        <w:top w:val="none" w:sz="0" w:space="0" w:color="auto"/>
        <w:left w:val="none" w:sz="0" w:space="0" w:color="auto"/>
        <w:bottom w:val="none" w:sz="0" w:space="0" w:color="auto"/>
        <w:right w:val="none" w:sz="0" w:space="0" w:color="auto"/>
      </w:divBdr>
    </w:div>
    <w:div w:id="933438321">
      <w:bodyDiv w:val="1"/>
      <w:marLeft w:val="0"/>
      <w:marRight w:val="0"/>
      <w:marTop w:val="0"/>
      <w:marBottom w:val="0"/>
      <w:divBdr>
        <w:top w:val="none" w:sz="0" w:space="0" w:color="auto"/>
        <w:left w:val="none" w:sz="0" w:space="0" w:color="auto"/>
        <w:bottom w:val="none" w:sz="0" w:space="0" w:color="auto"/>
        <w:right w:val="none" w:sz="0" w:space="0" w:color="auto"/>
      </w:divBdr>
    </w:div>
    <w:div w:id="950087249">
      <w:bodyDiv w:val="1"/>
      <w:marLeft w:val="0"/>
      <w:marRight w:val="0"/>
      <w:marTop w:val="0"/>
      <w:marBottom w:val="0"/>
      <w:divBdr>
        <w:top w:val="none" w:sz="0" w:space="0" w:color="auto"/>
        <w:left w:val="none" w:sz="0" w:space="0" w:color="auto"/>
        <w:bottom w:val="none" w:sz="0" w:space="0" w:color="auto"/>
        <w:right w:val="none" w:sz="0" w:space="0" w:color="auto"/>
      </w:divBdr>
    </w:div>
    <w:div w:id="988899389">
      <w:bodyDiv w:val="1"/>
      <w:marLeft w:val="0"/>
      <w:marRight w:val="0"/>
      <w:marTop w:val="0"/>
      <w:marBottom w:val="0"/>
      <w:divBdr>
        <w:top w:val="none" w:sz="0" w:space="0" w:color="auto"/>
        <w:left w:val="none" w:sz="0" w:space="0" w:color="auto"/>
        <w:bottom w:val="none" w:sz="0" w:space="0" w:color="auto"/>
        <w:right w:val="none" w:sz="0" w:space="0" w:color="auto"/>
      </w:divBdr>
    </w:div>
    <w:div w:id="989820391">
      <w:bodyDiv w:val="1"/>
      <w:marLeft w:val="0"/>
      <w:marRight w:val="0"/>
      <w:marTop w:val="0"/>
      <w:marBottom w:val="0"/>
      <w:divBdr>
        <w:top w:val="none" w:sz="0" w:space="0" w:color="auto"/>
        <w:left w:val="none" w:sz="0" w:space="0" w:color="auto"/>
        <w:bottom w:val="none" w:sz="0" w:space="0" w:color="auto"/>
        <w:right w:val="none" w:sz="0" w:space="0" w:color="auto"/>
      </w:divBdr>
    </w:div>
    <w:div w:id="1002048229">
      <w:bodyDiv w:val="1"/>
      <w:marLeft w:val="0"/>
      <w:marRight w:val="0"/>
      <w:marTop w:val="0"/>
      <w:marBottom w:val="0"/>
      <w:divBdr>
        <w:top w:val="none" w:sz="0" w:space="0" w:color="auto"/>
        <w:left w:val="none" w:sz="0" w:space="0" w:color="auto"/>
        <w:bottom w:val="none" w:sz="0" w:space="0" w:color="auto"/>
        <w:right w:val="none" w:sz="0" w:space="0" w:color="auto"/>
      </w:divBdr>
    </w:div>
    <w:div w:id="1023243567">
      <w:bodyDiv w:val="1"/>
      <w:marLeft w:val="0"/>
      <w:marRight w:val="0"/>
      <w:marTop w:val="0"/>
      <w:marBottom w:val="0"/>
      <w:divBdr>
        <w:top w:val="none" w:sz="0" w:space="0" w:color="auto"/>
        <w:left w:val="none" w:sz="0" w:space="0" w:color="auto"/>
        <w:bottom w:val="none" w:sz="0" w:space="0" w:color="auto"/>
        <w:right w:val="none" w:sz="0" w:space="0" w:color="auto"/>
      </w:divBdr>
    </w:div>
    <w:div w:id="1056392972">
      <w:bodyDiv w:val="1"/>
      <w:marLeft w:val="0"/>
      <w:marRight w:val="0"/>
      <w:marTop w:val="0"/>
      <w:marBottom w:val="0"/>
      <w:divBdr>
        <w:top w:val="none" w:sz="0" w:space="0" w:color="auto"/>
        <w:left w:val="none" w:sz="0" w:space="0" w:color="auto"/>
        <w:bottom w:val="none" w:sz="0" w:space="0" w:color="auto"/>
        <w:right w:val="none" w:sz="0" w:space="0" w:color="auto"/>
      </w:divBdr>
      <w:divsChild>
        <w:div w:id="670719638">
          <w:marLeft w:val="0"/>
          <w:marRight w:val="0"/>
          <w:marTop w:val="0"/>
          <w:marBottom w:val="0"/>
          <w:divBdr>
            <w:top w:val="none" w:sz="0" w:space="0" w:color="auto"/>
            <w:left w:val="none" w:sz="0" w:space="0" w:color="auto"/>
            <w:bottom w:val="none" w:sz="0" w:space="0" w:color="auto"/>
            <w:right w:val="none" w:sz="0" w:space="0" w:color="auto"/>
          </w:divBdr>
          <w:divsChild>
            <w:div w:id="553471756">
              <w:marLeft w:val="0"/>
              <w:marRight w:val="0"/>
              <w:marTop w:val="100"/>
              <w:marBottom w:val="100"/>
              <w:divBdr>
                <w:top w:val="none" w:sz="0" w:space="0" w:color="auto"/>
                <w:left w:val="none" w:sz="0" w:space="0" w:color="auto"/>
                <w:bottom w:val="none" w:sz="0" w:space="0" w:color="auto"/>
                <w:right w:val="none" w:sz="0" w:space="0" w:color="auto"/>
              </w:divBdr>
              <w:divsChild>
                <w:div w:id="781149522">
                  <w:marLeft w:val="0"/>
                  <w:marRight w:val="0"/>
                  <w:marTop w:val="0"/>
                  <w:marBottom w:val="0"/>
                  <w:divBdr>
                    <w:top w:val="none" w:sz="0" w:space="0" w:color="auto"/>
                    <w:left w:val="none" w:sz="0" w:space="0" w:color="auto"/>
                    <w:bottom w:val="none" w:sz="0" w:space="0" w:color="auto"/>
                    <w:right w:val="none" w:sz="0" w:space="0" w:color="auto"/>
                  </w:divBdr>
                  <w:divsChild>
                    <w:div w:id="1167018821">
                      <w:marLeft w:val="0"/>
                      <w:marRight w:val="0"/>
                      <w:marTop w:val="0"/>
                      <w:marBottom w:val="0"/>
                      <w:divBdr>
                        <w:top w:val="none" w:sz="0" w:space="0" w:color="auto"/>
                        <w:left w:val="none" w:sz="0" w:space="0" w:color="auto"/>
                        <w:bottom w:val="none" w:sz="0" w:space="0" w:color="auto"/>
                        <w:right w:val="none" w:sz="0" w:space="0" w:color="auto"/>
                      </w:divBdr>
                      <w:divsChild>
                        <w:div w:id="1726487809">
                          <w:marLeft w:val="0"/>
                          <w:marRight w:val="0"/>
                          <w:marTop w:val="0"/>
                          <w:marBottom w:val="0"/>
                          <w:divBdr>
                            <w:top w:val="none" w:sz="0" w:space="0" w:color="auto"/>
                            <w:left w:val="none" w:sz="0" w:space="0" w:color="auto"/>
                            <w:bottom w:val="none" w:sz="0" w:space="0" w:color="auto"/>
                            <w:right w:val="none" w:sz="0" w:space="0" w:color="auto"/>
                          </w:divBdr>
                          <w:divsChild>
                            <w:div w:id="34043755">
                              <w:marLeft w:val="0"/>
                              <w:marRight w:val="0"/>
                              <w:marTop w:val="0"/>
                              <w:marBottom w:val="0"/>
                              <w:divBdr>
                                <w:top w:val="none" w:sz="0" w:space="0" w:color="auto"/>
                                <w:left w:val="none" w:sz="0" w:space="0" w:color="auto"/>
                                <w:bottom w:val="none" w:sz="0" w:space="0" w:color="auto"/>
                                <w:right w:val="none" w:sz="0" w:space="0" w:color="auto"/>
                              </w:divBdr>
                              <w:divsChild>
                                <w:div w:id="1979140471">
                                  <w:marLeft w:val="0"/>
                                  <w:marRight w:val="0"/>
                                  <w:marTop w:val="0"/>
                                  <w:marBottom w:val="0"/>
                                  <w:divBdr>
                                    <w:top w:val="none" w:sz="0" w:space="0" w:color="auto"/>
                                    <w:left w:val="none" w:sz="0" w:space="0" w:color="auto"/>
                                    <w:bottom w:val="none" w:sz="0" w:space="0" w:color="auto"/>
                                    <w:right w:val="none" w:sz="0" w:space="0" w:color="auto"/>
                                  </w:divBdr>
                                  <w:divsChild>
                                    <w:div w:id="981932874">
                                      <w:marLeft w:val="3225"/>
                                      <w:marRight w:val="3225"/>
                                      <w:marTop w:val="0"/>
                                      <w:marBottom w:val="0"/>
                                      <w:divBdr>
                                        <w:top w:val="none" w:sz="0" w:space="0" w:color="auto"/>
                                        <w:left w:val="none" w:sz="0" w:space="0" w:color="auto"/>
                                        <w:bottom w:val="none" w:sz="0" w:space="0" w:color="auto"/>
                                        <w:right w:val="none" w:sz="0" w:space="0" w:color="auto"/>
                                      </w:divBdr>
                                      <w:divsChild>
                                        <w:div w:id="2086607271">
                                          <w:marLeft w:val="0"/>
                                          <w:marRight w:val="0"/>
                                          <w:marTop w:val="0"/>
                                          <w:marBottom w:val="0"/>
                                          <w:divBdr>
                                            <w:top w:val="none" w:sz="0" w:space="0" w:color="auto"/>
                                            <w:left w:val="single" w:sz="6" w:space="7" w:color="D2D2D2"/>
                                            <w:bottom w:val="none" w:sz="0" w:space="0" w:color="auto"/>
                                            <w:right w:val="single" w:sz="6" w:space="7" w:color="D2D2D2"/>
                                          </w:divBdr>
                                          <w:divsChild>
                                            <w:div w:id="1728408570">
                                              <w:marLeft w:val="0"/>
                                              <w:marRight w:val="0"/>
                                              <w:marTop w:val="0"/>
                                              <w:marBottom w:val="0"/>
                                              <w:divBdr>
                                                <w:top w:val="none" w:sz="0" w:space="0" w:color="auto"/>
                                                <w:left w:val="none" w:sz="0" w:space="0" w:color="auto"/>
                                                <w:bottom w:val="none" w:sz="0" w:space="0" w:color="auto"/>
                                                <w:right w:val="none" w:sz="0" w:space="0" w:color="auto"/>
                                              </w:divBdr>
                                              <w:divsChild>
                                                <w:div w:id="1863668177">
                                                  <w:marLeft w:val="0"/>
                                                  <w:marRight w:val="0"/>
                                                  <w:marTop w:val="0"/>
                                                  <w:marBottom w:val="0"/>
                                                  <w:divBdr>
                                                    <w:top w:val="none" w:sz="0" w:space="0" w:color="auto"/>
                                                    <w:left w:val="none" w:sz="0" w:space="0" w:color="auto"/>
                                                    <w:bottom w:val="none" w:sz="0" w:space="0" w:color="auto"/>
                                                    <w:right w:val="none" w:sz="0" w:space="0" w:color="auto"/>
                                                  </w:divBdr>
                                                  <w:divsChild>
                                                    <w:div w:id="705370914">
                                                      <w:marLeft w:val="0"/>
                                                      <w:marRight w:val="0"/>
                                                      <w:marTop w:val="0"/>
                                                      <w:marBottom w:val="0"/>
                                                      <w:divBdr>
                                                        <w:top w:val="none" w:sz="0" w:space="0" w:color="auto"/>
                                                        <w:left w:val="none" w:sz="0" w:space="0" w:color="auto"/>
                                                        <w:bottom w:val="none" w:sz="0" w:space="0" w:color="auto"/>
                                                        <w:right w:val="none" w:sz="0" w:space="0" w:color="auto"/>
                                                      </w:divBdr>
                                                      <w:divsChild>
                                                        <w:div w:id="103229050">
                                                          <w:marLeft w:val="0"/>
                                                          <w:marRight w:val="0"/>
                                                          <w:marTop w:val="0"/>
                                                          <w:marBottom w:val="0"/>
                                                          <w:divBdr>
                                                            <w:top w:val="none" w:sz="0" w:space="0" w:color="auto"/>
                                                            <w:left w:val="none" w:sz="0" w:space="0" w:color="auto"/>
                                                            <w:bottom w:val="none" w:sz="0" w:space="0" w:color="auto"/>
                                                            <w:right w:val="none" w:sz="0" w:space="0" w:color="auto"/>
                                                          </w:divBdr>
                                                          <w:divsChild>
                                                            <w:div w:id="169563299">
                                                              <w:marLeft w:val="0"/>
                                                              <w:marRight w:val="0"/>
                                                              <w:marTop w:val="0"/>
                                                              <w:marBottom w:val="0"/>
                                                              <w:divBdr>
                                                                <w:top w:val="none" w:sz="0" w:space="0" w:color="auto"/>
                                                                <w:left w:val="none" w:sz="0" w:space="0" w:color="auto"/>
                                                                <w:bottom w:val="none" w:sz="0" w:space="0" w:color="auto"/>
                                                                <w:right w:val="none" w:sz="0" w:space="0" w:color="auto"/>
                                                              </w:divBdr>
                                                              <w:divsChild>
                                                                <w:div w:id="1807158396">
                                                                  <w:marLeft w:val="0"/>
                                                                  <w:marRight w:val="0"/>
                                                                  <w:marTop w:val="0"/>
                                                                  <w:marBottom w:val="0"/>
                                                                  <w:divBdr>
                                                                    <w:top w:val="none" w:sz="0" w:space="0" w:color="auto"/>
                                                                    <w:left w:val="none" w:sz="0" w:space="0" w:color="auto"/>
                                                                    <w:bottom w:val="none" w:sz="0" w:space="0" w:color="auto"/>
                                                                    <w:right w:val="none" w:sz="0" w:space="0" w:color="auto"/>
                                                                  </w:divBdr>
                                                                  <w:divsChild>
                                                                    <w:div w:id="1648582969">
                                                                      <w:marLeft w:val="0"/>
                                                                      <w:marRight w:val="0"/>
                                                                      <w:marTop w:val="0"/>
                                                                      <w:marBottom w:val="0"/>
                                                                      <w:divBdr>
                                                                        <w:top w:val="none" w:sz="0" w:space="0" w:color="auto"/>
                                                                        <w:left w:val="none" w:sz="0" w:space="0" w:color="auto"/>
                                                                        <w:bottom w:val="none" w:sz="0" w:space="0" w:color="auto"/>
                                                                        <w:right w:val="none" w:sz="0" w:space="0" w:color="auto"/>
                                                                      </w:divBdr>
                                                                      <w:divsChild>
                                                                        <w:div w:id="688869938">
                                                                          <w:marLeft w:val="0"/>
                                                                          <w:marRight w:val="0"/>
                                                                          <w:marTop w:val="0"/>
                                                                          <w:marBottom w:val="0"/>
                                                                          <w:divBdr>
                                                                            <w:top w:val="none" w:sz="0" w:space="0" w:color="auto"/>
                                                                            <w:left w:val="none" w:sz="0" w:space="0" w:color="auto"/>
                                                                            <w:bottom w:val="none" w:sz="0" w:space="0" w:color="auto"/>
                                                                            <w:right w:val="none" w:sz="0" w:space="0" w:color="auto"/>
                                                                          </w:divBdr>
                                                                          <w:divsChild>
                                                                            <w:div w:id="84259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3914210">
      <w:bodyDiv w:val="1"/>
      <w:marLeft w:val="0"/>
      <w:marRight w:val="0"/>
      <w:marTop w:val="0"/>
      <w:marBottom w:val="0"/>
      <w:divBdr>
        <w:top w:val="none" w:sz="0" w:space="0" w:color="auto"/>
        <w:left w:val="none" w:sz="0" w:space="0" w:color="auto"/>
        <w:bottom w:val="none" w:sz="0" w:space="0" w:color="auto"/>
        <w:right w:val="none" w:sz="0" w:space="0" w:color="auto"/>
      </w:divBdr>
    </w:div>
    <w:div w:id="1068923896">
      <w:bodyDiv w:val="1"/>
      <w:marLeft w:val="0"/>
      <w:marRight w:val="0"/>
      <w:marTop w:val="0"/>
      <w:marBottom w:val="0"/>
      <w:divBdr>
        <w:top w:val="none" w:sz="0" w:space="0" w:color="auto"/>
        <w:left w:val="none" w:sz="0" w:space="0" w:color="auto"/>
        <w:bottom w:val="none" w:sz="0" w:space="0" w:color="auto"/>
        <w:right w:val="none" w:sz="0" w:space="0" w:color="auto"/>
      </w:divBdr>
    </w:div>
    <w:div w:id="1076241344">
      <w:bodyDiv w:val="1"/>
      <w:marLeft w:val="0"/>
      <w:marRight w:val="0"/>
      <w:marTop w:val="0"/>
      <w:marBottom w:val="0"/>
      <w:divBdr>
        <w:top w:val="none" w:sz="0" w:space="0" w:color="auto"/>
        <w:left w:val="none" w:sz="0" w:space="0" w:color="auto"/>
        <w:bottom w:val="none" w:sz="0" w:space="0" w:color="auto"/>
        <w:right w:val="none" w:sz="0" w:space="0" w:color="auto"/>
      </w:divBdr>
    </w:div>
    <w:div w:id="1081020674">
      <w:bodyDiv w:val="1"/>
      <w:marLeft w:val="0"/>
      <w:marRight w:val="0"/>
      <w:marTop w:val="0"/>
      <w:marBottom w:val="0"/>
      <w:divBdr>
        <w:top w:val="none" w:sz="0" w:space="0" w:color="auto"/>
        <w:left w:val="none" w:sz="0" w:space="0" w:color="auto"/>
        <w:bottom w:val="none" w:sz="0" w:space="0" w:color="auto"/>
        <w:right w:val="none" w:sz="0" w:space="0" w:color="auto"/>
      </w:divBdr>
      <w:divsChild>
        <w:div w:id="51466708">
          <w:marLeft w:val="0"/>
          <w:marRight w:val="0"/>
          <w:marTop w:val="0"/>
          <w:marBottom w:val="0"/>
          <w:divBdr>
            <w:top w:val="none" w:sz="0" w:space="0" w:color="auto"/>
            <w:left w:val="none" w:sz="0" w:space="0" w:color="auto"/>
            <w:bottom w:val="none" w:sz="0" w:space="0" w:color="auto"/>
            <w:right w:val="none" w:sz="0" w:space="0" w:color="auto"/>
          </w:divBdr>
        </w:div>
        <w:div w:id="481627424">
          <w:marLeft w:val="0"/>
          <w:marRight w:val="0"/>
          <w:marTop w:val="0"/>
          <w:marBottom w:val="0"/>
          <w:divBdr>
            <w:top w:val="none" w:sz="0" w:space="0" w:color="auto"/>
            <w:left w:val="none" w:sz="0" w:space="0" w:color="auto"/>
            <w:bottom w:val="none" w:sz="0" w:space="0" w:color="auto"/>
            <w:right w:val="none" w:sz="0" w:space="0" w:color="auto"/>
          </w:divBdr>
        </w:div>
      </w:divsChild>
    </w:div>
    <w:div w:id="1090547201">
      <w:bodyDiv w:val="1"/>
      <w:marLeft w:val="0"/>
      <w:marRight w:val="0"/>
      <w:marTop w:val="0"/>
      <w:marBottom w:val="0"/>
      <w:divBdr>
        <w:top w:val="none" w:sz="0" w:space="0" w:color="auto"/>
        <w:left w:val="none" w:sz="0" w:space="0" w:color="auto"/>
        <w:bottom w:val="none" w:sz="0" w:space="0" w:color="auto"/>
        <w:right w:val="none" w:sz="0" w:space="0" w:color="auto"/>
      </w:divBdr>
    </w:div>
    <w:div w:id="1131443098">
      <w:bodyDiv w:val="1"/>
      <w:marLeft w:val="0"/>
      <w:marRight w:val="0"/>
      <w:marTop w:val="0"/>
      <w:marBottom w:val="0"/>
      <w:divBdr>
        <w:top w:val="none" w:sz="0" w:space="0" w:color="auto"/>
        <w:left w:val="none" w:sz="0" w:space="0" w:color="auto"/>
        <w:bottom w:val="none" w:sz="0" w:space="0" w:color="auto"/>
        <w:right w:val="none" w:sz="0" w:space="0" w:color="auto"/>
      </w:divBdr>
    </w:div>
    <w:div w:id="1180656814">
      <w:bodyDiv w:val="1"/>
      <w:marLeft w:val="0"/>
      <w:marRight w:val="0"/>
      <w:marTop w:val="0"/>
      <w:marBottom w:val="0"/>
      <w:divBdr>
        <w:top w:val="none" w:sz="0" w:space="0" w:color="auto"/>
        <w:left w:val="none" w:sz="0" w:space="0" w:color="auto"/>
        <w:bottom w:val="none" w:sz="0" w:space="0" w:color="auto"/>
        <w:right w:val="none" w:sz="0" w:space="0" w:color="auto"/>
      </w:divBdr>
    </w:div>
    <w:div w:id="1204245296">
      <w:bodyDiv w:val="1"/>
      <w:marLeft w:val="0"/>
      <w:marRight w:val="0"/>
      <w:marTop w:val="0"/>
      <w:marBottom w:val="0"/>
      <w:divBdr>
        <w:top w:val="none" w:sz="0" w:space="0" w:color="auto"/>
        <w:left w:val="none" w:sz="0" w:space="0" w:color="auto"/>
        <w:bottom w:val="none" w:sz="0" w:space="0" w:color="auto"/>
        <w:right w:val="none" w:sz="0" w:space="0" w:color="auto"/>
      </w:divBdr>
    </w:div>
    <w:div w:id="1225144620">
      <w:bodyDiv w:val="1"/>
      <w:marLeft w:val="0"/>
      <w:marRight w:val="0"/>
      <w:marTop w:val="0"/>
      <w:marBottom w:val="0"/>
      <w:divBdr>
        <w:top w:val="none" w:sz="0" w:space="0" w:color="auto"/>
        <w:left w:val="none" w:sz="0" w:space="0" w:color="auto"/>
        <w:bottom w:val="none" w:sz="0" w:space="0" w:color="auto"/>
        <w:right w:val="none" w:sz="0" w:space="0" w:color="auto"/>
      </w:divBdr>
    </w:div>
    <w:div w:id="1238055952">
      <w:bodyDiv w:val="1"/>
      <w:marLeft w:val="0"/>
      <w:marRight w:val="0"/>
      <w:marTop w:val="0"/>
      <w:marBottom w:val="0"/>
      <w:divBdr>
        <w:top w:val="none" w:sz="0" w:space="0" w:color="auto"/>
        <w:left w:val="none" w:sz="0" w:space="0" w:color="auto"/>
        <w:bottom w:val="none" w:sz="0" w:space="0" w:color="auto"/>
        <w:right w:val="none" w:sz="0" w:space="0" w:color="auto"/>
      </w:divBdr>
    </w:div>
    <w:div w:id="1269897478">
      <w:bodyDiv w:val="1"/>
      <w:marLeft w:val="0"/>
      <w:marRight w:val="0"/>
      <w:marTop w:val="0"/>
      <w:marBottom w:val="0"/>
      <w:divBdr>
        <w:top w:val="none" w:sz="0" w:space="0" w:color="auto"/>
        <w:left w:val="none" w:sz="0" w:space="0" w:color="auto"/>
        <w:bottom w:val="none" w:sz="0" w:space="0" w:color="auto"/>
        <w:right w:val="none" w:sz="0" w:space="0" w:color="auto"/>
      </w:divBdr>
    </w:div>
    <w:div w:id="1312250570">
      <w:bodyDiv w:val="1"/>
      <w:marLeft w:val="0"/>
      <w:marRight w:val="0"/>
      <w:marTop w:val="0"/>
      <w:marBottom w:val="0"/>
      <w:divBdr>
        <w:top w:val="none" w:sz="0" w:space="0" w:color="auto"/>
        <w:left w:val="none" w:sz="0" w:space="0" w:color="auto"/>
        <w:bottom w:val="none" w:sz="0" w:space="0" w:color="auto"/>
        <w:right w:val="none" w:sz="0" w:space="0" w:color="auto"/>
      </w:divBdr>
    </w:div>
    <w:div w:id="1338727159">
      <w:bodyDiv w:val="1"/>
      <w:marLeft w:val="0"/>
      <w:marRight w:val="0"/>
      <w:marTop w:val="0"/>
      <w:marBottom w:val="0"/>
      <w:divBdr>
        <w:top w:val="none" w:sz="0" w:space="0" w:color="auto"/>
        <w:left w:val="none" w:sz="0" w:space="0" w:color="auto"/>
        <w:bottom w:val="none" w:sz="0" w:space="0" w:color="auto"/>
        <w:right w:val="none" w:sz="0" w:space="0" w:color="auto"/>
      </w:divBdr>
    </w:div>
    <w:div w:id="1340891451">
      <w:bodyDiv w:val="1"/>
      <w:marLeft w:val="0"/>
      <w:marRight w:val="0"/>
      <w:marTop w:val="0"/>
      <w:marBottom w:val="0"/>
      <w:divBdr>
        <w:top w:val="none" w:sz="0" w:space="0" w:color="auto"/>
        <w:left w:val="none" w:sz="0" w:space="0" w:color="auto"/>
        <w:bottom w:val="none" w:sz="0" w:space="0" w:color="auto"/>
        <w:right w:val="none" w:sz="0" w:space="0" w:color="auto"/>
      </w:divBdr>
      <w:divsChild>
        <w:div w:id="691807874">
          <w:marLeft w:val="0"/>
          <w:marRight w:val="0"/>
          <w:marTop w:val="0"/>
          <w:marBottom w:val="0"/>
          <w:divBdr>
            <w:top w:val="none" w:sz="0" w:space="0" w:color="auto"/>
            <w:left w:val="none" w:sz="0" w:space="0" w:color="auto"/>
            <w:bottom w:val="none" w:sz="0" w:space="0" w:color="auto"/>
            <w:right w:val="none" w:sz="0" w:space="0" w:color="auto"/>
          </w:divBdr>
          <w:divsChild>
            <w:div w:id="949897409">
              <w:marLeft w:val="0"/>
              <w:marRight w:val="0"/>
              <w:marTop w:val="100"/>
              <w:marBottom w:val="100"/>
              <w:divBdr>
                <w:top w:val="none" w:sz="0" w:space="0" w:color="auto"/>
                <w:left w:val="none" w:sz="0" w:space="0" w:color="auto"/>
                <w:bottom w:val="none" w:sz="0" w:space="0" w:color="auto"/>
                <w:right w:val="none" w:sz="0" w:space="0" w:color="auto"/>
              </w:divBdr>
              <w:divsChild>
                <w:div w:id="258754229">
                  <w:marLeft w:val="0"/>
                  <w:marRight w:val="0"/>
                  <w:marTop w:val="0"/>
                  <w:marBottom w:val="0"/>
                  <w:divBdr>
                    <w:top w:val="none" w:sz="0" w:space="0" w:color="auto"/>
                    <w:left w:val="none" w:sz="0" w:space="0" w:color="auto"/>
                    <w:bottom w:val="none" w:sz="0" w:space="0" w:color="auto"/>
                    <w:right w:val="none" w:sz="0" w:space="0" w:color="auto"/>
                  </w:divBdr>
                  <w:divsChild>
                    <w:div w:id="1771701095">
                      <w:marLeft w:val="0"/>
                      <w:marRight w:val="0"/>
                      <w:marTop w:val="0"/>
                      <w:marBottom w:val="0"/>
                      <w:divBdr>
                        <w:top w:val="none" w:sz="0" w:space="0" w:color="auto"/>
                        <w:left w:val="none" w:sz="0" w:space="0" w:color="auto"/>
                        <w:bottom w:val="none" w:sz="0" w:space="0" w:color="auto"/>
                        <w:right w:val="none" w:sz="0" w:space="0" w:color="auto"/>
                      </w:divBdr>
                      <w:divsChild>
                        <w:div w:id="1388408405">
                          <w:marLeft w:val="0"/>
                          <w:marRight w:val="0"/>
                          <w:marTop w:val="0"/>
                          <w:marBottom w:val="0"/>
                          <w:divBdr>
                            <w:top w:val="none" w:sz="0" w:space="0" w:color="auto"/>
                            <w:left w:val="none" w:sz="0" w:space="0" w:color="auto"/>
                            <w:bottom w:val="none" w:sz="0" w:space="0" w:color="auto"/>
                            <w:right w:val="none" w:sz="0" w:space="0" w:color="auto"/>
                          </w:divBdr>
                          <w:divsChild>
                            <w:div w:id="984821178">
                              <w:marLeft w:val="0"/>
                              <w:marRight w:val="0"/>
                              <w:marTop w:val="0"/>
                              <w:marBottom w:val="0"/>
                              <w:divBdr>
                                <w:top w:val="none" w:sz="0" w:space="0" w:color="auto"/>
                                <w:left w:val="none" w:sz="0" w:space="0" w:color="auto"/>
                                <w:bottom w:val="none" w:sz="0" w:space="0" w:color="auto"/>
                                <w:right w:val="none" w:sz="0" w:space="0" w:color="auto"/>
                              </w:divBdr>
                              <w:divsChild>
                                <w:div w:id="1070006881">
                                  <w:marLeft w:val="0"/>
                                  <w:marRight w:val="0"/>
                                  <w:marTop w:val="0"/>
                                  <w:marBottom w:val="0"/>
                                  <w:divBdr>
                                    <w:top w:val="none" w:sz="0" w:space="0" w:color="auto"/>
                                    <w:left w:val="none" w:sz="0" w:space="0" w:color="auto"/>
                                    <w:bottom w:val="none" w:sz="0" w:space="0" w:color="auto"/>
                                    <w:right w:val="none" w:sz="0" w:space="0" w:color="auto"/>
                                  </w:divBdr>
                                  <w:divsChild>
                                    <w:div w:id="1351033283">
                                      <w:marLeft w:val="3225"/>
                                      <w:marRight w:val="3225"/>
                                      <w:marTop w:val="0"/>
                                      <w:marBottom w:val="0"/>
                                      <w:divBdr>
                                        <w:top w:val="none" w:sz="0" w:space="0" w:color="auto"/>
                                        <w:left w:val="none" w:sz="0" w:space="0" w:color="auto"/>
                                        <w:bottom w:val="none" w:sz="0" w:space="0" w:color="auto"/>
                                        <w:right w:val="none" w:sz="0" w:space="0" w:color="auto"/>
                                      </w:divBdr>
                                      <w:divsChild>
                                        <w:div w:id="1656840681">
                                          <w:marLeft w:val="0"/>
                                          <w:marRight w:val="0"/>
                                          <w:marTop w:val="0"/>
                                          <w:marBottom w:val="0"/>
                                          <w:divBdr>
                                            <w:top w:val="none" w:sz="0" w:space="0" w:color="auto"/>
                                            <w:left w:val="single" w:sz="6" w:space="7" w:color="D2D2D2"/>
                                            <w:bottom w:val="none" w:sz="0" w:space="0" w:color="auto"/>
                                            <w:right w:val="single" w:sz="6" w:space="7" w:color="D2D2D2"/>
                                          </w:divBdr>
                                          <w:divsChild>
                                            <w:div w:id="7024766">
                                              <w:marLeft w:val="0"/>
                                              <w:marRight w:val="0"/>
                                              <w:marTop w:val="0"/>
                                              <w:marBottom w:val="0"/>
                                              <w:divBdr>
                                                <w:top w:val="none" w:sz="0" w:space="0" w:color="auto"/>
                                                <w:left w:val="none" w:sz="0" w:space="0" w:color="auto"/>
                                                <w:bottom w:val="none" w:sz="0" w:space="0" w:color="auto"/>
                                                <w:right w:val="none" w:sz="0" w:space="0" w:color="auto"/>
                                              </w:divBdr>
                                              <w:divsChild>
                                                <w:div w:id="68308781">
                                                  <w:marLeft w:val="0"/>
                                                  <w:marRight w:val="0"/>
                                                  <w:marTop w:val="0"/>
                                                  <w:marBottom w:val="0"/>
                                                  <w:divBdr>
                                                    <w:top w:val="none" w:sz="0" w:space="0" w:color="auto"/>
                                                    <w:left w:val="none" w:sz="0" w:space="0" w:color="auto"/>
                                                    <w:bottom w:val="none" w:sz="0" w:space="0" w:color="auto"/>
                                                    <w:right w:val="none" w:sz="0" w:space="0" w:color="auto"/>
                                                  </w:divBdr>
                                                  <w:divsChild>
                                                    <w:div w:id="560599622">
                                                      <w:marLeft w:val="0"/>
                                                      <w:marRight w:val="0"/>
                                                      <w:marTop w:val="0"/>
                                                      <w:marBottom w:val="0"/>
                                                      <w:divBdr>
                                                        <w:top w:val="none" w:sz="0" w:space="0" w:color="auto"/>
                                                        <w:left w:val="none" w:sz="0" w:space="0" w:color="auto"/>
                                                        <w:bottom w:val="none" w:sz="0" w:space="0" w:color="auto"/>
                                                        <w:right w:val="none" w:sz="0" w:space="0" w:color="auto"/>
                                                      </w:divBdr>
                                                      <w:divsChild>
                                                        <w:div w:id="30804720">
                                                          <w:marLeft w:val="0"/>
                                                          <w:marRight w:val="0"/>
                                                          <w:marTop w:val="0"/>
                                                          <w:marBottom w:val="0"/>
                                                          <w:divBdr>
                                                            <w:top w:val="none" w:sz="0" w:space="0" w:color="auto"/>
                                                            <w:left w:val="none" w:sz="0" w:space="0" w:color="auto"/>
                                                            <w:bottom w:val="none" w:sz="0" w:space="0" w:color="auto"/>
                                                            <w:right w:val="none" w:sz="0" w:space="0" w:color="auto"/>
                                                          </w:divBdr>
                                                          <w:divsChild>
                                                            <w:div w:id="898786578">
                                                              <w:marLeft w:val="0"/>
                                                              <w:marRight w:val="0"/>
                                                              <w:marTop w:val="0"/>
                                                              <w:marBottom w:val="0"/>
                                                              <w:divBdr>
                                                                <w:top w:val="none" w:sz="0" w:space="0" w:color="auto"/>
                                                                <w:left w:val="none" w:sz="0" w:space="0" w:color="auto"/>
                                                                <w:bottom w:val="none" w:sz="0" w:space="0" w:color="auto"/>
                                                                <w:right w:val="none" w:sz="0" w:space="0" w:color="auto"/>
                                                              </w:divBdr>
                                                              <w:divsChild>
                                                                <w:div w:id="795561921">
                                                                  <w:marLeft w:val="0"/>
                                                                  <w:marRight w:val="0"/>
                                                                  <w:marTop w:val="0"/>
                                                                  <w:marBottom w:val="0"/>
                                                                  <w:divBdr>
                                                                    <w:top w:val="none" w:sz="0" w:space="0" w:color="auto"/>
                                                                    <w:left w:val="none" w:sz="0" w:space="0" w:color="auto"/>
                                                                    <w:bottom w:val="none" w:sz="0" w:space="0" w:color="auto"/>
                                                                    <w:right w:val="none" w:sz="0" w:space="0" w:color="auto"/>
                                                                  </w:divBdr>
                                                                  <w:divsChild>
                                                                    <w:div w:id="1214386315">
                                                                      <w:marLeft w:val="0"/>
                                                                      <w:marRight w:val="0"/>
                                                                      <w:marTop w:val="0"/>
                                                                      <w:marBottom w:val="0"/>
                                                                      <w:divBdr>
                                                                        <w:top w:val="none" w:sz="0" w:space="0" w:color="auto"/>
                                                                        <w:left w:val="none" w:sz="0" w:space="0" w:color="auto"/>
                                                                        <w:bottom w:val="none" w:sz="0" w:space="0" w:color="auto"/>
                                                                        <w:right w:val="none" w:sz="0" w:space="0" w:color="auto"/>
                                                                      </w:divBdr>
                                                                      <w:divsChild>
                                                                        <w:div w:id="10836600">
                                                                          <w:marLeft w:val="0"/>
                                                                          <w:marRight w:val="0"/>
                                                                          <w:marTop w:val="0"/>
                                                                          <w:marBottom w:val="0"/>
                                                                          <w:divBdr>
                                                                            <w:top w:val="none" w:sz="0" w:space="0" w:color="auto"/>
                                                                            <w:left w:val="none" w:sz="0" w:space="0" w:color="auto"/>
                                                                            <w:bottom w:val="none" w:sz="0" w:space="0" w:color="auto"/>
                                                                            <w:right w:val="none" w:sz="0" w:space="0" w:color="auto"/>
                                                                          </w:divBdr>
                                                                          <w:divsChild>
                                                                            <w:div w:id="14107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494238">
      <w:bodyDiv w:val="1"/>
      <w:marLeft w:val="0"/>
      <w:marRight w:val="0"/>
      <w:marTop w:val="0"/>
      <w:marBottom w:val="0"/>
      <w:divBdr>
        <w:top w:val="none" w:sz="0" w:space="0" w:color="auto"/>
        <w:left w:val="none" w:sz="0" w:space="0" w:color="auto"/>
        <w:bottom w:val="none" w:sz="0" w:space="0" w:color="auto"/>
        <w:right w:val="none" w:sz="0" w:space="0" w:color="auto"/>
      </w:divBdr>
    </w:div>
    <w:div w:id="1378123400">
      <w:bodyDiv w:val="1"/>
      <w:marLeft w:val="0"/>
      <w:marRight w:val="0"/>
      <w:marTop w:val="0"/>
      <w:marBottom w:val="0"/>
      <w:divBdr>
        <w:top w:val="none" w:sz="0" w:space="0" w:color="auto"/>
        <w:left w:val="none" w:sz="0" w:space="0" w:color="auto"/>
        <w:bottom w:val="none" w:sz="0" w:space="0" w:color="auto"/>
        <w:right w:val="none" w:sz="0" w:space="0" w:color="auto"/>
      </w:divBdr>
    </w:div>
    <w:div w:id="1382316635">
      <w:bodyDiv w:val="1"/>
      <w:marLeft w:val="0"/>
      <w:marRight w:val="0"/>
      <w:marTop w:val="0"/>
      <w:marBottom w:val="0"/>
      <w:divBdr>
        <w:top w:val="none" w:sz="0" w:space="0" w:color="auto"/>
        <w:left w:val="none" w:sz="0" w:space="0" w:color="auto"/>
        <w:bottom w:val="none" w:sz="0" w:space="0" w:color="auto"/>
        <w:right w:val="none" w:sz="0" w:space="0" w:color="auto"/>
      </w:divBdr>
    </w:div>
    <w:div w:id="1384865823">
      <w:bodyDiv w:val="1"/>
      <w:marLeft w:val="0"/>
      <w:marRight w:val="0"/>
      <w:marTop w:val="0"/>
      <w:marBottom w:val="0"/>
      <w:divBdr>
        <w:top w:val="none" w:sz="0" w:space="0" w:color="auto"/>
        <w:left w:val="none" w:sz="0" w:space="0" w:color="auto"/>
        <w:bottom w:val="none" w:sz="0" w:space="0" w:color="auto"/>
        <w:right w:val="none" w:sz="0" w:space="0" w:color="auto"/>
      </w:divBdr>
    </w:div>
    <w:div w:id="1402824503">
      <w:bodyDiv w:val="1"/>
      <w:marLeft w:val="0"/>
      <w:marRight w:val="0"/>
      <w:marTop w:val="0"/>
      <w:marBottom w:val="0"/>
      <w:divBdr>
        <w:top w:val="none" w:sz="0" w:space="0" w:color="auto"/>
        <w:left w:val="none" w:sz="0" w:space="0" w:color="auto"/>
        <w:bottom w:val="none" w:sz="0" w:space="0" w:color="auto"/>
        <w:right w:val="none" w:sz="0" w:space="0" w:color="auto"/>
      </w:divBdr>
    </w:div>
    <w:div w:id="1408458605">
      <w:bodyDiv w:val="1"/>
      <w:marLeft w:val="0"/>
      <w:marRight w:val="0"/>
      <w:marTop w:val="0"/>
      <w:marBottom w:val="0"/>
      <w:divBdr>
        <w:top w:val="none" w:sz="0" w:space="0" w:color="auto"/>
        <w:left w:val="none" w:sz="0" w:space="0" w:color="auto"/>
        <w:bottom w:val="none" w:sz="0" w:space="0" w:color="auto"/>
        <w:right w:val="none" w:sz="0" w:space="0" w:color="auto"/>
      </w:divBdr>
    </w:div>
    <w:div w:id="1455096926">
      <w:bodyDiv w:val="1"/>
      <w:marLeft w:val="0"/>
      <w:marRight w:val="0"/>
      <w:marTop w:val="0"/>
      <w:marBottom w:val="0"/>
      <w:divBdr>
        <w:top w:val="none" w:sz="0" w:space="0" w:color="auto"/>
        <w:left w:val="none" w:sz="0" w:space="0" w:color="auto"/>
        <w:bottom w:val="none" w:sz="0" w:space="0" w:color="auto"/>
        <w:right w:val="none" w:sz="0" w:space="0" w:color="auto"/>
      </w:divBdr>
    </w:div>
    <w:div w:id="1510213229">
      <w:bodyDiv w:val="1"/>
      <w:marLeft w:val="0"/>
      <w:marRight w:val="0"/>
      <w:marTop w:val="0"/>
      <w:marBottom w:val="0"/>
      <w:divBdr>
        <w:top w:val="none" w:sz="0" w:space="0" w:color="auto"/>
        <w:left w:val="none" w:sz="0" w:space="0" w:color="auto"/>
        <w:bottom w:val="none" w:sz="0" w:space="0" w:color="auto"/>
        <w:right w:val="none" w:sz="0" w:space="0" w:color="auto"/>
      </w:divBdr>
    </w:div>
    <w:div w:id="1514688206">
      <w:bodyDiv w:val="1"/>
      <w:marLeft w:val="0"/>
      <w:marRight w:val="0"/>
      <w:marTop w:val="0"/>
      <w:marBottom w:val="0"/>
      <w:divBdr>
        <w:top w:val="none" w:sz="0" w:space="0" w:color="auto"/>
        <w:left w:val="none" w:sz="0" w:space="0" w:color="auto"/>
        <w:bottom w:val="none" w:sz="0" w:space="0" w:color="auto"/>
        <w:right w:val="none" w:sz="0" w:space="0" w:color="auto"/>
      </w:divBdr>
    </w:div>
    <w:div w:id="1582761097">
      <w:bodyDiv w:val="1"/>
      <w:marLeft w:val="0"/>
      <w:marRight w:val="0"/>
      <w:marTop w:val="0"/>
      <w:marBottom w:val="0"/>
      <w:divBdr>
        <w:top w:val="none" w:sz="0" w:space="0" w:color="auto"/>
        <w:left w:val="none" w:sz="0" w:space="0" w:color="auto"/>
        <w:bottom w:val="none" w:sz="0" w:space="0" w:color="auto"/>
        <w:right w:val="none" w:sz="0" w:space="0" w:color="auto"/>
      </w:divBdr>
    </w:div>
    <w:div w:id="1591890685">
      <w:bodyDiv w:val="1"/>
      <w:marLeft w:val="0"/>
      <w:marRight w:val="0"/>
      <w:marTop w:val="0"/>
      <w:marBottom w:val="0"/>
      <w:divBdr>
        <w:top w:val="none" w:sz="0" w:space="0" w:color="auto"/>
        <w:left w:val="none" w:sz="0" w:space="0" w:color="auto"/>
        <w:bottom w:val="none" w:sz="0" w:space="0" w:color="auto"/>
        <w:right w:val="none" w:sz="0" w:space="0" w:color="auto"/>
      </w:divBdr>
    </w:div>
    <w:div w:id="1623532043">
      <w:bodyDiv w:val="1"/>
      <w:marLeft w:val="0"/>
      <w:marRight w:val="0"/>
      <w:marTop w:val="0"/>
      <w:marBottom w:val="0"/>
      <w:divBdr>
        <w:top w:val="none" w:sz="0" w:space="0" w:color="auto"/>
        <w:left w:val="none" w:sz="0" w:space="0" w:color="auto"/>
        <w:bottom w:val="none" w:sz="0" w:space="0" w:color="auto"/>
        <w:right w:val="none" w:sz="0" w:space="0" w:color="auto"/>
      </w:divBdr>
    </w:div>
    <w:div w:id="1672416447">
      <w:bodyDiv w:val="1"/>
      <w:marLeft w:val="0"/>
      <w:marRight w:val="0"/>
      <w:marTop w:val="0"/>
      <w:marBottom w:val="0"/>
      <w:divBdr>
        <w:top w:val="none" w:sz="0" w:space="0" w:color="auto"/>
        <w:left w:val="none" w:sz="0" w:space="0" w:color="auto"/>
        <w:bottom w:val="none" w:sz="0" w:space="0" w:color="auto"/>
        <w:right w:val="none" w:sz="0" w:space="0" w:color="auto"/>
      </w:divBdr>
    </w:div>
    <w:div w:id="1677615458">
      <w:bodyDiv w:val="1"/>
      <w:marLeft w:val="0"/>
      <w:marRight w:val="0"/>
      <w:marTop w:val="0"/>
      <w:marBottom w:val="0"/>
      <w:divBdr>
        <w:top w:val="none" w:sz="0" w:space="0" w:color="auto"/>
        <w:left w:val="none" w:sz="0" w:space="0" w:color="auto"/>
        <w:bottom w:val="none" w:sz="0" w:space="0" w:color="auto"/>
        <w:right w:val="none" w:sz="0" w:space="0" w:color="auto"/>
      </w:divBdr>
    </w:div>
    <w:div w:id="1683629153">
      <w:bodyDiv w:val="1"/>
      <w:marLeft w:val="0"/>
      <w:marRight w:val="0"/>
      <w:marTop w:val="0"/>
      <w:marBottom w:val="0"/>
      <w:divBdr>
        <w:top w:val="none" w:sz="0" w:space="0" w:color="auto"/>
        <w:left w:val="none" w:sz="0" w:space="0" w:color="auto"/>
        <w:bottom w:val="none" w:sz="0" w:space="0" w:color="auto"/>
        <w:right w:val="none" w:sz="0" w:space="0" w:color="auto"/>
      </w:divBdr>
    </w:div>
    <w:div w:id="1685864572">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26678227">
      <w:bodyDiv w:val="1"/>
      <w:marLeft w:val="0"/>
      <w:marRight w:val="0"/>
      <w:marTop w:val="0"/>
      <w:marBottom w:val="0"/>
      <w:divBdr>
        <w:top w:val="none" w:sz="0" w:space="0" w:color="auto"/>
        <w:left w:val="none" w:sz="0" w:space="0" w:color="auto"/>
        <w:bottom w:val="none" w:sz="0" w:space="0" w:color="auto"/>
        <w:right w:val="none" w:sz="0" w:space="0" w:color="auto"/>
      </w:divBdr>
    </w:div>
    <w:div w:id="1737390037">
      <w:bodyDiv w:val="1"/>
      <w:marLeft w:val="0"/>
      <w:marRight w:val="0"/>
      <w:marTop w:val="0"/>
      <w:marBottom w:val="0"/>
      <w:divBdr>
        <w:top w:val="none" w:sz="0" w:space="0" w:color="auto"/>
        <w:left w:val="none" w:sz="0" w:space="0" w:color="auto"/>
        <w:bottom w:val="none" w:sz="0" w:space="0" w:color="auto"/>
        <w:right w:val="none" w:sz="0" w:space="0" w:color="auto"/>
      </w:divBdr>
    </w:div>
    <w:div w:id="1747415600">
      <w:bodyDiv w:val="1"/>
      <w:marLeft w:val="0"/>
      <w:marRight w:val="0"/>
      <w:marTop w:val="0"/>
      <w:marBottom w:val="0"/>
      <w:divBdr>
        <w:top w:val="none" w:sz="0" w:space="0" w:color="auto"/>
        <w:left w:val="none" w:sz="0" w:space="0" w:color="auto"/>
        <w:bottom w:val="none" w:sz="0" w:space="0" w:color="auto"/>
        <w:right w:val="none" w:sz="0" w:space="0" w:color="auto"/>
      </w:divBdr>
    </w:div>
    <w:div w:id="1761219974">
      <w:bodyDiv w:val="1"/>
      <w:marLeft w:val="0"/>
      <w:marRight w:val="0"/>
      <w:marTop w:val="0"/>
      <w:marBottom w:val="0"/>
      <w:divBdr>
        <w:top w:val="none" w:sz="0" w:space="0" w:color="auto"/>
        <w:left w:val="none" w:sz="0" w:space="0" w:color="auto"/>
        <w:bottom w:val="none" w:sz="0" w:space="0" w:color="auto"/>
        <w:right w:val="none" w:sz="0" w:space="0" w:color="auto"/>
      </w:divBdr>
    </w:div>
    <w:div w:id="1763796940">
      <w:bodyDiv w:val="1"/>
      <w:marLeft w:val="0"/>
      <w:marRight w:val="0"/>
      <w:marTop w:val="0"/>
      <w:marBottom w:val="0"/>
      <w:divBdr>
        <w:top w:val="none" w:sz="0" w:space="0" w:color="auto"/>
        <w:left w:val="none" w:sz="0" w:space="0" w:color="auto"/>
        <w:bottom w:val="none" w:sz="0" w:space="0" w:color="auto"/>
        <w:right w:val="none" w:sz="0" w:space="0" w:color="auto"/>
      </w:divBdr>
    </w:div>
    <w:div w:id="1771660197">
      <w:bodyDiv w:val="1"/>
      <w:marLeft w:val="0"/>
      <w:marRight w:val="0"/>
      <w:marTop w:val="0"/>
      <w:marBottom w:val="0"/>
      <w:divBdr>
        <w:top w:val="none" w:sz="0" w:space="0" w:color="auto"/>
        <w:left w:val="none" w:sz="0" w:space="0" w:color="auto"/>
        <w:bottom w:val="none" w:sz="0" w:space="0" w:color="auto"/>
        <w:right w:val="none" w:sz="0" w:space="0" w:color="auto"/>
      </w:divBdr>
    </w:div>
    <w:div w:id="1826579466">
      <w:bodyDiv w:val="1"/>
      <w:marLeft w:val="0"/>
      <w:marRight w:val="0"/>
      <w:marTop w:val="0"/>
      <w:marBottom w:val="0"/>
      <w:divBdr>
        <w:top w:val="none" w:sz="0" w:space="0" w:color="auto"/>
        <w:left w:val="none" w:sz="0" w:space="0" w:color="auto"/>
        <w:bottom w:val="none" w:sz="0" w:space="0" w:color="auto"/>
        <w:right w:val="none" w:sz="0" w:space="0" w:color="auto"/>
      </w:divBdr>
    </w:div>
    <w:div w:id="1828399956">
      <w:bodyDiv w:val="1"/>
      <w:marLeft w:val="0"/>
      <w:marRight w:val="0"/>
      <w:marTop w:val="0"/>
      <w:marBottom w:val="0"/>
      <w:divBdr>
        <w:top w:val="none" w:sz="0" w:space="0" w:color="auto"/>
        <w:left w:val="none" w:sz="0" w:space="0" w:color="auto"/>
        <w:bottom w:val="none" w:sz="0" w:space="0" w:color="auto"/>
        <w:right w:val="none" w:sz="0" w:space="0" w:color="auto"/>
      </w:divBdr>
    </w:div>
    <w:div w:id="1846555145">
      <w:bodyDiv w:val="1"/>
      <w:marLeft w:val="0"/>
      <w:marRight w:val="0"/>
      <w:marTop w:val="0"/>
      <w:marBottom w:val="0"/>
      <w:divBdr>
        <w:top w:val="none" w:sz="0" w:space="0" w:color="auto"/>
        <w:left w:val="none" w:sz="0" w:space="0" w:color="auto"/>
        <w:bottom w:val="none" w:sz="0" w:space="0" w:color="auto"/>
        <w:right w:val="none" w:sz="0" w:space="0" w:color="auto"/>
      </w:divBdr>
    </w:div>
    <w:div w:id="1847204383">
      <w:bodyDiv w:val="1"/>
      <w:marLeft w:val="0"/>
      <w:marRight w:val="0"/>
      <w:marTop w:val="0"/>
      <w:marBottom w:val="0"/>
      <w:divBdr>
        <w:top w:val="none" w:sz="0" w:space="0" w:color="auto"/>
        <w:left w:val="none" w:sz="0" w:space="0" w:color="auto"/>
        <w:bottom w:val="none" w:sz="0" w:space="0" w:color="auto"/>
        <w:right w:val="none" w:sz="0" w:space="0" w:color="auto"/>
      </w:divBdr>
    </w:div>
    <w:div w:id="1872456519">
      <w:bodyDiv w:val="1"/>
      <w:marLeft w:val="0"/>
      <w:marRight w:val="0"/>
      <w:marTop w:val="0"/>
      <w:marBottom w:val="0"/>
      <w:divBdr>
        <w:top w:val="none" w:sz="0" w:space="0" w:color="auto"/>
        <w:left w:val="none" w:sz="0" w:space="0" w:color="auto"/>
        <w:bottom w:val="none" w:sz="0" w:space="0" w:color="auto"/>
        <w:right w:val="none" w:sz="0" w:space="0" w:color="auto"/>
      </w:divBdr>
    </w:div>
    <w:div w:id="1914967520">
      <w:bodyDiv w:val="1"/>
      <w:marLeft w:val="0"/>
      <w:marRight w:val="0"/>
      <w:marTop w:val="0"/>
      <w:marBottom w:val="0"/>
      <w:divBdr>
        <w:top w:val="none" w:sz="0" w:space="0" w:color="auto"/>
        <w:left w:val="none" w:sz="0" w:space="0" w:color="auto"/>
        <w:bottom w:val="none" w:sz="0" w:space="0" w:color="auto"/>
        <w:right w:val="none" w:sz="0" w:space="0" w:color="auto"/>
      </w:divBdr>
    </w:div>
    <w:div w:id="1946574580">
      <w:bodyDiv w:val="1"/>
      <w:marLeft w:val="0"/>
      <w:marRight w:val="0"/>
      <w:marTop w:val="0"/>
      <w:marBottom w:val="0"/>
      <w:divBdr>
        <w:top w:val="none" w:sz="0" w:space="0" w:color="auto"/>
        <w:left w:val="none" w:sz="0" w:space="0" w:color="auto"/>
        <w:bottom w:val="none" w:sz="0" w:space="0" w:color="auto"/>
        <w:right w:val="none" w:sz="0" w:space="0" w:color="auto"/>
      </w:divBdr>
    </w:div>
    <w:div w:id="1968850361">
      <w:bodyDiv w:val="1"/>
      <w:marLeft w:val="0"/>
      <w:marRight w:val="0"/>
      <w:marTop w:val="0"/>
      <w:marBottom w:val="0"/>
      <w:divBdr>
        <w:top w:val="none" w:sz="0" w:space="0" w:color="auto"/>
        <w:left w:val="none" w:sz="0" w:space="0" w:color="auto"/>
        <w:bottom w:val="none" w:sz="0" w:space="0" w:color="auto"/>
        <w:right w:val="none" w:sz="0" w:space="0" w:color="auto"/>
      </w:divBdr>
    </w:div>
    <w:div w:id="1996297320">
      <w:bodyDiv w:val="1"/>
      <w:marLeft w:val="0"/>
      <w:marRight w:val="0"/>
      <w:marTop w:val="0"/>
      <w:marBottom w:val="0"/>
      <w:divBdr>
        <w:top w:val="none" w:sz="0" w:space="0" w:color="auto"/>
        <w:left w:val="none" w:sz="0" w:space="0" w:color="auto"/>
        <w:bottom w:val="none" w:sz="0" w:space="0" w:color="auto"/>
        <w:right w:val="none" w:sz="0" w:space="0" w:color="auto"/>
      </w:divBdr>
    </w:div>
    <w:div w:id="2008555129">
      <w:bodyDiv w:val="1"/>
      <w:marLeft w:val="0"/>
      <w:marRight w:val="0"/>
      <w:marTop w:val="0"/>
      <w:marBottom w:val="0"/>
      <w:divBdr>
        <w:top w:val="none" w:sz="0" w:space="0" w:color="auto"/>
        <w:left w:val="none" w:sz="0" w:space="0" w:color="auto"/>
        <w:bottom w:val="none" w:sz="0" w:space="0" w:color="auto"/>
        <w:right w:val="none" w:sz="0" w:space="0" w:color="auto"/>
      </w:divBdr>
    </w:div>
    <w:div w:id="21321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i="0" u="none" strike="noStrike" baseline="0">
                <a:solidFill>
                  <a:srgbClr val="000000"/>
                </a:solidFill>
                <a:latin typeface="Arial"/>
                <a:ea typeface="Arial"/>
                <a:cs typeface="Arial"/>
              </a:defRPr>
            </a:pPr>
            <a:r>
              <a:rPr lang="hr-HR"/>
              <a:t>Plan prihoda u 202</a:t>
            </a:r>
            <a:r>
              <a:rPr lang="en-US"/>
              <a:t>1</a:t>
            </a:r>
            <a:r>
              <a:rPr lang="hr-HR"/>
              <a:t>. godini</a:t>
            </a:r>
          </a:p>
        </c:rich>
      </c:tx>
      <c:layout>
        <c:manualLayout>
          <c:xMode val="edge"/>
          <c:yMode val="edge"/>
          <c:x val="0.3437183134366269"/>
          <c:y val="3.2760057179790809E-2"/>
        </c:manualLayout>
      </c:layout>
      <c:overlay val="0"/>
      <c:spPr>
        <a:noFill/>
        <a:ln w="25400">
          <a:noFill/>
        </a:ln>
      </c:spPr>
    </c:title>
    <c:autoTitleDeleted val="0"/>
    <c:view3D>
      <c:rotX val="15"/>
      <c:hPercent val="6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5713381564787487"/>
          <c:y val="0.1162672909129602"/>
          <c:w val="0.64967105263157898"/>
          <c:h val="0.62228260869565222"/>
        </c:manualLayout>
      </c:layout>
      <c:bar3DChart>
        <c:barDir val="col"/>
        <c:grouping val="clustered"/>
        <c:varyColors val="0"/>
        <c:ser>
          <c:idx val="0"/>
          <c:order val="0"/>
          <c:tx>
            <c:strRef>
              <c:f>Prihodi!$B$1:$B$2</c:f>
              <c:strCache>
                <c:ptCount val="2"/>
                <c:pt idx="0">
                  <c:v>Ostvarenje</c:v>
                </c:pt>
                <c:pt idx="1">
                  <c:v>2020.g.</c:v>
                </c:pt>
              </c:strCache>
            </c:strRef>
          </c:tx>
          <c:spPr>
            <a:solidFill>
              <a:srgbClr val="800080"/>
            </a:solidFill>
            <a:ln w="12700">
              <a:solidFill>
                <a:srgbClr val="000000"/>
              </a:solidFill>
              <a:prstDash val="solid"/>
            </a:ln>
          </c:spPr>
          <c:invertIfNegative val="0"/>
          <c:cat>
            <c:strRef>
              <c:f>(Prihodi!$A$6:$A$7,Prihodi!$A$9,Prihodi!$A$14,Prihodi!$A$18,Prihodi!$A$23,Prihodi!$A$28,Prihodi!$A$33,Prihodi!$A$37,Prihodi!$A$39)</c:f>
              <c:strCache>
                <c:ptCount val="10"/>
                <c:pt idx="0">
                  <c:v>Ukupno HLP (slijetanje, </c:v>
                </c:pt>
                <c:pt idx="1">
                  <c:v>prihvat i otprema zrakoplova)</c:v>
                </c:pt>
                <c:pt idx="2">
                  <c:v>Ukupno putnički servis</c:v>
                </c:pt>
                <c:pt idx="3">
                  <c:v>Ukupno ostale usluge</c:v>
                </c:pt>
                <c:pt idx="4">
                  <c:v>Ukupno trgovina</c:v>
                </c:pt>
                <c:pt idx="5">
                  <c:v>Ukupno ugostiteljstvo</c:v>
                </c:pt>
                <c:pt idx="6">
                  <c:v>Ukupno posl. prihodi</c:v>
                </c:pt>
                <c:pt idx="7">
                  <c:v>Ukupno dotacije</c:v>
                </c:pt>
                <c:pt idx="8">
                  <c:v>Ukupno finan. prihodi</c:v>
                </c:pt>
                <c:pt idx="9">
                  <c:v>UKUPNI PRIHODI</c:v>
                </c:pt>
              </c:strCache>
            </c:strRef>
          </c:cat>
          <c:val>
            <c:numRef>
              <c:f>(Prihodi!$B$6:$B$7,Prihodi!$B$9,Prihodi!$B$14,Prihodi!$B$18,Prihodi!$B$23,Prihodi!$B$28,Prihodi!$B$33,Prihodi!$B$37,Prihodi!$B$39)</c:f>
              <c:numCache>
                <c:formatCode>General</c:formatCode>
                <c:ptCount val="10"/>
                <c:pt idx="0" formatCode="#,##0">
                  <c:v>7308027</c:v>
                </c:pt>
                <c:pt idx="2" formatCode="#,##0">
                  <c:v>3366165</c:v>
                </c:pt>
                <c:pt idx="3" formatCode="#,##0">
                  <c:v>807291</c:v>
                </c:pt>
                <c:pt idx="4" formatCode="#,##0">
                  <c:v>2599690</c:v>
                </c:pt>
                <c:pt idx="5" formatCode="#,##0">
                  <c:v>1651114</c:v>
                </c:pt>
                <c:pt idx="6" formatCode="#,##0">
                  <c:v>12743055</c:v>
                </c:pt>
                <c:pt idx="7" formatCode="#,##0">
                  <c:v>0</c:v>
                </c:pt>
                <c:pt idx="8" formatCode="#,##0">
                  <c:v>736924</c:v>
                </c:pt>
                <c:pt idx="9" formatCode="#,##0">
                  <c:v>29212266</c:v>
                </c:pt>
              </c:numCache>
            </c:numRef>
          </c:val>
          <c:extLst>
            <c:ext xmlns:c16="http://schemas.microsoft.com/office/drawing/2014/chart" uri="{C3380CC4-5D6E-409C-BE32-E72D297353CC}">
              <c16:uniqueId val="{00000000-FB8C-4908-902A-66CA1A0066BB}"/>
            </c:ext>
          </c:extLst>
        </c:ser>
        <c:ser>
          <c:idx val="1"/>
          <c:order val="1"/>
          <c:tx>
            <c:strRef>
              <c:f>Prihodi!$C$1:$C$2</c:f>
              <c:strCache>
                <c:ptCount val="2"/>
                <c:pt idx="0">
                  <c:v>Plan </c:v>
                </c:pt>
                <c:pt idx="1">
                  <c:v>2021.g.</c:v>
                </c:pt>
              </c:strCache>
            </c:strRef>
          </c:tx>
          <c:spPr>
            <a:solidFill>
              <a:srgbClr val="CC99FF"/>
            </a:solidFill>
            <a:ln w="12700">
              <a:solidFill>
                <a:srgbClr val="000000"/>
              </a:solidFill>
              <a:prstDash val="solid"/>
            </a:ln>
          </c:spPr>
          <c:invertIfNegative val="0"/>
          <c:cat>
            <c:strRef>
              <c:f>(Prihodi!$A$6:$A$7,Prihodi!$A$9,Prihodi!$A$14,Prihodi!$A$18,Prihodi!$A$23,Prihodi!$A$28,Prihodi!$A$33,Prihodi!$A$37,Prihodi!$A$39)</c:f>
              <c:strCache>
                <c:ptCount val="10"/>
                <c:pt idx="0">
                  <c:v>Ukupno HLP (slijetanje, </c:v>
                </c:pt>
                <c:pt idx="1">
                  <c:v>prihvat i otprema zrakoplova)</c:v>
                </c:pt>
                <c:pt idx="2">
                  <c:v>Ukupno putnički servis</c:v>
                </c:pt>
                <c:pt idx="3">
                  <c:v>Ukupno ostale usluge</c:v>
                </c:pt>
                <c:pt idx="4">
                  <c:v>Ukupno trgovina</c:v>
                </c:pt>
                <c:pt idx="5">
                  <c:v>Ukupno ugostiteljstvo</c:v>
                </c:pt>
                <c:pt idx="6">
                  <c:v>Ukupno posl. prihodi</c:v>
                </c:pt>
                <c:pt idx="7">
                  <c:v>Ukupno dotacije</c:v>
                </c:pt>
                <c:pt idx="8">
                  <c:v>Ukupno finan. prihodi</c:v>
                </c:pt>
                <c:pt idx="9">
                  <c:v>UKUPNI PRIHODI</c:v>
                </c:pt>
              </c:strCache>
            </c:strRef>
          </c:cat>
          <c:val>
            <c:numRef>
              <c:f>(Prihodi!$C$6:$C$7,Prihodi!$C$9,Prihodi!$C$14,Prihodi!$C$18,Prihodi!$C$23,Prihodi!$C$28,Prihodi!$C$33,Prihodi!$C$37,Prihodi!$C$39)</c:f>
              <c:numCache>
                <c:formatCode>General</c:formatCode>
                <c:ptCount val="10"/>
                <c:pt idx="0" formatCode="#,##0">
                  <c:v>19700000</c:v>
                </c:pt>
                <c:pt idx="2" formatCode="#,##0">
                  <c:v>14800000</c:v>
                </c:pt>
                <c:pt idx="3" formatCode="#,##0">
                  <c:v>1525000</c:v>
                </c:pt>
                <c:pt idx="4" formatCode="#,##0">
                  <c:v>11625000</c:v>
                </c:pt>
                <c:pt idx="5" formatCode="#,##0">
                  <c:v>6034000</c:v>
                </c:pt>
                <c:pt idx="6" formatCode="#,##0">
                  <c:v>8313000</c:v>
                </c:pt>
                <c:pt idx="7" formatCode="#,##0">
                  <c:v>0</c:v>
                </c:pt>
                <c:pt idx="8" formatCode="#,##0">
                  <c:v>450000</c:v>
                </c:pt>
                <c:pt idx="9" formatCode="#,##0">
                  <c:v>62447000</c:v>
                </c:pt>
              </c:numCache>
            </c:numRef>
          </c:val>
          <c:extLst>
            <c:ext xmlns:c16="http://schemas.microsoft.com/office/drawing/2014/chart" uri="{C3380CC4-5D6E-409C-BE32-E72D297353CC}">
              <c16:uniqueId val="{00000001-FB8C-4908-902A-66CA1A0066BB}"/>
            </c:ext>
          </c:extLst>
        </c:ser>
        <c:dLbls>
          <c:showLegendKey val="0"/>
          <c:showVal val="0"/>
          <c:showCatName val="0"/>
          <c:showSerName val="0"/>
          <c:showPercent val="0"/>
          <c:showBubbleSize val="0"/>
        </c:dLbls>
        <c:gapWidth val="150"/>
        <c:shape val="box"/>
        <c:axId val="372173048"/>
        <c:axId val="1"/>
        <c:axId val="0"/>
      </c:bar3DChart>
      <c:catAx>
        <c:axId val="37217304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2700000" vert="horz"/>
          <a:lstStyle/>
          <a:p>
            <a:pPr>
              <a:defRPr sz="975"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scaling>
        <c:delete val="0"/>
        <c:axPos val="l"/>
        <c:majorGridlines>
          <c:spPr>
            <a:ln w="3175">
              <a:solidFill>
                <a:srgbClr val="000000"/>
              </a:solidFill>
              <a:prstDash val="solid"/>
            </a:ln>
          </c:spPr>
        </c:majorGridlines>
        <c:title>
          <c:tx>
            <c:rich>
              <a:bodyPr/>
              <a:lstStyle/>
              <a:p>
                <a:pPr>
                  <a:defRPr sz="850" b="0" i="0" u="none" strike="noStrike" baseline="0">
                    <a:solidFill>
                      <a:srgbClr val="000000"/>
                    </a:solidFill>
                    <a:latin typeface="Arial"/>
                    <a:ea typeface="Arial"/>
                    <a:cs typeface="Arial"/>
                  </a:defRPr>
                </a:pPr>
                <a:r>
                  <a:rPr lang="hr-HR"/>
                  <a:t>Iznosi u kn </a:t>
                </a:r>
              </a:p>
            </c:rich>
          </c:tx>
          <c:layout>
            <c:manualLayout>
              <c:xMode val="edge"/>
              <c:yMode val="edge"/>
              <c:x val="2.793047870319991E-2"/>
              <c:y val="0.2966256527995602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50" b="0" i="0" u="none" strike="noStrike" baseline="0">
                <a:solidFill>
                  <a:srgbClr val="000000"/>
                </a:solidFill>
                <a:latin typeface="Arial"/>
                <a:ea typeface="Arial"/>
                <a:cs typeface="Arial"/>
              </a:defRPr>
            </a:pPr>
            <a:endParaRPr lang="sr-Latn-RS"/>
          </a:p>
        </c:txPr>
        <c:crossAx val="372173048"/>
        <c:crosses val="autoZero"/>
        <c:crossBetween val="between"/>
        <c:majorUnit val="5000000"/>
      </c:valAx>
      <c:spPr>
        <a:noFill/>
        <a:ln w="25400">
          <a:noFill/>
        </a:ln>
      </c:spPr>
    </c:plotArea>
    <c:legend>
      <c:legendPos val="r"/>
      <c:layout>
        <c:manualLayout>
          <c:xMode val="edge"/>
          <c:yMode val="edge"/>
          <c:x val="0.82629613280087055"/>
          <c:y val="0.43653845117409606"/>
          <c:w val="0.1485161877581469"/>
          <c:h val="0.11555727627069871"/>
        </c:manualLayout>
      </c:layout>
      <c:overlay val="0"/>
      <c:spPr>
        <a:solidFill>
          <a:srgbClr val="FFFFFF"/>
        </a:solidFill>
        <a:ln w="3175">
          <a:solidFill>
            <a:srgbClr val="000000"/>
          </a:solidFill>
          <a:prstDash val="solid"/>
        </a:ln>
      </c:spPr>
      <c:txPr>
        <a:bodyPr/>
        <a:lstStyle/>
        <a:p>
          <a:pPr>
            <a:defRPr sz="755"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9525">
      <a:noFill/>
    </a:ln>
  </c:spPr>
  <c:txPr>
    <a:bodyPr/>
    <a:lstStyle/>
    <a:p>
      <a:pPr>
        <a:defRPr sz="1425" b="0" i="0" u="none" strike="noStrike" baseline="0">
          <a:solidFill>
            <a:srgbClr val="000000"/>
          </a:solidFill>
          <a:latin typeface="Arial"/>
          <a:ea typeface="Arial"/>
          <a:cs typeface="Arial"/>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75" b="1" i="0" u="none" strike="noStrike" baseline="0">
                <a:solidFill>
                  <a:srgbClr val="000000"/>
                </a:solidFill>
                <a:latin typeface="Arial"/>
                <a:ea typeface="Arial"/>
                <a:cs typeface="Arial"/>
              </a:defRPr>
            </a:pPr>
            <a:r>
              <a:rPr lang="hr-HR"/>
              <a:t>Plan rashoda u 202</a:t>
            </a:r>
            <a:r>
              <a:rPr lang="en-US"/>
              <a:t>1</a:t>
            </a:r>
            <a:r>
              <a:rPr lang="hr-HR"/>
              <a:t>. godini </a:t>
            </a:r>
          </a:p>
        </c:rich>
      </c:tx>
      <c:layout>
        <c:manualLayout>
          <c:xMode val="edge"/>
          <c:yMode val="edge"/>
          <c:x val="0.27660009537761748"/>
          <c:y val="5.0977311803196028E-2"/>
        </c:manualLayout>
      </c:layout>
      <c:overlay val="0"/>
      <c:spPr>
        <a:noFill/>
        <a:ln w="25400">
          <a:noFill/>
        </a:ln>
      </c:spPr>
    </c:title>
    <c:autoTitleDeleted val="0"/>
    <c:view3D>
      <c:rotX val="15"/>
      <c:hPercent val="69"/>
      <c:rotY val="20"/>
      <c:depthPercent val="100"/>
      <c:rAngAx val="1"/>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8.8470533392533232E-2"/>
          <c:y val="0.18731874791226177"/>
          <c:w val="0.71154648507797624"/>
          <c:h val="0.56729334772602258"/>
        </c:manualLayout>
      </c:layout>
      <c:bar3DChart>
        <c:barDir val="col"/>
        <c:grouping val="clustered"/>
        <c:varyColors val="0"/>
        <c:ser>
          <c:idx val="0"/>
          <c:order val="0"/>
          <c:tx>
            <c:strRef>
              <c:f>Rashodi!$B$1:$B$2</c:f>
              <c:strCache>
                <c:ptCount val="2"/>
                <c:pt idx="0">
                  <c:v>Ostvarenje</c:v>
                </c:pt>
                <c:pt idx="1">
                  <c:v>2020.g.</c:v>
                </c:pt>
              </c:strCache>
            </c:strRef>
          </c:tx>
          <c:spPr>
            <a:solidFill>
              <a:srgbClr val="CCCCFF"/>
            </a:solidFill>
            <a:ln w="12700">
              <a:solidFill>
                <a:srgbClr val="000000"/>
              </a:solidFill>
              <a:prstDash val="solid"/>
            </a:ln>
          </c:spPr>
          <c:invertIfNegative val="0"/>
          <c:cat>
            <c:strRef>
              <c:f>(Rashodi!$A$10,Rashodi!$A$22,Rashodi!$A$35,Rashodi!$A$39,Rashodi!$A$42,Rashodi!$A$45,Rashodi!$A$48,Rashodi!$A$51,Rashodi!$A$53)</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(Rashodi!$B$10,Rashodi!$B$22,Rashodi!$B$35,Rashodi!$B$39,Rashodi!$B$42,Rashodi!$B$45,Rashodi!$B$48,Rashodi!$B$51,Rashodi!$B$53)</c:f>
              <c:numCache>
                <c:formatCode>#,##0</c:formatCode>
                <c:ptCount val="8"/>
                <c:pt idx="0">
                  <c:v>2339643</c:v>
                </c:pt>
                <c:pt idx="1">
                  <c:v>7407976</c:v>
                </c:pt>
                <c:pt idx="2">
                  <c:v>4656787</c:v>
                </c:pt>
                <c:pt idx="3">
                  <c:v>125117</c:v>
                </c:pt>
                <c:pt idx="4">
                  <c:v>1860661</c:v>
                </c:pt>
                <c:pt idx="5">
                  <c:v>23578556</c:v>
                </c:pt>
                <c:pt idx="6">
                  <c:v>7053716</c:v>
                </c:pt>
                <c:pt idx="7">
                  <c:v>47022456</c:v>
                </c:pt>
              </c:numCache>
            </c:numRef>
          </c:val>
          <c:extLst>
            <c:ext xmlns:c16="http://schemas.microsoft.com/office/drawing/2014/chart" uri="{C3380CC4-5D6E-409C-BE32-E72D297353CC}">
              <c16:uniqueId val="{00000000-7EED-4C53-A686-58071E965913}"/>
            </c:ext>
          </c:extLst>
        </c:ser>
        <c:ser>
          <c:idx val="1"/>
          <c:order val="1"/>
          <c:tx>
            <c:strRef>
              <c:f>Rashodi!$C$1:$C$2</c:f>
              <c:strCache>
                <c:ptCount val="2"/>
                <c:pt idx="0">
                  <c:v>Plan</c:v>
                </c:pt>
                <c:pt idx="1">
                  <c:v>2021.g.</c:v>
                </c:pt>
              </c:strCache>
            </c:strRef>
          </c:tx>
          <c:spPr>
            <a:solidFill>
              <a:srgbClr val="333399"/>
            </a:solidFill>
            <a:ln w="12700">
              <a:solidFill>
                <a:srgbClr val="000000"/>
              </a:solidFill>
              <a:prstDash val="solid"/>
            </a:ln>
          </c:spPr>
          <c:invertIfNegative val="0"/>
          <c:cat>
            <c:strRef>
              <c:f>(Rashodi!$A$10,Rashodi!$A$22,Rashodi!$A$35,Rashodi!$A$39,Rashodi!$A$42,Rashodi!$A$45,Rashodi!$A$48,Rashodi!$A$51,Rashodi!$A$53)</c:f>
              <c:strCache>
                <c:ptCount val="8"/>
                <c:pt idx="0">
                  <c:v>Materijalni troškovi</c:v>
                </c:pt>
                <c:pt idx="1">
                  <c:v>Troškovi usluga</c:v>
                </c:pt>
                <c:pt idx="2">
                  <c:v>Ostali troškovi poslovanja</c:v>
                </c:pt>
                <c:pt idx="3">
                  <c:v>Financijski rashodi</c:v>
                </c:pt>
                <c:pt idx="4">
                  <c:v>Troškovi prodane robe</c:v>
                </c:pt>
                <c:pt idx="5">
                  <c:v>Troškovi plaće</c:v>
                </c:pt>
                <c:pt idx="6">
                  <c:v>Troškovi amortizacije</c:v>
                </c:pt>
                <c:pt idx="7">
                  <c:v>UKUPNI RASHODI</c:v>
                </c:pt>
              </c:strCache>
            </c:strRef>
          </c:cat>
          <c:val>
            <c:numRef>
              <c:f>(Rashodi!$C$10,Rashodi!$C$22,Rashodi!$C$35,Rashodi!$C$39,Rashodi!$C$42,Rashodi!$C$45,Rashodi!$C$48,Rashodi!$C$51,Rashodi!$C$53)</c:f>
              <c:numCache>
                <c:formatCode>#,##0</c:formatCode>
                <c:ptCount val="8"/>
                <c:pt idx="0">
                  <c:v>3910000</c:v>
                </c:pt>
                <c:pt idx="1">
                  <c:v>9280000</c:v>
                </c:pt>
                <c:pt idx="2">
                  <c:v>6555000</c:v>
                </c:pt>
                <c:pt idx="3">
                  <c:v>160000</c:v>
                </c:pt>
                <c:pt idx="4">
                  <c:v>7550000</c:v>
                </c:pt>
                <c:pt idx="5">
                  <c:v>27600000</c:v>
                </c:pt>
                <c:pt idx="6">
                  <c:v>7100000</c:v>
                </c:pt>
                <c:pt idx="7">
                  <c:v>62155000</c:v>
                </c:pt>
              </c:numCache>
            </c:numRef>
          </c:val>
          <c:extLst>
            <c:ext xmlns:c16="http://schemas.microsoft.com/office/drawing/2014/chart" uri="{C3380CC4-5D6E-409C-BE32-E72D297353CC}">
              <c16:uniqueId val="{00000001-7EED-4C53-A686-58071E965913}"/>
            </c:ext>
          </c:extLst>
        </c:ser>
        <c:dLbls>
          <c:showLegendKey val="0"/>
          <c:showVal val="0"/>
          <c:showCatName val="0"/>
          <c:showSerName val="0"/>
          <c:showPercent val="0"/>
          <c:showBubbleSize val="0"/>
        </c:dLbls>
        <c:gapWidth val="150"/>
        <c:shape val="box"/>
        <c:axId val="375665936"/>
        <c:axId val="1"/>
        <c:axId val="0"/>
      </c:bar3DChart>
      <c:catAx>
        <c:axId val="37566593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9525">
            <a:noFill/>
          </a:ln>
        </c:spPr>
        <c:txPr>
          <a:bodyPr rot="-2700000" vert="horz"/>
          <a:lstStyle/>
          <a:p>
            <a:pPr>
              <a:defRPr sz="800" b="0"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r-Latn-RS"/>
          </a:p>
        </c:txPr>
        <c:crossAx val="375665936"/>
        <c:crosses val="autoZero"/>
        <c:crossBetween val="between"/>
        <c:majorUnit val="5000000"/>
      </c:valAx>
      <c:spPr>
        <a:noFill/>
        <a:ln w="25400">
          <a:noFill/>
        </a:ln>
      </c:spPr>
    </c:plotArea>
    <c:legend>
      <c:legendPos val="r"/>
      <c:legendEntry>
        <c:idx val="0"/>
        <c:txPr>
          <a:bodyPr/>
          <a:lstStyle/>
          <a:p>
            <a:pPr>
              <a:defRPr sz="800" b="0" i="0" u="none" strike="noStrike" baseline="0">
                <a:solidFill>
                  <a:srgbClr val="000000"/>
                </a:solidFill>
                <a:latin typeface="Arial"/>
                <a:ea typeface="Arial"/>
                <a:cs typeface="Arial"/>
              </a:defRPr>
            </a:pPr>
            <a:endParaRPr lang="sr-Latn-RS"/>
          </a:p>
        </c:txPr>
      </c:legendEntry>
      <c:legendEntry>
        <c:idx val="1"/>
        <c:txPr>
          <a:bodyPr/>
          <a:lstStyle/>
          <a:p>
            <a:pPr>
              <a:defRPr sz="800" b="0" i="0" u="none" strike="noStrike" baseline="0">
                <a:solidFill>
                  <a:srgbClr val="000000"/>
                </a:solidFill>
                <a:latin typeface="Arial"/>
                <a:ea typeface="Arial"/>
                <a:cs typeface="Arial"/>
              </a:defRPr>
            </a:pPr>
            <a:endParaRPr lang="sr-Latn-RS"/>
          </a:p>
        </c:txPr>
      </c:legendEntry>
      <c:layout>
        <c:manualLayout>
          <c:xMode val="edge"/>
          <c:yMode val="edge"/>
          <c:x val="0.78361735701043367"/>
          <c:y val="0.4731767389323705"/>
          <c:w val="0.14849437064714499"/>
          <c:h val="0.10692059631720696"/>
        </c:manualLayout>
      </c:layout>
      <c:overlay val="0"/>
      <c:spPr>
        <a:solidFill>
          <a:srgbClr val="FFFFFF"/>
        </a:solidFill>
        <a:ln w="3175">
          <a:solidFill>
            <a:srgbClr val="000000">
              <a:alpha val="94000"/>
            </a:srgbClr>
          </a:solidFill>
          <a:prstDash val="solid"/>
        </a:ln>
      </c:spPr>
      <c:txPr>
        <a:bodyPr/>
        <a:lstStyle/>
        <a:p>
          <a:pPr>
            <a:defRPr sz="735"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9525">
      <a:noFill/>
    </a:ln>
  </c:spPr>
  <c:txPr>
    <a:bodyPr/>
    <a:lstStyle/>
    <a:p>
      <a:pPr>
        <a:defRPr sz="1200" b="0" i="0" u="none" strike="noStrike" baseline="0">
          <a:solidFill>
            <a:srgbClr val="000000"/>
          </a:solidFill>
          <a:latin typeface="Arial"/>
          <a:ea typeface="Arial"/>
          <a:cs typeface="Arial"/>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hr-HR" sz="1000"/>
              <a:t>Plan dobiti u 202</a:t>
            </a:r>
            <a:r>
              <a:rPr lang="en-US" sz="1000"/>
              <a:t>1</a:t>
            </a:r>
            <a:r>
              <a:rPr lang="hr-HR" sz="1000"/>
              <a:t>.godini</a:t>
            </a:r>
          </a:p>
        </c:rich>
      </c:tx>
      <c:layout>
        <c:manualLayout>
          <c:xMode val="edge"/>
          <c:yMode val="edge"/>
          <c:x val="0.41923619801632439"/>
          <c:y val="2.9335212249760292E-2"/>
        </c:manualLayout>
      </c:layout>
      <c:overlay val="0"/>
      <c:spPr>
        <a:noFill/>
        <a:ln w="25400">
          <a:noFill/>
        </a:ln>
      </c:spPr>
    </c:title>
    <c:autoTitleDeleted val="0"/>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8279913778112097"/>
          <c:y val="0.13667322834645668"/>
          <c:w val="0.71974673619568097"/>
          <c:h val="0.46090449487172036"/>
        </c:manualLayout>
      </c:layout>
      <c:bar3DChart>
        <c:barDir val="col"/>
        <c:grouping val="clustered"/>
        <c:varyColors val="0"/>
        <c:ser>
          <c:idx val="0"/>
          <c:order val="0"/>
          <c:tx>
            <c:strRef>
              <c:f>Rezultat!$B$1:$B$2</c:f>
              <c:strCache>
                <c:ptCount val="2"/>
                <c:pt idx="0">
                  <c:v>Ostvarenje</c:v>
                </c:pt>
                <c:pt idx="1">
                  <c:v>2020.g.</c:v>
                </c:pt>
              </c:strCache>
            </c:strRef>
          </c:tx>
          <c:spPr>
            <a:solidFill>
              <a:srgbClr val="FFFF99"/>
            </a:solidFill>
            <a:ln w="12700">
              <a:solidFill>
                <a:srgbClr val="000000"/>
              </a:solidFill>
              <a:prstDash val="solid"/>
            </a:ln>
          </c:spPr>
          <c:invertIfNegative val="0"/>
          <c:cat>
            <c:strRef>
              <c:f>(Rezultat!$A$6,Rezultat!$A$8,Rezultat!$A$10,Rezultat!$A$12,Rezultat!$A$14)</c:f>
              <c:strCache>
                <c:ptCount val="5"/>
                <c:pt idx="0">
                  <c:v>UKUPNI PRIHODI</c:v>
                </c:pt>
                <c:pt idx="1">
                  <c:v>UKUPNI RASHODI</c:v>
                </c:pt>
                <c:pt idx="2">
                  <c:v>DOBIT/GUBITAK prije oporezivanja</c:v>
                </c:pt>
                <c:pt idx="3">
                  <c:v>POREZ NA DOBIT</c:v>
                </c:pt>
                <c:pt idx="4">
                  <c:v>DOBIT/GUBITAK FINANCIJSKE GODINE</c:v>
                </c:pt>
              </c:strCache>
            </c:strRef>
          </c:cat>
          <c:val>
            <c:numRef>
              <c:f>(Rezultat!$B$6,Rezultat!$B$8,Rezultat!$B$10,Rezultat!$B$12,Rezultat!$B$14)</c:f>
              <c:numCache>
                <c:formatCode>#,##0</c:formatCode>
                <c:ptCount val="5"/>
                <c:pt idx="0">
                  <c:v>29212266</c:v>
                </c:pt>
                <c:pt idx="1">
                  <c:v>47022456</c:v>
                </c:pt>
                <c:pt idx="2">
                  <c:v>-17810190</c:v>
                </c:pt>
                <c:pt idx="4">
                  <c:v>-17810190</c:v>
                </c:pt>
              </c:numCache>
            </c:numRef>
          </c:val>
          <c:extLst>
            <c:ext xmlns:c16="http://schemas.microsoft.com/office/drawing/2014/chart" uri="{C3380CC4-5D6E-409C-BE32-E72D297353CC}">
              <c16:uniqueId val="{00000000-C574-4AB0-8C22-9DAAF66F2227}"/>
            </c:ext>
          </c:extLst>
        </c:ser>
        <c:ser>
          <c:idx val="1"/>
          <c:order val="1"/>
          <c:tx>
            <c:strRef>
              <c:f>Rezultat!$C$1:$C$2</c:f>
              <c:strCache>
                <c:ptCount val="2"/>
                <c:pt idx="0">
                  <c:v>Plan</c:v>
                </c:pt>
                <c:pt idx="1">
                  <c:v>2021.g.</c:v>
                </c:pt>
              </c:strCache>
            </c:strRef>
          </c:tx>
          <c:spPr>
            <a:solidFill>
              <a:srgbClr val="FF0000"/>
            </a:solidFill>
            <a:ln w="12700">
              <a:solidFill>
                <a:srgbClr val="000000"/>
              </a:solidFill>
              <a:prstDash val="solid"/>
            </a:ln>
          </c:spPr>
          <c:invertIfNegative val="0"/>
          <c:cat>
            <c:strRef>
              <c:f>(Rezultat!$A$6,Rezultat!$A$8,Rezultat!$A$10,Rezultat!$A$12,Rezultat!$A$14)</c:f>
              <c:strCache>
                <c:ptCount val="5"/>
                <c:pt idx="0">
                  <c:v>UKUPNI PRIHODI</c:v>
                </c:pt>
                <c:pt idx="1">
                  <c:v>UKUPNI RASHODI</c:v>
                </c:pt>
                <c:pt idx="2">
                  <c:v>DOBIT/GUBITAK prije oporezivanja</c:v>
                </c:pt>
                <c:pt idx="3">
                  <c:v>POREZ NA DOBIT</c:v>
                </c:pt>
                <c:pt idx="4">
                  <c:v>DOBIT/GUBITAK FINANCIJSKE GODINE</c:v>
                </c:pt>
              </c:strCache>
            </c:strRef>
          </c:cat>
          <c:val>
            <c:numRef>
              <c:f>(Rezultat!$C$6,Rezultat!$C$8,Rezultat!$C$10,Rezultat!$C$12,Rezultat!$C$14)</c:f>
              <c:numCache>
                <c:formatCode>#,##0</c:formatCode>
                <c:ptCount val="5"/>
                <c:pt idx="0">
                  <c:v>62447000</c:v>
                </c:pt>
                <c:pt idx="1">
                  <c:v>62155000</c:v>
                </c:pt>
                <c:pt idx="2">
                  <c:v>292000</c:v>
                </c:pt>
                <c:pt idx="4">
                  <c:v>292000</c:v>
                </c:pt>
              </c:numCache>
            </c:numRef>
          </c:val>
          <c:extLst>
            <c:ext xmlns:c16="http://schemas.microsoft.com/office/drawing/2014/chart" uri="{C3380CC4-5D6E-409C-BE32-E72D297353CC}">
              <c16:uniqueId val="{00000001-C574-4AB0-8C22-9DAAF66F2227}"/>
            </c:ext>
          </c:extLst>
        </c:ser>
        <c:dLbls>
          <c:showLegendKey val="0"/>
          <c:showVal val="0"/>
          <c:showCatName val="0"/>
          <c:showSerName val="0"/>
          <c:showPercent val="0"/>
          <c:showBubbleSize val="0"/>
        </c:dLbls>
        <c:gapWidth val="150"/>
        <c:shape val="box"/>
        <c:axId val="375661672"/>
        <c:axId val="1"/>
        <c:axId val="0"/>
      </c:bar3DChart>
      <c:catAx>
        <c:axId val="37566167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2700000" vert="horz"/>
          <a:lstStyle/>
          <a:p>
            <a:pPr>
              <a:defRPr sz="700" b="1" i="0" u="none" strike="noStrike" baseline="0">
                <a:solidFill>
                  <a:srgbClr val="000000"/>
                </a:solidFill>
                <a:latin typeface="Arial"/>
                <a:ea typeface="Arial"/>
                <a:cs typeface="Arial"/>
              </a:defRPr>
            </a:pPr>
            <a:endParaRPr lang="sr-Latn-RS"/>
          </a:p>
        </c:txPr>
        <c:crossAx val="1"/>
        <c:crosses val="autoZero"/>
        <c:auto val="1"/>
        <c:lblAlgn val="ctr"/>
        <c:lblOffset val="100"/>
        <c:tickLblSkip val="1"/>
        <c:tickMarkSkip val="1"/>
        <c:noMultiLvlLbl val="0"/>
      </c:catAx>
      <c:valAx>
        <c:axId val="1"/>
        <c:scaling>
          <c:orientation val="minMax"/>
          <c:max val="70000000"/>
          <c:min val="-2000000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sr-Latn-RS"/>
          </a:p>
        </c:txPr>
        <c:crossAx val="375661672"/>
        <c:crosses val="autoZero"/>
        <c:crossBetween val="between"/>
        <c:majorUnit val="10000000"/>
        <c:minorUnit val="1000000"/>
      </c:valAx>
      <c:spPr>
        <a:noFill/>
        <a:ln w="25400">
          <a:noFill/>
        </a:ln>
      </c:spPr>
    </c:plotArea>
    <c:legend>
      <c:legendPos val="r"/>
      <c:legendEntry>
        <c:idx val="0"/>
        <c:txPr>
          <a:bodyPr/>
          <a:lstStyle/>
          <a:p>
            <a:pPr>
              <a:defRPr sz="800" b="0" i="0" u="none" strike="noStrike" baseline="0">
                <a:solidFill>
                  <a:srgbClr val="000000"/>
                </a:solidFill>
                <a:latin typeface="Arial"/>
                <a:ea typeface="Arial"/>
                <a:cs typeface="Arial"/>
              </a:defRPr>
            </a:pPr>
            <a:endParaRPr lang="sr-Latn-RS"/>
          </a:p>
        </c:txPr>
      </c:legendEntry>
      <c:legendEntry>
        <c:idx val="1"/>
        <c:txPr>
          <a:bodyPr/>
          <a:lstStyle/>
          <a:p>
            <a:pPr>
              <a:defRPr sz="800" b="0" i="0" u="none" strike="noStrike" baseline="0">
                <a:solidFill>
                  <a:srgbClr val="000000"/>
                </a:solidFill>
                <a:latin typeface="Arial"/>
                <a:ea typeface="Arial"/>
                <a:cs typeface="Arial"/>
              </a:defRPr>
            </a:pPr>
            <a:endParaRPr lang="sr-Latn-RS"/>
          </a:p>
        </c:txPr>
      </c:legendEntry>
      <c:layout>
        <c:manualLayout>
          <c:xMode val="edge"/>
          <c:yMode val="edge"/>
          <c:x val="0.7749252455151201"/>
          <c:y val="0.34737426271900512"/>
          <c:w val="0.16926165330795795"/>
          <c:h val="0.17045704157828981"/>
        </c:manualLayout>
      </c:layout>
      <c:overlay val="0"/>
      <c:spPr>
        <a:solidFill>
          <a:srgbClr val="FFFFFF"/>
        </a:solidFill>
        <a:ln w="3175">
          <a:solidFill>
            <a:srgbClr val="000000"/>
          </a:solidFill>
          <a:prstDash val="solid"/>
        </a:ln>
      </c:spPr>
      <c:txPr>
        <a:bodyPr/>
        <a:lstStyle/>
        <a:p>
          <a:pPr>
            <a:defRPr sz="640" b="0" i="0" u="none" strike="noStrike" baseline="0">
              <a:solidFill>
                <a:srgbClr val="000000"/>
              </a:solidFill>
              <a:latin typeface="Arial"/>
              <a:ea typeface="Arial"/>
              <a:cs typeface="Arial"/>
            </a:defRPr>
          </a:pPr>
          <a:endParaRPr lang="sr-Latn-RS"/>
        </a:p>
      </c:txPr>
    </c:legend>
    <c:plotVisOnly val="1"/>
    <c:dispBlanksAs val="gap"/>
    <c:showDLblsOverMax val="0"/>
  </c:chart>
  <c:spPr>
    <a:solidFill>
      <a:srgbClr val="FFFFFF"/>
    </a:solidFill>
    <a:ln w="9525">
      <a:noFill/>
    </a:ln>
  </c:spPr>
  <c:txPr>
    <a:bodyPr/>
    <a:lstStyle/>
    <a:p>
      <a:pPr>
        <a:defRPr sz="925" b="0" i="0" u="none" strike="noStrike" baseline="0">
          <a:solidFill>
            <a:srgbClr val="000000"/>
          </a:solidFill>
          <a:latin typeface="Arial"/>
          <a:ea typeface="Arial"/>
          <a:cs typeface="Arial"/>
        </a:defRPr>
      </a:pPr>
      <a:endParaRPr lang="sr-Latn-R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229A-015F-4BC7-939E-A2638E01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4110</Words>
  <Characters>24580</Characters>
  <Application>Microsoft Office Word</Application>
  <DocSecurity>0</DocSecurity>
  <Lines>1293</Lines>
  <Paragraphs>623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Zračna Luka Zadar</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MARINA</dc:creator>
  <cp:keywords/>
  <dc:description/>
  <cp:lastModifiedBy>Andrija Karlovic</cp:lastModifiedBy>
  <cp:revision>2</cp:revision>
  <cp:lastPrinted>2021-05-05T10:40:00Z</cp:lastPrinted>
  <dcterms:created xsi:type="dcterms:W3CDTF">2026-02-09T13:45:00Z</dcterms:created>
  <dcterms:modified xsi:type="dcterms:W3CDTF">2026-02-09T13:45:00Z</dcterms:modified>
</cp:coreProperties>
</file>