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E0CE8" w14:textId="77777777" w:rsidR="009F3082" w:rsidRPr="009F3082" w:rsidRDefault="009F3082" w:rsidP="009F3082">
      <w:pPr>
        <w:jc w:val="center"/>
        <w:rPr>
          <w:rFonts w:ascii="Arial Black" w:hAnsi="Arial Black"/>
          <w:sz w:val="32"/>
          <w:szCs w:val="32"/>
        </w:rPr>
      </w:pPr>
      <w:r w:rsidRPr="009F3082">
        <w:rPr>
          <w:rFonts w:ascii="Arial Black" w:hAnsi="Arial Black"/>
          <w:sz w:val="32"/>
          <w:szCs w:val="32"/>
        </w:rPr>
        <w:t>Zračna luka Zadar d.o.o.</w:t>
      </w:r>
    </w:p>
    <w:p w14:paraId="38A2092E" w14:textId="77777777" w:rsidR="009F3082" w:rsidRDefault="009F3082" w:rsidP="009F3082"/>
    <w:p w14:paraId="3B470EF1" w14:textId="77777777" w:rsidR="009F3082" w:rsidRDefault="009F3082" w:rsidP="009F3082"/>
    <w:p w14:paraId="3014F63D" w14:textId="77777777" w:rsidR="009F3082" w:rsidRDefault="009F3082" w:rsidP="009F3082"/>
    <w:p w14:paraId="2F374EF7" w14:textId="77777777" w:rsidR="009F3082" w:rsidRDefault="009F3082" w:rsidP="009F3082"/>
    <w:p w14:paraId="77DD142C" w14:textId="77777777" w:rsidR="009F3082" w:rsidRDefault="00D67C2F" w:rsidP="009F3082">
      <w:pPr>
        <w:jc w:val="center"/>
      </w:pPr>
      <w:r w:rsidRPr="00582723">
        <w:rPr>
          <w:noProof/>
        </w:rPr>
        <w:pict w14:anchorId="732069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style="width:126.75pt;height:124.5pt;visibility:visible">
            <v:imagedata r:id="rId8" o:title=""/>
          </v:shape>
        </w:pict>
      </w:r>
    </w:p>
    <w:p w14:paraId="775BCFE5" w14:textId="77777777" w:rsidR="009F3082" w:rsidRDefault="009F3082" w:rsidP="009F3082"/>
    <w:p w14:paraId="18438465" w14:textId="77777777" w:rsidR="009F3082" w:rsidRDefault="009F3082" w:rsidP="009F3082"/>
    <w:p w14:paraId="713AE86F" w14:textId="77777777" w:rsidR="00643563" w:rsidRDefault="00827045" w:rsidP="00CC76C3">
      <w:pPr>
        <w:jc w:val="center"/>
        <w:rPr>
          <w:rFonts w:ascii="Arial Black" w:hAnsi="Arial Black"/>
          <w:sz w:val="44"/>
          <w:szCs w:val="44"/>
          <w:lang w:val="hr-HR"/>
        </w:rPr>
      </w:pPr>
      <w:r>
        <w:rPr>
          <w:rFonts w:ascii="Arial Black" w:hAnsi="Arial Black"/>
          <w:sz w:val="44"/>
          <w:szCs w:val="44"/>
          <w:lang w:val="hr-HR"/>
        </w:rPr>
        <w:t>S</w:t>
      </w:r>
      <w:r w:rsidR="00857CCD">
        <w:rPr>
          <w:rFonts w:ascii="Arial Black" w:hAnsi="Arial Black"/>
          <w:sz w:val="44"/>
          <w:szCs w:val="44"/>
          <w:lang w:val="hr-HR"/>
        </w:rPr>
        <w:t xml:space="preserve">rednjoročni plan </w:t>
      </w:r>
      <w:r w:rsidR="00643563">
        <w:rPr>
          <w:rFonts w:ascii="Arial Black" w:hAnsi="Arial Black"/>
          <w:sz w:val="44"/>
          <w:szCs w:val="44"/>
          <w:lang w:val="hr-HR"/>
        </w:rPr>
        <w:t>poslovanj</w:t>
      </w:r>
      <w:r w:rsidR="00857CCD">
        <w:rPr>
          <w:rFonts w:ascii="Arial Black" w:hAnsi="Arial Black"/>
          <w:sz w:val="44"/>
          <w:szCs w:val="44"/>
          <w:lang w:val="hr-HR"/>
        </w:rPr>
        <w:t>a</w:t>
      </w:r>
    </w:p>
    <w:p w14:paraId="7BF3F10B" w14:textId="77777777" w:rsidR="00CC76C3" w:rsidRPr="009F3082" w:rsidRDefault="00857CCD" w:rsidP="00CC76C3">
      <w:pPr>
        <w:jc w:val="center"/>
        <w:rPr>
          <w:rFonts w:ascii="Arial Black" w:hAnsi="Arial Black"/>
          <w:sz w:val="44"/>
          <w:szCs w:val="44"/>
          <w:lang w:val="hr-HR"/>
        </w:rPr>
      </w:pPr>
      <w:r>
        <w:rPr>
          <w:rFonts w:ascii="Arial Black" w:hAnsi="Arial Black"/>
          <w:sz w:val="44"/>
          <w:szCs w:val="44"/>
          <w:lang w:val="hr-HR"/>
        </w:rPr>
        <w:t>za razdoblje 20</w:t>
      </w:r>
      <w:r w:rsidR="00B17C52">
        <w:rPr>
          <w:rFonts w:ascii="Arial Black" w:hAnsi="Arial Black"/>
          <w:sz w:val="44"/>
          <w:szCs w:val="44"/>
          <w:lang w:val="hr-HR"/>
        </w:rPr>
        <w:t>2</w:t>
      </w:r>
      <w:r w:rsidR="0046126A">
        <w:rPr>
          <w:rFonts w:ascii="Arial Black" w:hAnsi="Arial Black"/>
          <w:sz w:val="44"/>
          <w:szCs w:val="44"/>
          <w:lang w:val="hr-HR"/>
        </w:rPr>
        <w:t>6</w:t>
      </w:r>
      <w:r>
        <w:rPr>
          <w:rFonts w:ascii="Arial Black" w:hAnsi="Arial Black"/>
          <w:sz w:val="44"/>
          <w:szCs w:val="44"/>
          <w:lang w:val="hr-HR"/>
        </w:rPr>
        <w:t>.-202</w:t>
      </w:r>
      <w:r w:rsidR="0046126A">
        <w:rPr>
          <w:rFonts w:ascii="Arial Black" w:hAnsi="Arial Black"/>
          <w:sz w:val="44"/>
          <w:szCs w:val="44"/>
          <w:lang w:val="hr-HR"/>
        </w:rPr>
        <w:t>8</w:t>
      </w:r>
      <w:r>
        <w:rPr>
          <w:rFonts w:ascii="Arial Black" w:hAnsi="Arial Black"/>
          <w:sz w:val="44"/>
          <w:szCs w:val="44"/>
          <w:lang w:val="hr-HR"/>
        </w:rPr>
        <w:t>.</w:t>
      </w:r>
      <w:r w:rsidR="00CC76C3" w:rsidRPr="009F3082">
        <w:rPr>
          <w:rFonts w:ascii="Arial Black" w:hAnsi="Arial Black"/>
          <w:sz w:val="44"/>
          <w:szCs w:val="44"/>
          <w:lang w:val="hr-HR"/>
        </w:rPr>
        <w:t xml:space="preserve"> </w:t>
      </w:r>
    </w:p>
    <w:p w14:paraId="5873239D" w14:textId="77777777" w:rsidR="00DB62A5" w:rsidRPr="006E3981" w:rsidRDefault="00DB62A5" w:rsidP="009F3082">
      <w:pPr>
        <w:jc w:val="center"/>
        <w:rPr>
          <w:rFonts w:ascii="Arial Black" w:hAnsi="Arial Black"/>
          <w:sz w:val="32"/>
          <w:szCs w:val="32"/>
          <w:lang w:val="hr-HR"/>
        </w:rPr>
      </w:pPr>
    </w:p>
    <w:p w14:paraId="542A182C" w14:textId="77777777" w:rsidR="009F3082" w:rsidRPr="006E3981" w:rsidRDefault="009F3082" w:rsidP="009F3082">
      <w:pPr>
        <w:jc w:val="center"/>
        <w:rPr>
          <w:rFonts w:ascii="Arial Black" w:hAnsi="Arial Black"/>
          <w:sz w:val="32"/>
          <w:szCs w:val="32"/>
          <w:lang w:val="hr-HR"/>
        </w:rPr>
      </w:pPr>
    </w:p>
    <w:p w14:paraId="6DEE3D87" w14:textId="77777777" w:rsidR="00472FD9" w:rsidRPr="006E3981" w:rsidRDefault="00472FD9" w:rsidP="009F3082">
      <w:pPr>
        <w:jc w:val="center"/>
        <w:rPr>
          <w:rFonts w:ascii="Arial Black" w:hAnsi="Arial Black"/>
          <w:sz w:val="32"/>
          <w:szCs w:val="32"/>
          <w:lang w:val="hr-HR"/>
        </w:rPr>
      </w:pPr>
    </w:p>
    <w:p w14:paraId="67BB534F" w14:textId="77777777" w:rsidR="006E3981" w:rsidRPr="006E3981" w:rsidRDefault="006E3981" w:rsidP="009F01A0">
      <w:pPr>
        <w:jc w:val="right"/>
        <w:rPr>
          <w:rFonts w:ascii="Arial Black" w:hAnsi="Arial Black"/>
          <w:sz w:val="32"/>
          <w:szCs w:val="32"/>
        </w:rPr>
      </w:pPr>
    </w:p>
    <w:p w14:paraId="1877F3DD" w14:textId="77777777" w:rsidR="006E3981" w:rsidRDefault="006E3981" w:rsidP="009F01A0">
      <w:pPr>
        <w:jc w:val="right"/>
        <w:rPr>
          <w:rFonts w:ascii="Arial Black" w:hAnsi="Arial Black"/>
          <w:sz w:val="44"/>
        </w:rPr>
      </w:pPr>
    </w:p>
    <w:p w14:paraId="4CD329EB" w14:textId="77777777" w:rsidR="00827045" w:rsidRDefault="00827045" w:rsidP="009F01A0">
      <w:pPr>
        <w:jc w:val="right"/>
        <w:rPr>
          <w:rFonts w:ascii="Arial Black" w:hAnsi="Arial Black"/>
          <w:sz w:val="44"/>
        </w:rPr>
      </w:pPr>
    </w:p>
    <w:p w14:paraId="5BFC04E5" w14:textId="77777777" w:rsidR="009F3082" w:rsidRDefault="009F3082" w:rsidP="009F3082">
      <w:pPr>
        <w:jc w:val="center"/>
        <w:rPr>
          <w:rFonts w:ascii="Arial Black" w:hAnsi="Arial Black"/>
          <w:sz w:val="32"/>
          <w:szCs w:val="32"/>
        </w:rPr>
      </w:pPr>
      <w:r w:rsidRPr="009F3082">
        <w:rPr>
          <w:rFonts w:ascii="Arial Black" w:hAnsi="Arial Black"/>
          <w:sz w:val="32"/>
          <w:szCs w:val="32"/>
        </w:rPr>
        <w:t>Z</w:t>
      </w:r>
      <w:r w:rsidR="00D67C2F">
        <w:rPr>
          <w:rFonts w:ascii="Arial Black" w:hAnsi="Arial Black"/>
          <w:sz w:val="32"/>
          <w:szCs w:val="32"/>
        </w:rPr>
        <w:t>emunik Donji</w:t>
      </w:r>
      <w:r w:rsidRPr="009F3082">
        <w:rPr>
          <w:rFonts w:ascii="Arial Black" w:hAnsi="Arial Black"/>
          <w:sz w:val="32"/>
          <w:szCs w:val="32"/>
        </w:rPr>
        <w:t>,</w:t>
      </w:r>
      <w:r w:rsidR="00C41A25">
        <w:rPr>
          <w:rFonts w:ascii="Arial Black" w:hAnsi="Arial Black"/>
          <w:sz w:val="32"/>
          <w:szCs w:val="32"/>
        </w:rPr>
        <w:t xml:space="preserve"> </w:t>
      </w:r>
      <w:r w:rsidR="00827045">
        <w:rPr>
          <w:rFonts w:ascii="Arial Black" w:hAnsi="Arial Black"/>
          <w:sz w:val="32"/>
          <w:szCs w:val="32"/>
        </w:rPr>
        <w:t>travanj</w:t>
      </w:r>
      <w:r w:rsidR="00B17C52">
        <w:rPr>
          <w:rFonts w:ascii="Arial Black" w:hAnsi="Arial Black"/>
          <w:sz w:val="32"/>
          <w:szCs w:val="32"/>
        </w:rPr>
        <w:t xml:space="preserve"> </w:t>
      </w:r>
      <w:r w:rsidRPr="009F3082">
        <w:rPr>
          <w:rFonts w:ascii="Arial Black" w:hAnsi="Arial Black"/>
          <w:sz w:val="32"/>
          <w:szCs w:val="32"/>
        </w:rPr>
        <w:t>20</w:t>
      </w:r>
      <w:r w:rsidR="00420CFC">
        <w:rPr>
          <w:rFonts w:ascii="Arial Black" w:hAnsi="Arial Black"/>
          <w:sz w:val="32"/>
          <w:szCs w:val="32"/>
        </w:rPr>
        <w:t>2</w:t>
      </w:r>
      <w:r w:rsidR="00827045">
        <w:rPr>
          <w:rFonts w:ascii="Arial Black" w:hAnsi="Arial Black"/>
          <w:sz w:val="32"/>
          <w:szCs w:val="32"/>
        </w:rPr>
        <w:t>6</w:t>
      </w:r>
      <w:r w:rsidRPr="009F3082">
        <w:rPr>
          <w:rFonts w:ascii="Arial Black" w:hAnsi="Arial Black"/>
          <w:sz w:val="32"/>
          <w:szCs w:val="32"/>
        </w:rPr>
        <w:t>.</w:t>
      </w:r>
    </w:p>
    <w:p w14:paraId="6E54ADF0" w14:textId="77777777" w:rsidR="006E3981" w:rsidRPr="00047216" w:rsidRDefault="006E3981" w:rsidP="006E3981">
      <w:pPr>
        <w:rPr>
          <w:rFonts w:ascii="Arial" w:hAnsi="Arial" w:cs="Arial"/>
          <w:b/>
          <w:bCs/>
          <w:sz w:val="24"/>
          <w:szCs w:val="24"/>
        </w:rPr>
      </w:pPr>
      <w:r w:rsidRPr="00047216">
        <w:rPr>
          <w:rFonts w:ascii="Arial" w:hAnsi="Arial" w:cs="Arial"/>
          <w:b/>
          <w:bCs/>
          <w:sz w:val="24"/>
          <w:szCs w:val="24"/>
        </w:rPr>
        <w:lastRenderedPageBreak/>
        <w:t>Sadržaj</w:t>
      </w:r>
    </w:p>
    <w:p w14:paraId="41A1CDD8" w14:textId="77777777" w:rsidR="006E3981" w:rsidRPr="00047216" w:rsidRDefault="006E3981" w:rsidP="006E3981">
      <w:pPr>
        <w:rPr>
          <w:rFonts w:ascii="Arial" w:hAnsi="Arial" w:cs="Arial"/>
          <w:b/>
          <w:bCs/>
          <w:sz w:val="24"/>
          <w:szCs w:val="24"/>
        </w:rPr>
      </w:pPr>
    </w:p>
    <w:p w14:paraId="7762A278" w14:textId="77777777" w:rsidR="006E3981" w:rsidRPr="00047216" w:rsidRDefault="006E3981" w:rsidP="006E3981">
      <w:pPr>
        <w:ind w:left="720"/>
        <w:rPr>
          <w:rFonts w:ascii="Arial" w:hAnsi="Arial" w:cs="Arial"/>
          <w:b/>
          <w:bCs/>
          <w:sz w:val="24"/>
          <w:szCs w:val="24"/>
        </w:rPr>
      </w:pPr>
      <w:r w:rsidRPr="00047216">
        <w:rPr>
          <w:rFonts w:ascii="Arial" w:hAnsi="Arial" w:cs="Arial"/>
          <w:b/>
          <w:bCs/>
          <w:sz w:val="24"/>
          <w:szCs w:val="24"/>
        </w:rPr>
        <w:t>Uvod …………………………………………………………………………………3</w:t>
      </w:r>
    </w:p>
    <w:p w14:paraId="1DFFCEFB" w14:textId="77777777" w:rsidR="006E3981" w:rsidRPr="00047216" w:rsidRDefault="006E3981" w:rsidP="006E3981">
      <w:pPr>
        <w:rPr>
          <w:rFonts w:ascii="Arial" w:hAnsi="Arial" w:cs="Arial"/>
          <w:b/>
          <w:bCs/>
          <w:sz w:val="24"/>
          <w:szCs w:val="24"/>
        </w:rPr>
      </w:pPr>
    </w:p>
    <w:p w14:paraId="79B4308C" w14:textId="77777777" w:rsidR="006E3981" w:rsidRPr="00047216" w:rsidRDefault="006E3981" w:rsidP="00D70C2D">
      <w:pPr>
        <w:numPr>
          <w:ilvl w:val="0"/>
          <w:numId w:val="12"/>
        </w:numPr>
        <w:spacing w:after="0" w:line="240" w:lineRule="auto"/>
        <w:rPr>
          <w:rFonts w:ascii="Arial" w:hAnsi="Arial" w:cs="Arial"/>
          <w:b/>
          <w:bCs/>
          <w:sz w:val="24"/>
          <w:szCs w:val="24"/>
        </w:rPr>
      </w:pPr>
      <w:bookmarkStart w:id="0" w:name="_Hlk216269773"/>
      <w:r w:rsidRPr="00047216">
        <w:rPr>
          <w:rFonts w:ascii="Arial" w:hAnsi="Arial" w:cs="Arial"/>
          <w:b/>
          <w:bCs/>
          <w:sz w:val="24"/>
          <w:szCs w:val="24"/>
        </w:rPr>
        <w:t>Plan fizičkog obujma prometa zrakoplova …………………....…….……</w:t>
      </w:r>
      <w:r w:rsidR="00D70C2D" w:rsidRPr="00047216">
        <w:rPr>
          <w:rFonts w:ascii="Arial" w:hAnsi="Arial" w:cs="Arial"/>
          <w:b/>
          <w:bCs/>
          <w:sz w:val="24"/>
          <w:szCs w:val="24"/>
        </w:rPr>
        <w:t>5</w:t>
      </w:r>
    </w:p>
    <w:bookmarkEnd w:id="0"/>
    <w:p w14:paraId="10B76200" w14:textId="77777777" w:rsidR="006E3981" w:rsidRPr="00047216" w:rsidRDefault="006E3981" w:rsidP="006E3981">
      <w:pPr>
        <w:spacing w:after="0" w:line="240" w:lineRule="auto"/>
        <w:ind w:left="720"/>
        <w:rPr>
          <w:rFonts w:ascii="Arial" w:hAnsi="Arial" w:cs="Arial"/>
          <w:b/>
          <w:bCs/>
          <w:sz w:val="24"/>
          <w:szCs w:val="24"/>
        </w:rPr>
      </w:pPr>
    </w:p>
    <w:p w14:paraId="66374648" w14:textId="77777777" w:rsidR="006E3981" w:rsidRPr="00047216" w:rsidRDefault="006E3981" w:rsidP="006E3981">
      <w:pPr>
        <w:ind w:firstLine="708"/>
        <w:jc w:val="both"/>
        <w:rPr>
          <w:rFonts w:ascii="Arial" w:hAnsi="Arial" w:cs="Arial"/>
          <w:b/>
          <w:bCs/>
          <w:sz w:val="24"/>
          <w:szCs w:val="24"/>
        </w:rPr>
      </w:pPr>
      <w:r w:rsidRPr="00047216">
        <w:rPr>
          <w:rFonts w:ascii="Arial" w:hAnsi="Arial" w:cs="Arial"/>
          <w:b/>
          <w:bCs/>
          <w:sz w:val="24"/>
          <w:szCs w:val="24"/>
        </w:rPr>
        <w:t>2.</w:t>
      </w:r>
      <w:r w:rsidR="00D70C2D" w:rsidRPr="00047216">
        <w:rPr>
          <w:rFonts w:ascii="Arial" w:hAnsi="Arial" w:cs="Arial"/>
          <w:b/>
          <w:bCs/>
          <w:sz w:val="24"/>
          <w:szCs w:val="24"/>
        </w:rPr>
        <w:t xml:space="preserve">  </w:t>
      </w:r>
      <w:r w:rsidRPr="00047216">
        <w:rPr>
          <w:rFonts w:ascii="Arial" w:hAnsi="Arial" w:cs="Arial"/>
          <w:b/>
          <w:bCs/>
          <w:sz w:val="24"/>
          <w:szCs w:val="24"/>
        </w:rPr>
        <w:t>Plan fizičkog obujma prometa putnika …………………………………….</w:t>
      </w:r>
      <w:r w:rsidR="00D70C2D" w:rsidRPr="00047216">
        <w:rPr>
          <w:rFonts w:ascii="Arial" w:hAnsi="Arial" w:cs="Arial"/>
          <w:b/>
          <w:bCs/>
          <w:sz w:val="24"/>
          <w:szCs w:val="24"/>
        </w:rPr>
        <w:t>5</w:t>
      </w:r>
    </w:p>
    <w:p w14:paraId="71901F68" w14:textId="77777777" w:rsidR="00D70C2D" w:rsidRPr="00047216" w:rsidRDefault="00D70C2D" w:rsidP="006E3981">
      <w:pPr>
        <w:ind w:firstLine="708"/>
        <w:jc w:val="both"/>
        <w:rPr>
          <w:rFonts w:ascii="Arial" w:hAnsi="Arial" w:cs="Arial"/>
          <w:b/>
          <w:bCs/>
          <w:sz w:val="24"/>
          <w:szCs w:val="24"/>
        </w:rPr>
      </w:pPr>
      <w:r w:rsidRPr="00047216">
        <w:rPr>
          <w:rFonts w:ascii="Arial" w:hAnsi="Arial" w:cs="Arial"/>
          <w:b/>
          <w:bCs/>
          <w:sz w:val="24"/>
          <w:szCs w:val="24"/>
        </w:rPr>
        <w:t>3.  Plan financijskog rezultata u razdoblju 2026.-2028. godine ……………</w:t>
      </w:r>
      <w:r w:rsidR="00294B47">
        <w:rPr>
          <w:rFonts w:ascii="Arial" w:hAnsi="Arial" w:cs="Arial"/>
          <w:b/>
          <w:bCs/>
          <w:sz w:val="24"/>
          <w:szCs w:val="24"/>
        </w:rPr>
        <w:t>6</w:t>
      </w:r>
    </w:p>
    <w:p w14:paraId="4111BE29" w14:textId="77777777" w:rsidR="00D70C2D" w:rsidRDefault="00D70C2D" w:rsidP="006E3981">
      <w:pPr>
        <w:ind w:firstLine="708"/>
        <w:jc w:val="both"/>
        <w:rPr>
          <w:rFonts w:ascii="Arial" w:hAnsi="Arial" w:cs="Arial"/>
          <w:b/>
          <w:bCs/>
          <w:sz w:val="24"/>
          <w:szCs w:val="24"/>
        </w:rPr>
      </w:pPr>
      <w:r w:rsidRPr="00047216">
        <w:rPr>
          <w:rFonts w:ascii="Arial" w:hAnsi="Arial" w:cs="Arial"/>
          <w:b/>
          <w:bCs/>
          <w:sz w:val="24"/>
          <w:szCs w:val="24"/>
        </w:rPr>
        <w:t>4.  Predloženi financijski ciljevi ……………………………………………</w:t>
      </w:r>
      <w:r w:rsidR="00294B47">
        <w:rPr>
          <w:rFonts w:ascii="Arial" w:hAnsi="Arial" w:cs="Arial"/>
          <w:b/>
          <w:bCs/>
          <w:sz w:val="24"/>
          <w:szCs w:val="24"/>
        </w:rPr>
        <w:t>…. 11</w:t>
      </w:r>
      <w:r w:rsidRPr="00047216">
        <w:rPr>
          <w:rFonts w:ascii="Arial" w:hAnsi="Arial" w:cs="Arial"/>
          <w:b/>
          <w:bCs/>
          <w:sz w:val="24"/>
          <w:szCs w:val="24"/>
        </w:rPr>
        <w:t xml:space="preserve">  </w:t>
      </w:r>
    </w:p>
    <w:p w14:paraId="60B8FB97" w14:textId="77777777" w:rsidR="00294B47" w:rsidRDefault="00294B47" w:rsidP="00294B47">
      <w:pPr>
        <w:ind w:firstLine="708"/>
        <w:jc w:val="both"/>
        <w:rPr>
          <w:rFonts w:ascii="Arial" w:hAnsi="Arial" w:cs="Arial"/>
          <w:b/>
          <w:bCs/>
          <w:sz w:val="24"/>
          <w:szCs w:val="24"/>
        </w:rPr>
      </w:pPr>
      <w:r>
        <w:rPr>
          <w:rFonts w:ascii="Arial" w:hAnsi="Arial" w:cs="Arial"/>
          <w:b/>
          <w:bCs/>
          <w:sz w:val="24"/>
          <w:szCs w:val="24"/>
        </w:rPr>
        <w:t>5</w:t>
      </w:r>
      <w:r w:rsidRPr="00047216">
        <w:rPr>
          <w:rFonts w:ascii="Arial" w:hAnsi="Arial" w:cs="Arial"/>
          <w:b/>
          <w:bCs/>
          <w:sz w:val="24"/>
          <w:szCs w:val="24"/>
        </w:rPr>
        <w:t xml:space="preserve">.  Predloženi </w:t>
      </w:r>
      <w:r>
        <w:rPr>
          <w:rFonts w:ascii="Arial" w:hAnsi="Arial" w:cs="Arial"/>
          <w:b/>
          <w:bCs/>
          <w:sz w:val="24"/>
          <w:szCs w:val="24"/>
        </w:rPr>
        <w:t>ne</w:t>
      </w:r>
      <w:r w:rsidRPr="00047216">
        <w:rPr>
          <w:rFonts w:ascii="Arial" w:hAnsi="Arial" w:cs="Arial"/>
          <w:b/>
          <w:bCs/>
          <w:sz w:val="24"/>
          <w:szCs w:val="24"/>
        </w:rPr>
        <w:t>financijski ciljevi</w:t>
      </w:r>
      <w:r>
        <w:rPr>
          <w:rFonts w:ascii="Arial" w:hAnsi="Arial" w:cs="Arial"/>
          <w:b/>
          <w:bCs/>
          <w:sz w:val="24"/>
          <w:szCs w:val="24"/>
        </w:rPr>
        <w:t>,</w:t>
      </w:r>
      <w:r w:rsidRPr="00294B47">
        <w:t xml:space="preserve"> </w:t>
      </w:r>
      <w:r w:rsidRPr="00294B47">
        <w:rPr>
          <w:rFonts w:ascii="Arial" w:hAnsi="Arial" w:cs="Arial"/>
          <w:b/>
          <w:bCs/>
          <w:sz w:val="24"/>
          <w:szCs w:val="24"/>
        </w:rPr>
        <w:t xml:space="preserve">uključujući ciljeve povezane s </w:t>
      </w:r>
    </w:p>
    <w:p w14:paraId="3398C1BF" w14:textId="77777777" w:rsidR="00294B47" w:rsidRPr="00047216" w:rsidRDefault="00294B47" w:rsidP="00294B47">
      <w:pPr>
        <w:ind w:firstLine="708"/>
        <w:jc w:val="both"/>
        <w:rPr>
          <w:rFonts w:ascii="Arial" w:hAnsi="Arial" w:cs="Arial"/>
          <w:b/>
          <w:bCs/>
          <w:sz w:val="24"/>
          <w:szCs w:val="24"/>
        </w:rPr>
      </w:pPr>
      <w:r>
        <w:rPr>
          <w:rFonts w:ascii="Arial" w:hAnsi="Arial" w:cs="Arial"/>
          <w:b/>
          <w:bCs/>
          <w:sz w:val="24"/>
          <w:szCs w:val="24"/>
        </w:rPr>
        <w:t xml:space="preserve">     </w:t>
      </w:r>
      <w:r w:rsidRPr="00294B47">
        <w:rPr>
          <w:rFonts w:ascii="Arial" w:hAnsi="Arial" w:cs="Arial"/>
          <w:b/>
          <w:bCs/>
          <w:sz w:val="24"/>
          <w:szCs w:val="24"/>
        </w:rPr>
        <w:t>čimbenicima održivosti</w:t>
      </w:r>
      <w:r>
        <w:rPr>
          <w:rFonts w:ascii="Arial" w:hAnsi="Arial" w:cs="Arial"/>
          <w:b/>
          <w:bCs/>
          <w:sz w:val="24"/>
          <w:szCs w:val="24"/>
        </w:rPr>
        <w:t xml:space="preserve"> ………………………………………………………15</w:t>
      </w:r>
    </w:p>
    <w:p w14:paraId="064D99D3" w14:textId="77777777" w:rsidR="00294B47" w:rsidRPr="00047216" w:rsidRDefault="00294B47" w:rsidP="00294B47">
      <w:pPr>
        <w:ind w:firstLine="708"/>
        <w:jc w:val="both"/>
        <w:rPr>
          <w:rFonts w:ascii="Arial" w:hAnsi="Arial" w:cs="Arial"/>
          <w:b/>
          <w:bCs/>
          <w:sz w:val="24"/>
          <w:szCs w:val="24"/>
        </w:rPr>
      </w:pPr>
      <w:r>
        <w:rPr>
          <w:rFonts w:ascii="Arial" w:hAnsi="Arial" w:cs="Arial"/>
          <w:b/>
          <w:bCs/>
          <w:sz w:val="24"/>
          <w:szCs w:val="24"/>
        </w:rPr>
        <w:t>6</w:t>
      </w:r>
      <w:r w:rsidRPr="00047216">
        <w:rPr>
          <w:rFonts w:ascii="Arial" w:hAnsi="Arial" w:cs="Arial"/>
          <w:b/>
          <w:bCs/>
          <w:sz w:val="24"/>
          <w:szCs w:val="24"/>
        </w:rPr>
        <w:t xml:space="preserve">.  </w:t>
      </w:r>
      <w:r w:rsidRPr="00294B47">
        <w:rPr>
          <w:rFonts w:ascii="Arial" w:hAnsi="Arial" w:cs="Arial"/>
          <w:b/>
          <w:bCs/>
          <w:sz w:val="24"/>
          <w:szCs w:val="24"/>
        </w:rPr>
        <w:t xml:space="preserve">Plan investicija u razdoblju 2026.-2028. </w:t>
      </w:r>
      <w:r>
        <w:rPr>
          <w:rFonts w:ascii="Arial" w:hAnsi="Arial" w:cs="Arial"/>
          <w:b/>
          <w:bCs/>
          <w:sz w:val="24"/>
          <w:szCs w:val="24"/>
        </w:rPr>
        <w:t>g</w:t>
      </w:r>
      <w:r w:rsidRPr="00294B47">
        <w:rPr>
          <w:rFonts w:ascii="Arial" w:hAnsi="Arial" w:cs="Arial"/>
          <w:b/>
          <w:bCs/>
          <w:sz w:val="24"/>
          <w:szCs w:val="24"/>
        </w:rPr>
        <w:t>odine</w:t>
      </w:r>
      <w:r>
        <w:rPr>
          <w:rFonts w:ascii="Arial" w:hAnsi="Arial" w:cs="Arial"/>
          <w:b/>
          <w:bCs/>
          <w:sz w:val="24"/>
          <w:szCs w:val="24"/>
        </w:rPr>
        <w:t>……………………….</w:t>
      </w:r>
      <w:r w:rsidRPr="00047216">
        <w:rPr>
          <w:rFonts w:ascii="Arial" w:hAnsi="Arial" w:cs="Arial"/>
          <w:b/>
          <w:bCs/>
          <w:sz w:val="24"/>
          <w:szCs w:val="24"/>
        </w:rPr>
        <w:t>…</w:t>
      </w:r>
      <w:r>
        <w:rPr>
          <w:rFonts w:ascii="Arial" w:hAnsi="Arial" w:cs="Arial"/>
          <w:b/>
          <w:bCs/>
          <w:sz w:val="24"/>
          <w:szCs w:val="24"/>
        </w:rPr>
        <w:t>18</w:t>
      </w:r>
      <w:r w:rsidRPr="00047216">
        <w:rPr>
          <w:rFonts w:ascii="Arial" w:hAnsi="Arial" w:cs="Arial"/>
          <w:b/>
          <w:bCs/>
          <w:sz w:val="24"/>
          <w:szCs w:val="24"/>
        </w:rPr>
        <w:t xml:space="preserve">  </w:t>
      </w:r>
    </w:p>
    <w:p w14:paraId="6A12FA88" w14:textId="77777777" w:rsidR="00294B47" w:rsidRPr="00047216" w:rsidRDefault="00294B47" w:rsidP="006E3981">
      <w:pPr>
        <w:ind w:firstLine="708"/>
        <w:jc w:val="both"/>
        <w:rPr>
          <w:rFonts w:ascii="Arial" w:hAnsi="Arial" w:cs="Arial"/>
          <w:b/>
          <w:bCs/>
          <w:sz w:val="24"/>
          <w:szCs w:val="24"/>
        </w:rPr>
      </w:pPr>
    </w:p>
    <w:p w14:paraId="75222D29" w14:textId="77777777" w:rsidR="006E3981" w:rsidRPr="00047216" w:rsidRDefault="006E3981" w:rsidP="006E3981">
      <w:pPr>
        <w:ind w:firstLine="708"/>
        <w:jc w:val="both"/>
        <w:rPr>
          <w:rFonts w:ascii="Arial" w:hAnsi="Arial" w:cs="Arial"/>
          <w:b/>
          <w:bCs/>
          <w:sz w:val="24"/>
          <w:szCs w:val="24"/>
        </w:rPr>
      </w:pPr>
    </w:p>
    <w:p w14:paraId="3B2B8477" w14:textId="77777777" w:rsidR="00D70C2D" w:rsidRPr="00047216" w:rsidRDefault="00D70C2D" w:rsidP="006E3981">
      <w:pPr>
        <w:ind w:firstLine="708"/>
        <w:jc w:val="both"/>
        <w:rPr>
          <w:rFonts w:ascii="Arial" w:hAnsi="Arial" w:cs="Arial"/>
          <w:b/>
          <w:bCs/>
          <w:sz w:val="24"/>
          <w:szCs w:val="24"/>
        </w:rPr>
      </w:pPr>
    </w:p>
    <w:p w14:paraId="0F85ABC4" w14:textId="77777777" w:rsidR="00D70C2D" w:rsidRPr="00047216" w:rsidRDefault="00D70C2D" w:rsidP="006E3981">
      <w:pPr>
        <w:ind w:firstLine="708"/>
        <w:jc w:val="both"/>
        <w:rPr>
          <w:rFonts w:ascii="Arial" w:hAnsi="Arial" w:cs="Arial"/>
          <w:b/>
          <w:bCs/>
          <w:sz w:val="24"/>
          <w:szCs w:val="24"/>
        </w:rPr>
      </w:pPr>
    </w:p>
    <w:p w14:paraId="161B2C36" w14:textId="77777777" w:rsidR="00D70C2D" w:rsidRPr="00047216" w:rsidRDefault="00D70C2D" w:rsidP="006E3981">
      <w:pPr>
        <w:ind w:firstLine="708"/>
        <w:jc w:val="both"/>
        <w:rPr>
          <w:rFonts w:ascii="Arial" w:hAnsi="Arial" w:cs="Arial"/>
          <w:b/>
          <w:bCs/>
          <w:sz w:val="24"/>
          <w:szCs w:val="24"/>
        </w:rPr>
      </w:pPr>
    </w:p>
    <w:p w14:paraId="2B7BDB53" w14:textId="77777777" w:rsidR="00D70C2D" w:rsidRPr="00047216" w:rsidRDefault="00D70C2D" w:rsidP="006E3981">
      <w:pPr>
        <w:ind w:firstLine="708"/>
        <w:jc w:val="both"/>
        <w:rPr>
          <w:rFonts w:ascii="Arial" w:hAnsi="Arial" w:cs="Arial"/>
          <w:b/>
          <w:bCs/>
          <w:sz w:val="24"/>
          <w:szCs w:val="24"/>
        </w:rPr>
      </w:pPr>
    </w:p>
    <w:p w14:paraId="4999D279" w14:textId="77777777" w:rsidR="00D70C2D" w:rsidRPr="00047216" w:rsidRDefault="00D70C2D" w:rsidP="006E3981">
      <w:pPr>
        <w:ind w:firstLine="708"/>
        <w:jc w:val="both"/>
        <w:rPr>
          <w:rFonts w:ascii="Arial" w:hAnsi="Arial" w:cs="Arial"/>
          <w:b/>
          <w:bCs/>
          <w:sz w:val="24"/>
          <w:szCs w:val="24"/>
        </w:rPr>
      </w:pPr>
    </w:p>
    <w:p w14:paraId="2D2C4533" w14:textId="77777777" w:rsidR="00D70C2D" w:rsidRPr="00047216" w:rsidRDefault="00D70C2D" w:rsidP="006E3981">
      <w:pPr>
        <w:ind w:firstLine="708"/>
        <w:jc w:val="both"/>
        <w:rPr>
          <w:rFonts w:ascii="Arial" w:hAnsi="Arial" w:cs="Arial"/>
          <w:b/>
          <w:bCs/>
          <w:sz w:val="24"/>
          <w:szCs w:val="24"/>
        </w:rPr>
      </w:pPr>
    </w:p>
    <w:p w14:paraId="166775D2" w14:textId="77777777" w:rsidR="00D70C2D" w:rsidRPr="00047216" w:rsidRDefault="00D70C2D" w:rsidP="006E3981">
      <w:pPr>
        <w:ind w:firstLine="708"/>
        <w:jc w:val="both"/>
        <w:rPr>
          <w:rFonts w:ascii="Arial" w:hAnsi="Arial" w:cs="Arial"/>
          <w:b/>
          <w:bCs/>
          <w:sz w:val="24"/>
          <w:szCs w:val="24"/>
        </w:rPr>
      </w:pPr>
    </w:p>
    <w:p w14:paraId="1A1FA6EC" w14:textId="77777777" w:rsidR="00D70C2D" w:rsidRPr="00047216" w:rsidRDefault="00D70C2D" w:rsidP="006E3981">
      <w:pPr>
        <w:ind w:firstLine="708"/>
        <w:jc w:val="both"/>
        <w:rPr>
          <w:rFonts w:ascii="Arial" w:hAnsi="Arial" w:cs="Arial"/>
          <w:b/>
          <w:bCs/>
          <w:sz w:val="24"/>
          <w:szCs w:val="24"/>
        </w:rPr>
      </w:pPr>
    </w:p>
    <w:p w14:paraId="4B5376F6" w14:textId="77777777" w:rsidR="00D70C2D" w:rsidRPr="00047216" w:rsidRDefault="00D70C2D" w:rsidP="006E3981">
      <w:pPr>
        <w:ind w:firstLine="708"/>
        <w:jc w:val="both"/>
        <w:rPr>
          <w:rFonts w:ascii="Arial" w:hAnsi="Arial" w:cs="Arial"/>
          <w:b/>
          <w:bCs/>
          <w:sz w:val="24"/>
          <w:szCs w:val="24"/>
        </w:rPr>
      </w:pPr>
    </w:p>
    <w:p w14:paraId="5C07A34B" w14:textId="77777777" w:rsidR="00D70C2D" w:rsidRPr="00047216" w:rsidRDefault="00D70C2D" w:rsidP="006E3981">
      <w:pPr>
        <w:ind w:firstLine="708"/>
        <w:jc w:val="both"/>
        <w:rPr>
          <w:rFonts w:ascii="Arial" w:hAnsi="Arial" w:cs="Arial"/>
          <w:b/>
          <w:bCs/>
          <w:sz w:val="24"/>
          <w:szCs w:val="24"/>
        </w:rPr>
      </w:pPr>
    </w:p>
    <w:p w14:paraId="2C104B9D" w14:textId="77777777" w:rsidR="00D70C2D" w:rsidRPr="00047216" w:rsidRDefault="00D70C2D" w:rsidP="006E3981">
      <w:pPr>
        <w:ind w:firstLine="708"/>
        <w:jc w:val="both"/>
        <w:rPr>
          <w:rFonts w:ascii="Arial" w:hAnsi="Arial" w:cs="Arial"/>
          <w:b/>
          <w:bCs/>
          <w:sz w:val="24"/>
          <w:szCs w:val="24"/>
        </w:rPr>
      </w:pPr>
    </w:p>
    <w:p w14:paraId="083197EF" w14:textId="77777777" w:rsidR="00D70C2D" w:rsidRPr="00047216" w:rsidRDefault="00D70C2D" w:rsidP="006E3981">
      <w:pPr>
        <w:ind w:firstLine="708"/>
        <w:jc w:val="both"/>
        <w:rPr>
          <w:rFonts w:ascii="Arial" w:hAnsi="Arial" w:cs="Arial"/>
          <w:b/>
          <w:bCs/>
          <w:sz w:val="24"/>
          <w:szCs w:val="24"/>
        </w:rPr>
      </w:pPr>
    </w:p>
    <w:p w14:paraId="719E73C1" w14:textId="77777777" w:rsidR="00D70C2D" w:rsidRPr="00047216" w:rsidRDefault="00D70C2D" w:rsidP="006E3981">
      <w:pPr>
        <w:ind w:firstLine="708"/>
        <w:jc w:val="both"/>
        <w:rPr>
          <w:rFonts w:ascii="Arial" w:hAnsi="Arial" w:cs="Arial"/>
          <w:b/>
          <w:bCs/>
          <w:sz w:val="24"/>
          <w:szCs w:val="24"/>
        </w:rPr>
      </w:pPr>
    </w:p>
    <w:p w14:paraId="66CB9B56" w14:textId="77777777" w:rsidR="003858DB" w:rsidRPr="00047216" w:rsidRDefault="003858DB" w:rsidP="004A187E">
      <w:pPr>
        <w:jc w:val="both"/>
        <w:rPr>
          <w:rFonts w:ascii="Arial" w:hAnsi="Arial" w:cs="Arial"/>
          <w:b/>
          <w:bCs/>
          <w:sz w:val="24"/>
          <w:szCs w:val="24"/>
        </w:rPr>
      </w:pPr>
      <w:r w:rsidRPr="00047216">
        <w:rPr>
          <w:rFonts w:ascii="Arial" w:hAnsi="Arial" w:cs="Arial"/>
          <w:b/>
          <w:bCs/>
          <w:sz w:val="24"/>
          <w:szCs w:val="24"/>
        </w:rPr>
        <w:lastRenderedPageBreak/>
        <w:t>Uvod</w:t>
      </w:r>
    </w:p>
    <w:p w14:paraId="2C13258F" w14:textId="77777777" w:rsidR="00420CFC" w:rsidRPr="00047216" w:rsidRDefault="00420CFC" w:rsidP="00420CFC">
      <w:pPr>
        <w:jc w:val="both"/>
        <w:rPr>
          <w:rFonts w:ascii="Arial" w:hAnsi="Arial" w:cs="Arial"/>
          <w:b/>
          <w:bCs/>
          <w:sz w:val="24"/>
          <w:szCs w:val="24"/>
        </w:rPr>
      </w:pPr>
    </w:p>
    <w:p w14:paraId="7594A754" w14:textId="77777777" w:rsidR="00A242B0" w:rsidRPr="00047216" w:rsidRDefault="003858DB" w:rsidP="008F3BB7">
      <w:pPr>
        <w:jc w:val="both"/>
        <w:rPr>
          <w:rFonts w:ascii="Arial" w:hAnsi="Arial" w:cs="Arial"/>
          <w:sz w:val="24"/>
          <w:szCs w:val="24"/>
        </w:rPr>
      </w:pPr>
      <w:r w:rsidRPr="00047216">
        <w:rPr>
          <w:rFonts w:ascii="Arial" w:hAnsi="Arial" w:cs="Arial"/>
          <w:sz w:val="24"/>
          <w:szCs w:val="24"/>
        </w:rPr>
        <w:t>Srednjoročni plan poslovanja za razdoblje 202</w:t>
      </w:r>
      <w:r w:rsidR="0046126A" w:rsidRPr="00047216">
        <w:rPr>
          <w:rFonts w:ascii="Arial" w:hAnsi="Arial" w:cs="Arial"/>
          <w:sz w:val="24"/>
          <w:szCs w:val="24"/>
        </w:rPr>
        <w:t>6</w:t>
      </w:r>
      <w:r w:rsidRPr="00047216">
        <w:rPr>
          <w:rFonts w:ascii="Arial" w:hAnsi="Arial" w:cs="Arial"/>
          <w:sz w:val="24"/>
          <w:szCs w:val="24"/>
        </w:rPr>
        <w:t>.-202</w:t>
      </w:r>
      <w:r w:rsidR="0046126A" w:rsidRPr="00047216">
        <w:rPr>
          <w:rFonts w:ascii="Arial" w:hAnsi="Arial" w:cs="Arial"/>
          <w:sz w:val="24"/>
          <w:szCs w:val="24"/>
        </w:rPr>
        <w:t>8</w:t>
      </w:r>
      <w:r w:rsidRPr="00047216">
        <w:rPr>
          <w:rFonts w:ascii="Arial" w:hAnsi="Arial" w:cs="Arial"/>
          <w:sz w:val="24"/>
          <w:szCs w:val="24"/>
        </w:rPr>
        <w:t>.</w:t>
      </w:r>
      <w:r w:rsidR="00DA54E9" w:rsidRPr="00047216">
        <w:rPr>
          <w:rFonts w:ascii="Arial" w:hAnsi="Arial" w:cs="Arial"/>
          <w:sz w:val="24"/>
          <w:szCs w:val="24"/>
        </w:rPr>
        <w:t xml:space="preserve"> godine </w:t>
      </w:r>
      <w:r w:rsidRPr="00047216">
        <w:rPr>
          <w:rFonts w:ascii="Arial" w:hAnsi="Arial" w:cs="Arial"/>
          <w:sz w:val="24"/>
          <w:szCs w:val="24"/>
        </w:rPr>
        <w:t xml:space="preserve">izrađen je na temelju </w:t>
      </w:r>
      <w:r w:rsidR="008F3BB7" w:rsidRPr="00047216">
        <w:rPr>
          <w:rFonts w:ascii="Arial" w:hAnsi="Arial" w:cs="Arial"/>
          <w:sz w:val="24"/>
          <w:szCs w:val="24"/>
        </w:rPr>
        <w:t>G</w:t>
      </w:r>
      <w:r w:rsidRPr="00047216">
        <w:rPr>
          <w:rFonts w:ascii="Arial" w:hAnsi="Arial" w:cs="Arial"/>
          <w:sz w:val="24"/>
          <w:szCs w:val="24"/>
        </w:rPr>
        <w:t>odišnjeg plana Društva za 202</w:t>
      </w:r>
      <w:r w:rsidR="0046126A" w:rsidRPr="00047216">
        <w:rPr>
          <w:rFonts w:ascii="Arial" w:hAnsi="Arial" w:cs="Arial"/>
          <w:sz w:val="24"/>
          <w:szCs w:val="24"/>
        </w:rPr>
        <w:t>6</w:t>
      </w:r>
      <w:r w:rsidRPr="00047216">
        <w:rPr>
          <w:rFonts w:ascii="Arial" w:hAnsi="Arial" w:cs="Arial"/>
          <w:sz w:val="24"/>
          <w:szCs w:val="24"/>
        </w:rPr>
        <w:t>. godinu i Glavne studije razvoja Zračne luke Zadar d.o.o. (</w:t>
      </w:r>
      <w:r w:rsidR="002C2779" w:rsidRPr="00047216">
        <w:rPr>
          <w:rFonts w:ascii="Arial" w:hAnsi="Arial" w:cs="Arial"/>
          <w:sz w:val="24"/>
          <w:szCs w:val="24"/>
        </w:rPr>
        <w:t xml:space="preserve">revizija </w:t>
      </w:r>
      <w:r w:rsidRPr="00047216">
        <w:rPr>
          <w:rFonts w:ascii="Arial" w:hAnsi="Arial" w:cs="Arial"/>
          <w:sz w:val="24"/>
          <w:szCs w:val="24"/>
        </w:rPr>
        <w:t>iz s</w:t>
      </w:r>
      <w:r w:rsidR="002C2779" w:rsidRPr="00047216">
        <w:rPr>
          <w:rFonts w:ascii="Arial" w:hAnsi="Arial" w:cs="Arial"/>
          <w:sz w:val="24"/>
          <w:szCs w:val="24"/>
        </w:rPr>
        <w:t>vibnja</w:t>
      </w:r>
      <w:r w:rsidRPr="00047216">
        <w:rPr>
          <w:rFonts w:ascii="Arial" w:hAnsi="Arial" w:cs="Arial"/>
          <w:sz w:val="24"/>
          <w:szCs w:val="24"/>
        </w:rPr>
        <w:t xml:space="preserve"> 20</w:t>
      </w:r>
      <w:r w:rsidR="002C2779" w:rsidRPr="00047216">
        <w:rPr>
          <w:rFonts w:ascii="Arial" w:hAnsi="Arial" w:cs="Arial"/>
          <w:sz w:val="24"/>
          <w:szCs w:val="24"/>
        </w:rPr>
        <w:t>21</w:t>
      </w:r>
      <w:r w:rsidRPr="00047216">
        <w:rPr>
          <w:rFonts w:ascii="Arial" w:hAnsi="Arial" w:cs="Arial"/>
          <w:sz w:val="24"/>
          <w:szCs w:val="24"/>
        </w:rPr>
        <w:t>.g.).</w:t>
      </w:r>
    </w:p>
    <w:p w14:paraId="62E42D30" w14:textId="77777777" w:rsidR="003858DB" w:rsidRPr="00047216" w:rsidRDefault="003858DB" w:rsidP="008F3BB7">
      <w:pPr>
        <w:autoSpaceDE w:val="0"/>
        <w:autoSpaceDN w:val="0"/>
        <w:adjustRightInd w:val="0"/>
        <w:jc w:val="both"/>
        <w:rPr>
          <w:rFonts w:ascii="Arial" w:hAnsi="Arial" w:cs="Arial"/>
          <w:sz w:val="24"/>
          <w:szCs w:val="24"/>
          <w:lang w:val="hr-HR" w:eastAsia="hr-HR"/>
        </w:rPr>
      </w:pPr>
      <w:r w:rsidRPr="00047216">
        <w:rPr>
          <w:rFonts w:ascii="Arial" w:hAnsi="Arial" w:cs="Arial"/>
          <w:sz w:val="24"/>
          <w:szCs w:val="24"/>
          <w:lang w:val="hr-HR" w:eastAsia="hr-HR"/>
        </w:rPr>
        <w:t>Glavna studija razvoja Zračne luke Zadar je strateški planski dokument razvoja kojim se određuju strateški ciljevi i prioriteti održivog infrastrukturnog i tehnološkog razvoja Zračne luke Zadar.</w:t>
      </w:r>
    </w:p>
    <w:p w14:paraId="66A66506" w14:textId="77777777" w:rsidR="003858DB" w:rsidRPr="00047216" w:rsidRDefault="003858DB" w:rsidP="008F3BB7">
      <w:pPr>
        <w:autoSpaceDE w:val="0"/>
        <w:autoSpaceDN w:val="0"/>
        <w:adjustRightInd w:val="0"/>
        <w:jc w:val="both"/>
        <w:rPr>
          <w:rFonts w:ascii="Arial" w:hAnsi="Arial" w:cs="Arial"/>
          <w:sz w:val="24"/>
          <w:szCs w:val="24"/>
          <w:lang w:val="hr-HR" w:eastAsia="hr-HR"/>
        </w:rPr>
      </w:pPr>
      <w:r w:rsidRPr="00047216">
        <w:rPr>
          <w:rFonts w:ascii="Arial" w:hAnsi="Arial" w:cs="Arial"/>
          <w:sz w:val="24"/>
          <w:szCs w:val="24"/>
          <w:lang w:val="hr-HR" w:eastAsia="hr-HR"/>
        </w:rPr>
        <w:t>Glavna studija razvoja predstavlja krovni dokument na kojem će se temeljiti budući razvoj, kako zračne tako i zemaljske strane Zračne luke Zadar. Ona predstavlja okvir budućeg razvoja zračne luke, na temelju očekivane buduće prometne potražnje. Istovremeno, ostavlja prostor za promjene konteksta (promjena okolnosti na globalnom tržištu, regionalni razvoj, institucionalni okvir i dr.). Posljedično, Glavna studija razvoja se treba revidirati svakih pet godina kako bi se osiguralo planiranje razvoja zračne luke sukladno promjenama konteksta.</w:t>
      </w:r>
    </w:p>
    <w:p w14:paraId="187E882D" w14:textId="77777777" w:rsidR="004A187E" w:rsidRPr="00047216" w:rsidRDefault="004A187E" w:rsidP="008F3BB7">
      <w:pPr>
        <w:jc w:val="both"/>
        <w:rPr>
          <w:rFonts w:ascii="Arial" w:hAnsi="Arial" w:cs="Arial"/>
          <w:sz w:val="24"/>
          <w:szCs w:val="24"/>
          <w:lang w:val="hr-HR"/>
        </w:rPr>
      </w:pPr>
      <w:r w:rsidRPr="00047216">
        <w:rPr>
          <w:rFonts w:ascii="Arial" w:hAnsi="Arial" w:cs="Arial"/>
          <w:sz w:val="24"/>
          <w:szCs w:val="24"/>
          <w:lang w:val="hr-HR"/>
        </w:rPr>
        <w:t>Osnovna</w:t>
      </w:r>
      <w:r w:rsidR="003858DB" w:rsidRPr="00047216">
        <w:rPr>
          <w:rFonts w:ascii="Arial" w:hAnsi="Arial" w:cs="Arial"/>
          <w:sz w:val="24"/>
          <w:szCs w:val="24"/>
          <w:lang w:val="hr-HR"/>
        </w:rPr>
        <w:t xml:space="preserve"> </w:t>
      </w:r>
      <w:r w:rsidRPr="00047216">
        <w:rPr>
          <w:rFonts w:ascii="Arial" w:hAnsi="Arial" w:cs="Arial"/>
          <w:sz w:val="24"/>
          <w:szCs w:val="24"/>
          <w:lang w:val="hr-HR"/>
        </w:rPr>
        <w:t>djelatnost Zračne luke Zadar je uslužna djelatnost u vezi sa zračnim prijevozom, odnosno prihvat i otprema zrakoplova i putnika.</w:t>
      </w:r>
    </w:p>
    <w:p w14:paraId="493AD687" w14:textId="77777777" w:rsidR="004A187E" w:rsidRPr="00047216" w:rsidRDefault="004A187E" w:rsidP="008F3BB7">
      <w:pPr>
        <w:jc w:val="both"/>
        <w:rPr>
          <w:rFonts w:ascii="Arial" w:hAnsi="Arial" w:cs="Arial"/>
          <w:sz w:val="24"/>
          <w:szCs w:val="24"/>
          <w:lang w:val="hr-HR"/>
        </w:rPr>
      </w:pPr>
      <w:r w:rsidRPr="00047216">
        <w:rPr>
          <w:rFonts w:ascii="Arial" w:hAnsi="Arial" w:cs="Arial"/>
          <w:sz w:val="24"/>
          <w:szCs w:val="24"/>
          <w:lang w:val="hr-HR"/>
        </w:rPr>
        <w:t>Zračna luka Zadar</w:t>
      </w:r>
      <w:r w:rsidR="002C05E2" w:rsidRPr="00047216">
        <w:rPr>
          <w:rFonts w:ascii="Arial" w:hAnsi="Arial" w:cs="Arial"/>
          <w:sz w:val="24"/>
          <w:szCs w:val="24"/>
          <w:lang w:val="hr-HR"/>
        </w:rPr>
        <w:t xml:space="preserve"> </w:t>
      </w:r>
      <w:r w:rsidRPr="00047216">
        <w:rPr>
          <w:rFonts w:ascii="Arial" w:hAnsi="Arial" w:cs="Arial"/>
          <w:sz w:val="24"/>
          <w:szCs w:val="24"/>
          <w:lang w:val="hr-HR"/>
        </w:rPr>
        <w:t>aktivnom promidžbom na inozemnom tržištu utječe na pozitivne pomake u poslovanju, odnosno na povećanje fizičkog obujma prometa zrakoplova i putnika, te sukladno tome i prihoda od obavljanja djelatnosti.</w:t>
      </w:r>
    </w:p>
    <w:p w14:paraId="7144CB03" w14:textId="77777777" w:rsidR="004A670B" w:rsidRPr="00047216" w:rsidRDefault="002D01C2" w:rsidP="008F3BB7">
      <w:pPr>
        <w:jc w:val="both"/>
        <w:rPr>
          <w:rFonts w:ascii="Arial" w:hAnsi="Arial" w:cs="Arial"/>
          <w:sz w:val="24"/>
          <w:szCs w:val="24"/>
          <w:lang w:val="hr-HR"/>
        </w:rPr>
      </w:pPr>
      <w:r w:rsidRPr="00047216">
        <w:rPr>
          <w:rFonts w:ascii="Arial" w:hAnsi="Arial" w:cs="Arial"/>
          <w:sz w:val="24"/>
          <w:szCs w:val="24"/>
          <w:lang w:val="hr-HR"/>
        </w:rPr>
        <w:t>Srednjoročni plan poslovanja za razdoblje 20</w:t>
      </w:r>
      <w:r w:rsidR="00B17C52" w:rsidRPr="00047216">
        <w:rPr>
          <w:rFonts w:ascii="Arial" w:hAnsi="Arial" w:cs="Arial"/>
          <w:sz w:val="24"/>
          <w:szCs w:val="24"/>
          <w:lang w:val="hr-HR"/>
        </w:rPr>
        <w:t>2</w:t>
      </w:r>
      <w:r w:rsidR="00B93CAB" w:rsidRPr="00047216">
        <w:rPr>
          <w:rFonts w:ascii="Arial" w:hAnsi="Arial" w:cs="Arial"/>
          <w:sz w:val="24"/>
          <w:szCs w:val="24"/>
          <w:lang w:val="hr-HR"/>
        </w:rPr>
        <w:t>6</w:t>
      </w:r>
      <w:r w:rsidRPr="00047216">
        <w:rPr>
          <w:rFonts w:ascii="Arial" w:hAnsi="Arial" w:cs="Arial"/>
          <w:sz w:val="24"/>
          <w:szCs w:val="24"/>
          <w:lang w:val="hr-HR"/>
        </w:rPr>
        <w:t>.-202</w:t>
      </w:r>
      <w:r w:rsidR="00B93CAB" w:rsidRPr="00047216">
        <w:rPr>
          <w:rFonts w:ascii="Arial" w:hAnsi="Arial" w:cs="Arial"/>
          <w:sz w:val="24"/>
          <w:szCs w:val="24"/>
          <w:lang w:val="hr-HR"/>
        </w:rPr>
        <w:t>8</w:t>
      </w:r>
      <w:r w:rsidRPr="00047216">
        <w:rPr>
          <w:rFonts w:ascii="Arial" w:hAnsi="Arial" w:cs="Arial"/>
          <w:sz w:val="24"/>
          <w:szCs w:val="24"/>
          <w:lang w:val="hr-HR"/>
        </w:rPr>
        <w:t>. temelji se na nekim predvidivim parametrima vezanim za poslovanje u</w:t>
      </w:r>
      <w:r w:rsidR="002C05E2" w:rsidRPr="00047216">
        <w:rPr>
          <w:rFonts w:ascii="Arial" w:hAnsi="Arial" w:cs="Arial"/>
          <w:sz w:val="24"/>
          <w:szCs w:val="24"/>
          <w:lang w:val="hr-HR"/>
        </w:rPr>
        <w:t xml:space="preserve"> </w:t>
      </w:r>
      <w:r w:rsidRPr="00047216">
        <w:rPr>
          <w:rFonts w:ascii="Arial" w:hAnsi="Arial" w:cs="Arial"/>
          <w:sz w:val="24"/>
          <w:szCs w:val="24"/>
          <w:lang w:val="hr-HR"/>
        </w:rPr>
        <w:t>20</w:t>
      </w:r>
      <w:r w:rsidR="00B17C52" w:rsidRPr="00047216">
        <w:rPr>
          <w:rFonts w:ascii="Arial" w:hAnsi="Arial" w:cs="Arial"/>
          <w:sz w:val="24"/>
          <w:szCs w:val="24"/>
          <w:lang w:val="hr-HR"/>
        </w:rPr>
        <w:t>2</w:t>
      </w:r>
      <w:r w:rsidR="00B93CAB" w:rsidRPr="00047216">
        <w:rPr>
          <w:rFonts w:ascii="Arial" w:hAnsi="Arial" w:cs="Arial"/>
          <w:sz w:val="24"/>
          <w:szCs w:val="24"/>
          <w:lang w:val="hr-HR"/>
        </w:rPr>
        <w:t>6</w:t>
      </w:r>
      <w:r w:rsidRPr="00047216">
        <w:rPr>
          <w:rFonts w:ascii="Arial" w:hAnsi="Arial" w:cs="Arial"/>
          <w:sz w:val="24"/>
          <w:szCs w:val="24"/>
          <w:lang w:val="hr-HR"/>
        </w:rPr>
        <w:t xml:space="preserve">. godini, kao i na temelju globalne procjene situacije u zračnom prometu. </w:t>
      </w:r>
    </w:p>
    <w:p w14:paraId="772D2759" w14:textId="77777777" w:rsidR="00B17C52" w:rsidRPr="00047216" w:rsidRDefault="00B17C52" w:rsidP="008F3BB7">
      <w:pPr>
        <w:jc w:val="both"/>
        <w:rPr>
          <w:rFonts w:ascii="Arial" w:hAnsi="Arial" w:cs="Arial"/>
          <w:sz w:val="24"/>
          <w:szCs w:val="24"/>
          <w:lang w:val="hr-HR"/>
        </w:rPr>
      </w:pPr>
      <w:r w:rsidRPr="00047216">
        <w:rPr>
          <w:rFonts w:ascii="Arial" w:hAnsi="Arial" w:cs="Arial"/>
          <w:sz w:val="24"/>
          <w:szCs w:val="24"/>
          <w:lang w:val="hr-HR"/>
        </w:rPr>
        <w:t>Potrebno je istaknuti da Zračna luka Zadar d.o.o. nema potvrđen</w:t>
      </w:r>
      <w:r w:rsidR="00827045" w:rsidRPr="00047216">
        <w:rPr>
          <w:rFonts w:ascii="Arial" w:hAnsi="Arial" w:cs="Arial"/>
          <w:sz w:val="24"/>
          <w:szCs w:val="24"/>
          <w:lang w:val="hr-HR"/>
        </w:rPr>
        <w:t xml:space="preserve"> </w:t>
      </w:r>
      <w:r w:rsidRPr="00047216">
        <w:rPr>
          <w:rFonts w:ascii="Arial" w:hAnsi="Arial" w:cs="Arial"/>
          <w:sz w:val="24"/>
          <w:szCs w:val="24"/>
          <w:lang w:val="hr-HR"/>
        </w:rPr>
        <w:t>red letenja</w:t>
      </w:r>
      <w:r w:rsidR="00827045" w:rsidRPr="00047216">
        <w:rPr>
          <w:rFonts w:ascii="Arial" w:hAnsi="Arial" w:cs="Arial"/>
          <w:sz w:val="24"/>
          <w:szCs w:val="24"/>
          <w:lang w:val="hr-HR"/>
        </w:rPr>
        <w:t xml:space="preserve"> </w:t>
      </w:r>
      <w:r w:rsidRPr="00047216">
        <w:rPr>
          <w:rFonts w:ascii="Arial" w:hAnsi="Arial" w:cs="Arial"/>
          <w:sz w:val="24"/>
          <w:szCs w:val="24"/>
          <w:lang w:val="hr-HR"/>
        </w:rPr>
        <w:t>za 202</w:t>
      </w:r>
      <w:r w:rsidR="00B93CAB" w:rsidRPr="00047216">
        <w:rPr>
          <w:rFonts w:ascii="Arial" w:hAnsi="Arial" w:cs="Arial"/>
          <w:sz w:val="24"/>
          <w:szCs w:val="24"/>
          <w:lang w:val="hr-HR"/>
        </w:rPr>
        <w:t>7</w:t>
      </w:r>
      <w:r w:rsidRPr="00047216">
        <w:rPr>
          <w:rFonts w:ascii="Arial" w:hAnsi="Arial" w:cs="Arial"/>
          <w:sz w:val="24"/>
          <w:szCs w:val="24"/>
          <w:lang w:val="hr-HR"/>
        </w:rPr>
        <w:t>. i 202</w:t>
      </w:r>
      <w:r w:rsidR="00B93CAB" w:rsidRPr="00047216">
        <w:rPr>
          <w:rFonts w:ascii="Arial" w:hAnsi="Arial" w:cs="Arial"/>
          <w:sz w:val="24"/>
          <w:szCs w:val="24"/>
          <w:lang w:val="hr-HR"/>
        </w:rPr>
        <w:t>8</w:t>
      </w:r>
      <w:r w:rsidRPr="00047216">
        <w:rPr>
          <w:rFonts w:ascii="Arial" w:hAnsi="Arial" w:cs="Arial"/>
          <w:sz w:val="24"/>
          <w:szCs w:val="24"/>
          <w:lang w:val="hr-HR"/>
        </w:rPr>
        <w:t>. g., što predstavlja ograničavajući faktor pri srednjoročnom planiranju poslovanja s obzirom da je ključni parametar (broj zrakoplova i broj putnika) nepoznanica.</w:t>
      </w:r>
    </w:p>
    <w:p w14:paraId="1A4B8BE1" w14:textId="77777777" w:rsidR="00C07185" w:rsidRPr="00047216" w:rsidRDefault="00C07185" w:rsidP="008F3BB7">
      <w:pPr>
        <w:jc w:val="both"/>
        <w:rPr>
          <w:rFonts w:ascii="Arial" w:hAnsi="Arial" w:cs="Arial"/>
          <w:bCs/>
          <w:sz w:val="24"/>
          <w:szCs w:val="24"/>
          <w:lang w:val="hr-HR"/>
        </w:rPr>
      </w:pPr>
      <w:r w:rsidRPr="00047216">
        <w:rPr>
          <w:rFonts w:ascii="Arial" w:hAnsi="Arial" w:cs="Arial"/>
          <w:bCs/>
          <w:sz w:val="24"/>
          <w:szCs w:val="24"/>
          <w:lang w:val="hr-HR"/>
        </w:rPr>
        <w:t xml:space="preserve">Zračna luka Zadar d.o.o. još uvijek posluje sezonski što znači da se promet odvija samo tijekom ljetne sezone, a to znači da i prihode ostvaruje samo ljeti (tijekom 7 mjeseci). Ostalih pet mjeseci praktički nema prihoda, te sredstva za plaćanje obveza prema radnicima, režijske troškove i ostale troškove u tim mjesecima treba osigurati unaprijed. </w:t>
      </w:r>
    </w:p>
    <w:p w14:paraId="5F41E4AB" w14:textId="77777777" w:rsidR="00FE290D" w:rsidRPr="00047216" w:rsidRDefault="00FE290D" w:rsidP="008F3BB7">
      <w:pPr>
        <w:jc w:val="both"/>
        <w:rPr>
          <w:rFonts w:ascii="Arial" w:hAnsi="Arial" w:cs="Arial"/>
          <w:sz w:val="24"/>
          <w:szCs w:val="24"/>
          <w:lang w:val="hr-HR"/>
        </w:rPr>
      </w:pPr>
    </w:p>
    <w:p w14:paraId="7DEE5B38" w14:textId="77777777" w:rsidR="00FE290D" w:rsidRPr="00047216" w:rsidRDefault="00FE290D" w:rsidP="008F3BB7">
      <w:pPr>
        <w:jc w:val="both"/>
        <w:rPr>
          <w:rFonts w:ascii="Arial" w:hAnsi="Arial" w:cs="Arial"/>
          <w:sz w:val="24"/>
          <w:szCs w:val="24"/>
          <w:lang w:val="hr-HR"/>
        </w:rPr>
      </w:pPr>
    </w:p>
    <w:p w14:paraId="3C2E7126" w14:textId="77777777" w:rsidR="00C07185" w:rsidRPr="00047216" w:rsidRDefault="00C07185" w:rsidP="008F3BB7">
      <w:pPr>
        <w:jc w:val="both"/>
        <w:rPr>
          <w:rFonts w:ascii="Arial" w:hAnsi="Arial" w:cs="Arial"/>
          <w:sz w:val="24"/>
          <w:szCs w:val="24"/>
          <w:lang w:val="hr-HR"/>
        </w:rPr>
      </w:pPr>
      <w:r w:rsidRPr="00047216">
        <w:rPr>
          <w:rFonts w:ascii="Arial" w:hAnsi="Arial" w:cs="Arial"/>
          <w:sz w:val="24"/>
          <w:szCs w:val="24"/>
          <w:lang w:val="hr-HR"/>
        </w:rPr>
        <w:lastRenderedPageBreak/>
        <w:t>Karakteristika prometa zrakoplova i putnika u Zračnoj luci Zadar je da u zimskim mjesecima (razdoblje studeni-ožujak) isti opada , a u ljetnim mjesecima (razdoblje travanj-listopad) raste i to isključivo zahvaljujući turizmu. Takve oscilacije u potpunosti su opravdane ako imamo u vidu okruženje u kojemu posluje Zračna luka Zadar, odnosno sezonski karakter poslovanja Zračne luke Zadar .</w:t>
      </w:r>
    </w:p>
    <w:p w14:paraId="5CB797BE" w14:textId="77777777" w:rsidR="0028165E" w:rsidRPr="00047216" w:rsidRDefault="0028165E" w:rsidP="008F3BB7">
      <w:pPr>
        <w:jc w:val="both"/>
        <w:rPr>
          <w:rFonts w:ascii="Arial" w:hAnsi="Arial" w:cs="Arial"/>
          <w:bCs/>
          <w:sz w:val="24"/>
          <w:szCs w:val="24"/>
          <w:lang w:val="hr-HR"/>
        </w:rPr>
      </w:pPr>
      <w:r w:rsidRPr="00047216">
        <w:rPr>
          <w:rFonts w:ascii="Arial" w:hAnsi="Arial" w:cs="Arial"/>
          <w:bCs/>
          <w:sz w:val="24"/>
          <w:szCs w:val="24"/>
          <w:lang w:val="hr-HR"/>
        </w:rPr>
        <w:t xml:space="preserve">Razvojna strategija Zračne luke Zadar ide u smjeru podizanja kvalitete svojih usluga, te konstatnim ulaganjem u </w:t>
      </w:r>
      <w:r w:rsidR="00DD2C74" w:rsidRPr="00047216">
        <w:rPr>
          <w:rFonts w:ascii="Arial" w:hAnsi="Arial" w:cs="Arial"/>
          <w:bCs/>
          <w:sz w:val="24"/>
          <w:szCs w:val="24"/>
          <w:lang w:val="hr-HR"/>
        </w:rPr>
        <w:t xml:space="preserve">objekte i </w:t>
      </w:r>
      <w:r w:rsidRPr="00047216">
        <w:rPr>
          <w:rFonts w:ascii="Arial" w:hAnsi="Arial" w:cs="Arial"/>
          <w:bCs/>
          <w:sz w:val="24"/>
          <w:szCs w:val="24"/>
          <w:lang w:val="hr-HR"/>
        </w:rPr>
        <w:t>opremu kako bi se u potpunosti zadovoljili kvalitativni i sigurnosni propisi.</w:t>
      </w:r>
    </w:p>
    <w:p w14:paraId="0A45452B" w14:textId="77777777" w:rsidR="0028165E" w:rsidRPr="00047216" w:rsidRDefault="0028165E" w:rsidP="008F3BB7">
      <w:pPr>
        <w:jc w:val="both"/>
        <w:rPr>
          <w:rFonts w:ascii="Arial" w:hAnsi="Arial" w:cs="Arial"/>
          <w:bCs/>
          <w:sz w:val="24"/>
          <w:szCs w:val="24"/>
          <w:lang w:val="hr-HR"/>
        </w:rPr>
      </w:pPr>
      <w:r w:rsidRPr="00047216">
        <w:rPr>
          <w:rFonts w:ascii="Arial" w:hAnsi="Arial" w:cs="Arial"/>
          <w:bCs/>
          <w:sz w:val="24"/>
          <w:szCs w:val="24"/>
          <w:lang w:val="hr-HR"/>
        </w:rPr>
        <w:t xml:space="preserve">Posvećuje se i posebna pozornost dodatnoj izobrazbi pretežito mladih, perspektivnih kadrova kojima se putem snošenja troškova dodatne edukacije, omogućuje stjecanje novih znanja nužnih za što kvalitetnije obavljanje radnih zadataka i zahtjeva nametnutih novim suvremenim tehnologijama.   </w:t>
      </w:r>
    </w:p>
    <w:p w14:paraId="1E7B40BD" w14:textId="77777777" w:rsidR="00202C10" w:rsidRPr="00047216" w:rsidRDefault="00202C10" w:rsidP="008F3BB7">
      <w:pPr>
        <w:jc w:val="both"/>
        <w:rPr>
          <w:rFonts w:ascii="Arial" w:hAnsi="Arial" w:cs="Arial"/>
          <w:bCs/>
          <w:sz w:val="24"/>
          <w:szCs w:val="24"/>
          <w:lang w:val="hr-HR"/>
        </w:rPr>
      </w:pPr>
    </w:p>
    <w:p w14:paraId="796F5C63" w14:textId="77777777" w:rsidR="004A187E" w:rsidRPr="00047216" w:rsidRDefault="004A187E" w:rsidP="008F3BB7">
      <w:pPr>
        <w:rPr>
          <w:rFonts w:ascii="Arial" w:hAnsi="Arial" w:cs="Arial"/>
          <w:sz w:val="24"/>
          <w:szCs w:val="24"/>
          <w:lang w:val="hr-HR"/>
        </w:rPr>
      </w:pPr>
      <w:r w:rsidRPr="00047216">
        <w:rPr>
          <w:rFonts w:ascii="Arial" w:hAnsi="Arial" w:cs="Arial"/>
          <w:sz w:val="24"/>
          <w:szCs w:val="24"/>
          <w:lang w:val="hr-HR"/>
        </w:rPr>
        <w:t>Osnovne smjernice srednjoročnog plana poslovanja za razdoblje 20</w:t>
      </w:r>
      <w:r w:rsidR="00D67C2F" w:rsidRPr="00047216">
        <w:rPr>
          <w:rFonts w:ascii="Arial" w:hAnsi="Arial" w:cs="Arial"/>
          <w:sz w:val="24"/>
          <w:szCs w:val="24"/>
          <w:lang w:val="hr-HR"/>
        </w:rPr>
        <w:t>2</w:t>
      </w:r>
      <w:r w:rsidR="00B93CAB" w:rsidRPr="00047216">
        <w:rPr>
          <w:rFonts w:ascii="Arial" w:hAnsi="Arial" w:cs="Arial"/>
          <w:sz w:val="24"/>
          <w:szCs w:val="24"/>
          <w:lang w:val="hr-HR"/>
        </w:rPr>
        <w:t>6</w:t>
      </w:r>
      <w:r w:rsidRPr="00047216">
        <w:rPr>
          <w:rFonts w:ascii="Arial" w:hAnsi="Arial" w:cs="Arial"/>
          <w:sz w:val="24"/>
          <w:szCs w:val="24"/>
          <w:lang w:val="hr-HR"/>
        </w:rPr>
        <w:t>.-202</w:t>
      </w:r>
      <w:r w:rsidR="00B93CAB" w:rsidRPr="00047216">
        <w:rPr>
          <w:rFonts w:ascii="Arial" w:hAnsi="Arial" w:cs="Arial"/>
          <w:sz w:val="24"/>
          <w:szCs w:val="24"/>
          <w:lang w:val="hr-HR"/>
        </w:rPr>
        <w:t>8</w:t>
      </w:r>
      <w:r w:rsidRPr="00047216">
        <w:rPr>
          <w:rFonts w:ascii="Arial" w:hAnsi="Arial" w:cs="Arial"/>
          <w:sz w:val="24"/>
          <w:szCs w:val="24"/>
          <w:lang w:val="hr-HR"/>
        </w:rPr>
        <w:t>. bile bi:</w:t>
      </w:r>
    </w:p>
    <w:p w14:paraId="403837FA" w14:textId="77777777" w:rsidR="004A187E" w:rsidRPr="00047216" w:rsidRDefault="004A187E" w:rsidP="008F3BB7">
      <w:pPr>
        <w:numPr>
          <w:ilvl w:val="0"/>
          <w:numId w:val="1"/>
        </w:numPr>
        <w:rPr>
          <w:rFonts w:ascii="Arial" w:hAnsi="Arial" w:cs="Arial"/>
          <w:sz w:val="24"/>
          <w:szCs w:val="24"/>
        </w:rPr>
      </w:pPr>
      <w:r w:rsidRPr="00047216">
        <w:rPr>
          <w:rFonts w:ascii="Arial" w:hAnsi="Arial" w:cs="Arial"/>
          <w:sz w:val="24"/>
          <w:szCs w:val="24"/>
          <w:lang w:val="hr-HR"/>
        </w:rPr>
        <w:t xml:space="preserve">rast fizičkog obujma prometa zrakoplova za </w:t>
      </w:r>
      <w:r w:rsidR="00B93CAB" w:rsidRPr="00047216">
        <w:rPr>
          <w:rFonts w:ascii="Arial" w:hAnsi="Arial" w:cs="Arial"/>
          <w:b/>
          <w:sz w:val="24"/>
          <w:szCs w:val="24"/>
          <w:lang w:val="hr-HR"/>
        </w:rPr>
        <w:t>3</w:t>
      </w:r>
      <w:r w:rsidR="002C2779" w:rsidRPr="00047216">
        <w:rPr>
          <w:rFonts w:ascii="Arial" w:hAnsi="Arial" w:cs="Arial"/>
          <w:b/>
          <w:sz w:val="24"/>
          <w:szCs w:val="24"/>
          <w:lang w:val="hr-HR"/>
        </w:rPr>
        <w:t xml:space="preserve">% </w:t>
      </w:r>
      <w:r w:rsidR="002C2779" w:rsidRPr="00047216">
        <w:rPr>
          <w:rFonts w:ascii="Arial" w:hAnsi="Arial" w:cs="Arial"/>
          <w:bCs/>
          <w:sz w:val="24"/>
          <w:szCs w:val="24"/>
          <w:lang w:val="hr-HR"/>
        </w:rPr>
        <w:t>u 202</w:t>
      </w:r>
      <w:r w:rsidR="00B93CAB" w:rsidRPr="00047216">
        <w:rPr>
          <w:rFonts w:ascii="Arial" w:hAnsi="Arial" w:cs="Arial"/>
          <w:bCs/>
          <w:sz w:val="24"/>
          <w:szCs w:val="24"/>
          <w:lang w:val="hr-HR"/>
        </w:rPr>
        <w:t>7</w:t>
      </w:r>
      <w:r w:rsidR="002C2779" w:rsidRPr="00047216">
        <w:rPr>
          <w:rFonts w:ascii="Arial" w:hAnsi="Arial" w:cs="Arial"/>
          <w:bCs/>
          <w:sz w:val="24"/>
          <w:szCs w:val="24"/>
          <w:lang w:val="hr-HR"/>
        </w:rPr>
        <w:t xml:space="preserve">.g. </w:t>
      </w:r>
      <w:r w:rsidR="002C2779" w:rsidRPr="00047216">
        <w:rPr>
          <w:rFonts w:ascii="Arial" w:hAnsi="Arial" w:cs="Arial"/>
          <w:bCs/>
          <w:sz w:val="24"/>
          <w:szCs w:val="24"/>
        </w:rPr>
        <w:t xml:space="preserve">i za </w:t>
      </w:r>
      <w:r w:rsidR="00B93CAB" w:rsidRPr="00047216">
        <w:rPr>
          <w:rFonts w:ascii="Arial" w:hAnsi="Arial" w:cs="Arial"/>
          <w:b/>
          <w:sz w:val="24"/>
          <w:szCs w:val="24"/>
        </w:rPr>
        <w:t>3</w:t>
      </w:r>
      <w:r w:rsidR="002C2779" w:rsidRPr="00047216">
        <w:rPr>
          <w:rFonts w:ascii="Arial" w:hAnsi="Arial" w:cs="Arial"/>
          <w:b/>
          <w:sz w:val="24"/>
          <w:szCs w:val="24"/>
        </w:rPr>
        <w:t xml:space="preserve">% </w:t>
      </w:r>
      <w:r w:rsidR="002C2779" w:rsidRPr="00047216">
        <w:rPr>
          <w:rFonts w:ascii="Arial" w:hAnsi="Arial" w:cs="Arial"/>
          <w:bCs/>
          <w:sz w:val="24"/>
          <w:szCs w:val="24"/>
        </w:rPr>
        <w:t>u 202</w:t>
      </w:r>
      <w:r w:rsidR="00B93CAB" w:rsidRPr="00047216">
        <w:rPr>
          <w:rFonts w:ascii="Arial" w:hAnsi="Arial" w:cs="Arial"/>
          <w:bCs/>
          <w:sz w:val="24"/>
          <w:szCs w:val="24"/>
        </w:rPr>
        <w:t>8</w:t>
      </w:r>
      <w:r w:rsidR="002C2779" w:rsidRPr="00047216">
        <w:rPr>
          <w:rFonts w:ascii="Arial" w:hAnsi="Arial" w:cs="Arial"/>
          <w:bCs/>
          <w:sz w:val="24"/>
          <w:szCs w:val="24"/>
        </w:rPr>
        <w:t>.g.</w:t>
      </w:r>
      <w:r w:rsidRPr="00047216">
        <w:rPr>
          <w:rFonts w:ascii="Arial" w:hAnsi="Arial" w:cs="Arial"/>
          <w:sz w:val="24"/>
          <w:szCs w:val="24"/>
        </w:rPr>
        <w:t xml:space="preserve"> </w:t>
      </w:r>
    </w:p>
    <w:p w14:paraId="47C84EF5" w14:textId="77777777" w:rsidR="004A187E" w:rsidRPr="00047216" w:rsidRDefault="004A187E" w:rsidP="008F3BB7">
      <w:pPr>
        <w:numPr>
          <w:ilvl w:val="0"/>
          <w:numId w:val="1"/>
        </w:numPr>
        <w:rPr>
          <w:rFonts w:ascii="Arial" w:hAnsi="Arial" w:cs="Arial"/>
          <w:sz w:val="24"/>
          <w:szCs w:val="24"/>
        </w:rPr>
      </w:pPr>
      <w:r w:rsidRPr="00047216">
        <w:rPr>
          <w:rFonts w:ascii="Arial" w:hAnsi="Arial" w:cs="Arial"/>
          <w:sz w:val="24"/>
          <w:szCs w:val="24"/>
        </w:rPr>
        <w:t xml:space="preserve">rast fizičkog obujma prometa putnika za </w:t>
      </w:r>
      <w:r w:rsidR="00B93CAB" w:rsidRPr="00047216">
        <w:rPr>
          <w:rFonts w:ascii="Arial" w:hAnsi="Arial" w:cs="Arial"/>
          <w:b/>
          <w:sz w:val="24"/>
          <w:szCs w:val="24"/>
        </w:rPr>
        <w:t>3</w:t>
      </w:r>
      <w:r w:rsidRPr="00047216">
        <w:rPr>
          <w:rFonts w:ascii="Arial" w:hAnsi="Arial" w:cs="Arial"/>
          <w:b/>
          <w:sz w:val="24"/>
          <w:szCs w:val="24"/>
        </w:rPr>
        <w:t>%</w:t>
      </w:r>
      <w:r w:rsidRPr="00047216">
        <w:rPr>
          <w:rFonts w:ascii="Arial" w:hAnsi="Arial" w:cs="Arial"/>
          <w:sz w:val="24"/>
          <w:szCs w:val="24"/>
        </w:rPr>
        <w:t xml:space="preserve"> </w:t>
      </w:r>
      <w:r w:rsidR="002C2779" w:rsidRPr="00047216">
        <w:rPr>
          <w:rFonts w:ascii="Arial" w:hAnsi="Arial" w:cs="Arial"/>
          <w:bCs/>
          <w:sz w:val="24"/>
          <w:szCs w:val="24"/>
          <w:lang w:val="hr-HR"/>
        </w:rPr>
        <w:t>u 202</w:t>
      </w:r>
      <w:r w:rsidR="00B93CAB" w:rsidRPr="00047216">
        <w:rPr>
          <w:rFonts w:ascii="Arial" w:hAnsi="Arial" w:cs="Arial"/>
          <w:bCs/>
          <w:sz w:val="24"/>
          <w:szCs w:val="24"/>
          <w:lang w:val="hr-HR"/>
        </w:rPr>
        <w:t>7</w:t>
      </w:r>
      <w:r w:rsidR="002C2779" w:rsidRPr="00047216">
        <w:rPr>
          <w:rFonts w:ascii="Arial" w:hAnsi="Arial" w:cs="Arial"/>
          <w:bCs/>
          <w:sz w:val="24"/>
          <w:szCs w:val="24"/>
          <w:lang w:val="hr-HR"/>
        </w:rPr>
        <w:t xml:space="preserve">.g. </w:t>
      </w:r>
      <w:r w:rsidR="002C2779" w:rsidRPr="00047216">
        <w:rPr>
          <w:rFonts w:ascii="Arial" w:hAnsi="Arial" w:cs="Arial"/>
          <w:bCs/>
          <w:sz w:val="24"/>
          <w:szCs w:val="24"/>
        </w:rPr>
        <w:t xml:space="preserve">i za </w:t>
      </w:r>
      <w:r w:rsidR="00B93CAB" w:rsidRPr="00047216">
        <w:rPr>
          <w:rFonts w:ascii="Arial" w:hAnsi="Arial" w:cs="Arial"/>
          <w:b/>
          <w:sz w:val="24"/>
          <w:szCs w:val="24"/>
        </w:rPr>
        <w:t>3</w:t>
      </w:r>
      <w:r w:rsidR="002C2779" w:rsidRPr="00047216">
        <w:rPr>
          <w:rFonts w:ascii="Arial" w:hAnsi="Arial" w:cs="Arial"/>
          <w:b/>
          <w:sz w:val="24"/>
          <w:szCs w:val="24"/>
        </w:rPr>
        <w:t xml:space="preserve">% </w:t>
      </w:r>
      <w:r w:rsidR="002C2779" w:rsidRPr="00047216">
        <w:rPr>
          <w:rFonts w:ascii="Arial" w:hAnsi="Arial" w:cs="Arial"/>
          <w:bCs/>
          <w:sz w:val="24"/>
          <w:szCs w:val="24"/>
        </w:rPr>
        <w:t>u 202</w:t>
      </w:r>
      <w:r w:rsidR="00B93CAB" w:rsidRPr="00047216">
        <w:rPr>
          <w:rFonts w:ascii="Arial" w:hAnsi="Arial" w:cs="Arial"/>
          <w:bCs/>
          <w:sz w:val="24"/>
          <w:szCs w:val="24"/>
        </w:rPr>
        <w:t>8</w:t>
      </w:r>
      <w:r w:rsidR="002C2779" w:rsidRPr="00047216">
        <w:rPr>
          <w:rFonts w:ascii="Arial" w:hAnsi="Arial" w:cs="Arial"/>
          <w:bCs/>
          <w:sz w:val="24"/>
          <w:szCs w:val="24"/>
        </w:rPr>
        <w:t>.g.</w:t>
      </w:r>
    </w:p>
    <w:p w14:paraId="6A89DE60" w14:textId="77777777" w:rsidR="004A187E" w:rsidRPr="00047216" w:rsidRDefault="004A187E" w:rsidP="008F3BB7">
      <w:pPr>
        <w:jc w:val="both"/>
        <w:rPr>
          <w:rFonts w:ascii="Arial" w:hAnsi="Arial" w:cs="Arial"/>
          <w:bCs/>
          <w:sz w:val="24"/>
          <w:szCs w:val="24"/>
          <w:lang w:val="hr-HR"/>
        </w:rPr>
      </w:pPr>
    </w:p>
    <w:p w14:paraId="4624ECC1" w14:textId="77777777" w:rsidR="00A242B0" w:rsidRPr="00047216" w:rsidRDefault="00A242B0" w:rsidP="008F3BB7">
      <w:pPr>
        <w:jc w:val="both"/>
        <w:rPr>
          <w:rFonts w:ascii="Arial" w:hAnsi="Arial" w:cs="Arial"/>
          <w:bCs/>
          <w:sz w:val="24"/>
          <w:szCs w:val="24"/>
          <w:lang w:val="hr-HR"/>
        </w:rPr>
      </w:pPr>
    </w:p>
    <w:p w14:paraId="119B86D3" w14:textId="77777777" w:rsidR="00A242B0" w:rsidRPr="00047216" w:rsidRDefault="00A242B0" w:rsidP="00A242B0">
      <w:pPr>
        <w:jc w:val="both"/>
        <w:rPr>
          <w:rFonts w:ascii="Arial" w:hAnsi="Arial" w:cs="Arial"/>
          <w:b/>
          <w:bCs/>
          <w:sz w:val="24"/>
          <w:szCs w:val="24"/>
        </w:rPr>
      </w:pPr>
    </w:p>
    <w:p w14:paraId="169016E9" w14:textId="77777777" w:rsidR="00BF1825" w:rsidRPr="00047216" w:rsidRDefault="00BF1825" w:rsidP="00BF1825">
      <w:pPr>
        <w:jc w:val="both"/>
        <w:rPr>
          <w:rFonts w:ascii="Arial" w:hAnsi="Arial" w:cs="Arial"/>
          <w:b/>
          <w:bCs/>
          <w:sz w:val="24"/>
          <w:szCs w:val="24"/>
        </w:rPr>
      </w:pPr>
    </w:p>
    <w:p w14:paraId="30CB9C59" w14:textId="77777777" w:rsidR="00BF1825" w:rsidRPr="00047216" w:rsidRDefault="00BF1825" w:rsidP="00BF1825">
      <w:pPr>
        <w:jc w:val="both"/>
        <w:rPr>
          <w:rFonts w:ascii="Arial" w:hAnsi="Arial" w:cs="Arial"/>
          <w:b/>
          <w:bCs/>
          <w:sz w:val="24"/>
          <w:szCs w:val="24"/>
        </w:rPr>
      </w:pPr>
    </w:p>
    <w:p w14:paraId="0E39C28D" w14:textId="77777777" w:rsidR="00CD6A70" w:rsidRPr="00047216" w:rsidRDefault="00CD6A70" w:rsidP="00BF1825">
      <w:pPr>
        <w:jc w:val="both"/>
        <w:rPr>
          <w:rFonts w:ascii="Arial" w:hAnsi="Arial" w:cs="Arial"/>
          <w:b/>
          <w:bCs/>
          <w:sz w:val="24"/>
          <w:szCs w:val="24"/>
        </w:rPr>
      </w:pPr>
    </w:p>
    <w:p w14:paraId="58E941E2" w14:textId="77777777" w:rsidR="00CD6A70" w:rsidRPr="00047216" w:rsidRDefault="00CD6A70" w:rsidP="00BF1825">
      <w:pPr>
        <w:jc w:val="both"/>
        <w:rPr>
          <w:rFonts w:ascii="Arial" w:hAnsi="Arial" w:cs="Arial"/>
          <w:b/>
          <w:bCs/>
          <w:sz w:val="24"/>
          <w:szCs w:val="24"/>
        </w:rPr>
      </w:pPr>
    </w:p>
    <w:p w14:paraId="079170D1" w14:textId="77777777" w:rsidR="00CD6A70" w:rsidRPr="00047216" w:rsidRDefault="00CD6A70" w:rsidP="00BF1825">
      <w:pPr>
        <w:jc w:val="both"/>
        <w:rPr>
          <w:rFonts w:ascii="Arial" w:hAnsi="Arial" w:cs="Arial"/>
          <w:b/>
          <w:bCs/>
          <w:sz w:val="24"/>
          <w:szCs w:val="24"/>
        </w:rPr>
      </w:pPr>
    </w:p>
    <w:p w14:paraId="71A1C31C" w14:textId="77777777" w:rsidR="00CD6A70" w:rsidRPr="00047216" w:rsidRDefault="00CD6A70" w:rsidP="00BF1825">
      <w:pPr>
        <w:jc w:val="both"/>
        <w:rPr>
          <w:rFonts w:ascii="Arial" w:hAnsi="Arial" w:cs="Arial"/>
          <w:b/>
          <w:bCs/>
          <w:sz w:val="24"/>
          <w:szCs w:val="24"/>
        </w:rPr>
      </w:pPr>
    </w:p>
    <w:p w14:paraId="65C70A6C" w14:textId="77777777" w:rsidR="00CD6A70" w:rsidRPr="00047216" w:rsidRDefault="00CD6A70" w:rsidP="00BF1825">
      <w:pPr>
        <w:jc w:val="both"/>
        <w:rPr>
          <w:rFonts w:ascii="Arial" w:hAnsi="Arial" w:cs="Arial"/>
          <w:b/>
          <w:bCs/>
          <w:sz w:val="24"/>
          <w:szCs w:val="24"/>
        </w:rPr>
      </w:pPr>
    </w:p>
    <w:p w14:paraId="1FE7B7D0" w14:textId="77777777" w:rsidR="009D6CBA" w:rsidRPr="00047216" w:rsidRDefault="009D6CBA" w:rsidP="00BF1825">
      <w:pPr>
        <w:jc w:val="both"/>
        <w:rPr>
          <w:rFonts w:ascii="Arial" w:hAnsi="Arial" w:cs="Arial"/>
          <w:b/>
          <w:bCs/>
          <w:sz w:val="24"/>
          <w:szCs w:val="24"/>
        </w:rPr>
      </w:pPr>
    </w:p>
    <w:p w14:paraId="17837397" w14:textId="77777777" w:rsidR="009D6CBA" w:rsidRPr="00047216" w:rsidRDefault="009D6CBA" w:rsidP="00BF1825">
      <w:pPr>
        <w:jc w:val="both"/>
        <w:rPr>
          <w:rFonts w:ascii="Arial" w:hAnsi="Arial" w:cs="Arial"/>
          <w:b/>
          <w:bCs/>
          <w:sz w:val="24"/>
          <w:szCs w:val="24"/>
        </w:rPr>
      </w:pPr>
    </w:p>
    <w:p w14:paraId="28F63735" w14:textId="77777777" w:rsidR="009D6CBA" w:rsidRPr="00047216" w:rsidRDefault="009D6CBA" w:rsidP="00BF1825">
      <w:pPr>
        <w:jc w:val="both"/>
        <w:rPr>
          <w:rFonts w:ascii="Arial" w:hAnsi="Arial" w:cs="Arial"/>
          <w:b/>
          <w:bCs/>
          <w:sz w:val="24"/>
          <w:szCs w:val="24"/>
        </w:rPr>
      </w:pPr>
    </w:p>
    <w:p w14:paraId="08B0AD72" w14:textId="77777777" w:rsidR="009D6CBA" w:rsidRPr="00047216" w:rsidRDefault="009D6CBA" w:rsidP="00BF1825">
      <w:pPr>
        <w:jc w:val="both"/>
        <w:rPr>
          <w:rFonts w:ascii="Arial" w:hAnsi="Arial" w:cs="Arial"/>
          <w:b/>
          <w:bCs/>
          <w:sz w:val="24"/>
          <w:szCs w:val="24"/>
        </w:rPr>
      </w:pPr>
    </w:p>
    <w:p w14:paraId="7CFAA2EF" w14:textId="77777777" w:rsidR="00A242B0" w:rsidRPr="00047216" w:rsidRDefault="00BF1825" w:rsidP="00BF1825">
      <w:pPr>
        <w:jc w:val="both"/>
        <w:rPr>
          <w:rFonts w:ascii="Arial" w:hAnsi="Arial" w:cs="Arial"/>
          <w:b/>
          <w:bCs/>
          <w:sz w:val="24"/>
          <w:szCs w:val="24"/>
        </w:rPr>
      </w:pPr>
      <w:r w:rsidRPr="00047216">
        <w:rPr>
          <w:rFonts w:ascii="Arial" w:hAnsi="Arial" w:cs="Arial"/>
          <w:b/>
          <w:bCs/>
          <w:sz w:val="24"/>
          <w:szCs w:val="24"/>
        </w:rPr>
        <w:lastRenderedPageBreak/>
        <w:t>1.</w:t>
      </w:r>
      <w:r w:rsidR="00A242B0" w:rsidRPr="00047216">
        <w:rPr>
          <w:rFonts w:ascii="Arial" w:hAnsi="Arial" w:cs="Arial"/>
          <w:b/>
          <w:bCs/>
          <w:sz w:val="24"/>
          <w:szCs w:val="24"/>
        </w:rPr>
        <w:t xml:space="preserve">Plan fizičkog obujma prometa </w:t>
      </w:r>
      <w:r w:rsidR="00B93CAB" w:rsidRPr="00047216">
        <w:rPr>
          <w:rFonts w:ascii="Arial" w:hAnsi="Arial" w:cs="Arial"/>
          <w:b/>
          <w:bCs/>
          <w:sz w:val="24"/>
          <w:szCs w:val="24"/>
        </w:rPr>
        <w:t>zrakoplova</w:t>
      </w:r>
    </w:p>
    <w:p w14:paraId="3649B7B1" w14:textId="77777777" w:rsidR="00A242B0" w:rsidRPr="00047216" w:rsidRDefault="00A242B0" w:rsidP="004A187E">
      <w:pPr>
        <w:spacing w:after="0" w:line="240" w:lineRule="auto"/>
        <w:jc w:val="both"/>
        <w:rPr>
          <w:rFonts w:ascii="Arial" w:hAnsi="Arial" w:cs="Arial"/>
          <w:bCs/>
          <w:sz w:val="24"/>
          <w:szCs w:val="24"/>
          <w:lang w:val="hr-HR"/>
        </w:rPr>
      </w:pPr>
    </w:p>
    <w:p w14:paraId="4518C75C" w14:textId="77777777" w:rsidR="004A187E" w:rsidRPr="00047216" w:rsidRDefault="004A187E" w:rsidP="00304573">
      <w:pPr>
        <w:spacing w:after="0" w:line="240" w:lineRule="auto"/>
        <w:jc w:val="both"/>
        <w:rPr>
          <w:rFonts w:ascii="Arial" w:hAnsi="Arial" w:cs="Arial"/>
          <w:sz w:val="24"/>
          <w:szCs w:val="24"/>
          <w:lang w:val="hr-HR"/>
        </w:rPr>
      </w:pPr>
    </w:p>
    <w:p w14:paraId="62A4E7E4" w14:textId="77777777" w:rsidR="004A187E" w:rsidRPr="00047216" w:rsidRDefault="00401E0A" w:rsidP="00304573">
      <w:pPr>
        <w:spacing w:after="0" w:line="240" w:lineRule="auto"/>
        <w:jc w:val="both"/>
        <w:rPr>
          <w:rFonts w:ascii="Arial" w:hAnsi="Arial" w:cs="Arial"/>
          <w:sz w:val="24"/>
          <w:szCs w:val="24"/>
          <w:lang w:val="hr-HR"/>
        </w:rPr>
      </w:pPr>
      <w:r w:rsidRPr="00047216">
        <w:rPr>
          <w:rFonts w:ascii="Arial" w:hAnsi="Arial" w:cs="Arial"/>
          <w:sz w:val="24"/>
          <w:szCs w:val="24"/>
          <w:lang w:val="hr-HR"/>
        </w:rPr>
        <w:t xml:space="preserve">Plan fizičkog obujma prometa </w:t>
      </w:r>
      <w:r w:rsidR="00B93CAB" w:rsidRPr="00047216">
        <w:rPr>
          <w:rFonts w:ascii="Arial" w:hAnsi="Arial" w:cs="Arial"/>
          <w:sz w:val="24"/>
          <w:szCs w:val="24"/>
          <w:lang w:val="hr-HR"/>
        </w:rPr>
        <w:t xml:space="preserve">zrakoplova </w:t>
      </w:r>
      <w:r w:rsidRPr="00047216">
        <w:rPr>
          <w:rFonts w:ascii="Arial" w:hAnsi="Arial" w:cs="Arial"/>
          <w:sz w:val="24"/>
          <w:szCs w:val="24"/>
          <w:lang w:val="hr-HR"/>
        </w:rPr>
        <w:t>predviđa da ć</w:t>
      </w:r>
      <w:r w:rsidR="004A187E" w:rsidRPr="00047216">
        <w:rPr>
          <w:rFonts w:ascii="Arial" w:hAnsi="Arial" w:cs="Arial"/>
          <w:sz w:val="24"/>
          <w:szCs w:val="24"/>
          <w:lang w:val="hr-HR"/>
        </w:rPr>
        <w:t xml:space="preserve">e </w:t>
      </w:r>
      <w:r w:rsidRPr="00047216">
        <w:rPr>
          <w:rFonts w:ascii="Arial" w:hAnsi="Arial" w:cs="Arial"/>
          <w:sz w:val="24"/>
          <w:szCs w:val="24"/>
          <w:lang w:val="hr-HR"/>
        </w:rPr>
        <w:t>kroz Zračnu luku Zadar proći ukupno</w:t>
      </w:r>
      <w:r w:rsidR="004A187E" w:rsidRPr="00047216">
        <w:rPr>
          <w:rFonts w:ascii="Arial" w:hAnsi="Arial" w:cs="Arial"/>
          <w:sz w:val="24"/>
          <w:szCs w:val="24"/>
          <w:lang w:val="hr-HR"/>
        </w:rPr>
        <w:t>:</w:t>
      </w:r>
    </w:p>
    <w:p w14:paraId="6B60FD01" w14:textId="77777777" w:rsidR="00A242B0" w:rsidRPr="00047216" w:rsidRDefault="00A242B0" w:rsidP="00304573">
      <w:pPr>
        <w:spacing w:after="0" w:line="240" w:lineRule="auto"/>
        <w:jc w:val="both"/>
        <w:rPr>
          <w:rFonts w:ascii="Arial" w:hAnsi="Arial" w:cs="Arial"/>
          <w:sz w:val="24"/>
          <w:szCs w:val="24"/>
          <w:lang w:val="hr-HR"/>
        </w:rPr>
      </w:pPr>
    </w:p>
    <w:p w14:paraId="02D6EDC7" w14:textId="77777777" w:rsidR="004A187E" w:rsidRPr="00047216" w:rsidRDefault="004A187E" w:rsidP="004A187E">
      <w:pPr>
        <w:numPr>
          <w:ilvl w:val="0"/>
          <w:numId w:val="2"/>
        </w:numPr>
        <w:spacing w:after="0" w:line="240" w:lineRule="auto"/>
        <w:jc w:val="both"/>
        <w:rPr>
          <w:rFonts w:ascii="Arial" w:hAnsi="Arial" w:cs="Arial"/>
          <w:sz w:val="24"/>
          <w:szCs w:val="24"/>
          <w:lang w:val="hr-HR"/>
        </w:rPr>
      </w:pPr>
      <w:r w:rsidRPr="00047216">
        <w:rPr>
          <w:rFonts w:ascii="Arial" w:hAnsi="Arial" w:cs="Arial"/>
          <w:sz w:val="24"/>
          <w:szCs w:val="24"/>
          <w:lang w:val="hr-HR"/>
        </w:rPr>
        <w:t>u 20</w:t>
      </w:r>
      <w:r w:rsidR="00B468D4" w:rsidRPr="00047216">
        <w:rPr>
          <w:rFonts w:ascii="Arial" w:hAnsi="Arial" w:cs="Arial"/>
          <w:sz w:val="24"/>
          <w:szCs w:val="24"/>
          <w:lang w:val="hr-HR"/>
        </w:rPr>
        <w:t>2</w:t>
      </w:r>
      <w:r w:rsidR="00B93CAB" w:rsidRPr="00047216">
        <w:rPr>
          <w:rFonts w:ascii="Arial" w:hAnsi="Arial" w:cs="Arial"/>
          <w:sz w:val="24"/>
          <w:szCs w:val="24"/>
          <w:lang w:val="hr-HR"/>
        </w:rPr>
        <w:t>6</w:t>
      </w:r>
      <w:r w:rsidRPr="00047216">
        <w:rPr>
          <w:rFonts w:ascii="Arial" w:hAnsi="Arial" w:cs="Arial"/>
          <w:sz w:val="24"/>
          <w:szCs w:val="24"/>
          <w:lang w:val="hr-HR"/>
        </w:rPr>
        <w:t>.g.</w:t>
      </w:r>
      <w:r w:rsidRPr="00047216">
        <w:rPr>
          <w:rFonts w:ascii="Arial" w:hAnsi="Arial" w:cs="Arial"/>
          <w:sz w:val="24"/>
          <w:szCs w:val="24"/>
          <w:lang w:val="hr-HR"/>
        </w:rPr>
        <w:sym w:font="Symbol" w:char="F0AE"/>
      </w:r>
      <w:r w:rsidRPr="00047216">
        <w:rPr>
          <w:rFonts w:ascii="Arial" w:hAnsi="Arial" w:cs="Arial"/>
          <w:sz w:val="24"/>
          <w:szCs w:val="24"/>
          <w:lang w:val="hr-HR"/>
        </w:rPr>
        <w:t xml:space="preserve"> </w:t>
      </w:r>
      <w:r w:rsidR="00B93CAB" w:rsidRPr="00047216">
        <w:rPr>
          <w:rFonts w:ascii="Arial" w:hAnsi="Arial" w:cs="Arial"/>
          <w:b/>
          <w:sz w:val="24"/>
          <w:szCs w:val="24"/>
          <w:lang w:val="hr-HR"/>
        </w:rPr>
        <w:t>8</w:t>
      </w:r>
      <w:r w:rsidR="00401E0A" w:rsidRPr="00047216">
        <w:rPr>
          <w:rFonts w:ascii="Arial" w:hAnsi="Arial" w:cs="Arial"/>
          <w:b/>
          <w:sz w:val="24"/>
          <w:szCs w:val="24"/>
          <w:lang w:val="hr-HR"/>
        </w:rPr>
        <w:t>.</w:t>
      </w:r>
      <w:r w:rsidR="00827045" w:rsidRPr="00047216">
        <w:rPr>
          <w:rFonts w:ascii="Arial" w:hAnsi="Arial" w:cs="Arial"/>
          <w:b/>
          <w:sz w:val="24"/>
          <w:szCs w:val="24"/>
          <w:lang w:val="hr-HR"/>
        </w:rPr>
        <w:t>048</w:t>
      </w:r>
      <w:r w:rsidR="00401E0A" w:rsidRPr="00047216">
        <w:rPr>
          <w:rFonts w:ascii="Arial" w:hAnsi="Arial" w:cs="Arial"/>
          <w:sz w:val="24"/>
          <w:szCs w:val="24"/>
          <w:lang w:val="hr-HR"/>
        </w:rPr>
        <w:t xml:space="preserve"> </w:t>
      </w:r>
      <w:r w:rsidR="00B93CAB" w:rsidRPr="00047216">
        <w:rPr>
          <w:rFonts w:ascii="Arial" w:hAnsi="Arial" w:cs="Arial"/>
          <w:sz w:val="24"/>
          <w:szCs w:val="24"/>
          <w:lang w:val="hr-HR"/>
        </w:rPr>
        <w:t>zrakoplova</w:t>
      </w:r>
      <w:r w:rsidR="00401E0A" w:rsidRPr="00047216">
        <w:rPr>
          <w:rFonts w:ascii="Arial" w:hAnsi="Arial" w:cs="Arial"/>
          <w:sz w:val="24"/>
          <w:szCs w:val="24"/>
          <w:lang w:val="hr-HR"/>
        </w:rPr>
        <w:t xml:space="preserve"> </w:t>
      </w:r>
    </w:p>
    <w:p w14:paraId="0A6C99AD" w14:textId="77777777" w:rsidR="004A187E" w:rsidRPr="00047216" w:rsidRDefault="004A187E" w:rsidP="004A187E">
      <w:pPr>
        <w:numPr>
          <w:ilvl w:val="0"/>
          <w:numId w:val="2"/>
        </w:numPr>
        <w:spacing w:after="0" w:line="240" w:lineRule="auto"/>
        <w:jc w:val="both"/>
        <w:rPr>
          <w:rFonts w:ascii="Arial" w:hAnsi="Arial" w:cs="Arial"/>
          <w:sz w:val="24"/>
          <w:szCs w:val="24"/>
          <w:lang w:val="hr-HR"/>
        </w:rPr>
      </w:pPr>
      <w:r w:rsidRPr="00047216">
        <w:rPr>
          <w:rFonts w:ascii="Arial" w:hAnsi="Arial" w:cs="Arial"/>
          <w:sz w:val="24"/>
          <w:szCs w:val="24"/>
          <w:lang w:val="hr-HR"/>
        </w:rPr>
        <w:t>u 202</w:t>
      </w:r>
      <w:r w:rsidR="00B93CAB" w:rsidRPr="00047216">
        <w:rPr>
          <w:rFonts w:ascii="Arial" w:hAnsi="Arial" w:cs="Arial"/>
          <w:sz w:val="24"/>
          <w:szCs w:val="24"/>
          <w:lang w:val="hr-HR"/>
        </w:rPr>
        <w:t>7</w:t>
      </w:r>
      <w:r w:rsidRPr="00047216">
        <w:rPr>
          <w:rFonts w:ascii="Arial" w:hAnsi="Arial" w:cs="Arial"/>
          <w:sz w:val="24"/>
          <w:szCs w:val="24"/>
          <w:lang w:val="hr-HR"/>
        </w:rPr>
        <w:t>.g.</w:t>
      </w:r>
      <w:r w:rsidRPr="00047216">
        <w:rPr>
          <w:rFonts w:ascii="Arial" w:hAnsi="Arial" w:cs="Arial"/>
          <w:sz w:val="24"/>
          <w:szCs w:val="24"/>
          <w:lang w:val="hr-HR"/>
        </w:rPr>
        <w:sym w:font="Symbol" w:char="F0AE"/>
      </w:r>
      <w:r w:rsidRPr="00047216">
        <w:rPr>
          <w:rFonts w:ascii="Arial" w:hAnsi="Arial" w:cs="Arial"/>
          <w:b/>
          <w:sz w:val="24"/>
          <w:szCs w:val="24"/>
          <w:lang w:val="hr-HR"/>
        </w:rPr>
        <w:t xml:space="preserve"> </w:t>
      </w:r>
      <w:r w:rsidR="00B93CAB" w:rsidRPr="00047216">
        <w:rPr>
          <w:rFonts w:ascii="Arial" w:hAnsi="Arial" w:cs="Arial"/>
          <w:b/>
          <w:sz w:val="24"/>
          <w:szCs w:val="24"/>
          <w:lang w:val="hr-HR"/>
        </w:rPr>
        <w:t>8.</w:t>
      </w:r>
      <w:r w:rsidR="00827045" w:rsidRPr="00047216">
        <w:rPr>
          <w:rFonts w:ascii="Arial" w:hAnsi="Arial" w:cs="Arial"/>
          <w:b/>
          <w:sz w:val="24"/>
          <w:szCs w:val="24"/>
          <w:lang w:val="hr-HR"/>
        </w:rPr>
        <w:t>290</w:t>
      </w:r>
      <w:r w:rsidR="00B93CAB" w:rsidRPr="00047216">
        <w:rPr>
          <w:rFonts w:ascii="Arial" w:hAnsi="Arial" w:cs="Arial"/>
          <w:b/>
          <w:sz w:val="24"/>
          <w:szCs w:val="24"/>
          <w:lang w:val="hr-HR"/>
        </w:rPr>
        <w:t xml:space="preserve"> </w:t>
      </w:r>
      <w:r w:rsidR="00B93CAB" w:rsidRPr="00047216">
        <w:rPr>
          <w:rFonts w:ascii="Arial" w:hAnsi="Arial" w:cs="Arial"/>
          <w:bCs/>
          <w:sz w:val="24"/>
          <w:szCs w:val="24"/>
          <w:lang w:val="hr-HR"/>
        </w:rPr>
        <w:t xml:space="preserve">zrakoplova </w:t>
      </w:r>
    </w:p>
    <w:p w14:paraId="0350460A" w14:textId="77777777" w:rsidR="00401E0A" w:rsidRPr="00047216" w:rsidRDefault="004A187E" w:rsidP="004A187E">
      <w:pPr>
        <w:numPr>
          <w:ilvl w:val="0"/>
          <w:numId w:val="2"/>
        </w:numPr>
        <w:spacing w:after="0" w:line="240" w:lineRule="auto"/>
        <w:jc w:val="both"/>
        <w:rPr>
          <w:rFonts w:ascii="Arial" w:hAnsi="Arial" w:cs="Arial"/>
          <w:sz w:val="24"/>
          <w:szCs w:val="24"/>
          <w:lang w:val="hr-HR"/>
        </w:rPr>
      </w:pPr>
      <w:r w:rsidRPr="00047216">
        <w:rPr>
          <w:rFonts w:ascii="Arial" w:hAnsi="Arial" w:cs="Arial"/>
          <w:sz w:val="24"/>
          <w:szCs w:val="24"/>
          <w:lang w:val="hr-HR"/>
        </w:rPr>
        <w:t>u 202</w:t>
      </w:r>
      <w:r w:rsidR="00B93CAB" w:rsidRPr="00047216">
        <w:rPr>
          <w:rFonts w:ascii="Arial" w:hAnsi="Arial" w:cs="Arial"/>
          <w:sz w:val="24"/>
          <w:szCs w:val="24"/>
          <w:lang w:val="hr-HR"/>
        </w:rPr>
        <w:t>8</w:t>
      </w:r>
      <w:r w:rsidRPr="00047216">
        <w:rPr>
          <w:rFonts w:ascii="Arial" w:hAnsi="Arial" w:cs="Arial"/>
          <w:sz w:val="24"/>
          <w:szCs w:val="24"/>
          <w:lang w:val="hr-HR"/>
        </w:rPr>
        <w:t>.g.</w:t>
      </w:r>
      <w:r w:rsidRPr="00047216">
        <w:rPr>
          <w:rFonts w:ascii="Arial" w:hAnsi="Arial" w:cs="Arial"/>
          <w:sz w:val="24"/>
          <w:szCs w:val="24"/>
          <w:lang w:val="hr-HR"/>
        </w:rPr>
        <w:sym w:font="Symbol" w:char="F0AE"/>
      </w:r>
      <w:r w:rsidRPr="00047216">
        <w:rPr>
          <w:rFonts w:ascii="Arial" w:hAnsi="Arial" w:cs="Arial"/>
          <w:b/>
          <w:sz w:val="24"/>
          <w:szCs w:val="24"/>
          <w:lang w:val="hr-HR"/>
        </w:rPr>
        <w:t xml:space="preserve"> </w:t>
      </w:r>
      <w:r w:rsidR="00B93CAB" w:rsidRPr="00047216">
        <w:rPr>
          <w:rFonts w:ascii="Arial" w:hAnsi="Arial" w:cs="Arial"/>
          <w:b/>
          <w:sz w:val="24"/>
          <w:szCs w:val="24"/>
          <w:lang w:val="hr-HR"/>
        </w:rPr>
        <w:t>8.</w:t>
      </w:r>
      <w:r w:rsidR="00827045" w:rsidRPr="00047216">
        <w:rPr>
          <w:rFonts w:ascii="Arial" w:hAnsi="Arial" w:cs="Arial"/>
          <w:b/>
          <w:sz w:val="24"/>
          <w:szCs w:val="24"/>
          <w:lang w:val="hr-HR"/>
        </w:rPr>
        <w:t>54</w:t>
      </w:r>
      <w:r w:rsidR="00794638" w:rsidRPr="00047216">
        <w:rPr>
          <w:rFonts w:ascii="Arial" w:hAnsi="Arial" w:cs="Arial"/>
          <w:b/>
          <w:sz w:val="24"/>
          <w:szCs w:val="24"/>
          <w:lang w:val="hr-HR"/>
        </w:rPr>
        <w:t>0</w:t>
      </w:r>
      <w:r w:rsidR="00B93CAB" w:rsidRPr="00047216">
        <w:rPr>
          <w:rFonts w:ascii="Arial" w:hAnsi="Arial" w:cs="Arial"/>
          <w:b/>
          <w:sz w:val="24"/>
          <w:szCs w:val="24"/>
          <w:lang w:val="hr-HR"/>
        </w:rPr>
        <w:t xml:space="preserve"> </w:t>
      </w:r>
      <w:r w:rsidR="00B93CAB" w:rsidRPr="00047216">
        <w:rPr>
          <w:rFonts w:ascii="Arial" w:hAnsi="Arial" w:cs="Arial"/>
          <w:bCs/>
          <w:sz w:val="24"/>
          <w:szCs w:val="24"/>
          <w:lang w:val="hr-HR"/>
        </w:rPr>
        <w:t>zrakoplova</w:t>
      </w:r>
      <w:r w:rsidR="00B93CAB" w:rsidRPr="00047216">
        <w:rPr>
          <w:rFonts w:ascii="Arial" w:hAnsi="Arial" w:cs="Arial"/>
          <w:b/>
          <w:sz w:val="24"/>
          <w:szCs w:val="24"/>
          <w:lang w:val="hr-HR"/>
        </w:rPr>
        <w:t xml:space="preserve"> </w:t>
      </w:r>
    </w:p>
    <w:p w14:paraId="399B9CFB" w14:textId="77777777" w:rsidR="00401E0A" w:rsidRPr="00047216" w:rsidRDefault="00401E0A" w:rsidP="00304573">
      <w:pPr>
        <w:spacing w:after="0" w:line="240" w:lineRule="auto"/>
        <w:jc w:val="both"/>
        <w:rPr>
          <w:rFonts w:ascii="Arial" w:hAnsi="Arial" w:cs="Arial"/>
          <w:bCs/>
          <w:sz w:val="24"/>
          <w:szCs w:val="24"/>
        </w:rPr>
      </w:pPr>
      <w:r w:rsidRPr="00047216">
        <w:rPr>
          <w:rFonts w:ascii="Arial" w:hAnsi="Arial" w:cs="Arial"/>
          <w:bCs/>
          <w:sz w:val="24"/>
          <w:szCs w:val="24"/>
        </w:rPr>
        <w:t xml:space="preserve"> </w:t>
      </w:r>
    </w:p>
    <w:p w14:paraId="21E20BFA" w14:textId="77777777" w:rsidR="00202C10" w:rsidRDefault="002C2779" w:rsidP="00304573">
      <w:pPr>
        <w:spacing w:after="0" w:line="240" w:lineRule="auto"/>
        <w:jc w:val="both"/>
        <w:rPr>
          <w:rFonts w:ascii="Arial" w:hAnsi="Arial" w:cs="Arial"/>
          <w:bCs/>
          <w:sz w:val="24"/>
          <w:szCs w:val="24"/>
        </w:rPr>
      </w:pPr>
      <w:r w:rsidRPr="00047216">
        <w:rPr>
          <w:rFonts w:ascii="Arial" w:hAnsi="Arial" w:cs="Arial"/>
          <w:bCs/>
          <w:sz w:val="24"/>
          <w:szCs w:val="24"/>
        </w:rPr>
        <w:t>G</w:t>
      </w:r>
      <w:r w:rsidR="007A35D7" w:rsidRPr="00047216">
        <w:rPr>
          <w:rFonts w:ascii="Arial" w:hAnsi="Arial" w:cs="Arial"/>
          <w:bCs/>
          <w:sz w:val="24"/>
          <w:szCs w:val="24"/>
        </w:rPr>
        <w:t xml:space="preserve">odišnja </w:t>
      </w:r>
      <w:r w:rsidR="00A242B0" w:rsidRPr="00047216">
        <w:rPr>
          <w:rFonts w:ascii="Arial" w:hAnsi="Arial" w:cs="Arial"/>
          <w:bCs/>
          <w:sz w:val="24"/>
          <w:szCs w:val="24"/>
        </w:rPr>
        <w:t xml:space="preserve">stopa rasta prometa </w:t>
      </w:r>
      <w:r w:rsidR="00B93CAB" w:rsidRPr="00047216">
        <w:rPr>
          <w:rFonts w:ascii="Arial" w:hAnsi="Arial" w:cs="Arial"/>
          <w:bCs/>
          <w:sz w:val="24"/>
          <w:szCs w:val="24"/>
        </w:rPr>
        <w:t xml:space="preserve">zrakoplova </w:t>
      </w:r>
      <w:r w:rsidR="00A242B0" w:rsidRPr="00047216">
        <w:rPr>
          <w:rFonts w:ascii="Arial" w:hAnsi="Arial" w:cs="Arial"/>
          <w:bCs/>
          <w:sz w:val="24"/>
          <w:szCs w:val="24"/>
        </w:rPr>
        <w:t xml:space="preserve">planirana je u visini od </w:t>
      </w:r>
      <w:r w:rsidR="00B93CAB" w:rsidRPr="00047216">
        <w:rPr>
          <w:rFonts w:ascii="Arial" w:hAnsi="Arial" w:cs="Arial"/>
          <w:b/>
          <w:sz w:val="24"/>
          <w:szCs w:val="24"/>
        </w:rPr>
        <w:t>3</w:t>
      </w:r>
      <w:r w:rsidRPr="00047216">
        <w:rPr>
          <w:rFonts w:ascii="Arial" w:hAnsi="Arial" w:cs="Arial"/>
          <w:b/>
          <w:sz w:val="24"/>
          <w:szCs w:val="24"/>
        </w:rPr>
        <w:t>%</w:t>
      </w:r>
      <w:r w:rsidRPr="00047216">
        <w:rPr>
          <w:rFonts w:ascii="Arial" w:hAnsi="Arial" w:cs="Arial"/>
          <w:bCs/>
          <w:sz w:val="24"/>
          <w:szCs w:val="24"/>
        </w:rPr>
        <w:t xml:space="preserve"> u 202</w:t>
      </w:r>
      <w:r w:rsidR="00B93CAB" w:rsidRPr="00047216">
        <w:rPr>
          <w:rFonts w:ascii="Arial" w:hAnsi="Arial" w:cs="Arial"/>
          <w:bCs/>
          <w:sz w:val="24"/>
          <w:szCs w:val="24"/>
        </w:rPr>
        <w:t>7</w:t>
      </w:r>
      <w:r w:rsidRPr="00047216">
        <w:rPr>
          <w:rFonts w:ascii="Arial" w:hAnsi="Arial" w:cs="Arial"/>
          <w:bCs/>
          <w:sz w:val="24"/>
          <w:szCs w:val="24"/>
        </w:rPr>
        <w:t xml:space="preserve">.g. i </w:t>
      </w:r>
      <w:r w:rsidR="003449E1" w:rsidRPr="00047216">
        <w:rPr>
          <w:rFonts w:ascii="Arial" w:hAnsi="Arial" w:cs="Arial"/>
          <w:b/>
          <w:sz w:val="24"/>
          <w:szCs w:val="24"/>
        </w:rPr>
        <w:t>3</w:t>
      </w:r>
      <w:r w:rsidRPr="00047216">
        <w:rPr>
          <w:rFonts w:ascii="Arial" w:hAnsi="Arial" w:cs="Arial"/>
          <w:b/>
          <w:sz w:val="24"/>
          <w:szCs w:val="24"/>
        </w:rPr>
        <w:t xml:space="preserve">% </w:t>
      </w:r>
      <w:r w:rsidRPr="00047216">
        <w:rPr>
          <w:rFonts w:ascii="Arial" w:hAnsi="Arial" w:cs="Arial"/>
          <w:bCs/>
          <w:sz w:val="24"/>
          <w:szCs w:val="24"/>
        </w:rPr>
        <w:t>u 202</w:t>
      </w:r>
      <w:r w:rsidR="00B93CAB" w:rsidRPr="00047216">
        <w:rPr>
          <w:rFonts w:ascii="Arial" w:hAnsi="Arial" w:cs="Arial"/>
          <w:bCs/>
          <w:sz w:val="24"/>
          <w:szCs w:val="24"/>
        </w:rPr>
        <w:t>8</w:t>
      </w:r>
      <w:r w:rsidRPr="00047216">
        <w:rPr>
          <w:rFonts w:ascii="Arial" w:hAnsi="Arial" w:cs="Arial"/>
          <w:bCs/>
          <w:sz w:val="24"/>
          <w:szCs w:val="24"/>
        </w:rPr>
        <w:t>.g.</w:t>
      </w:r>
    </w:p>
    <w:p w14:paraId="77F241A5" w14:textId="77777777" w:rsidR="00DC7DF2" w:rsidRPr="00047216" w:rsidRDefault="00DC7DF2" w:rsidP="00304573">
      <w:pPr>
        <w:spacing w:after="0" w:line="240" w:lineRule="auto"/>
        <w:jc w:val="both"/>
        <w:rPr>
          <w:rFonts w:ascii="Arial" w:hAnsi="Arial" w:cs="Arial"/>
          <w:bCs/>
          <w:sz w:val="24"/>
          <w:szCs w:val="24"/>
        </w:rPr>
      </w:pPr>
    </w:p>
    <w:bookmarkStart w:id="1" w:name="_MON_1838446078"/>
    <w:bookmarkEnd w:id="1"/>
    <w:p w14:paraId="23CD5041" w14:textId="77777777" w:rsidR="00A242B0" w:rsidRPr="00047216" w:rsidRDefault="00DC7DF2" w:rsidP="00304573">
      <w:pPr>
        <w:spacing w:after="0" w:line="240" w:lineRule="auto"/>
        <w:jc w:val="both"/>
        <w:rPr>
          <w:rFonts w:ascii="Arial" w:hAnsi="Arial" w:cs="Arial"/>
          <w:b/>
          <w:sz w:val="24"/>
          <w:szCs w:val="24"/>
        </w:rPr>
      </w:pPr>
      <w:r w:rsidRPr="00B33929">
        <w:rPr>
          <w:noProof/>
        </w:rPr>
        <w:object w:dxaOrig="7182" w:dyaOrig="4314" w14:anchorId="4C9BF72A">
          <v:shape id="_x0000_i1026" type="#_x0000_t75" style="width:359.25pt;height:3in" o:ole="">
            <v:imagedata r:id="rId9" o:title=""/>
            <o:lock v:ext="edit" aspectratio="f"/>
          </v:shape>
          <o:OLEObject Type="Embed" ProgID="Excel.Chart.8" ShapeID="_x0000_i1026" DrawAspect="Content" ObjectID="_1844416623" r:id="rId10">
            <o:FieldCodes>\s</o:FieldCodes>
          </o:OLEObject>
        </w:object>
      </w:r>
    </w:p>
    <w:p w14:paraId="168C8417" w14:textId="77777777" w:rsidR="00FE290D" w:rsidRDefault="00FE290D" w:rsidP="00B93CAB">
      <w:pPr>
        <w:jc w:val="both"/>
        <w:rPr>
          <w:rFonts w:ascii="Arial" w:hAnsi="Arial" w:cs="Arial"/>
          <w:b/>
          <w:bCs/>
          <w:sz w:val="24"/>
          <w:szCs w:val="24"/>
        </w:rPr>
      </w:pPr>
    </w:p>
    <w:p w14:paraId="27B41BDB" w14:textId="77777777" w:rsidR="00DC7DF2" w:rsidRPr="00047216" w:rsidRDefault="00DC7DF2" w:rsidP="00B93CAB">
      <w:pPr>
        <w:jc w:val="both"/>
        <w:rPr>
          <w:rFonts w:ascii="Arial" w:hAnsi="Arial" w:cs="Arial"/>
          <w:b/>
          <w:bCs/>
          <w:sz w:val="24"/>
          <w:szCs w:val="24"/>
        </w:rPr>
      </w:pPr>
    </w:p>
    <w:p w14:paraId="439D6E8F" w14:textId="77777777" w:rsidR="00B93CAB" w:rsidRPr="00047216" w:rsidRDefault="00794638" w:rsidP="00B93CAB">
      <w:pPr>
        <w:jc w:val="both"/>
        <w:rPr>
          <w:rFonts w:ascii="Arial" w:hAnsi="Arial" w:cs="Arial"/>
          <w:b/>
          <w:bCs/>
          <w:sz w:val="24"/>
          <w:szCs w:val="24"/>
        </w:rPr>
      </w:pPr>
      <w:r w:rsidRPr="00047216">
        <w:rPr>
          <w:rFonts w:ascii="Arial" w:hAnsi="Arial" w:cs="Arial"/>
          <w:b/>
          <w:bCs/>
          <w:sz w:val="24"/>
          <w:szCs w:val="24"/>
        </w:rPr>
        <w:t>2</w:t>
      </w:r>
      <w:r w:rsidR="00B93CAB" w:rsidRPr="00047216">
        <w:rPr>
          <w:rFonts w:ascii="Arial" w:hAnsi="Arial" w:cs="Arial"/>
          <w:b/>
          <w:bCs/>
          <w:sz w:val="24"/>
          <w:szCs w:val="24"/>
        </w:rPr>
        <w:t>.Plan fizičkog obujma prometa putnika</w:t>
      </w:r>
    </w:p>
    <w:p w14:paraId="09A7412A" w14:textId="77777777" w:rsidR="00B93CAB" w:rsidRPr="00047216" w:rsidRDefault="00B93CAB" w:rsidP="00B93CAB">
      <w:pPr>
        <w:spacing w:after="0" w:line="240" w:lineRule="auto"/>
        <w:jc w:val="both"/>
        <w:rPr>
          <w:rFonts w:ascii="Arial" w:hAnsi="Arial" w:cs="Arial"/>
          <w:bCs/>
          <w:sz w:val="24"/>
          <w:szCs w:val="24"/>
          <w:lang w:val="hr-HR"/>
        </w:rPr>
      </w:pPr>
    </w:p>
    <w:p w14:paraId="707B9A3B" w14:textId="77777777" w:rsidR="00B93CAB" w:rsidRPr="00047216" w:rsidRDefault="00B93CAB" w:rsidP="00B93CAB">
      <w:pPr>
        <w:spacing w:after="0" w:line="240" w:lineRule="auto"/>
        <w:jc w:val="both"/>
        <w:rPr>
          <w:rFonts w:ascii="Arial" w:hAnsi="Arial" w:cs="Arial"/>
          <w:sz w:val="24"/>
          <w:szCs w:val="24"/>
          <w:lang w:val="hr-HR"/>
        </w:rPr>
      </w:pPr>
    </w:p>
    <w:p w14:paraId="50D8CF8E" w14:textId="77777777" w:rsidR="00B93CAB" w:rsidRPr="00047216" w:rsidRDefault="00B93CAB" w:rsidP="00B93CAB">
      <w:pPr>
        <w:spacing w:after="0" w:line="240" w:lineRule="auto"/>
        <w:jc w:val="both"/>
        <w:rPr>
          <w:rFonts w:ascii="Arial" w:hAnsi="Arial" w:cs="Arial"/>
          <w:sz w:val="24"/>
          <w:szCs w:val="24"/>
          <w:lang w:val="hr-HR"/>
        </w:rPr>
      </w:pPr>
      <w:r w:rsidRPr="00047216">
        <w:rPr>
          <w:rFonts w:ascii="Arial" w:hAnsi="Arial" w:cs="Arial"/>
          <w:sz w:val="24"/>
          <w:szCs w:val="24"/>
          <w:lang w:val="hr-HR"/>
        </w:rPr>
        <w:t>Plan fizičkog obujma prometa putnika predviđa da će kroz Zračnu luku Zadar proći ukupno:</w:t>
      </w:r>
    </w:p>
    <w:p w14:paraId="289F59D2" w14:textId="77777777" w:rsidR="00B93CAB" w:rsidRPr="00047216" w:rsidRDefault="00B93CAB" w:rsidP="00B93CAB">
      <w:pPr>
        <w:spacing w:after="0" w:line="240" w:lineRule="auto"/>
        <w:jc w:val="both"/>
        <w:rPr>
          <w:rFonts w:ascii="Arial" w:hAnsi="Arial" w:cs="Arial"/>
          <w:sz w:val="24"/>
          <w:szCs w:val="24"/>
          <w:lang w:val="hr-HR"/>
        </w:rPr>
      </w:pPr>
    </w:p>
    <w:p w14:paraId="0445A1F6" w14:textId="77777777" w:rsidR="00B93CAB" w:rsidRPr="00047216" w:rsidRDefault="00B93CAB" w:rsidP="00B93CAB">
      <w:pPr>
        <w:numPr>
          <w:ilvl w:val="0"/>
          <w:numId w:val="2"/>
        </w:numPr>
        <w:spacing w:after="0" w:line="240" w:lineRule="auto"/>
        <w:jc w:val="both"/>
        <w:rPr>
          <w:rFonts w:ascii="Arial" w:hAnsi="Arial" w:cs="Arial"/>
          <w:sz w:val="24"/>
          <w:szCs w:val="24"/>
          <w:lang w:val="hr-HR"/>
        </w:rPr>
      </w:pPr>
      <w:r w:rsidRPr="00047216">
        <w:rPr>
          <w:rFonts w:ascii="Arial" w:hAnsi="Arial" w:cs="Arial"/>
          <w:sz w:val="24"/>
          <w:szCs w:val="24"/>
          <w:lang w:val="hr-HR"/>
        </w:rPr>
        <w:t>u 2026.g.</w:t>
      </w:r>
      <w:r w:rsidRPr="00047216">
        <w:rPr>
          <w:rFonts w:ascii="Arial" w:hAnsi="Arial" w:cs="Arial"/>
          <w:sz w:val="24"/>
          <w:szCs w:val="24"/>
          <w:lang w:val="hr-HR"/>
        </w:rPr>
        <w:sym w:font="Symbol" w:char="F0AE"/>
      </w:r>
      <w:r w:rsidRPr="00047216">
        <w:rPr>
          <w:rFonts w:ascii="Arial" w:hAnsi="Arial" w:cs="Arial"/>
          <w:sz w:val="24"/>
          <w:szCs w:val="24"/>
          <w:lang w:val="hr-HR"/>
        </w:rPr>
        <w:t xml:space="preserve"> </w:t>
      </w:r>
      <w:r w:rsidRPr="00047216">
        <w:rPr>
          <w:rFonts w:ascii="Arial" w:hAnsi="Arial" w:cs="Arial"/>
          <w:b/>
          <w:sz w:val="24"/>
          <w:szCs w:val="24"/>
          <w:lang w:val="hr-HR"/>
        </w:rPr>
        <w:t>1.</w:t>
      </w:r>
      <w:r w:rsidR="00827045" w:rsidRPr="00047216">
        <w:rPr>
          <w:rFonts w:ascii="Arial" w:hAnsi="Arial" w:cs="Arial"/>
          <w:b/>
          <w:sz w:val="24"/>
          <w:szCs w:val="24"/>
          <w:lang w:val="hr-HR"/>
        </w:rPr>
        <w:t>715</w:t>
      </w:r>
      <w:r w:rsidRPr="00047216">
        <w:rPr>
          <w:rFonts w:ascii="Arial" w:hAnsi="Arial" w:cs="Arial"/>
          <w:b/>
          <w:sz w:val="24"/>
          <w:szCs w:val="24"/>
          <w:lang w:val="hr-HR"/>
        </w:rPr>
        <w:t>.</w:t>
      </w:r>
      <w:r w:rsidR="00827045" w:rsidRPr="00047216">
        <w:rPr>
          <w:rFonts w:ascii="Arial" w:hAnsi="Arial" w:cs="Arial"/>
          <w:b/>
          <w:sz w:val="24"/>
          <w:szCs w:val="24"/>
          <w:lang w:val="hr-HR"/>
        </w:rPr>
        <w:t>831</w:t>
      </w:r>
      <w:r w:rsidR="00827045" w:rsidRPr="00047216">
        <w:rPr>
          <w:rFonts w:ascii="Arial" w:hAnsi="Arial" w:cs="Arial"/>
          <w:sz w:val="24"/>
          <w:szCs w:val="24"/>
          <w:lang w:val="hr-HR"/>
        </w:rPr>
        <w:t xml:space="preserve"> </w:t>
      </w:r>
      <w:r w:rsidRPr="00047216">
        <w:rPr>
          <w:rFonts w:ascii="Arial" w:hAnsi="Arial" w:cs="Arial"/>
          <w:sz w:val="24"/>
          <w:szCs w:val="24"/>
          <w:lang w:val="hr-HR"/>
        </w:rPr>
        <w:t xml:space="preserve">putnika </w:t>
      </w:r>
    </w:p>
    <w:p w14:paraId="7E631795" w14:textId="77777777" w:rsidR="00B93CAB" w:rsidRPr="00047216" w:rsidRDefault="00B93CAB" w:rsidP="00B93CAB">
      <w:pPr>
        <w:numPr>
          <w:ilvl w:val="0"/>
          <w:numId w:val="2"/>
        </w:numPr>
        <w:spacing w:after="0" w:line="240" w:lineRule="auto"/>
        <w:jc w:val="both"/>
        <w:rPr>
          <w:rFonts w:ascii="Arial" w:hAnsi="Arial" w:cs="Arial"/>
          <w:sz w:val="24"/>
          <w:szCs w:val="24"/>
          <w:lang w:val="hr-HR"/>
        </w:rPr>
      </w:pPr>
      <w:r w:rsidRPr="00047216">
        <w:rPr>
          <w:rFonts w:ascii="Arial" w:hAnsi="Arial" w:cs="Arial"/>
          <w:sz w:val="24"/>
          <w:szCs w:val="24"/>
          <w:lang w:val="hr-HR"/>
        </w:rPr>
        <w:t>u 2027.g.</w:t>
      </w:r>
      <w:r w:rsidRPr="00047216">
        <w:rPr>
          <w:rFonts w:ascii="Arial" w:hAnsi="Arial" w:cs="Arial"/>
          <w:sz w:val="24"/>
          <w:szCs w:val="24"/>
          <w:lang w:val="hr-HR"/>
        </w:rPr>
        <w:sym w:font="Symbol" w:char="F0AE"/>
      </w:r>
      <w:r w:rsidRPr="00047216">
        <w:rPr>
          <w:rFonts w:ascii="Arial" w:hAnsi="Arial" w:cs="Arial"/>
          <w:b/>
          <w:sz w:val="24"/>
          <w:szCs w:val="24"/>
          <w:lang w:val="hr-HR"/>
        </w:rPr>
        <w:t xml:space="preserve"> 1.7</w:t>
      </w:r>
      <w:r w:rsidR="00827045" w:rsidRPr="00047216">
        <w:rPr>
          <w:rFonts w:ascii="Arial" w:hAnsi="Arial" w:cs="Arial"/>
          <w:b/>
          <w:sz w:val="24"/>
          <w:szCs w:val="24"/>
          <w:lang w:val="hr-HR"/>
        </w:rPr>
        <w:t>67</w:t>
      </w:r>
      <w:r w:rsidRPr="00047216">
        <w:rPr>
          <w:rFonts w:ascii="Arial" w:hAnsi="Arial" w:cs="Arial"/>
          <w:b/>
          <w:sz w:val="24"/>
          <w:szCs w:val="24"/>
          <w:lang w:val="hr-HR"/>
        </w:rPr>
        <w:t>.000</w:t>
      </w:r>
      <w:r w:rsidRPr="00047216">
        <w:rPr>
          <w:rFonts w:ascii="Arial" w:hAnsi="Arial" w:cs="Arial"/>
          <w:sz w:val="24"/>
          <w:szCs w:val="24"/>
          <w:lang w:val="hr-HR"/>
        </w:rPr>
        <w:t xml:space="preserve"> putnika</w:t>
      </w:r>
    </w:p>
    <w:p w14:paraId="3A8C9854" w14:textId="77777777" w:rsidR="00B93CAB" w:rsidRPr="00047216" w:rsidRDefault="00B93CAB" w:rsidP="00B93CAB">
      <w:pPr>
        <w:numPr>
          <w:ilvl w:val="0"/>
          <w:numId w:val="2"/>
        </w:numPr>
        <w:spacing w:after="0" w:line="240" w:lineRule="auto"/>
        <w:jc w:val="both"/>
        <w:rPr>
          <w:rFonts w:ascii="Arial" w:hAnsi="Arial" w:cs="Arial"/>
          <w:sz w:val="24"/>
          <w:szCs w:val="24"/>
          <w:lang w:val="hr-HR"/>
        </w:rPr>
      </w:pPr>
      <w:r w:rsidRPr="00047216">
        <w:rPr>
          <w:rFonts w:ascii="Arial" w:hAnsi="Arial" w:cs="Arial"/>
          <w:sz w:val="24"/>
          <w:szCs w:val="24"/>
          <w:lang w:val="hr-HR"/>
        </w:rPr>
        <w:t>u 2028.g.</w:t>
      </w:r>
      <w:r w:rsidRPr="00047216">
        <w:rPr>
          <w:rFonts w:ascii="Arial" w:hAnsi="Arial" w:cs="Arial"/>
          <w:sz w:val="24"/>
          <w:szCs w:val="24"/>
          <w:lang w:val="hr-HR"/>
        </w:rPr>
        <w:sym w:font="Symbol" w:char="F0AE"/>
      </w:r>
      <w:r w:rsidRPr="00047216">
        <w:rPr>
          <w:rFonts w:ascii="Arial" w:hAnsi="Arial" w:cs="Arial"/>
          <w:b/>
          <w:sz w:val="24"/>
          <w:szCs w:val="24"/>
          <w:lang w:val="hr-HR"/>
        </w:rPr>
        <w:t xml:space="preserve"> 1.</w:t>
      </w:r>
      <w:r w:rsidR="00827045" w:rsidRPr="00047216">
        <w:rPr>
          <w:rFonts w:ascii="Arial" w:hAnsi="Arial" w:cs="Arial"/>
          <w:b/>
          <w:sz w:val="24"/>
          <w:szCs w:val="24"/>
          <w:lang w:val="hr-HR"/>
        </w:rPr>
        <w:t>820</w:t>
      </w:r>
      <w:r w:rsidRPr="00047216">
        <w:rPr>
          <w:rFonts w:ascii="Arial" w:hAnsi="Arial" w:cs="Arial"/>
          <w:b/>
          <w:sz w:val="24"/>
          <w:szCs w:val="24"/>
          <w:lang w:val="hr-HR"/>
        </w:rPr>
        <w:t>.000</w:t>
      </w:r>
      <w:r w:rsidRPr="00047216">
        <w:rPr>
          <w:rFonts w:ascii="Arial" w:hAnsi="Arial" w:cs="Arial"/>
          <w:sz w:val="24"/>
          <w:szCs w:val="24"/>
          <w:lang w:val="hr-HR"/>
        </w:rPr>
        <w:t xml:space="preserve"> putnika</w:t>
      </w:r>
    </w:p>
    <w:p w14:paraId="3EBCA941" w14:textId="77777777" w:rsidR="00B93CAB" w:rsidRPr="00047216" w:rsidRDefault="00B93CAB" w:rsidP="00B93CAB">
      <w:pPr>
        <w:spacing w:after="0" w:line="240" w:lineRule="auto"/>
        <w:jc w:val="both"/>
        <w:rPr>
          <w:rFonts w:ascii="Arial" w:hAnsi="Arial" w:cs="Arial"/>
          <w:bCs/>
          <w:sz w:val="24"/>
          <w:szCs w:val="24"/>
        </w:rPr>
      </w:pPr>
      <w:r w:rsidRPr="00047216">
        <w:rPr>
          <w:rFonts w:ascii="Arial" w:hAnsi="Arial" w:cs="Arial"/>
          <w:bCs/>
          <w:sz w:val="24"/>
          <w:szCs w:val="24"/>
        </w:rPr>
        <w:t xml:space="preserve"> </w:t>
      </w:r>
    </w:p>
    <w:p w14:paraId="66B5FB2D" w14:textId="77777777" w:rsidR="00B93CAB" w:rsidRPr="00047216" w:rsidRDefault="00B93CAB" w:rsidP="00B93CAB">
      <w:pPr>
        <w:spacing w:after="0" w:line="240" w:lineRule="auto"/>
        <w:jc w:val="both"/>
        <w:rPr>
          <w:rFonts w:ascii="Arial" w:hAnsi="Arial" w:cs="Arial"/>
          <w:bCs/>
          <w:sz w:val="24"/>
          <w:szCs w:val="24"/>
        </w:rPr>
      </w:pPr>
      <w:r w:rsidRPr="00047216">
        <w:rPr>
          <w:rFonts w:ascii="Arial" w:hAnsi="Arial" w:cs="Arial"/>
          <w:bCs/>
          <w:sz w:val="24"/>
          <w:szCs w:val="24"/>
        </w:rPr>
        <w:t xml:space="preserve">Godišnja stopa rasta prometa putnika planirana je u visini od </w:t>
      </w:r>
      <w:r w:rsidRPr="00047216">
        <w:rPr>
          <w:rFonts w:ascii="Arial" w:hAnsi="Arial" w:cs="Arial"/>
          <w:b/>
          <w:sz w:val="24"/>
          <w:szCs w:val="24"/>
        </w:rPr>
        <w:t>3%</w:t>
      </w:r>
      <w:r w:rsidRPr="00047216">
        <w:rPr>
          <w:rFonts w:ascii="Arial" w:hAnsi="Arial" w:cs="Arial"/>
          <w:bCs/>
          <w:sz w:val="24"/>
          <w:szCs w:val="24"/>
        </w:rPr>
        <w:t xml:space="preserve"> u 2027.g. i </w:t>
      </w:r>
      <w:r w:rsidRPr="00047216">
        <w:rPr>
          <w:rFonts w:ascii="Arial" w:hAnsi="Arial" w:cs="Arial"/>
          <w:b/>
          <w:sz w:val="24"/>
          <w:szCs w:val="24"/>
        </w:rPr>
        <w:t xml:space="preserve">3% </w:t>
      </w:r>
      <w:r w:rsidRPr="00047216">
        <w:rPr>
          <w:rFonts w:ascii="Arial" w:hAnsi="Arial" w:cs="Arial"/>
          <w:bCs/>
          <w:sz w:val="24"/>
          <w:szCs w:val="24"/>
        </w:rPr>
        <w:t>u 2028.g.</w:t>
      </w:r>
    </w:p>
    <w:p w14:paraId="6E71E202" w14:textId="77777777" w:rsidR="00B93CAB" w:rsidRPr="00047216" w:rsidRDefault="00B93CAB" w:rsidP="00B93CAB">
      <w:pPr>
        <w:spacing w:after="0" w:line="240" w:lineRule="auto"/>
        <w:jc w:val="both"/>
        <w:rPr>
          <w:rFonts w:ascii="Arial" w:hAnsi="Arial" w:cs="Arial"/>
          <w:b/>
          <w:sz w:val="24"/>
          <w:szCs w:val="24"/>
        </w:rPr>
      </w:pPr>
    </w:p>
    <w:p w14:paraId="21F85FD0" w14:textId="77777777" w:rsidR="00BF1825" w:rsidRPr="00047216" w:rsidRDefault="00BF1825" w:rsidP="00304573">
      <w:pPr>
        <w:spacing w:after="0" w:line="240" w:lineRule="auto"/>
        <w:jc w:val="both"/>
        <w:rPr>
          <w:rFonts w:ascii="Arial" w:hAnsi="Arial" w:cs="Arial"/>
          <w:bCs/>
          <w:sz w:val="24"/>
          <w:szCs w:val="24"/>
        </w:rPr>
      </w:pPr>
    </w:p>
    <w:bookmarkStart w:id="2" w:name="_MON_1838446108"/>
    <w:bookmarkEnd w:id="2"/>
    <w:p w14:paraId="5080766B" w14:textId="77777777" w:rsidR="00304573" w:rsidRPr="00047216" w:rsidRDefault="00DC7DF2" w:rsidP="00304573">
      <w:pPr>
        <w:spacing w:after="0" w:line="240" w:lineRule="auto"/>
        <w:jc w:val="both"/>
        <w:rPr>
          <w:rFonts w:ascii="Arial" w:hAnsi="Arial" w:cs="Arial"/>
          <w:bCs/>
          <w:sz w:val="24"/>
          <w:szCs w:val="24"/>
        </w:rPr>
      </w:pPr>
      <w:r w:rsidRPr="00B33929">
        <w:rPr>
          <w:noProof/>
        </w:rPr>
        <w:object w:dxaOrig="7200" w:dyaOrig="4320" w14:anchorId="1665D430">
          <v:shape id="_x0000_i1027" type="#_x0000_t75" style="width:5in;height:3in" o:ole="">
            <v:imagedata r:id="rId11" o:title=""/>
            <o:lock v:ext="edit" aspectratio="f"/>
          </v:shape>
          <o:OLEObject Type="Embed" ProgID="Excel.Chart.8" ShapeID="_x0000_i1027" DrawAspect="Content" ObjectID="_1844416624" r:id="rId12">
            <o:FieldCodes>\s</o:FieldCodes>
          </o:OLEObject>
        </w:object>
      </w:r>
    </w:p>
    <w:p w14:paraId="6B4BC820" w14:textId="77777777" w:rsidR="0028165E" w:rsidRPr="00047216" w:rsidRDefault="0028165E" w:rsidP="00304573">
      <w:pPr>
        <w:spacing w:after="0" w:line="240" w:lineRule="auto"/>
        <w:jc w:val="both"/>
        <w:rPr>
          <w:rFonts w:ascii="Arial" w:hAnsi="Arial" w:cs="Arial"/>
          <w:bCs/>
          <w:sz w:val="24"/>
          <w:szCs w:val="24"/>
        </w:rPr>
      </w:pPr>
    </w:p>
    <w:p w14:paraId="55496AFC" w14:textId="77777777" w:rsidR="00DC7DF2" w:rsidRDefault="00DC7DF2" w:rsidP="0028165E">
      <w:pPr>
        <w:jc w:val="both"/>
        <w:rPr>
          <w:rFonts w:ascii="Arial" w:hAnsi="Arial" w:cs="Arial"/>
          <w:b/>
          <w:bCs/>
          <w:sz w:val="24"/>
          <w:szCs w:val="24"/>
          <w:lang w:val="fr-FR"/>
        </w:rPr>
      </w:pPr>
    </w:p>
    <w:p w14:paraId="7C9A2D05" w14:textId="77777777" w:rsidR="0028165E" w:rsidRPr="00047216" w:rsidRDefault="00794638" w:rsidP="0028165E">
      <w:pPr>
        <w:jc w:val="both"/>
        <w:rPr>
          <w:rFonts w:ascii="Arial" w:hAnsi="Arial" w:cs="Arial"/>
          <w:b/>
          <w:bCs/>
          <w:sz w:val="24"/>
          <w:szCs w:val="24"/>
          <w:lang w:val="fr-FR"/>
        </w:rPr>
      </w:pPr>
      <w:r w:rsidRPr="00047216">
        <w:rPr>
          <w:rFonts w:ascii="Arial" w:hAnsi="Arial" w:cs="Arial"/>
          <w:b/>
          <w:bCs/>
          <w:sz w:val="24"/>
          <w:szCs w:val="24"/>
          <w:lang w:val="fr-FR"/>
        </w:rPr>
        <w:t>3</w:t>
      </w:r>
      <w:r w:rsidR="0028165E" w:rsidRPr="00047216">
        <w:rPr>
          <w:rFonts w:ascii="Arial" w:hAnsi="Arial" w:cs="Arial"/>
          <w:b/>
          <w:bCs/>
          <w:sz w:val="24"/>
          <w:szCs w:val="24"/>
          <w:lang w:val="fr-FR"/>
        </w:rPr>
        <w:t>.</w:t>
      </w:r>
      <w:r w:rsidR="00BF1825" w:rsidRPr="00047216">
        <w:rPr>
          <w:rFonts w:ascii="Arial" w:hAnsi="Arial" w:cs="Arial"/>
          <w:b/>
          <w:bCs/>
          <w:sz w:val="24"/>
          <w:szCs w:val="24"/>
          <w:lang w:val="fr-FR"/>
        </w:rPr>
        <w:t xml:space="preserve"> </w:t>
      </w:r>
      <w:r w:rsidR="0028165E" w:rsidRPr="00047216">
        <w:rPr>
          <w:rFonts w:ascii="Arial" w:hAnsi="Arial" w:cs="Arial"/>
          <w:b/>
          <w:bCs/>
          <w:sz w:val="24"/>
          <w:szCs w:val="24"/>
          <w:lang w:val="fr-FR"/>
        </w:rPr>
        <w:t xml:space="preserve">Plan </w:t>
      </w:r>
      <w:r w:rsidR="0075165F" w:rsidRPr="00047216">
        <w:rPr>
          <w:rFonts w:ascii="Arial" w:hAnsi="Arial" w:cs="Arial"/>
          <w:b/>
          <w:bCs/>
          <w:sz w:val="24"/>
          <w:szCs w:val="24"/>
          <w:lang w:val="fr-FR"/>
        </w:rPr>
        <w:t xml:space="preserve">financijskog rezultata </w:t>
      </w:r>
      <w:r w:rsidR="0028165E" w:rsidRPr="00047216">
        <w:rPr>
          <w:rFonts w:ascii="Arial" w:hAnsi="Arial" w:cs="Arial"/>
          <w:b/>
          <w:bCs/>
          <w:sz w:val="24"/>
          <w:szCs w:val="24"/>
          <w:lang w:val="fr-FR"/>
        </w:rPr>
        <w:t>u razdoblju 202</w:t>
      </w:r>
      <w:r w:rsidRPr="00047216">
        <w:rPr>
          <w:rFonts w:ascii="Arial" w:hAnsi="Arial" w:cs="Arial"/>
          <w:b/>
          <w:bCs/>
          <w:sz w:val="24"/>
          <w:szCs w:val="24"/>
          <w:lang w:val="fr-FR"/>
        </w:rPr>
        <w:t>6</w:t>
      </w:r>
      <w:r w:rsidR="0028165E" w:rsidRPr="00047216">
        <w:rPr>
          <w:rFonts w:ascii="Arial" w:hAnsi="Arial" w:cs="Arial"/>
          <w:b/>
          <w:bCs/>
          <w:sz w:val="24"/>
          <w:szCs w:val="24"/>
          <w:lang w:val="fr-FR"/>
        </w:rPr>
        <w:t>.-202</w:t>
      </w:r>
      <w:r w:rsidRPr="00047216">
        <w:rPr>
          <w:rFonts w:ascii="Arial" w:hAnsi="Arial" w:cs="Arial"/>
          <w:b/>
          <w:bCs/>
          <w:sz w:val="24"/>
          <w:szCs w:val="24"/>
          <w:lang w:val="fr-FR"/>
        </w:rPr>
        <w:t>8</w:t>
      </w:r>
      <w:r w:rsidR="0028165E" w:rsidRPr="00047216">
        <w:rPr>
          <w:rFonts w:ascii="Arial" w:hAnsi="Arial" w:cs="Arial"/>
          <w:b/>
          <w:bCs/>
          <w:sz w:val="24"/>
          <w:szCs w:val="24"/>
          <w:lang w:val="fr-FR"/>
        </w:rPr>
        <w:t>.</w:t>
      </w:r>
      <w:r w:rsidR="00D70C2D" w:rsidRPr="00047216">
        <w:rPr>
          <w:rFonts w:ascii="Arial" w:hAnsi="Arial" w:cs="Arial"/>
          <w:b/>
          <w:bCs/>
          <w:sz w:val="24"/>
          <w:szCs w:val="24"/>
          <w:lang w:val="fr-FR"/>
        </w:rPr>
        <w:t xml:space="preserve"> </w:t>
      </w:r>
      <w:proofErr w:type="gramStart"/>
      <w:r w:rsidR="0028165E" w:rsidRPr="00047216">
        <w:rPr>
          <w:rFonts w:ascii="Arial" w:hAnsi="Arial" w:cs="Arial"/>
          <w:b/>
          <w:bCs/>
          <w:sz w:val="24"/>
          <w:szCs w:val="24"/>
          <w:lang w:val="fr-FR"/>
        </w:rPr>
        <w:t>g</w:t>
      </w:r>
      <w:r w:rsidR="00DA54E9" w:rsidRPr="00047216">
        <w:rPr>
          <w:rFonts w:ascii="Arial" w:hAnsi="Arial" w:cs="Arial"/>
          <w:b/>
          <w:bCs/>
          <w:sz w:val="24"/>
          <w:szCs w:val="24"/>
          <w:lang w:val="fr-FR"/>
        </w:rPr>
        <w:t>odine</w:t>
      </w:r>
      <w:proofErr w:type="gramEnd"/>
    </w:p>
    <w:p w14:paraId="41BE1319" w14:textId="77777777" w:rsidR="00DC7DF2" w:rsidRDefault="00DC7DF2" w:rsidP="0028165E">
      <w:pPr>
        <w:jc w:val="both"/>
        <w:rPr>
          <w:rFonts w:ascii="Arial" w:hAnsi="Arial" w:cs="Arial"/>
          <w:b/>
          <w:bCs/>
          <w:sz w:val="24"/>
          <w:szCs w:val="24"/>
          <w:lang w:val="fr-FR"/>
        </w:rPr>
      </w:pPr>
    </w:p>
    <w:p w14:paraId="33EF90B5" w14:textId="77777777" w:rsidR="0075165F" w:rsidRPr="00047216" w:rsidRDefault="0075165F" w:rsidP="0028165E">
      <w:pPr>
        <w:jc w:val="both"/>
        <w:rPr>
          <w:rFonts w:ascii="Arial" w:hAnsi="Arial" w:cs="Arial"/>
          <w:b/>
          <w:bCs/>
          <w:sz w:val="24"/>
          <w:szCs w:val="24"/>
          <w:lang w:val="fr-FR"/>
        </w:rPr>
      </w:pPr>
      <w:r w:rsidRPr="00047216">
        <w:rPr>
          <w:rFonts w:ascii="Arial" w:hAnsi="Arial" w:cs="Arial"/>
          <w:b/>
          <w:bCs/>
          <w:sz w:val="24"/>
          <w:szCs w:val="24"/>
          <w:lang w:val="fr-FR"/>
        </w:rPr>
        <w:t xml:space="preserve">3.1. Plan </w:t>
      </w:r>
      <w:r w:rsidR="00347012" w:rsidRPr="00047216">
        <w:rPr>
          <w:rFonts w:ascii="Arial" w:hAnsi="Arial" w:cs="Arial"/>
          <w:b/>
          <w:bCs/>
          <w:sz w:val="24"/>
          <w:szCs w:val="24"/>
          <w:lang w:val="fr-FR"/>
        </w:rPr>
        <w:t xml:space="preserve">ukupnih </w:t>
      </w:r>
      <w:r w:rsidRPr="00047216">
        <w:rPr>
          <w:rFonts w:ascii="Arial" w:hAnsi="Arial" w:cs="Arial"/>
          <w:b/>
          <w:bCs/>
          <w:sz w:val="24"/>
          <w:szCs w:val="24"/>
          <w:lang w:val="fr-FR"/>
        </w:rPr>
        <w:t xml:space="preserve">prihoda u razdoblju 2026.-2028. </w:t>
      </w:r>
      <w:proofErr w:type="gramStart"/>
      <w:r w:rsidRPr="00047216">
        <w:rPr>
          <w:rFonts w:ascii="Arial" w:hAnsi="Arial" w:cs="Arial"/>
          <w:b/>
          <w:bCs/>
          <w:sz w:val="24"/>
          <w:szCs w:val="24"/>
          <w:lang w:val="fr-FR"/>
        </w:rPr>
        <w:t>godine</w:t>
      </w:r>
      <w:proofErr w:type="gramEnd"/>
    </w:p>
    <w:tbl>
      <w:tblPr>
        <w:tblW w:w="9664" w:type="dxa"/>
        <w:tblInd w:w="118" w:type="dxa"/>
        <w:tblLook w:val="04A0" w:firstRow="1" w:lastRow="0" w:firstColumn="1" w:lastColumn="0" w:noHBand="0" w:noVBand="1"/>
      </w:tblPr>
      <w:tblGrid>
        <w:gridCol w:w="3582"/>
        <w:gridCol w:w="2222"/>
        <w:gridCol w:w="1930"/>
        <w:gridCol w:w="1930"/>
      </w:tblGrid>
      <w:tr w:rsidR="0075165F" w:rsidRPr="00047216" w14:paraId="0BE93D89" w14:textId="77777777" w:rsidTr="0075165F">
        <w:trPr>
          <w:trHeight w:val="303"/>
        </w:trPr>
        <w:tc>
          <w:tcPr>
            <w:tcW w:w="3582" w:type="dxa"/>
            <w:tcBorders>
              <w:top w:val="single" w:sz="8" w:space="0" w:color="auto"/>
              <w:left w:val="single" w:sz="8" w:space="0" w:color="auto"/>
              <w:bottom w:val="nil"/>
              <w:right w:val="nil"/>
            </w:tcBorders>
            <w:shd w:val="clear" w:color="000000" w:fill="FFFFFF"/>
            <w:noWrap/>
            <w:vAlign w:val="center"/>
            <w:hideMark/>
          </w:tcPr>
          <w:p w14:paraId="088F3571" w14:textId="77777777" w:rsidR="0075165F" w:rsidRPr="00047216" w:rsidRDefault="0075165F" w:rsidP="0075165F">
            <w:pPr>
              <w:spacing w:after="0" w:line="240" w:lineRule="auto"/>
              <w:rPr>
                <w:rFonts w:ascii="Arial" w:eastAsia="Times New Roman" w:hAnsi="Arial" w:cs="Arial"/>
                <w:sz w:val="24"/>
                <w:szCs w:val="24"/>
                <w:lang w:val="hr-HR" w:eastAsia="hr-HR"/>
              </w:rPr>
            </w:pPr>
            <w:bookmarkStart w:id="3" w:name="RANGE!A1:D41"/>
            <w:r w:rsidRPr="00047216">
              <w:rPr>
                <w:rFonts w:ascii="Arial" w:eastAsia="Times New Roman" w:hAnsi="Arial" w:cs="Arial"/>
                <w:sz w:val="24"/>
                <w:szCs w:val="24"/>
                <w:lang w:val="hr-HR" w:eastAsia="hr-HR"/>
              </w:rPr>
              <w:t> </w:t>
            </w:r>
            <w:bookmarkEnd w:id="3"/>
          </w:p>
        </w:tc>
        <w:tc>
          <w:tcPr>
            <w:tcW w:w="2222" w:type="dxa"/>
            <w:tcBorders>
              <w:top w:val="single" w:sz="8" w:space="0" w:color="auto"/>
              <w:left w:val="single" w:sz="4" w:space="0" w:color="auto"/>
              <w:bottom w:val="nil"/>
              <w:right w:val="single" w:sz="4" w:space="0" w:color="auto"/>
            </w:tcBorders>
            <w:shd w:val="clear" w:color="000000" w:fill="FFCC99"/>
            <w:noWrap/>
            <w:vAlign w:val="center"/>
            <w:hideMark/>
          </w:tcPr>
          <w:p w14:paraId="7901E0AD" w14:textId="77777777" w:rsidR="0075165F" w:rsidRPr="00047216" w:rsidRDefault="0075165F" w:rsidP="0075165F">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Plan</w:t>
            </w:r>
          </w:p>
        </w:tc>
        <w:tc>
          <w:tcPr>
            <w:tcW w:w="1930" w:type="dxa"/>
            <w:tcBorders>
              <w:top w:val="single" w:sz="8" w:space="0" w:color="auto"/>
              <w:left w:val="nil"/>
              <w:bottom w:val="nil"/>
              <w:right w:val="single" w:sz="4" w:space="0" w:color="auto"/>
            </w:tcBorders>
            <w:shd w:val="clear" w:color="000000" w:fill="FFFF99"/>
            <w:noWrap/>
            <w:vAlign w:val="center"/>
            <w:hideMark/>
          </w:tcPr>
          <w:p w14:paraId="581548A1" w14:textId="77777777" w:rsidR="0075165F" w:rsidRPr="00047216" w:rsidRDefault="0075165F" w:rsidP="0075165F">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xml:space="preserve">Plan </w:t>
            </w:r>
          </w:p>
        </w:tc>
        <w:tc>
          <w:tcPr>
            <w:tcW w:w="1930" w:type="dxa"/>
            <w:tcBorders>
              <w:top w:val="single" w:sz="8" w:space="0" w:color="auto"/>
              <w:left w:val="nil"/>
              <w:bottom w:val="nil"/>
              <w:right w:val="single" w:sz="4" w:space="0" w:color="auto"/>
            </w:tcBorders>
            <w:shd w:val="clear" w:color="000000" w:fill="FFFF99"/>
            <w:noWrap/>
            <w:vAlign w:val="center"/>
            <w:hideMark/>
          </w:tcPr>
          <w:p w14:paraId="43902506" w14:textId="77777777" w:rsidR="0075165F" w:rsidRPr="00047216" w:rsidRDefault="0075165F" w:rsidP="0075165F">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xml:space="preserve">Plan </w:t>
            </w:r>
          </w:p>
        </w:tc>
      </w:tr>
      <w:tr w:rsidR="0075165F" w:rsidRPr="00047216" w14:paraId="755C87E0" w14:textId="77777777" w:rsidTr="0075165F">
        <w:trPr>
          <w:trHeight w:val="303"/>
        </w:trPr>
        <w:tc>
          <w:tcPr>
            <w:tcW w:w="3582" w:type="dxa"/>
            <w:tcBorders>
              <w:top w:val="nil"/>
              <w:left w:val="single" w:sz="8" w:space="0" w:color="auto"/>
              <w:bottom w:val="nil"/>
              <w:right w:val="nil"/>
            </w:tcBorders>
            <w:shd w:val="clear" w:color="000000" w:fill="FFFFFF"/>
            <w:noWrap/>
            <w:vAlign w:val="center"/>
            <w:hideMark/>
          </w:tcPr>
          <w:p w14:paraId="0DEA68E5"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222" w:type="dxa"/>
            <w:tcBorders>
              <w:top w:val="nil"/>
              <w:left w:val="single" w:sz="4" w:space="0" w:color="auto"/>
              <w:bottom w:val="nil"/>
              <w:right w:val="single" w:sz="4" w:space="0" w:color="auto"/>
            </w:tcBorders>
            <w:shd w:val="clear" w:color="000000" w:fill="FFCC99"/>
            <w:noWrap/>
            <w:vAlign w:val="center"/>
            <w:hideMark/>
          </w:tcPr>
          <w:p w14:paraId="74C6CE8A" w14:textId="77777777" w:rsidR="0075165F" w:rsidRPr="00047216" w:rsidRDefault="0075165F" w:rsidP="0075165F">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2026.g.</w:t>
            </w:r>
          </w:p>
        </w:tc>
        <w:tc>
          <w:tcPr>
            <w:tcW w:w="1930" w:type="dxa"/>
            <w:tcBorders>
              <w:top w:val="nil"/>
              <w:left w:val="nil"/>
              <w:bottom w:val="nil"/>
              <w:right w:val="single" w:sz="4" w:space="0" w:color="auto"/>
            </w:tcBorders>
            <w:shd w:val="clear" w:color="000000" w:fill="FFFF99"/>
            <w:noWrap/>
            <w:vAlign w:val="center"/>
            <w:hideMark/>
          </w:tcPr>
          <w:p w14:paraId="09EE6A90" w14:textId="77777777" w:rsidR="0075165F" w:rsidRPr="00047216" w:rsidRDefault="0075165F" w:rsidP="0075165F">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2027.g.</w:t>
            </w:r>
          </w:p>
        </w:tc>
        <w:tc>
          <w:tcPr>
            <w:tcW w:w="1930" w:type="dxa"/>
            <w:tcBorders>
              <w:top w:val="nil"/>
              <w:left w:val="nil"/>
              <w:bottom w:val="nil"/>
              <w:right w:val="single" w:sz="4" w:space="0" w:color="auto"/>
            </w:tcBorders>
            <w:shd w:val="clear" w:color="000000" w:fill="FFFF99"/>
            <w:noWrap/>
            <w:vAlign w:val="center"/>
            <w:hideMark/>
          </w:tcPr>
          <w:p w14:paraId="1A7AD57B" w14:textId="77777777" w:rsidR="0075165F" w:rsidRPr="00047216" w:rsidRDefault="0075165F" w:rsidP="0075165F">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2028.g.</w:t>
            </w:r>
          </w:p>
        </w:tc>
      </w:tr>
      <w:tr w:rsidR="0075165F" w:rsidRPr="00047216" w14:paraId="45EEAF29" w14:textId="77777777" w:rsidTr="0075165F">
        <w:trPr>
          <w:trHeight w:val="245"/>
        </w:trPr>
        <w:tc>
          <w:tcPr>
            <w:tcW w:w="3582" w:type="dxa"/>
            <w:tcBorders>
              <w:top w:val="nil"/>
              <w:left w:val="single" w:sz="8" w:space="0" w:color="auto"/>
              <w:bottom w:val="single" w:sz="4" w:space="0" w:color="auto"/>
              <w:right w:val="nil"/>
            </w:tcBorders>
            <w:shd w:val="clear" w:color="000000" w:fill="FFFFFF"/>
            <w:noWrap/>
            <w:vAlign w:val="center"/>
            <w:hideMark/>
          </w:tcPr>
          <w:p w14:paraId="79D5A56A" w14:textId="77777777" w:rsidR="0075165F" w:rsidRPr="00047216" w:rsidRDefault="0075165F" w:rsidP="0075165F">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1437DC41" w14:textId="77777777" w:rsidR="0075165F" w:rsidRPr="00047216" w:rsidRDefault="0075165F" w:rsidP="0075165F">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c>
          <w:tcPr>
            <w:tcW w:w="1930" w:type="dxa"/>
            <w:tcBorders>
              <w:top w:val="nil"/>
              <w:left w:val="nil"/>
              <w:bottom w:val="single" w:sz="4" w:space="0" w:color="auto"/>
              <w:right w:val="single" w:sz="4" w:space="0" w:color="auto"/>
            </w:tcBorders>
            <w:shd w:val="clear" w:color="000000" w:fill="FFFF99"/>
            <w:noWrap/>
            <w:vAlign w:val="center"/>
            <w:hideMark/>
          </w:tcPr>
          <w:p w14:paraId="3E09701F" w14:textId="77777777" w:rsidR="0075165F" w:rsidRPr="00047216" w:rsidRDefault="0075165F" w:rsidP="0075165F">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c>
          <w:tcPr>
            <w:tcW w:w="1930" w:type="dxa"/>
            <w:tcBorders>
              <w:top w:val="nil"/>
              <w:left w:val="nil"/>
              <w:bottom w:val="single" w:sz="4" w:space="0" w:color="auto"/>
              <w:right w:val="single" w:sz="4" w:space="0" w:color="auto"/>
            </w:tcBorders>
            <w:shd w:val="clear" w:color="000000" w:fill="FFFF99"/>
            <w:noWrap/>
            <w:vAlign w:val="center"/>
            <w:hideMark/>
          </w:tcPr>
          <w:p w14:paraId="0B1F2C2F" w14:textId="77777777" w:rsidR="0075165F" w:rsidRPr="00047216" w:rsidRDefault="0075165F" w:rsidP="0075165F">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r>
      <w:tr w:rsidR="0075165F" w:rsidRPr="00047216" w14:paraId="76C5C585" w14:textId="77777777" w:rsidTr="0075165F">
        <w:trPr>
          <w:trHeight w:val="191"/>
        </w:trPr>
        <w:tc>
          <w:tcPr>
            <w:tcW w:w="3582" w:type="dxa"/>
            <w:tcBorders>
              <w:top w:val="nil"/>
              <w:left w:val="single" w:sz="8" w:space="0" w:color="auto"/>
              <w:bottom w:val="single" w:sz="4" w:space="0" w:color="auto"/>
              <w:right w:val="nil"/>
            </w:tcBorders>
            <w:shd w:val="clear" w:color="000000" w:fill="FFFFFF"/>
            <w:noWrap/>
            <w:vAlign w:val="center"/>
            <w:hideMark/>
          </w:tcPr>
          <w:p w14:paraId="70C2988D" w14:textId="77777777" w:rsidR="0075165F" w:rsidRPr="00047216" w:rsidRDefault="0075165F" w:rsidP="0075165F">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74633F32" w14:textId="77777777" w:rsidR="0075165F" w:rsidRPr="00047216" w:rsidRDefault="0075165F" w:rsidP="0075165F">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w:t>
            </w:r>
          </w:p>
        </w:tc>
        <w:tc>
          <w:tcPr>
            <w:tcW w:w="1930" w:type="dxa"/>
            <w:tcBorders>
              <w:top w:val="nil"/>
              <w:left w:val="nil"/>
              <w:bottom w:val="single" w:sz="4" w:space="0" w:color="auto"/>
              <w:right w:val="single" w:sz="4" w:space="0" w:color="auto"/>
            </w:tcBorders>
            <w:shd w:val="clear" w:color="000000" w:fill="FFFF99"/>
            <w:noWrap/>
            <w:vAlign w:val="center"/>
            <w:hideMark/>
          </w:tcPr>
          <w:p w14:paraId="1E7C699C" w14:textId="77777777" w:rsidR="0075165F" w:rsidRPr="00047216" w:rsidRDefault="0075165F" w:rsidP="0075165F">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w:t>
            </w:r>
          </w:p>
        </w:tc>
        <w:tc>
          <w:tcPr>
            <w:tcW w:w="1930" w:type="dxa"/>
            <w:tcBorders>
              <w:top w:val="nil"/>
              <w:left w:val="nil"/>
              <w:bottom w:val="single" w:sz="4" w:space="0" w:color="auto"/>
              <w:right w:val="single" w:sz="4" w:space="0" w:color="auto"/>
            </w:tcBorders>
            <w:shd w:val="clear" w:color="000000" w:fill="FFFF99"/>
            <w:noWrap/>
            <w:vAlign w:val="center"/>
            <w:hideMark/>
          </w:tcPr>
          <w:p w14:paraId="25EC56AC" w14:textId="77777777" w:rsidR="0075165F" w:rsidRPr="00047216" w:rsidRDefault="0075165F" w:rsidP="0075165F">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w:t>
            </w:r>
          </w:p>
        </w:tc>
      </w:tr>
      <w:tr w:rsidR="0075165F" w:rsidRPr="00047216" w14:paraId="384D8A04" w14:textId="77777777" w:rsidTr="0075165F">
        <w:trPr>
          <w:trHeight w:val="289"/>
        </w:trPr>
        <w:tc>
          <w:tcPr>
            <w:tcW w:w="3582" w:type="dxa"/>
            <w:tcBorders>
              <w:top w:val="nil"/>
              <w:left w:val="single" w:sz="8" w:space="0" w:color="auto"/>
              <w:bottom w:val="nil"/>
              <w:right w:val="nil"/>
            </w:tcBorders>
            <w:shd w:val="clear" w:color="000000" w:fill="FFFFFF"/>
            <w:noWrap/>
            <w:vAlign w:val="center"/>
            <w:hideMark/>
          </w:tcPr>
          <w:p w14:paraId="1C3772A2"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1635794F"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1C7B97FB"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4C822836"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r w:rsidR="0075165F" w:rsidRPr="00047216" w14:paraId="251514A5" w14:textId="77777777" w:rsidTr="0075165F">
        <w:trPr>
          <w:trHeight w:val="303"/>
        </w:trPr>
        <w:tc>
          <w:tcPr>
            <w:tcW w:w="3582" w:type="dxa"/>
            <w:tcBorders>
              <w:top w:val="single" w:sz="4" w:space="0" w:color="auto"/>
              <w:left w:val="single" w:sz="8" w:space="0" w:color="auto"/>
              <w:bottom w:val="nil"/>
              <w:right w:val="single" w:sz="4" w:space="0" w:color="auto"/>
            </w:tcBorders>
            <w:shd w:val="clear" w:color="000000" w:fill="C0C0C0"/>
            <w:noWrap/>
            <w:vAlign w:val="center"/>
            <w:hideMark/>
          </w:tcPr>
          <w:p w14:paraId="11B49299" w14:textId="77777777" w:rsidR="0075165F" w:rsidRPr="00047216" w:rsidRDefault="0075165F" w:rsidP="0075165F">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xml:space="preserve">Ukupno HLP (slijetanje, </w:t>
            </w:r>
          </w:p>
        </w:tc>
        <w:tc>
          <w:tcPr>
            <w:tcW w:w="2222" w:type="dxa"/>
            <w:vMerge w:val="restart"/>
            <w:tcBorders>
              <w:top w:val="nil"/>
              <w:left w:val="single" w:sz="4" w:space="0" w:color="auto"/>
              <w:bottom w:val="single" w:sz="4" w:space="0" w:color="000000"/>
              <w:right w:val="single" w:sz="4" w:space="0" w:color="auto"/>
            </w:tcBorders>
            <w:shd w:val="clear" w:color="000000" w:fill="C0C0C0"/>
            <w:noWrap/>
            <w:vAlign w:val="center"/>
            <w:hideMark/>
          </w:tcPr>
          <w:p w14:paraId="5768B493"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3.172.484</w:t>
            </w:r>
          </w:p>
        </w:tc>
        <w:tc>
          <w:tcPr>
            <w:tcW w:w="1930" w:type="dxa"/>
            <w:vMerge w:val="restart"/>
            <w:tcBorders>
              <w:top w:val="nil"/>
              <w:left w:val="single" w:sz="4" w:space="0" w:color="auto"/>
              <w:bottom w:val="single" w:sz="4" w:space="0" w:color="000000"/>
              <w:right w:val="single" w:sz="4" w:space="0" w:color="auto"/>
            </w:tcBorders>
            <w:shd w:val="clear" w:color="000000" w:fill="C0C0C0"/>
            <w:noWrap/>
            <w:vAlign w:val="center"/>
            <w:hideMark/>
          </w:tcPr>
          <w:p w14:paraId="66E43FB2"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3.220.000</w:t>
            </w:r>
          </w:p>
        </w:tc>
        <w:tc>
          <w:tcPr>
            <w:tcW w:w="1930" w:type="dxa"/>
            <w:vMerge w:val="restart"/>
            <w:tcBorders>
              <w:top w:val="nil"/>
              <w:left w:val="single" w:sz="4" w:space="0" w:color="auto"/>
              <w:bottom w:val="single" w:sz="4" w:space="0" w:color="000000"/>
              <w:right w:val="single" w:sz="4" w:space="0" w:color="auto"/>
            </w:tcBorders>
            <w:shd w:val="clear" w:color="000000" w:fill="C0C0C0"/>
            <w:noWrap/>
            <w:vAlign w:val="center"/>
            <w:hideMark/>
          </w:tcPr>
          <w:p w14:paraId="5D6C76C4"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3.320.000</w:t>
            </w:r>
          </w:p>
        </w:tc>
      </w:tr>
      <w:tr w:rsidR="0075165F" w:rsidRPr="00047216" w14:paraId="1680012F" w14:textId="77777777" w:rsidTr="0075165F">
        <w:trPr>
          <w:trHeight w:val="303"/>
        </w:trPr>
        <w:tc>
          <w:tcPr>
            <w:tcW w:w="3582" w:type="dxa"/>
            <w:tcBorders>
              <w:top w:val="nil"/>
              <w:left w:val="single" w:sz="8" w:space="0" w:color="auto"/>
              <w:bottom w:val="single" w:sz="4" w:space="0" w:color="auto"/>
              <w:right w:val="nil"/>
            </w:tcBorders>
            <w:shd w:val="clear" w:color="000000" w:fill="C0C0C0"/>
            <w:noWrap/>
            <w:vAlign w:val="center"/>
            <w:hideMark/>
          </w:tcPr>
          <w:p w14:paraId="34C5D6CF" w14:textId="77777777" w:rsidR="0075165F" w:rsidRPr="00047216" w:rsidRDefault="0075165F" w:rsidP="0075165F">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prihvat i otprema zrakoplova)</w:t>
            </w:r>
          </w:p>
        </w:tc>
        <w:tc>
          <w:tcPr>
            <w:tcW w:w="2222" w:type="dxa"/>
            <w:vMerge/>
            <w:tcBorders>
              <w:top w:val="nil"/>
              <w:left w:val="single" w:sz="4" w:space="0" w:color="auto"/>
              <w:bottom w:val="single" w:sz="4" w:space="0" w:color="000000"/>
              <w:right w:val="single" w:sz="4" w:space="0" w:color="auto"/>
            </w:tcBorders>
            <w:vAlign w:val="center"/>
            <w:hideMark/>
          </w:tcPr>
          <w:p w14:paraId="24CE8703" w14:textId="77777777" w:rsidR="0075165F" w:rsidRPr="00047216" w:rsidRDefault="0075165F" w:rsidP="0075165F">
            <w:pPr>
              <w:spacing w:after="0" w:line="240" w:lineRule="auto"/>
              <w:rPr>
                <w:rFonts w:ascii="Arial" w:eastAsia="Times New Roman" w:hAnsi="Arial" w:cs="Arial"/>
                <w:b/>
                <w:bCs/>
                <w:sz w:val="24"/>
                <w:szCs w:val="24"/>
                <w:lang w:val="hr-HR" w:eastAsia="hr-HR"/>
              </w:rPr>
            </w:pPr>
          </w:p>
        </w:tc>
        <w:tc>
          <w:tcPr>
            <w:tcW w:w="1930" w:type="dxa"/>
            <w:vMerge/>
            <w:tcBorders>
              <w:top w:val="nil"/>
              <w:left w:val="single" w:sz="4" w:space="0" w:color="auto"/>
              <w:bottom w:val="single" w:sz="4" w:space="0" w:color="000000"/>
              <w:right w:val="single" w:sz="4" w:space="0" w:color="auto"/>
            </w:tcBorders>
            <w:vAlign w:val="center"/>
            <w:hideMark/>
          </w:tcPr>
          <w:p w14:paraId="221E4054" w14:textId="77777777" w:rsidR="0075165F" w:rsidRPr="00047216" w:rsidRDefault="0075165F" w:rsidP="0075165F">
            <w:pPr>
              <w:spacing w:after="0" w:line="240" w:lineRule="auto"/>
              <w:rPr>
                <w:rFonts w:ascii="Arial" w:eastAsia="Times New Roman" w:hAnsi="Arial" w:cs="Arial"/>
                <w:b/>
                <w:bCs/>
                <w:sz w:val="24"/>
                <w:szCs w:val="24"/>
                <w:lang w:val="hr-HR" w:eastAsia="hr-HR"/>
              </w:rPr>
            </w:pPr>
          </w:p>
        </w:tc>
        <w:tc>
          <w:tcPr>
            <w:tcW w:w="1930" w:type="dxa"/>
            <w:vMerge/>
            <w:tcBorders>
              <w:top w:val="nil"/>
              <w:left w:val="single" w:sz="4" w:space="0" w:color="auto"/>
              <w:bottom w:val="single" w:sz="4" w:space="0" w:color="000000"/>
              <w:right w:val="single" w:sz="4" w:space="0" w:color="auto"/>
            </w:tcBorders>
            <w:vAlign w:val="center"/>
            <w:hideMark/>
          </w:tcPr>
          <w:p w14:paraId="7D969FDE" w14:textId="77777777" w:rsidR="0075165F" w:rsidRPr="00047216" w:rsidRDefault="0075165F" w:rsidP="0075165F">
            <w:pPr>
              <w:spacing w:after="0" w:line="240" w:lineRule="auto"/>
              <w:rPr>
                <w:rFonts w:ascii="Arial" w:eastAsia="Times New Roman" w:hAnsi="Arial" w:cs="Arial"/>
                <w:b/>
                <w:bCs/>
                <w:sz w:val="24"/>
                <w:szCs w:val="24"/>
                <w:lang w:val="hr-HR" w:eastAsia="hr-HR"/>
              </w:rPr>
            </w:pPr>
          </w:p>
        </w:tc>
      </w:tr>
      <w:tr w:rsidR="0075165F" w:rsidRPr="00047216" w14:paraId="4987BDE4"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47BA3387"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4D579882"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3482A498" w14:textId="77777777" w:rsidR="0075165F" w:rsidRPr="00047216" w:rsidRDefault="0075165F" w:rsidP="0075165F">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12F12E3E" w14:textId="77777777" w:rsidR="0075165F" w:rsidRPr="00047216" w:rsidRDefault="0075165F" w:rsidP="0075165F">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75165F" w:rsidRPr="00047216" w14:paraId="332E828C" w14:textId="77777777" w:rsidTr="0075165F">
        <w:trPr>
          <w:trHeight w:val="606"/>
        </w:trPr>
        <w:tc>
          <w:tcPr>
            <w:tcW w:w="3582" w:type="dxa"/>
            <w:tcBorders>
              <w:top w:val="nil"/>
              <w:left w:val="single" w:sz="8" w:space="0" w:color="auto"/>
              <w:bottom w:val="single" w:sz="4" w:space="0" w:color="auto"/>
              <w:right w:val="nil"/>
            </w:tcBorders>
            <w:shd w:val="clear" w:color="000000" w:fill="C0C0C0"/>
            <w:noWrap/>
            <w:vAlign w:val="center"/>
            <w:hideMark/>
          </w:tcPr>
          <w:p w14:paraId="778CA499" w14:textId="77777777" w:rsidR="0075165F" w:rsidRPr="00047216" w:rsidRDefault="0075165F" w:rsidP="0075165F">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Ukupno putnički servis</w:t>
            </w:r>
          </w:p>
        </w:tc>
        <w:tc>
          <w:tcPr>
            <w:tcW w:w="2222" w:type="dxa"/>
            <w:tcBorders>
              <w:top w:val="nil"/>
              <w:left w:val="single" w:sz="4" w:space="0" w:color="auto"/>
              <w:bottom w:val="single" w:sz="4" w:space="0" w:color="auto"/>
              <w:right w:val="single" w:sz="4" w:space="0" w:color="auto"/>
            </w:tcBorders>
            <w:shd w:val="clear" w:color="000000" w:fill="C0C0C0"/>
            <w:noWrap/>
            <w:vAlign w:val="center"/>
            <w:hideMark/>
          </w:tcPr>
          <w:p w14:paraId="69937A70"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7.756.179</w:t>
            </w:r>
          </w:p>
        </w:tc>
        <w:tc>
          <w:tcPr>
            <w:tcW w:w="1930" w:type="dxa"/>
            <w:tcBorders>
              <w:top w:val="nil"/>
              <w:left w:val="nil"/>
              <w:bottom w:val="single" w:sz="4" w:space="0" w:color="auto"/>
              <w:right w:val="single" w:sz="4" w:space="0" w:color="auto"/>
            </w:tcBorders>
            <w:shd w:val="clear" w:color="000000" w:fill="C0C0C0"/>
            <w:noWrap/>
            <w:vAlign w:val="center"/>
            <w:hideMark/>
          </w:tcPr>
          <w:p w14:paraId="59CD1A70"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8.000.000</w:t>
            </w:r>
          </w:p>
        </w:tc>
        <w:tc>
          <w:tcPr>
            <w:tcW w:w="1930" w:type="dxa"/>
            <w:tcBorders>
              <w:top w:val="nil"/>
              <w:left w:val="nil"/>
              <w:bottom w:val="single" w:sz="4" w:space="0" w:color="auto"/>
              <w:right w:val="single" w:sz="4" w:space="0" w:color="auto"/>
            </w:tcBorders>
            <w:shd w:val="clear" w:color="000000" w:fill="C0C0C0"/>
            <w:noWrap/>
            <w:vAlign w:val="center"/>
            <w:hideMark/>
          </w:tcPr>
          <w:p w14:paraId="2C7C2F47"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8.250.000</w:t>
            </w:r>
          </w:p>
        </w:tc>
      </w:tr>
      <w:tr w:rsidR="0075165F" w:rsidRPr="00047216" w14:paraId="36B1B092"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1A5300D7"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7D53F29F"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188FB8A6" w14:textId="77777777" w:rsidR="0075165F" w:rsidRPr="00047216" w:rsidRDefault="0075165F" w:rsidP="0075165F">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5CAB6795" w14:textId="77777777" w:rsidR="0075165F" w:rsidRPr="00047216" w:rsidRDefault="0075165F" w:rsidP="0075165F">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75165F" w:rsidRPr="00047216" w14:paraId="72810620"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59CFAB07"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Cargo služba</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0EE10B28"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7.700</w:t>
            </w:r>
          </w:p>
        </w:tc>
        <w:tc>
          <w:tcPr>
            <w:tcW w:w="1930" w:type="dxa"/>
            <w:tcBorders>
              <w:top w:val="nil"/>
              <w:left w:val="nil"/>
              <w:bottom w:val="single" w:sz="4" w:space="0" w:color="auto"/>
              <w:right w:val="single" w:sz="4" w:space="0" w:color="auto"/>
            </w:tcBorders>
            <w:shd w:val="clear" w:color="000000" w:fill="FFFF99"/>
            <w:noWrap/>
            <w:vAlign w:val="center"/>
            <w:hideMark/>
          </w:tcPr>
          <w:p w14:paraId="6A75A850"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7.000</w:t>
            </w:r>
          </w:p>
        </w:tc>
        <w:tc>
          <w:tcPr>
            <w:tcW w:w="1930" w:type="dxa"/>
            <w:tcBorders>
              <w:top w:val="nil"/>
              <w:left w:val="nil"/>
              <w:bottom w:val="single" w:sz="4" w:space="0" w:color="auto"/>
              <w:right w:val="single" w:sz="4" w:space="0" w:color="auto"/>
            </w:tcBorders>
            <w:shd w:val="clear" w:color="000000" w:fill="FFFF99"/>
            <w:noWrap/>
            <w:vAlign w:val="center"/>
            <w:hideMark/>
          </w:tcPr>
          <w:p w14:paraId="3EC6FA67"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7.000</w:t>
            </w:r>
          </w:p>
        </w:tc>
      </w:tr>
      <w:tr w:rsidR="0075165F" w:rsidRPr="00047216" w14:paraId="371CF57E"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5AD4E91E"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Provizija-prodaja karata i višak prtljage</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35000887"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58.000</w:t>
            </w:r>
          </w:p>
        </w:tc>
        <w:tc>
          <w:tcPr>
            <w:tcW w:w="1930" w:type="dxa"/>
            <w:tcBorders>
              <w:top w:val="nil"/>
              <w:left w:val="nil"/>
              <w:bottom w:val="single" w:sz="4" w:space="0" w:color="auto"/>
              <w:right w:val="single" w:sz="4" w:space="0" w:color="auto"/>
            </w:tcBorders>
            <w:shd w:val="clear" w:color="000000" w:fill="FFFF99"/>
            <w:noWrap/>
            <w:vAlign w:val="center"/>
            <w:hideMark/>
          </w:tcPr>
          <w:p w14:paraId="5D53FAB5"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58.000</w:t>
            </w:r>
          </w:p>
        </w:tc>
        <w:tc>
          <w:tcPr>
            <w:tcW w:w="1930" w:type="dxa"/>
            <w:tcBorders>
              <w:top w:val="nil"/>
              <w:left w:val="nil"/>
              <w:bottom w:val="single" w:sz="4" w:space="0" w:color="auto"/>
              <w:right w:val="single" w:sz="4" w:space="0" w:color="auto"/>
            </w:tcBorders>
            <w:shd w:val="clear" w:color="000000" w:fill="FFFF99"/>
            <w:noWrap/>
            <w:vAlign w:val="center"/>
            <w:hideMark/>
          </w:tcPr>
          <w:p w14:paraId="79C5DF85"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60.000</w:t>
            </w:r>
          </w:p>
        </w:tc>
      </w:tr>
      <w:tr w:rsidR="0075165F" w:rsidRPr="00047216" w14:paraId="6BA3E6F5"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6D02A622"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Usluga korištenja Business-VIP terminala</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19AC4B82"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505.000</w:t>
            </w:r>
          </w:p>
        </w:tc>
        <w:tc>
          <w:tcPr>
            <w:tcW w:w="1930" w:type="dxa"/>
            <w:tcBorders>
              <w:top w:val="nil"/>
              <w:left w:val="nil"/>
              <w:bottom w:val="single" w:sz="4" w:space="0" w:color="auto"/>
              <w:right w:val="single" w:sz="4" w:space="0" w:color="auto"/>
            </w:tcBorders>
            <w:shd w:val="clear" w:color="000000" w:fill="FFFF99"/>
            <w:noWrap/>
            <w:vAlign w:val="center"/>
            <w:hideMark/>
          </w:tcPr>
          <w:p w14:paraId="01D97619"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510.000</w:t>
            </w:r>
          </w:p>
        </w:tc>
        <w:tc>
          <w:tcPr>
            <w:tcW w:w="1930" w:type="dxa"/>
            <w:tcBorders>
              <w:top w:val="nil"/>
              <w:left w:val="nil"/>
              <w:bottom w:val="single" w:sz="4" w:space="0" w:color="auto"/>
              <w:right w:val="single" w:sz="4" w:space="0" w:color="auto"/>
            </w:tcBorders>
            <w:shd w:val="clear" w:color="000000" w:fill="FFFF99"/>
            <w:noWrap/>
            <w:vAlign w:val="center"/>
            <w:hideMark/>
          </w:tcPr>
          <w:p w14:paraId="0E945595"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515.000</w:t>
            </w:r>
          </w:p>
        </w:tc>
      </w:tr>
      <w:tr w:rsidR="0075165F" w:rsidRPr="00047216" w14:paraId="14B0B6DD"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09E02DD5"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Ostale usluge</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784AFC59"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405.000</w:t>
            </w:r>
          </w:p>
        </w:tc>
        <w:tc>
          <w:tcPr>
            <w:tcW w:w="1930" w:type="dxa"/>
            <w:tcBorders>
              <w:top w:val="nil"/>
              <w:left w:val="nil"/>
              <w:bottom w:val="single" w:sz="4" w:space="0" w:color="auto"/>
              <w:right w:val="single" w:sz="4" w:space="0" w:color="auto"/>
            </w:tcBorders>
            <w:shd w:val="clear" w:color="000000" w:fill="FFFF99"/>
            <w:noWrap/>
            <w:vAlign w:val="center"/>
            <w:hideMark/>
          </w:tcPr>
          <w:p w14:paraId="6FBFD678"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410.000</w:t>
            </w:r>
          </w:p>
        </w:tc>
        <w:tc>
          <w:tcPr>
            <w:tcW w:w="1930" w:type="dxa"/>
            <w:tcBorders>
              <w:top w:val="nil"/>
              <w:left w:val="nil"/>
              <w:bottom w:val="single" w:sz="4" w:space="0" w:color="auto"/>
              <w:right w:val="single" w:sz="4" w:space="0" w:color="auto"/>
            </w:tcBorders>
            <w:shd w:val="clear" w:color="000000" w:fill="FFFF99"/>
            <w:noWrap/>
            <w:vAlign w:val="center"/>
            <w:hideMark/>
          </w:tcPr>
          <w:p w14:paraId="2D93A86A"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415.000</w:t>
            </w:r>
          </w:p>
        </w:tc>
      </w:tr>
      <w:tr w:rsidR="0075165F" w:rsidRPr="00047216" w14:paraId="7ACA0C3D" w14:textId="77777777" w:rsidTr="0075165F">
        <w:trPr>
          <w:trHeight w:val="303"/>
        </w:trPr>
        <w:tc>
          <w:tcPr>
            <w:tcW w:w="3582" w:type="dxa"/>
            <w:tcBorders>
              <w:top w:val="nil"/>
              <w:left w:val="single" w:sz="8" w:space="0" w:color="auto"/>
              <w:bottom w:val="single" w:sz="4" w:space="0" w:color="auto"/>
              <w:right w:val="nil"/>
            </w:tcBorders>
            <w:shd w:val="clear" w:color="000000" w:fill="C0C0C0"/>
            <w:noWrap/>
            <w:vAlign w:val="center"/>
            <w:hideMark/>
          </w:tcPr>
          <w:p w14:paraId="5A63F348" w14:textId="77777777" w:rsidR="0075165F" w:rsidRPr="00047216" w:rsidRDefault="0075165F" w:rsidP="0075165F">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Ukupno ostale usluge</w:t>
            </w:r>
          </w:p>
        </w:tc>
        <w:tc>
          <w:tcPr>
            <w:tcW w:w="2222" w:type="dxa"/>
            <w:tcBorders>
              <w:top w:val="nil"/>
              <w:left w:val="single" w:sz="4" w:space="0" w:color="auto"/>
              <w:bottom w:val="single" w:sz="4" w:space="0" w:color="auto"/>
              <w:right w:val="single" w:sz="4" w:space="0" w:color="auto"/>
            </w:tcBorders>
            <w:shd w:val="clear" w:color="000000" w:fill="C0C0C0"/>
            <w:noWrap/>
            <w:vAlign w:val="center"/>
            <w:hideMark/>
          </w:tcPr>
          <w:p w14:paraId="4778F76F"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975.700</w:t>
            </w:r>
          </w:p>
        </w:tc>
        <w:tc>
          <w:tcPr>
            <w:tcW w:w="1930" w:type="dxa"/>
            <w:tcBorders>
              <w:top w:val="nil"/>
              <w:left w:val="nil"/>
              <w:bottom w:val="single" w:sz="4" w:space="0" w:color="auto"/>
              <w:right w:val="single" w:sz="4" w:space="0" w:color="auto"/>
            </w:tcBorders>
            <w:shd w:val="clear" w:color="000000" w:fill="C0C0C0"/>
            <w:noWrap/>
            <w:vAlign w:val="center"/>
            <w:hideMark/>
          </w:tcPr>
          <w:p w14:paraId="06B934D8"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985.000</w:t>
            </w:r>
          </w:p>
        </w:tc>
        <w:tc>
          <w:tcPr>
            <w:tcW w:w="1930" w:type="dxa"/>
            <w:tcBorders>
              <w:top w:val="nil"/>
              <w:left w:val="nil"/>
              <w:bottom w:val="single" w:sz="4" w:space="0" w:color="auto"/>
              <w:right w:val="single" w:sz="4" w:space="0" w:color="auto"/>
            </w:tcBorders>
            <w:shd w:val="clear" w:color="000000" w:fill="C0C0C0"/>
            <w:noWrap/>
            <w:vAlign w:val="center"/>
            <w:hideMark/>
          </w:tcPr>
          <w:p w14:paraId="0A2CFBF1"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997.000</w:t>
            </w:r>
          </w:p>
        </w:tc>
      </w:tr>
      <w:tr w:rsidR="0075165F" w:rsidRPr="00047216" w14:paraId="4A8E0983"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34446923"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3F8229A0"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7F83A4A8" w14:textId="77777777" w:rsidR="0075165F" w:rsidRPr="00047216" w:rsidRDefault="0075165F" w:rsidP="0075165F">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7850B072" w14:textId="77777777" w:rsidR="0075165F" w:rsidRPr="00047216" w:rsidRDefault="0075165F" w:rsidP="0075165F">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75165F" w:rsidRPr="00047216" w14:paraId="59C19EC8"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460FC96C"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Travel value-DFS</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66AEFE1D"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5.090.000</w:t>
            </w:r>
          </w:p>
        </w:tc>
        <w:tc>
          <w:tcPr>
            <w:tcW w:w="1930" w:type="dxa"/>
            <w:tcBorders>
              <w:top w:val="nil"/>
              <w:left w:val="nil"/>
              <w:bottom w:val="single" w:sz="4" w:space="0" w:color="auto"/>
              <w:right w:val="single" w:sz="4" w:space="0" w:color="auto"/>
            </w:tcBorders>
            <w:shd w:val="clear" w:color="000000" w:fill="FFFF99"/>
            <w:noWrap/>
            <w:vAlign w:val="center"/>
            <w:hideMark/>
          </w:tcPr>
          <w:p w14:paraId="62577C1E"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5.340.000</w:t>
            </w:r>
          </w:p>
        </w:tc>
        <w:tc>
          <w:tcPr>
            <w:tcW w:w="1930" w:type="dxa"/>
            <w:tcBorders>
              <w:top w:val="nil"/>
              <w:left w:val="nil"/>
              <w:bottom w:val="single" w:sz="4" w:space="0" w:color="auto"/>
              <w:right w:val="single" w:sz="4" w:space="0" w:color="auto"/>
            </w:tcBorders>
            <w:shd w:val="clear" w:color="000000" w:fill="FFFF99"/>
            <w:noWrap/>
            <w:vAlign w:val="center"/>
            <w:hideMark/>
          </w:tcPr>
          <w:p w14:paraId="51418614"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5.600.000</w:t>
            </w:r>
          </w:p>
        </w:tc>
      </w:tr>
      <w:tr w:rsidR="0075165F" w:rsidRPr="00047216" w14:paraId="1098DD54"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73F53F9C"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Avio prodaja-Ryanair</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22964586"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319.000</w:t>
            </w:r>
          </w:p>
        </w:tc>
        <w:tc>
          <w:tcPr>
            <w:tcW w:w="1930" w:type="dxa"/>
            <w:tcBorders>
              <w:top w:val="nil"/>
              <w:left w:val="nil"/>
              <w:bottom w:val="single" w:sz="4" w:space="0" w:color="auto"/>
              <w:right w:val="single" w:sz="4" w:space="0" w:color="auto"/>
            </w:tcBorders>
            <w:shd w:val="clear" w:color="000000" w:fill="FFFF99"/>
            <w:noWrap/>
            <w:vAlign w:val="center"/>
            <w:hideMark/>
          </w:tcPr>
          <w:p w14:paraId="79F5F746"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320.000</w:t>
            </w:r>
          </w:p>
        </w:tc>
        <w:tc>
          <w:tcPr>
            <w:tcW w:w="1930" w:type="dxa"/>
            <w:tcBorders>
              <w:top w:val="nil"/>
              <w:left w:val="nil"/>
              <w:bottom w:val="single" w:sz="4" w:space="0" w:color="auto"/>
              <w:right w:val="single" w:sz="4" w:space="0" w:color="auto"/>
            </w:tcBorders>
            <w:shd w:val="clear" w:color="000000" w:fill="FFFF99"/>
            <w:noWrap/>
            <w:vAlign w:val="center"/>
            <w:hideMark/>
          </w:tcPr>
          <w:p w14:paraId="6C1C3136"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325.000</w:t>
            </w:r>
          </w:p>
        </w:tc>
      </w:tr>
      <w:tr w:rsidR="0075165F" w:rsidRPr="00047216" w14:paraId="1A5F9804" w14:textId="77777777" w:rsidTr="0075165F">
        <w:trPr>
          <w:trHeight w:val="303"/>
        </w:trPr>
        <w:tc>
          <w:tcPr>
            <w:tcW w:w="3582" w:type="dxa"/>
            <w:tcBorders>
              <w:top w:val="nil"/>
              <w:left w:val="single" w:sz="8" w:space="0" w:color="auto"/>
              <w:bottom w:val="nil"/>
              <w:right w:val="single" w:sz="4" w:space="0" w:color="auto"/>
            </w:tcBorders>
            <w:shd w:val="clear" w:color="000000" w:fill="C0C0C0"/>
            <w:noWrap/>
            <w:vAlign w:val="center"/>
            <w:hideMark/>
          </w:tcPr>
          <w:p w14:paraId="536FAAF8" w14:textId="77777777" w:rsidR="0075165F" w:rsidRPr="00047216" w:rsidRDefault="0075165F" w:rsidP="0075165F">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Ukupno trgovina</w:t>
            </w:r>
          </w:p>
        </w:tc>
        <w:tc>
          <w:tcPr>
            <w:tcW w:w="2222" w:type="dxa"/>
            <w:tcBorders>
              <w:top w:val="nil"/>
              <w:left w:val="nil"/>
              <w:bottom w:val="nil"/>
              <w:right w:val="single" w:sz="4" w:space="0" w:color="auto"/>
            </w:tcBorders>
            <w:shd w:val="clear" w:color="000000" w:fill="C0C0C0"/>
            <w:noWrap/>
            <w:vAlign w:val="center"/>
            <w:hideMark/>
          </w:tcPr>
          <w:p w14:paraId="7DFEC28F"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5.409.000</w:t>
            </w:r>
          </w:p>
        </w:tc>
        <w:tc>
          <w:tcPr>
            <w:tcW w:w="1930" w:type="dxa"/>
            <w:tcBorders>
              <w:top w:val="nil"/>
              <w:left w:val="nil"/>
              <w:bottom w:val="nil"/>
              <w:right w:val="single" w:sz="4" w:space="0" w:color="auto"/>
            </w:tcBorders>
            <w:shd w:val="clear" w:color="000000" w:fill="C0C0C0"/>
            <w:noWrap/>
            <w:vAlign w:val="center"/>
            <w:hideMark/>
          </w:tcPr>
          <w:p w14:paraId="317AD951"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5.660.000</w:t>
            </w:r>
          </w:p>
        </w:tc>
        <w:tc>
          <w:tcPr>
            <w:tcW w:w="1930" w:type="dxa"/>
            <w:tcBorders>
              <w:top w:val="nil"/>
              <w:left w:val="nil"/>
              <w:bottom w:val="nil"/>
              <w:right w:val="single" w:sz="4" w:space="0" w:color="auto"/>
            </w:tcBorders>
            <w:shd w:val="clear" w:color="000000" w:fill="C0C0C0"/>
            <w:noWrap/>
            <w:vAlign w:val="center"/>
            <w:hideMark/>
          </w:tcPr>
          <w:p w14:paraId="50EFCB85"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5.925.000</w:t>
            </w:r>
          </w:p>
        </w:tc>
      </w:tr>
      <w:tr w:rsidR="0075165F" w:rsidRPr="00047216" w14:paraId="161E42FD" w14:textId="77777777" w:rsidTr="0075165F">
        <w:trPr>
          <w:trHeight w:val="289"/>
        </w:trPr>
        <w:tc>
          <w:tcPr>
            <w:tcW w:w="3582" w:type="dxa"/>
            <w:tcBorders>
              <w:top w:val="single" w:sz="4" w:space="0" w:color="auto"/>
              <w:left w:val="single" w:sz="8" w:space="0" w:color="auto"/>
              <w:bottom w:val="single" w:sz="4" w:space="0" w:color="auto"/>
              <w:right w:val="nil"/>
            </w:tcBorders>
            <w:shd w:val="clear" w:color="000000" w:fill="FFFFFF"/>
            <w:noWrap/>
            <w:vAlign w:val="center"/>
            <w:hideMark/>
          </w:tcPr>
          <w:p w14:paraId="60579E1A"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222"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14:paraId="1C5944AF"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single" w:sz="4" w:space="0" w:color="auto"/>
              <w:left w:val="nil"/>
              <w:bottom w:val="single" w:sz="4" w:space="0" w:color="auto"/>
              <w:right w:val="single" w:sz="4" w:space="0" w:color="auto"/>
            </w:tcBorders>
            <w:shd w:val="clear" w:color="000000" w:fill="FFFF99"/>
            <w:noWrap/>
            <w:vAlign w:val="center"/>
            <w:hideMark/>
          </w:tcPr>
          <w:p w14:paraId="27AC9D01" w14:textId="77777777" w:rsidR="0075165F" w:rsidRPr="00047216" w:rsidRDefault="0075165F" w:rsidP="0075165F">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1930" w:type="dxa"/>
            <w:tcBorders>
              <w:top w:val="single" w:sz="4" w:space="0" w:color="auto"/>
              <w:left w:val="nil"/>
              <w:bottom w:val="single" w:sz="4" w:space="0" w:color="auto"/>
              <w:right w:val="single" w:sz="4" w:space="0" w:color="auto"/>
            </w:tcBorders>
            <w:shd w:val="clear" w:color="000000" w:fill="FFFF99"/>
            <w:noWrap/>
            <w:vAlign w:val="center"/>
            <w:hideMark/>
          </w:tcPr>
          <w:p w14:paraId="24100861" w14:textId="77777777" w:rsidR="0075165F" w:rsidRPr="00047216" w:rsidRDefault="0075165F" w:rsidP="0075165F">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DC7DF2" w:rsidRPr="00047216" w14:paraId="26FDECA0" w14:textId="77777777" w:rsidTr="00BD6956">
        <w:trPr>
          <w:trHeight w:val="303"/>
        </w:trPr>
        <w:tc>
          <w:tcPr>
            <w:tcW w:w="3582" w:type="dxa"/>
            <w:tcBorders>
              <w:top w:val="single" w:sz="8" w:space="0" w:color="auto"/>
              <w:left w:val="single" w:sz="8" w:space="0" w:color="auto"/>
              <w:bottom w:val="nil"/>
              <w:right w:val="nil"/>
            </w:tcBorders>
            <w:shd w:val="clear" w:color="000000" w:fill="FFFFFF"/>
            <w:noWrap/>
            <w:vAlign w:val="center"/>
            <w:hideMark/>
          </w:tcPr>
          <w:p w14:paraId="21FC9DE8" w14:textId="77777777" w:rsidR="00DC7DF2" w:rsidRPr="00047216" w:rsidRDefault="00DC7DF2" w:rsidP="00BD6956">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lastRenderedPageBreak/>
              <w:t> </w:t>
            </w:r>
          </w:p>
        </w:tc>
        <w:tc>
          <w:tcPr>
            <w:tcW w:w="2222" w:type="dxa"/>
            <w:tcBorders>
              <w:top w:val="single" w:sz="8" w:space="0" w:color="auto"/>
              <w:left w:val="single" w:sz="4" w:space="0" w:color="auto"/>
              <w:bottom w:val="nil"/>
              <w:right w:val="single" w:sz="4" w:space="0" w:color="auto"/>
            </w:tcBorders>
            <w:shd w:val="clear" w:color="000000" w:fill="FFCC99"/>
            <w:noWrap/>
            <w:vAlign w:val="center"/>
            <w:hideMark/>
          </w:tcPr>
          <w:p w14:paraId="73429762" w14:textId="77777777" w:rsidR="00DC7DF2" w:rsidRPr="00047216" w:rsidRDefault="00DC7DF2" w:rsidP="00BD6956">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Plan</w:t>
            </w:r>
          </w:p>
        </w:tc>
        <w:tc>
          <w:tcPr>
            <w:tcW w:w="1930" w:type="dxa"/>
            <w:tcBorders>
              <w:top w:val="single" w:sz="8" w:space="0" w:color="auto"/>
              <w:left w:val="nil"/>
              <w:bottom w:val="nil"/>
              <w:right w:val="single" w:sz="4" w:space="0" w:color="auto"/>
            </w:tcBorders>
            <w:shd w:val="clear" w:color="000000" w:fill="FFFF99"/>
            <w:noWrap/>
            <w:vAlign w:val="center"/>
            <w:hideMark/>
          </w:tcPr>
          <w:p w14:paraId="5CB67D17" w14:textId="77777777" w:rsidR="00DC7DF2" w:rsidRPr="00047216" w:rsidRDefault="00DC7DF2" w:rsidP="00BD6956">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xml:space="preserve">Plan </w:t>
            </w:r>
          </w:p>
        </w:tc>
        <w:tc>
          <w:tcPr>
            <w:tcW w:w="1930" w:type="dxa"/>
            <w:tcBorders>
              <w:top w:val="single" w:sz="8" w:space="0" w:color="auto"/>
              <w:left w:val="nil"/>
              <w:bottom w:val="nil"/>
              <w:right w:val="single" w:sz="4" w:space="0" w:color="auto"/>
            </w:tcBorders>
            <w:shd w:val="clear" w:color="000000" w:fill="FFFF99"/>
            <w:noWrap/>
            <w:vAlign w:val="center"/>
            <w:hideMark/>
          </w:tcPr>
          <w:p w14:paraId="5FE9CA2C" w14:textId="77777777" w:rsidR="00DC7DF2" w:rsidRPr="00047216" w:rsidRDefault="00DC7DF2" w:rsidP="00BD6956">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xml:space="preserve">Plan </w:t>
            </w:r>
          </w:p>
        </w:tc>
      </w:tr>
      <w:tr w:rsidR="00DC7DF2" w:rsidRPr="00047216" w14:paraId="068A8561" w14:textId="77777777" w:rsidTr="00BD6956">
        <w:trPr>
          <w:trHeight w:val="303"/>
        </w:trPr>
        <w:tc>
          <w:tcPr>
            <w:tcW w:w="3582" w:type="dxa"/>
            <w:tcBorders>
              <w:top w:val="nil"/>
              <w:left w:val="single" w:sz="8" w:space="0" w:color="auto"/>
              <w:bottom w:val="nil"/>
              <w:right w:val="nil"/>
            </w:tcBorders>
            <w:shd w:val="clear" w:color="000000" w:fill="FFFFFF"/>
            <w:noWrap/>
            <w:vAlign w:val="center"/>
            <w:hideMark/>
          </w:tcPr>
          <w:p w14:paraId="766B8C84" w14:textId="77777777" w:rsidR="00DC7DF2" w:rsidRPr="00047216" w:rsidRDefault="00DC7DF2" w:rsidP="00BD6956">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222" w:type="dxa"/>
            <w:tcBorders>
              <w:top w:val="nil"/>
              <w:left w:val="single" w:sz="4" w:space="0" w:color="auto"/>
              <w:bottom w:val="nil"/>
              <w:right w:val="single" w:sz="4" w:space="0" w:color="auto"/>
            </w:tcBorders>
            <w:shd w:val="clear" w:color="000000" w:fill="FFCC99"/>
            <w:noWrap/>
            <w:vAlign w:val="center"/>
            <w:hideMark/>
          </w:tcPr>
          <w:p w14:paraId="16FA8E5B" w14:textId="77777777" w:rsidR="00DC7DF2" w:rsidRPr="00047216" w:rsidRDefault="00DC7DF2" w:rsidP="00BD6956">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2026.g.</w:t>
            </w:r>
          </w:p>
        </w:tc>
        <w:tc>
          <w:tcPr>
            <w:tcW w:w="1930" w:type="dxa"/>
            <w:tcBorders>
              <w:top w:val="nil"/>
              <w:left w:val="nil"/>
              <w:bottom w:val="nil"/>
              <w:right w:val="single" w:sz="4" w:space="0" w:color="auto"/>
            </w:tcBorders>
            <w:shd w:val="clear" w:color="000000" w:fill="FFFF99"/>
            <w:noWrap/>
            <w:vAlign w:val="center"/>
            <w:hideMark/>
          </w:tcPr>
          <w:p w14:paraId="2533E9D7" w14:textId="77777777" w:rsidR="00DC7DF2" w:rsidRPr="00047216" w:rsidRDefault="00DC7DF2" w:rsidP="00BD6956">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2027.g.</w:t>
            </w:r>
          </w:p>
        </w:tc>
        <w:tc>
          <w:tcPr>
            <w:tcW w:w="1930" w:type="dxa"/>
            <w:tcBorders>
              <w:top w:val="nil"/>
              <w:left w:val="nil"/>
              <w:bottom w:val="nil"/>
              <w:right w:val="single" w:sz="4" w:space="0" w:color="auto"/>
            </w:tcBorders>
            <w:shd w:val="clear" w:color="000000" w:fill="FFFF99"/>
            <w:noWrap/>
            <w:vAlign w:val="center"/>
            <w:hideMark/>
          </w:tcPr>
          <w:p w14:paraId="539E9A19" w14:textId="77777777" w:rsidR="00DC7DF2" w:rsidRPr="00047216" w:rsidRDefault="00DC7DF2" w:rsidP="00BD6956">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2028.g.</w:t>
            </w:r>
          </w:p>
        </w:tc>
      </w:tr>
      <w:tr w:rsidR="00DC7DF2" w:rsidRPr="00047216" w14:paraId="147C8A6A" w14:textId="77777777" w:rsidTr="00BD6956">
        <w:trPr>
          <w:trHeight w:val="245"/>
        </w:trPr>
        <w:tc>
          <w:tcPr>
            <w:tcW w:w="3582" w:type="dxa"/>
            <w:tcBorders>
              <w:top w:val="nil"/>
              <w:left w:val="single" w:sz="8" w:space="0" w:color="auto"/>
              <w:bottom w:val="single" w:sz="4" w:space="0" w:color="auto"/>
              <w:right w:val="nil"/>
            </w:tcBorders>
            <w:shd w:val="clear" w:color="000000" w:fill="FFFFFF"/>
            <w:noWrap/>
            <w:vAlign w:val="center"/>
            <w:hideMark/>
          </w:tcPr>
          <w:p w14:paraId="0B2B9AFB" w14:textId="77777777" w:rsidR="00DC7DF2" w:rsidRPr="00047216" w:rsidRDefault="00DC7DF2" w:rsidP="00BD6956">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22E54044" w14:textId="77777777" w:rsidR="00DC7DF2" w:rsidRPr="00047216" w:rsidRDefault="00DC7DF2" w:rsidP="00BD6956">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c>
          <w:tcPr>
            <w:tcW w:w="1930" w:type="dxa"/>
            <w:tcBorders>
              <w:top w:val="nil"/>
              <w:left w:val="nil"/>
              <w:bottom w:val="single" w:sz="4" w:space="0" w:color="auto"/>
              <w:right w:val="single" w:sz="4" w:space="0" w:color="auto"/>
            </w:tcBorders>
            <w:shd w:val="clear" w:color="000000" w:fill="FFFF99"/>
            <w:noWrap/>
            <w:vAlign w:val="center"/>
            <w:hideMark/>
          </w:tcPr>
          <w:p w14:paraId="4FDF2334" w14:textId="77777777" w:rsidR="00DC7DF2" w:rsidRPr="00047216" w:rsidRDefault="00DC7DF2" w:rsidP="00BD6956">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c>
          <w:tcPr>
            <w:tcW w:w="1930" w:type="dxa"/>
            <w:tcBorders>
              <w:top w:val="nil"/>
              <w:left w:val="nil"/>
              <w:bottom w:val="single" w:sz="4" w:space="0" w:color="auto"/>
              <w:right w:val="single" w:sz="4" w:space="0" w:color="auto"/>
            </w:tcBorders>
            <w:shd w:val="clear" w:color="000000" w:fill="FFFF99"/>
            <w:noWrap/>
            <w:vAlign w:val="center"/>
            <w:hideMark/>
          </w:tcPr>
          <w:p w14:paraId="3E566C10" w14:textId="77777777" w:rsidR="00DC7DF2" w:rsidRPr="00047216" w:rsidRDefault="00DC7DF2" w:rsidP="00BD6956">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r>
      <w:tr w:rsidR="00DC7DF2" w:rsidRPr="00047216" w14:paraId="689C8F2D" w14:textId="77777777" w:rsidTr="00BD6956">
        <w:trPr>
          <w:trHeight w:val="191"/>
        </w:trPr>
        <w:tc>
          <w:tcPr>
            <w:tcW w:w="3582" w:type="dxa"/>
            <w:tcBorders>
              <w:top w:val="nil"/>
              <w:left w:val="single" w:sz="8" w:space="0" w:color="auto"/>
              <w:bottom w:val="single" w:sz="4" w:space="0" w:color="auto"/>
              <w:right w:val="nil"/>
            </w:tcBorders>
            <w:shd w:val="clear" w:color="000000" w:fill="FFFFFF"/>
            <w:noWrap/>
            <w:vAlign w:val="center"/>
            <w:hideMark/>
          </w:tcPr>
          <w:p w14:paraId="08D6CDDE" w14:textId="77777777" w:rsidR="00DC7DF2" w:rsidRPr="00047216" w:rsidRDefault="00DC7DF2" w:rsidP="00BD6956">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33A46A75" w14:textId="77777777" w:rsidR="00DC7DF2" w:rsidRPr="00047216" w:rsidRDefault="00DC7DF2" w:rsidP="00BD6956">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w:t>
            </w:r>
          </w:p>
        </w:tc>
        <w:tc>
          <w:tcPr>
            <w:tcW w:w="1930" w:type="dxa"/>
            <w:tcBorders>
              <w:top w:val="nil"/>
              <w:left w:val="nil"/>
              <w:bottom w:val="single" w:sz="4" w:space="0" w:color="auto"/>
              <w:right w:val="single" w:sz="4" w:space="0" w:color="auto"/>
            </w:tcBorders>
            <w:shd w:val="clear" w:color="000000" w:fill="FFFF99"/>
            <w:noWrap/>
            <w:vAlign w:val="center"/>
            <w:hideMark/>
          </w:tcPr>
          <w:p w14:paraId="4594D5CF" w14:textId="77777777" w:rsidR="00DC7DF2" w:rsidRPr="00047216" w:rsidRDefault="00DC7DF2" w:rsidP="00BD6956">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w:t>
            </w:r>
          </w:p>
        </w:tc>
        <w:tc>
          <w:tcPr>
            <w:tcW w:w="1930" w:type="dxa"/>
            <w:tcBorders>
              <w:top w:val="nil"/>
              <w:left w:val="nil"/>
              <w:bottom w:val="single" w:sz="4" w:space="0" w:color="auto"/>
              <w:right w:val="single" w:sz="4" w:space="0" w:color="auto"/>
            </w:tcBorders>
            <w:shd w:val="clear" w:color="000000" w:fill="FFFF99"/>
            <w:noWrap/>
            <w:vAlign w:val="center"/>
            <w:hideMark/>
          </w:tcPr>
          <w:p w14:paraId="79DB2EBA" w14:textId="77777777" w:rsidR="00DC7DF2" w:rsidRPr="00047216" w:rsidRDefault="00DC7DF2" w:rsidP="00BD6956">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w:t>
            </w:r>
          </w:p>
        </w:tc>
      </w:tr>
      <w:tr w:rsidR="00DC7DF2" w:rsidRPr="00047216" w14:paraId="6A5DDCE9" w14:textId="77777777" w:rsidTr="00DC7DF2">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592DAA0E" w14:textId="77777777" w:rsidR="00DC7DF2" w:rsidRPr="00047216" w:rsidRDefault="00DC7DF2" w:rsidP="00BD6956">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47E1CCD4" w14:textId="77777777" w:rsidR="00DC7DF2" w:rsidRPr="00047216" w:rsidRDefault="00DC7DF2" w:rsidP="00BD6956">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3C7BB084" w14:textId="77777777" w:rsidR="00DC7DF2" w:rsidRPr="00047216" w:rsidRDefault="00DC7DF2" w:rsidP="00BD6956">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702F8713" w14:textId="77777777" w:rsidR="00DC7DF2" w:rsidRPr="00047216" w:rsidRDefault="00DC7DF2" w:rsidP="00BD6956">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r w:rsidR="0075165F" w:rsidRPr="00047216" w14:paraId="0F6DB65B" w14:textId="77777777" w:rsidTr="00DC7DF2">
        <w:trPr>
          <w:trHeight w:val="289"/>
        </w:trPr>
        <w:tc>
          <w:tcPr>
            <w:tcW w:w="3582" w:type="dxa"/>
            <w:tcBorders>
              <w:top w:val="single" w:sz="4" w:space="0" w:color="auto"/>
              <w:left w:val="single" w:sz="8" w:space="0" w:color="auto"/>
              <w:bottom w:val="single" w:sz="4" w:space="0" w:color="auto"/>
              <w:right w:val="nil"/>
            </w:tcBorders>
            <w:shd w:val="clear" w:color="000000" w:fill="FFFFFF"/>
            <w:noWrap/>
            <w:vAlign w:val="center"/>
            <w:hideMark/>
          </w:tcPr>
          <w:p w14:paraId="2DF0BDF9"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Caffe bar</w:t>
            </w:r>
          </w:p>
        </w:tc>
        <w:tc>
          <w:tcPr>
            <w:tcW w:w="2222"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14:paraId="07B4BF72"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2.310.000</w:t>
            </w:r>
          </w:p>
        </w:tc>
        <w:tc>
          <w:tcPr>
            <w:tcW w:w="1930" w:type="dxa"/>
            <w:tcBorders>
              <w:top w:val="single" w:sz="4" w:space="0" w:color="auto"/>
              <w:left w:val="nil"/>
              <w:bottom w:val="single" w:sz="4" w:space="0" w:color="auto"/>
              <w:right w:val="single" w:sz="4" w:space="0" w:color="auto"/>
            </w:tcBorders>
            <w:shd w:val="clear" w:color="000000" w:fill="FFFF99"/>
            <w:noWrap/>
            <w:vAlign w:val="center"/>
            <w:hideMark/>
          </w:tcPr>
          <w:p w14:paraId="3C211E8E"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2.420.000</w:t>
            </w:r>
          </w:p>
        </w:tc>
        <w:tc>
          <w:tcPr>
            <w:tcW w:w="1930" w:type="dxa"/>
            <w:tcBorders>
              <w:top w:val="single" w:sz="4" w:space="0" w:color="auto"/>
              <w:left w:val="nil"/>
              <w:bottom w:val="single" w:sz="4" w:space="0" w:color="auto"/>
              <w:right w:val="single" w:sz="4" w:space="0" w:color="auto"/>
            </w:tcBorders>
            <w:shd w:val="clear" w:color="000000" w:fill="FFFF99"/>
            <w:noWrap/>
            <w:vAlign w:val="center"/>
            <w:hideMark/>
          </w:tcPr>
          <w:p w14:paraId="5D9DF285"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2.528.000</w:t>
            </w:r>
          </w:p>
        </w:tc>
      </w:tr>
      <w:tr w:rsidR="0075165F" w:rsidRPr="00047216" w14:paraId="389450B0"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7EF972F5"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Catering</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42BC2028"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105.000</w:t>
            </w:r>
          </w:p>
        </w:tc>
        <w:tc>
          <w:tcPr>
            <w:tcW w:w="1930" w:type="dxa"/>
            <w:tcBorders>
              <w:top w:val="nil"/>
              <w:left w:val="nil"/>
              <w:bottom w:val="single" w:sz="4" w:space="0" w:color="auto"/>
              <w:right w:val="single" w:sz="4" w:space="0" w:color="auto"/>
            </w:tcBorders>
            <w:shd w:val="clear" w:color="000000" w:fill="FFFF99"/>
            <w:noWrap/>
            <w:vAlign w:val="center"/>
            <w:hideMark/>
          </w:tcPr>
          <w:p w14:paraId="462A81D0"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115.000</w:t>
            </w:r>
          </w:p>
        </w:tc>
        <w:tc>
          <w:tcPr>
            <w:tcW w:w="1930" w:type="dxa"/>
            <w:tcBorders>
              <w:top w:val="nil"/>
              <w:left w:val="nil"/>
              <w:bottom w:val="single" w:sz="4" w:space="0" w:color="auto"/>
              <w:right w:val="single" w:sz="4" w:space="0" w:color="auto"/>
            </w:tcBorders>
            <w:shd w:val="clear" w:color="000000" w:fill="FFFF99"/>
            <w:noWrap/>
            <w:vAlign w:val="center"/>
            <w:hideMark/>
          </w:tcPr>
          <w:p w14:paraId="67C2D5E3"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120.000</w:t>
            </w:r>
          </w:p>
        </w:tc>
      </w:tr>
      <w:tr w:rsidR="0075165F" w:rsidRPr="00047216" w14:paraId="0EC87A83"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2CE84701"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Restoran</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65F8CDBF"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805.000</w:t>
            </w:r>
          </w:p>
        </w:tc>
        <w:tc>
          <w:tcPr>
            <w:tcW w:w="1930" w:type="dxa"/>
            <w:tcBorders>
              <w:top w:val="nil"/>
              <w:left w:val="nil"/>
              <w:bottom w:val="single" w:sz="4" w:space="0" w:color="auto"/>
              <w:right w:val="single" w:sz="4" w:space="0" w:color="auto"/>
            </w:tcBorders>
            <w:shd w:val="clear" w:color="000000" w:fill="FFFF99"/>
            <w:noWrap/>
            <w:vAlign w:val="center"/>
            <w:hideMark/>
          </w:tcPr>
          <w:p w14:paraId="14FA172B"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830.000</w:t>
            </w:r>
          </w:p>
        </w:tc>
        <w:tc>
          <w:tcPr>
            <w:tcW w:w="1930" w:type="dxa"/>
            <w:tcBorders>
              <w:top w:val="nil"/>
              <w:left w:val="nil"/>
              <w:bottom w:val="single" w:sz="4" w:space="0" w:color="auto"/>
              <w:right w:val="single" w:sz="4" w:space="0" w:color="auto"/>
            </w:tcBorders>
            <w:shd w:val="clear" w:color="000000" w:fill="FFFF99"/>
            <w:noWrap/>
            <w:vAlign w:val="center"/>
            <w:hideMark/>
          </w:tcPr>
          <w:p w14:paraId="59578CFC"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850.000</w:t>
            </w:r>
          </w:p>
        </w:tc>
      </w:tr>
      <w:tr w:rsidR="0075165F" w:rsidRPr="00047216" w14:paraId="2860F541" w14:textId="77777777" w:rsidTr="0075165F">
        <w:trPr>
          <w:trHeight w:val="303"/>
        </w:trPr>
        <w:tc>
          <w:tcPr>
            <w:tcW w:w="3582" w:type="dxa"/>
            <w:tcBorders>
              <w:top w:val="nil"/>
              <w:left w:val="single" w:sz="8" w:space="0" w:color="auto"/>
              <w:bottom w:val="single" w:sz="4" w:space="0" w:color="auto"/>
              <w:right w:val="nil"/>
            </w:tcBorders>
            <w:shd w:val="clear" w:color="000000" w:fill="C0C0C0"/>
            <w:noWrap/>
            <w:vAlign w:val="center"/>
            <w:hideMark/>
          </w:tcPr>
          <w:p w14:paraId="3C10BAB3" w14:textId="77777777" w:rsidR="0075165F" w:rsidRPr="00047216" w:rsidRDefault="0075165F" w:rsidP="0075165F">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Ukupno ugostiteljstvo</w:t>
            </w:r>
          </w:p>
        </w:tc>
        <w:tc>
          <w:tcPr>
            <w:tcW w:w="2222" w:type="dxa"/>
            <w:tcBorders>
              <w:top w:val="nil"/>
              <w:left w:val="single" w:sz="4" w:space="0" w:color="auto"/>
              <w:bottom w:val="single" w:sz="4" w:space="0" w:color="auto"/>
              <w:right w:val="single" w:sz="4" w:space="0" w:color="auto"/>
            </w:tcBorders>
            <w:shd w:val="clear" w:color="000000" w:fill="C0C0C0"/>
            <w:noWrap/>
            <w:vAlign w:val="center"/>
            <w:hideMark/>
          </w:tcPr>
          <w:p w14:paraId="68D726F6"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3.220.000</w:t>
            </w:r>
          </w:p>
        </w:tc>
        <w:tc>
          <w:tcPr>
            <w:tcW w:w="1930" w:type="dxa"/>
            <w:tcBorders>
              <w:top w:val="nil"/>
              <w:left w:val="nil"/>
              <w:bottom w:val="single" w:sz="4" w:space="0" w:color="auto"/>
              <w:right w:val="single" w:sz="4" w:space="0" w:color="auto"/>
            </w:tcBorders>
            <w:shd w:val="clear" w:color="000000" w:fill="C0C0C0"/>
            <w:noWrap/>
            <w:vAlign w:val="center"/>
            <w:hideMark/>
          </w:tcPr>
          <w:p w14:paraId="20FEA594"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3.365.000</w:t>
            </w:r>
          </w:p>
        </w:tc>
        <w:tc>
          <w:tcPr>
            <w:tcW w:w="1930" w:type="dxa"/>
            <w:tcBorders>
              <w:top w:val="nil"/>
              <w:left w:val="nil"/>
              <w:bottom w:val="single" w:sz="4" w:space="0" w:color="auto"/>
              <w:right w:val="single" w:sz="4" w:space="0" w:color="auto"/>
            </w:tcBorders>
            <w:shd w:val="clear" w:color="000000" w:fill="C0C0C0"/>
            <w:noWrap/>
            <w:vAlign w:val="center"/>
            <w:hideMark/>
          </w:tcPr>
          <w:p w14:paraId="6422DC0E"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3.498.000</w:t>
            </w:r>
          </w:p>
        </w:tc>
      </w:tr>
      <w:tr w:rsidR="0075165F" w:rsidRPr="00047216" w14:paraId="5BE0449C" w14:textId="77777777" w:rsidTr="0075165F">
        <w:trPr>
          <w:trHeight w:val="303"/>
        </w:trPr>
        <w:tc>
          <w:tcPr>
            <w:tcW w:w="3582" w:type="dxa"/>
            <w:tcBorders>
              <w:top w:val="nil"/>
              <w:left w:val="single" w:sz="8" w:space="0" w:color="auto"/>
              <w:bottom w:val="single" w:sz="4" w:space="0" w:color="auto"/>
              <w:right w:val="nil"/>
            </w:tcBorders>
            <w:shd w:val="clear" w:color="000000" w:fill="FFFFFF"/>
            <w:noWrap/>
            <w:vAlign w:val="center"/>
            <w:hideMark/>
          </w:tcPr>
          <w:p w14:paraId="2AAD953B"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6042D15F" w14:textId="77777777" w:rsidR="0075165F" w:rsidRPr="00047216" w:rsidRDefault="0075165F" w:rsidP="0075165F">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7E671AA6" w14:textId="77777777" w:rsidR="0075165F" w:rsidRPr="00047216" w:rsidRDefault="0075165F" w:rsidP="0075165F">
            <w:pPr>
              <w:spacing w:after="0" w:line="240" w:lineRule="auto"/>
              <w:rPr>
                <w:rFonts w:ascii="Arial" w:eastAsia="Times New Roman" w:hAnsi="Arial" w:cs="Arial"/>
                <w:b/>
                <w:bCs/>
                <w:color w:val="FF0000"/>
                <w:sz w:val="24"/>
                <w:szCs w:val="24"/>
                <w:lang w:val="hr-HR" w:eastAsia="hr-HR"/>
              </w:rPr>
            </w:pPr>
            <w:r w:rsidRPr="00047216">
              <w:rPr>
                <w:rFonts w:ascii="Arial" w:eastAsia="Times New Roman" w:hAnsi="Arial" w:cs="Arial"/>
                <w:b/>
                <w:bCs/>
                <w:color w:val="FF0000"/>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54765D25" w14:textId="77777777" w:rsidR="0075165F" w:rsidRPr="00047216" w:rsidRDefault="0075165F" w:rsidP="0075165F">
            <w:pPr>
              <w:spacing w:after="0" w:line="240" w:lineRule="auto"/>
              <w:rPr>
                <w:rFonts w:ascii="Arial" w:eastAsia="Times New Roman" w:hAnsi="Arial" w:cs="Arial"/>
                <w:b/>
                <w:bCs/>
                <w:color w:val="FF0000"/>
                <w:sz w:val="24"/>
                <w:szCs w:val="24"/>
                <w:lang w:val="hr-HR" w:eastAsia="hr-HR"/>
              </w:rPr>
            </w:pPr>
            <w:r w:rsidRPr="00047216">
              <w:rPr>
                <w:rFonts w:ascii="Arial" w:eastAsia="Times New Roman" w:hAnsi="Arial" w:cs="Arial"/>
                <w:b/>
                <w:bCs/>
                <w:color w:val="FF0000"/>
                <w:sz w:val="24"/>
                <w:szCs w:val="24"/>
                <w:lang w:val="hr-HR" w:eastAsia="hr-HR"/>
              </w:rPr>
              <w:t> </w:t>
            </w:r>
          </w:p>
        </w:tc>
      </w:tr>
      <w:tr w:rsidR="0075165F" w:rsidRPr="00047216" w14:paraId="11DD8FC9"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45B4EB4A"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Najam prostora i opreme</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48B34ED3"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1.900.000</w:t>
            </w:r>
          </w:p>
        </w:tc>
        <w:tc>
          <w:tcPr>
            <w:tcW w:w="1930" w:type="dxa"/>
            <w:tcBorders>
              <w:top w:val="nil"/>
              <w:left w:val="nil"/>
              <w:bottom w:val="single" w:sz="4" w:space="0" w:color="auto"/>
              <w:right w:val="single" w:sz="4" w:space="0" w:color="auto"/>
            </w:tcBorders>
            <w:shd w:val="clear" w:color="000000" w:fill="FFFF99"/>
            <w:noWrap/>
            <w:vAlign w:val="center"/>
            <w:hideMark/>
          </w:tcPr>
          <w:p w14:paraId="21E3BF6F"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1.967.000</w:t>
            </w:r>
          </w:p>
        </w:tc>
        <w:tc>
          <w:tcPr>
            <w:tcW w:w="1930" w:type="dxa"/>
            <w:tcBorders>
              <w:top w:val="nil"/>
              <w:left w:val="nil"/>
              <w:bottom w:val="single" w:sz="4" w:space="0" w:color="auto"/>
              <w:right w:val="single" w:sz="4" w:space="0" w:color="auto"/>
            </w:tcBorders>
            <w:shd w:val="clear" w:color="000000" w:fill="FFFF99"/>
            <w:noWrap/>
            <w:vAlign w:val="center"/>
            <w:hideMark/>
          </w:tcPr>
          <w:p w14:paraId="3933C371"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2.105.000</w:t>
            </w:r>
          </w:p>
        </w:tc>
      </w:tr>
      <w:tr w:rsidR="0075165F" w:rsidRPr="00047216" w14:paraId="48970DFB"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7BE1BB4D"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Najam reklama</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1DDB7C66"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100.000</w:t>
            </w:r>
          </w:p>
        </w:tc>
        <w:tc>
          <w:tcPr>
            <w:tcW w:w="1930" w:type="dxa"/>
            <w:tcBorders>
              <w:top w:val="nil"/>
              <w:left w:val="nil"/>
              <w:bottom w:val="single" w:sz="4" w:space="0" w:color="auto"/>
              <w:right w:val="single" w:sz="4" w:space="0" w:color="auto"/>
            </w:tcBorders>
            <w:shd w:val="clear" w:color="000000" w:fill="FFFF99"/>
            <w:noWrap/>
            <w:vAlign w:val="center"/>
            <w:hideMark/>
          </w:tcPr>
          <w:p w14:paraId="08401F9D"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103.000</w:t>
            </w:r>
          </w:p>
        </w:tc>
        <w:tc>
          <w:tcPr>
            <w:tcW w:w="1930" w:type="dxa"/>
            <w:tcBorders>
              <w:top w:val="nil"/>
              <w:left w:val="nil"/>
              <w:bottom w:val="single" w:sz="4" w:space="0" w:color="auto"/>
              <w:right w:val="single" w:sz="4" w:space="0" w:color="auto"/>
            </w:tcBorders>
            <w:shd w:val="clear" w:color="000000" w:fill="FFFF99"/>
            <w:noWrap/>
            <w:vAlign w:val="center"/>
            <w:hideMark/>
          </w:tcPr>
          <w:p w14:paraId="1F097340"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105.000</w:t>
            </w:r>
          </w:p>
        </w:tc>
      </w:tr>
      <w:tr w:rsidR="0075165F" w:rsidRPr="00047216" w14:paraId="24AEE4F4"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660024B5"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Ostali poslovni prihodi</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2E8D1B62"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605.800</w:t>
            </w:r>
          </w:p>
        </w:tc>
        <w:tc>
          <w:tcPr>
            <w:tcW w:w="1930" w:type="dxa"/>
            <w:tcBorders>
              <w:top w:val="nil"/>
              <w:left w:val="nil"/>
              <w:bottom w:val="single" w:sz="4" w:space="0" w:color="auto"/>
              <w:right w:val="single" w:sz="4" w:space="0" w:color="auto"/>
            </w:tcBorders>
            <w:shd w:val="clear" w:color="000000" w:fill="FFFF99"/>
            <w:noWrap/>
            <w:vAlign w:val="center"/>
            <w:hideMark/>
          </w:tcPr>
          <w:p w14:paraId="76603A17"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544.900</w:t>
            </w:r>
          </w:p>
        </w:tc>
        <w:tc>
          <w:tcPr>
            <w:tcW w:w="1930" w:type="dxa"/>
            <w:tcBorders>
              <w:top w:val="nil"/>
              <w:left w:val="nil"/>
              <w:bottom w:val="single" w:sz="4" w:space="0" w:color="auto"/>
              <w:right w:val="single" w:sz="4" w:space="0" w:color="auto"/>
            </w:tcBorders>
            <w:shd w:val="clear" w:color="000000" w:fill="FFFF99"/>
            <w:noWrap/>
            <w:vAlign w:val="center"/>
            <w:hideMark/>
          </w:tcPr>
          <w:p w14:paraId="64A18D19"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594.900</w:t>
            </w:r>
          </w:p>
        </w:tc>
      </w:tr>
      <w:tr w:rsidR="0075165F" w:rsidRPr="00047216" w14:paraId="253BFECD" w14:textId="77777777" w:rsidTr="0075165F">
        <w:trPr>
          <w:trHeight w:val="303"/>
        </w:trPr>
        <w:tc>
          <w:tcPr>
            <w:tcW w:w="3582" w:type="dxa"/>
            <w:tcBorders>
              <w:top w:val="nil"/>
              <w:left w:val="single" w:sz="8" w:space="0" w:color="auto"/>
              <w:bottom w:val="single" w:sz="4" w:space="0" w:color="auto"/>
              <w:right w:val="nil"/>
            </w:tcBorders>
            <w:shd w:val="clear" w:color="000000" w:fill="C0C0C0"/>
            <w:noWrap/>
            <w:vAlign w:val="center"/>
            <w:hideMark/>
          </w:tcPr>
          <w:p w14:paraId="64923B8E" w14:textId="77777777" w:rsidR="0075165F" w:rsidRPr="00047216" w:rsidRDefault="0075165F" w:rsidP="0075165F">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Ukupno posl. prihodi</w:t>
            </w:r>
          </w:p>
        </w:tc>
        <w:tc>
          <w:tcPr>
            <w:tcW w:w="2222" w:type="dxa"/>
            <w:tcBorders>
              <w:top w:val="nil"/>
              <w:left w:val="single" w:sz="4" w:space="0" w:color="auto"/>
              <w:bottom w:val="single" w:sz="4" w:space="0" w:color="auto"/>
              <w:right w:val="single" w:sz="4" w:space="0" w:color="auto"/>
            </w:tcBorders>
            <w:shd w:val="clear" w:color="000000" w:fill="C0C0C0"/>
            <w:noWrap/>
            <w:vAlign w:val="center"/>
            <w:hideMark/>
          </w:tcPr>
          <w:p w14:paraId="5903AB66"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2.605.800</w:t>
            </w:r>
          </w:p>
        </w:tc>
        <w:tc>
          <w:tcPr>
            <w:tcW w:w="1930" w:type="dxa"/>
            <w:tcBorders>
              <w:top w:val="nil"/>
              <w:left w:val="nil"/>
              <w:bottom w:val="single" w:sz="4" w:space="0" w:color="auto"/>
              <w:right w:val="single" w:sz="4" w:space="0" w:color="auto"/>
            </w:tcBorders>
            <w:shd w:val="clear" w:color="000000" w:fill="C0C0C0"/>
            <w:noWrap/>
            <w:vAlign w:val="center"/>
            <w:hideMark/>
          </w:tcPr>
          <w:p w14:paraId="7CD348B5"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2.614.900</w:t>
            </w:r>
          </w:p>
        </w:tc>
        <w:tc>
          <w:tcPr>
            <w:tcW w:w="1930" w:type="dxa"/>
            <w:tcBorders>
              <w:top w:val="nil"/>
              <w:left w:val="nil"/>
              <w:bottom w:val="single" w:sz="4" w:space="0" w:color="auto"/>
              <w:right w:val="single" w:sz="4" w:space="0" w:color="auto"/>
            </w:tcBorders>
            <w:shd w:val="clear" w:color="000000" w:fill="C0C0C0"/>
            <w:noWrap/>
            <w:vAlign w:val="center"/>
            <w:hideMark/>
          </w:tcPr>
          <w:p w14:paraId="50995418"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2.804.900</w:t>
            </w:r>
          </w:p>
        </w:tc>
      </w:tr>
      <w:tr w:rsidR="0075165F" w:rsidRPr="00047216" w14:paraId="5F18BAD7"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09AACF66"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78E3361F"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3FA03AB3" w14:textId="77777777" w:rsidR="0075165F" w:rsidRPr="00047216" w:rsidRDefault="0075165F" w:rsidP="0075165F">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00F8AD30" w14:textId="77777777" w:rsidR="0075165F" w:rsidRPr="00047216" w:rsidRDefault="0075165F" w:rsidP="0075165F">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75165F" w:rsidRPr="00047216" w14:paraId="7202D67F"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52C4B0FB"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Državni proračun-kapitalni prijenosi</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5EC6818C"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0</w:t>
            </w:r>
          </w:p>
        </w:tc>
        <w:tc>
          <w:tcPr>
            <w:tcW w:w="1930" w:type="dxa"/>
            <w:tcBorders>
              <w:top w:val="nil"/>
              <w:left w:val="nil"/>
              <w:bottom w:val="single" w:sz="4" w:space="0" w:color="auto"/>
              <w:right w:val="single" w:sz="4" w:space="0" w:color="auto"/>
            </w:tcBorders>
            <w:shd w:val="clear" w:color="000000" w:fill="FFFF99"/>
            <w:noWrap/>
            <w:vAlign w:val="center"/>
            <w:hideMark/>
          </w:tcPr>
          <w:p w14:paraId="0064B513"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0</w:t>
            </w:r>
          </w:p>
        </w:tc>
        <w:tc>
          <w:tcPr>
            <w:tcW w:w="1930" w:type="dxa"/>
            <w:tcBorders>
              <w:top w:val="nil"/>
              <w:left w:val="nil"/>
              <w:bottom w:val="single" w:sz="4" w:space="0" w:color="auto"/>
              <w:right w:val="single" w:sz="4" w:space="0" w:color="auto"/>
            </w:tcBorders>
            <w:shd w:val="clear" w:color="000000" w:fill="FFFF99"/>
            <w:noWrap/>
            <w:vAlign w:val="center"/>
            <w:hideMark/>
          </w:tcPr>
          <w:p w14:paraId="32834BE1"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0</w:t>
            </w:r>
          </w:p>
        </w:tc>
      </w:tr>
      <w:tr w:rsidR="0075165F" w:rsidRPr="00047216" w14:paraId="15818471"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71EBB39B"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Županija zadarska</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7A5629AE"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0</w:t>
            </w:r>
          </w:p>
        </w:tc>
        <w:tc>
          <w:tcPr>
            <w:tcW w:w="1930" w:type="dxa"/>
            <w:tcBorders>
              <w:top w:val="nil"/>
              <w:left w:val="nil"/>
              <w:bottom w:val="single" w:sz="4" w:space="0" w:color="auto"/>
              <w:right w:val="single" w:sz="4" w:space="0" w:color="auto"/>
            </w:tcBorders>
            <w:shd w:val="clear" w:color="000000" w:fill="FFFF99"/>
            <w:noWrap/>
            <w:vAlign w:val="center"/>
            <w:hideMark/>
          </w:tcPr>
          <w:p w14:paraId="5689F976"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0</w:t>
            </w:r>
          </w:p>
        </w:tc>
        <w:tc>
          <w:tcPr>
            <w:tcW w:w="1930" w:type="dxa"/>
            <w:tcBorders>
              <w:top w:val="nil"/>
              <w:left w:val="nil"/>
              <w:bottom w:val="single" w:sz="4" w:space="0" w:color="auto"/>
              <w:right w:val="single" w:sz="4" w:space="0" w:color="auto"/>
            </w:tcBorders>
            <w:shd w:val="clear" w:color="000000" w:fill="FFFF99"/>
            <w:noWrap/>
            <w:vAlign w:val="center"/>
            <w:hideMark/>
          </w:tcPr>
          <w:p w14:paraId="06340A73"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0</w:t>
            </w:r>
          </w:p>
        </w:tc>
      </w:tr>
      <w:tr w:rsidR="0075165F" w:rsidRPr="00047216" w14:paraId="4BDA792E"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24C2B267"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Grad Zadar</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5C42DA9B"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0</w:t>
            </w:r>
          </w:p>
        </w:tc>
        <w:tc>
          <w:tcPr>
            <w:tcW w:w="1930" w:type="dxa"/>
            <w:tcBorders>
              <w:top w:val="nil"/>
              <w:left w:val="nil"/>
              <w:bottom w:val="single" w:sz="4" w:space="0" w:color="auto"/>
              <w:right w:val="single" w:sz="4" w:space="0" w:color="auto"/>
            </w:tcBorders>
            <w:shd w:val="clear" w:color="000000" w:fill="FFFF99"/>
            <w:noWrap/>
            <w:vAlign w:val="center"/>
            <w:hideMark/>
          </w:tcPr>
          <w:p w14:paraId="0BC94733"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0</w:t>
            </w:r>
          </w:p>
        </w:tc>
        <w:tc>
          <w:tcPr>
            <w:tcW w:w="1930" w:type="dxa"/>
            <w:tcBorders>
              <w:top w:val="nil"/>
              <w:left w:val="nil"/>
              <w:bottom w:val="single" w:sz="4" w:space="0" w:color="auto"/>
              <w:right w:val="single" w:sz="4" w:space="0" w:color="auto"/>
            </w:tcBorders>
            <w:shd w:val="clear" w:color="000000" w:fill="FFFF99"/>
            <w:noWrap/>
            <w:vAlign w:val="center"/>
            <w:hideMark/>
          </w:tcPr>
          <w:p w14:paraId="43BD2FAB"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0</w:t>
            </w:r>
          </w:p>
        </w:tc>
      </w:tr>
      <w:tr w:rsidR="0075165F" w:rsidRPr="00047216" w14:paraId="31F41D73" w14:textId="77777777" w:rsidTr="0075165F">
        <w:trPr>
          <w:trHeight w:val="303"/>
        </w:trPr>
        <w:tc>
          <w:tcPr>
            <w:tcW w:w="3582" w:type="dxa"/>
            <w:tcBorders>
              <w:top w:val="nil"/>
              <w:left w:val="single" w:sz="8" w:space="0" w:color="auto"/>
              <w:bottom w:val="single" w:sz="4" w:space="0" w:color="auto"/>
              <w:right w:val="nil"/>
            </w:tcBorders>
            <w:shd w:val="clear" w:color="000000" w:fill="C0C0C0"/>
            <w:noWrap/>
            <w:vAlign w:val="center"/>
            <w:hideMark/>
          </w:tcPr>
          <w:p w14:paraId="1767AD2F" w14:textId="77777777" w:rsidR="0075165F" w:rsidRPr="00047216" w:rsidRDefault="0075165F" w:rsidP="0075165F">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Ukupno dotacije</w:t>
            </w:r>
          </w:p>
        </w:tc>
        <w:tc>
          <w:tcPr>
            <w:tcW w:w="2222" w:type="dxa"/>
            <w:tcBorders>
              <w:top w:val="nil"/>
              <w:left w:val="single" w:sz="4" w:space="0" w:color="auto"/>
              <w:bottom w:val="single" w:sz="4" w:space="0" w:color="auto"/>
              <w:right w:val="single" w:sz="4" w:space="0" w:color="auto"/>
            </w:tcBorders>
            <w:shd w:val="clear" w:color="000000" w:fill="C0C0C0"/>
            <w:noWrap/>
            <w:vAlign w:val="center"/>
            <w:hideMark/>
          </w:tcPr>
          <w:p w14:paraId="7F6BA4E2"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0</w:t>
            </w:r>
          </w:p>
        </w:tc>
        <w:tc>
          <w:tcPr>
            <w:tcW w:w="1930" w:type="dxa"/>
            <w:tcBorders>
              <w:top w:val="nil"/>
              <w:left w:val="nil"/>
              <w:bottom w:val="single" w:sz="4" w:space="0" w:color="auto"/>
              <w:right w:val="single" w:sz="4" w:space="0" w:color="auto"/>
            </w:tcBorders>
            <w:shd w:val="clear" w:color="000000" w:fill="C0C0C0"/>
            <w:noWrap/>
            <w:vAlign w:val="center"/>
            <w:hideMark/>
          </w:tcPr>
          <w:p w14:paraId="5FA176DF"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0</w:t>
            </w:r>
          </w:p>
        </w:tc>
        <w:tc>
          <w:tcPr>
            <w:tcW w:w="1930" w:type="dxa"/>
            <w:tcBorders>
              <w:top w:val="nil"/>
              <w:left w:val="nil"/>
              <w:bottom w:val="single" w:sz="4" w:space="0" w:color="auto"/>
              <w:right w:val="single" w:sz="4" w:space="0" w:color="auto"/>
            </w:tcBorders>
            <w:shd w:val="clear" w:color="000000" w:fill="C0C0C0"/>
            <w:noWrap/>
            <w:vAlign w:val="center"/>
            <w:hideMark/>
          </w:tcPr>
          <w:p w14:paraId="505A441E"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0</w:t>
            </w:r>
          </w:p>
        </w:tc>
      </w:tr>
      <w:tr w:rsidR="0075165F" w:rsidRPr="00047216" w14:paraId="0C33B3FD"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7D1A837D"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7D3353E2"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35260082" w14:textId="77777777" w:rsidR="0075165F" w:rsidRPr="00047216" w:rsidRDefault="0075165F" w:rsidP="0075165F">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1930" w:type="dxa"/>
            <w:tcBorders>
              <w:top w:val="nil"/>
              <w:left w:val="nil"/>
              <w:bottom w:val="single" w:sz="4" w:space="0" w:color="auto"/>
              <w:right w:val="single" w:sz="4" w:space="0" w:color="auto"/>
            </w:tcBorders>
            <w:shd w:val="clear" w:color="000000" w:fill="FFFF99"/>
            <w:noWrap/>
            <w:vAlign w:val="center"/>
            <w:hideMark/>
          </w:tcPr>
          <w:p w14:paraId="0DEE5B5D" w14:textId="77777777" w:rsidR="0075165F" w:rsidRPr="00047216" w:rsidRDefault="0075165F" w:rsidP="0075165F">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75165F" w:rsidRPr="00047216" w14:paraId="4DDB33E1" w14:textId="77777777" w:rsidTr="0075165F">
        <w:trPr>
          <w:trHeight w:val="289"/>
        </w:trPr>
        <w:tc>
          <w:tcPr>
            <w:tcW w:w="3582" w:type="dxa"/>
            <w:tcBorders>
              <w:top w:val="nil"/>
              <w:left w:val="single" w:sz="8" w:space="0" w:color="auto"/>
              <w:bottom w:val="single" w:sz="4" w:space="0" w:color="auto"/>
              <w:right w:val="nil"/>
            </w:tcBorders>
            <w:shd w:val="clear" w:color="000000" w:fill="FFFFFF"/>
            <w:noWrap/>
            <w:vAlign w:val="center"/>
            <w:hideMark/>
          </w:tcPr>
          <w:p w14:paraId="368CA30A"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Tečajne razlike</w:t>
            </w:r>
          </w:p>
        </w:tc>
        <w:tc>
          <w:tcPr>
            <w:tcW w:w="2222" w:type="dxa"/>
            <w:tcBorders>
              <w:top w:val="nil"/>
              <w:left w:val="single" w:sz="4" w:space="0" w:color="auto"/>
              <w:bottom w:val="single" w:sz="4" w:space="0" w:color="auto"/>
              <w:right w:val="single" w:sz="4" w:space="0" w:color="auto"/>
            </w:tcBorders>
            <w:shd w:val="clear" w:color="000000" w:fill="FFCC99"/>
            <w:noWrap/>
            <w:vAlign w:val="center"/>
            <w:hideMark/>
          </w:tcPr>
          <w:p w14:paraId="4C577DF7"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100</w:t>
            </w:r>
          </w:p>
        </w:tc>
        <w:tc>
          <w:tcPr>
            <w:tcW w:w="1930" w:type="dxa"/>
            <w:tcBorders>
              <w:top w:val="nil"/>
              <w:left w:val="nil"/>
              <w:bottom w:val="single" w:sz="4" w:space="0" w:color="auto"/>
              <w:right w:val="single" w:sz="4" w:space="0" w:color="auto"/>
            </w:tcBorders>
            <w:shd w:val="clear" w:color="000000" w:fill="FFFF99"/>
            <w:noWrap/>
            <w:vAlign w:val="center"/>
            <w:hideMark/>
          </w:tcPr>
          <w:p w14:paraId="53884392"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100</w:t>
            </w:r>
          </w:p>
        </w:tc>
        <w:tc>
          <w:tcPr>
            <w:tcW w:w="1930" w:type="dxa"/>
            <w:tcBorders>
              <w:top w:val="nil"/>
              <w:left w:val="nil"/>
              <w:bottom w:val="single" w:sz="4" w:space="0" w:color="auto"/>
              <w:right w:val="single" w:sz="4" w:space="0" w:color="auto"/>
            </w:tcBorders>
            <w:shd w:val="clear" w:color="000000" w:fill="FFFF99"/>
            <w:noWrap/>
            <w:vAlign w:val="center"/>
            <w:hideMark/>
          </w:tcPr>
          <w:p w14:paraId="2D9525E3"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100</w:t>
            </w:r>
          </w:p>
        </w:tc>
      </w:tr>
      <w:tr w:rsidR="0075165F" w:rsidRPr="00047216" w14:paraId="20B86A80" w14:textId="77777777" w:rsidTr="0075165F">
        <w:trPr>
          <w:trHeight w:val="289"/>
        </w:trPr>
        <w:tc>
          <w:tcPr>
            <w:tcW w:w="3582" w:type="dxa"/>
            <w:tcBorders>
              <w:top w:val="nil"/>
              <w:left w:val="single" w:sz="8" w:space="0" w:color="auto"/>
              <w:bottom w:val="single" w:sz="4" w:space="0" w:color="auto"/>
              <w:right w:val="single" w:sz="4" w:space="0" w:color="auto"/>
            </w:tcBorders>
            <w:shd w:val="clear" w:color="000000" w:fill="FFFFFF"/>
            <w:noWrap/>
            <w:vAlign w:val="center"/>
            <w:hideMark/>
          </w:tcPr>
          <w:p w14:paraId="6D622457"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Kamate</w:t>
            </w:r>
          </w:p>
        </w:tc>
        <w:tc>
          <w:tcPr>
            <w:tcW w:w="2222" w:type="dxa"/>
            <w:tcBorders>
              <w:top w:val="nil"/>
              <w:left w:val="nil"/>
              <w:bottom w:val="single" w:sz="4" w:space="0" w:color="auto"/>
              <w:right w:val="single" w:sz="4" w:space="0" w:color="auto"/>
            </w:tcBorders>
            <w:shd w:val="clear" w:color="000000" w:fill="FFCC99"/>
            <w:noWrap/>
            <w:vAlign w:val="center"/>
            <w:hideMark/>
          </w:tcPr>
          <w:p w14:paraId="69190322"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10.000</w:t>
            </w:r>
          </w:p>
        </w:tc>
        <w:tc>
          <w:tcPr>
            <w:tcW w:w="1930" w:type="dxa"/>
            <w:tcBorders>
              <w:top w:val="nil"/>
              <w:left w:val="nil"/>
              <w:bottom w:val="single" w:sz="4" w:space="0" w:color="auto"/>
              <w:right w:val="single" w:sz="4" w:space="0" w:color="auto"/>
            </w:tcBorders>
            <w:shd w:val="clear" w:color="000000" w:fill="FFFF99"/>
            <w:noWrap/>
            <w:vAlign w:val="center"/>
            <w:hideMark/>
          </w:tcPr>
          <w:p w14:paraId="7F9A0DFC"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5.000</w:t>
            </w:r>
          </w:p>
        </w:tc>
        <w:tc>
          <w:tcPr>
            <w:tcW w:w="1930" w:type="dxa"/>
            <w:tcBorders>
              <w:top w:val="nil"/>
              <w:left w:val="nil"/>
              <w:bottom w:val="single" w:sz="4" w:space="0" w:color="auto"/>
              <w:right w:val="single" w:sz="4" w:space="0" w:color="auto"/>
            </w:tcBorders>
            <w:shd w:val="clear" w:color="000000" w:fill="FFFF99"/>
            <w:noWrap/>
            <w:vAlign w:val="center"/>
            <w:hideMark/>
          </w:tcPr>
          <w:p w14:paraId="54176632" w14:textId="77777777" w:rsidR="0075165F" w:rsidRPr="00047216" w:rsidRDefault="0075165F" w:rsidP="0075165F">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5.000</w:t>
            </w:r>
          </w:p>
        </w:tc>
      </w:tr>
      <w:tr w:rsidR="0075165F" w:rsidRPr="00047216" w14:paraId="20A0CE65" w14:textId="77777777" w:rsidTr="0075165F">
        <w:trPr>
          <w:trHeight w:val="303"/>
        </w:trPr>
        <w:tc>
          <w:tcPr>
            <w:tcW w:w="3582" w:type="dxa"/>
            <w:tcBorders>
              <w:top w:val="nil"/>
              <w:left w:val="single" w:sz="8" w:space="0" w:color="auto"/>
              <w:bottom w:val="single" w:sz="4" w:space="0" w:color="auto"/>
              <w:right w:val="nil"/>
            </w:tcBorders>
            <w:shd w:val="clear" w:color="000000" w:fill="C0C0C0"/>
            <w:noWrap/>
            <w:vAlign w:val="center"/>
            <w:hideMark/>
          </w:tcPr>
          <w:p w14:paraId="5DDA7E46" w14:textId="77777777" w:rsidR="0075165F" w:rsidRPr="00047216" w:rsidRDefault="0075165F" w:rsidP="0075165F">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Ukupno finan. prihodi</w:t>
            </w:r>
          </w:p>
        </w:tc>
        <w:tc>
          <w:tcPr>
            <w:tcW w:w="2222" w:type="dxa"/>
            <w:tcBorders>
              <w:top w:val="nil"/>
              <w:left w:val="single" w:sz="4" w:space="0" w:color="auto"/>
              <w:bottom w:val="single" w:sz="4" w:space="0" w:color="auto"/>
              <w:right w:val="single" w:sz="4" w:space="0" w:color="auto"/>
            </w:tcBorders>
            <w:shd w:val="clear" w:color="000000" w:fill="C0C0C0"/>
            <w:noWrap/>
            <w:vAlign w:val="center"/>
            <w:hideMark/>
          </w:tcPr>
          <w:p w14:paraId="222B321A"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10.100</w:t>
            </w:r>
          </w:p>
        </w:tc>
        <w:tc>
          <w:tcPr>
            <w:tcW w:w="1930" w:type="dxa"/>
            <w:tcBorders>
              <w:top w:val="nil"/>
              <w:left w:val="nil"/>
              <w:bottom w:val="single" w:sz="4" w:space="0" w:color="auto"/>
              <w:right w:val="single" w:sz="4" w:space="0" w:color="auto"/>
            </w:tcBorders>
            <w:shd w:val="clear" w:color="000000" w:fill="C0C0C0"/>
            <w:noWrap/>
            <w:vAlign w:val="center"/>
            <w:hideMark/>
          </w:tcPr>
          <w:p w14:paraId="6E2DCDC8"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5.100</w:t>
            </w:r>
          </w:p>
        </w:tc>
        <w:tc>
          <w:tcPr>
            <w:tcW w:w="1930" w:type="dxa"/>
            <w:tcBorders>
              <w:top w:val="nil"/>
              <w:left w:val="nil"/>
              <w:bottom w:val="single" w:sz="4" w:space="0" w:color="auto"/>
              <w:right w:val="single" w:sz="4" w:space="0" w:color="auto"/>
            </w:tcBorders>
            <w:shd w:val="clear" w:color="000000" w:fill="C0C0C0"/>
            <w:noWrap/>
            <w:vAlign w:val="center"/>
            <w:hideMark/>
          </w:tcPr>
          <w:p w14:paraId="6E3C76A7"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5.100</w:t>
            </w:r>
          </w:p>
        </w:tc>
      </w:tr>
      <w:tr w:rsidR="0075165F" w:rsidRPr="00047216" w14:paraId="17C00AE5" w14:textId="77777777" w:rsidTr="0075165F">
        <w:trPr>
          <w:trHeight w:val="303"/>
        </w:trPr>
        <w:tc>
          <w:tcPr>
            <w:tcW w:w="3582" w:type="dxa"/>
            <w:tcBorders>
              <w:top w:val="nil"/>
              <w:left w:val="single" w:sz="8" w:space="0" w:color="auto"/>
              <w:bottom w:val="nil"/>
              <w:right w:val="nil"/>
            </w:tcBorders>
            <w:shd w:val="clear" w:color="000000" w:fill="FFFFFF"/>
            <w:noWrap/>
            <w:vAlign w:val="center"/>
            <w:hideMark/>
          </w:tcPr>
          <w:p w14:paraId="541AB78E"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222" w:type="dxa"/>
            <w:tcBorders>
              <w:top w:val="nil"/>
              <w:left w:val="single" w:sz="4" w:space="0" w:color="auto"/>
              <w:bottom w:val="nil"/>
              <w:right w:val="single" w:sz="4" w:space="0" w:color="auto"/>
            </w:tcBorders>
            <w:shd w:val="clear" w:color="000000" w:fill="FFCC99"/>
            <w:noWrap/>
            <w:vAlign w:val="center"/>
            <w:hideMark/>
          </w:tcPr>
          <w:p w14:paraId="2000ABA3"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nil"/>
              <w:left w:val="nil"/>
              <w:bottom w:val="nil"/>
              <w:right w:val="single" w:sz="4" w:space="0" w:color="auto"/>
            </w:tcBorders>
            <w:shd w:val="clear" w:color="000000" w:fill="FFFF99"/>
            <w:noWrap/>
            <w:vAlign w:val="center"/>
            <w:hideMark/>
          </w:tcPr>
          <w:p w14:paraId="54C55904"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nil"/>
              <w:left w:val="nil"/>
              <w:bottom w:val="nil"/>
              <w:right w:val="single" w:sz="4" w:space="0" w:color="auto"/>
            </w:tcBorders>
            <w:shd w:val="clear" w:color="000000" w:fill="FFFF99"/>
            <w:noWrap/>
            <w:vAlign w:val="center"/>
            <w:hideMark/>
          </w:tcPr>
          <w:p w14:paraId="31F4CF43"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r w:rsidR="0075165F" w:rsidRPr="00047216" w14:paraId="78F855EE" w14:textId="77777777" w:rsidTr="0075165F">
        <w:trPr>
          <w:trHeight w:val="317"/>
        </w:trPr>
        <w:tc>
          <w:tcPr>
            <w:tcW w:w="3582" w:type="dxa"/>
            <w:tcBorders>
              <w:top w:val="single" w:sz="8" w:space="0" w:color="auto"/>
              <w:left w:val="single" w:sz="8" w:space="0" w:color="auto"/>
              <w:bottom w:val="single" w:sz="8" w:space="0" w:color="auto"/>
              <w:right w:val="nil"/>
            </w:tcBorders>
            <w:shd w:val="clear" w:color="000000" w:fill="969696"/>
            <w:noWrap/>
            <w:vAlign w:val="center"/>
            <w:hideMark/>
          </w:tcPr>
          <w:p w14:paraId="3D6EA698" w14:textId="77777777" w:rsidR="0075165F" w:rsidRPr="00047216" w:rsidRDefault="0075165F" w:rsidP="0075165F">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UKUPNI PRIHODI</w:t>
            </w:r>
          </w:p>
        </w:tc>
        <w:tc>
          <w:tcPr>
            <w:tcW w:w="2222" w:type="dxa"/>
            <w:tcBorders>
              <w:top w:val="single" w:sz="8" w:space="0" w:color="auto"/>
              <w:left w:val="single" w:sz="4" w:space="0" w:color="auto"/>
              <w:bottom w:val="single" w:sz="8" w:space="0" w:color="auto"/>
              <w:right w:val="single" w:sz="4" w:space="0" w:color="auto"/>
            </w:tcBorders>
            <w:shd w:val="clear" w:color="000000" w:fill="969696"/>
            <w:noWrap/>
            <w:vAlign w:val="center"/>
            <w:hideMark/>
          </w:tcPr>
          <w:p w14:paraId="58F9DFEC"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23.149.263</w:t>
            </w:r>
          </w:p>
        </w:tc>
        <w:tc>
          <w:tcPr>
            <w:tcW w:w="1930" w:type="dxa"/>
            <w:tcBorders>
              <w:top w:val="single" w:sz="8" w:space="0" w:color="auto"/>
              <w:left w:val="nil"/>
              <w:bottom w:val="single" w:sz="8" w:space="0" w:color="auto"/>
              <w:right w:val="single" w:sz="4" w:space="0" w:color="auto"/>
            </w:tcBorders>
            <w:shd w:val="clear" w:color="000000" w:fill="969696"/>
            <w:noWrap/>
            <w:vAlign w:val="center"/>
            <w:hideMark/>
          </w:tcPr>
          <w:p w14:paraId="05103E40"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23.850.000</w:t>
            </w:r>
          </w:p>
        </w:tc>
        <w:tc>
          <w:tcPr>
            <w:tcW w:w="1930" w:type="dxa"/>
            <w:tcBorders>
              <w:top w:val="single" w:sz="8" w:space="0" w:color="auto"/>
              <w:left w:val="nil"/>
              <w:bottom w:val="single" w:sz="8" w:space="0" w:color="auto"/>
              <w:right w:val="single" w:sz="4" w:space="0" w:color="auto"/>
            </w:tcBorders>
            <w:shd w:val="clear" w:color="000000" w:fill="969696"/>
            <w:noWrap/>
            <w:vAlign w:val="center"/>
            <w:hideMark/>
          </w:tcPr>
          <w:p w14:paraId="5B30C4BC" w14:textId="77777777" w:rsidR="0075165F" w:rsidRPr="00047216" w:rsidRDefault="0075165F" w:rsidP="0075165F">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24.800.000</w:t>
            </w:r>
          </w:p>
        </w:tc>
      </w:tr>
      <w:tr w:rsidR="0075165F" w:rsidRPr="00047216" w14:paraId="7C24C1F9" w14:textId="77777777" w:rsidTr="0075165F">
        <w:trPr>
          <w:trHeight w:val="303"/>
        </w:trPr>
        <w:tc>
          <w:tcPr>
            <w:tcW w:w="3582" w:type="dxa"/>
            <w:tcBorders>
              <w:top w:val="nil"/>
              <w:left w:val="single" w:sz="8" w:space="0" w:color="auto"/>
              <w:bottom w:val="single" w:sz="8" w:space="0" w:color="auto"/>
              <w:right w:val="nil"/>
            </w:tcBorders>
            <w:shd w:val="clear" w:color="000000" w:fill="FFFFFF"/>
            <w:noWrap/>
            <w:vAlign w:val="center"/>
            <w:hideMark/>
          </w:tcPr>
          <w:p w14:paraId="6A059268"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222" w:type="dxa"/>
            <w:tcBorders>
              <w:top w:val="nil"/>
              <w:left w:val="single" w:sz="4" w:space="0" w:color="auto"/>
              <w:bottom w:val="single" w:sz="8" w:space="0" w:color="auto"/>
              <w:right w:val="single" w:sz="4" w:space="0" w:color="auto"/>
            </w:tcBorders>
            <w:shd w:val="clear" w:color="000000" w:fill="FFCC99"/>
            <w:noWrap/>
            <w:vAlign w:val="center"/>
            <w:hideMark/>
          </w:tcPr>
          <w:p w14:paraId="72CE7EDD"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nil"/>
              <w:left w:val="nil"/>
              <w:bottom w:val="single" w:sz="8" w:space="0" w:color="auto"/>
              <w:right w:val="single" w:sz="4" w:space="0" w:color="auto"/>
            </w:tcBorders>
            <w:shd w:val="clear" w:color="000000" w:fill="FFFF99"/>
            <w:noWrap/>
            <w:vAlign w:val="center"/>
            <w:hideMark/>
          </w:tcPr>
          <w:p w14:paraId="76E5D161"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30" w:type="dxa"/>
            <w:tcBorders>
              <w:top w:val="nil"/>
              <w:left w:val="nil"/>
              <w:bottom w:val="single" w:sz="8" w:space="0" w:color="auto"/>
              <w:right w:val="single" w:sz="4" w:space="0" w:color="auto"/>
            </w:tcBorders>
            <w:shd w:val="clear" w:color="000000" w:fill="FFFF99"/>
            <w:noWrap/>
            <w:vAlign w:val="center"/>
            <w:hideMark/>
          </w:tcPr>
          <w:p w14:paraId="699E620F" w14:textId="77777777" w:rsidR="0075165F" w:rsidRPr="00047216" w:rsidRDefault="0075165F" w:rsidP="0075165F">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bl>
    <w:p w14:paraId="29325635" w14:textId="77777777" w:rsidR="0075165F" w:rsidRPr="00DC7DF2" w:rsidRDefault="0075165F" w:rsidP="00BF1825">
      <w:pPr>
        <w:spacing w:after="0" w:line="240" w:lineRule="atLeast"/>
        <w:jc w:val="both"/>
        <w:rPr>
          <w:rFonts w:ascii="Arial" w:hAnsi="Arial" w:cs="Arial"/>
          <w:sz w:val="16"/>
          <w:szCs w:val="16"/>
          <w:lang w:val="fr-FR"/>
        </w:rPr>
      </w:pPr>
    </w:p>
    <w:p w14:paraId="0B2206B3" w14:textId="77777777" w:rsidR="0075165F" w:rsidRDefault="0075165F" w:rsidP="0075165F">
      <w:pPr>
        <w:autoSpaceDE w:val="0"/>
        <w:autoSpaceDN w:val="0"/>
        <w:adjustRightInd w:val="0"/>
        <w:spacing w:after="0" w:line="240" w:lineRule="auto"/>
        <w:jc w:val="both"/>
        <w:rPr>
          <w:rFonts w:ascii="Arial" w:hAnsi="Arial" w:cs="Arial"/>
          <w:sz w:val="24"/>
          <w:szCs w:val="24"/>
          <w:lang w:val="hr-HR" w:eastAsia="hr-HR"/>
        </w:rPr>
      </w:pPr>
      <w:r w:rsidRPr="00047216">
        <w:rPr>
          <w:rFonts w:ascii="Arial" w:hAnsi="Arial" w:cs="Arial"/>
          <w:sz w:val="24"/>
          <w:szCs w:val="24"/>
          <w:lang w:val="hr-HR" w:eastAsia="hr-HR"/>
        </w:rPr>
        <w:t>Uzimajući u obzir godišnju stopu rasta prometa putnika u visini od 3% u 2027.g. i 3% u 2028.g., planiran je rast prihoda u 2027.g. za 3% u odnosu na 2026.g. i rast prihoda u 2028.g. za 4% u odnosu na 2027.g.</w:t>
      </w:r>
    </w:p>
    <w:bookmarkStart w:id="4" w:name="_MON_1838375106"/>
    <w:bookmarkEnd w:id="4"/>
    <w:p w14:paraId="3367B388" w14:textId="77777777" w:rsidR="0074729C" w:rsidRPr="00047216" w:rsidRDefault="0074729C" w:rsidP="0075165F">
      <w:pPr>
        <w:autoSpaceDE w:val="0"/>
        <w:autoSpaceDN w:val="0"/>
        <w:adjustRightInd w:val="0"/>
        <w:spacing w:after="0" w:line="240" w:lineRule="auto"/>
        <w:jc w:val="both"/>
        <w:rPr>
          <w:rFonts w:ascii="Arial" w:hAnsi="Arial" w:cs="Arial"/>
          <w:sz w:val="24"/>
          <w:szCs w:val="24"/>
          <w:lang w:val="hr-HR" w:eastAsia="hr-HR"/>
        </w:rPr>
      </w:pPr>
      <w:r w:rsidRPr="00047216">
        <w:rPr>
          <w:rFonts w:ascii="Arial" w:hAnsi="Arial" w:cs="Arial"/>
          <w:noProof/>
          <w:sz w:val="24"/>
          <w:szCs w:val="24"/>
        </w:rPr>
        <w:object w:dxaOrig="7200" w:dyaOrig="4320" w14:anchorId="5B89E551">
          <v:shape id="_x0000_i1028" type="#_x0000_t75" style="width:5in;height:3in" o:ole="">
            <v:imagedata r:id="rId13" o:title=""/>
            <o:lock v:ext="edit" aspectratio="f"/>
          </v:shape>
          <o:OLEObject Type="Embed" ProgID="Excel.Chart.8" ShapeID="_x0000_i1028" DrawAspect="Content" ObjectID="_1844416625" r:id="rId14">
            <o:FieldCodes>\s</o:FieldCodes>
          </o:OLEObject>
        </w:object>
      </w:r>
    </w:p>
    <w:p w14:paraId="2C5F2C38" w14:textId="77777777" w:rsidR="0075165F" w:rsidRPr="00047216" w:rsidRDefault="0075165F" w:rsidP="0075165F">
      <w:pPr>
        <w:jc w:val="both"/>
        <w:rPr>
          <w:rFonts w:ascii="Arial" w:hAnsi="Arial" w:cs="Arial"/>
          <w:b/>
          <w:bCs/>
          <w:sz w:val="24"/>
          <w:szCs w:val="24"/>
          <w:lang w:val="fr-FR"/>
        </w:rPr>
      </w:pPr>
      <w:r w:rsidRPr="00047216">
        <w:rPr>
          <w:rFonts w:ascii="Arial" w:hAnsi="Arial" w:cs="Arial"/>
          <w:b/>
          <w:bCs/>
          <w:sz w:val="24"/>
          <w:szCs w:val="24"/>
          <w:lang w:val="fr-FR"/>
        </w:rPr>
        <w:lastRenderedPageBreak/>
        <w:t xml:space="preserve">3.2. Plan </w:t>
      </w:r>
      <w:r w:rsidR="00347012" w:rsidRPr="00047216">
        <w:rPr>
          <w:rFonts w:ascii="Arial" w:hAnsi="Arial" w:cs="Arial"/>
          <w:b/>
          <w:bCs/>
          <w:sz w:val="24"/>
          <w:szCs w:val="24"/>
          <w:lang w:val="fr-FR"/>
        </w:rPr>
        <w:t xml:space="preserve">ukupnih </w:t>
      </w:r>
      <w:r w:rsidRPr="00047216">
        <w:rPr>
          <w:rFonts w:ascii="Arial" w:hAnsi="Arial" w:cs="Arial"/>
          <w:b/>
          <w:bCs/>
          <w:sz w:val="24"/>
          <w:szCs w:val="24"/>
          <w:lang w:val="fr-FR"/>
        </w:rPr>
        <w:t xml:space="preserve">rashoda u razdoblju 2026.-2028. </w:t>
      </w:r>
      <w:proofErr w:type="gramStart"/>
      <w:r w:rsidR="00347012" w:rsidRPr="00047216">
        <w:rPr>
          <w:rFonts w:ascii="Arial" w:hAnsi="Arial" w:cs="Arial"/>
          <w:b/>
          <w:bCs/>
          <w:sz w:val="24"/>
          <w:szCs w:val="24"/>
          <w:lang w:val="fr-FR"/>
        </w:rPr>
        <w:t>g</w:t>
      </w:r>
      <w:r w:rsidRPr="00047216">
        <w:rPr>
          <w:rFonts w:ascii="Arial" w:hAnsi="Arial" w:cs="Arial"/>
          <w:b/>
          <w:bCs/>
          <w:sz w:val="24"/>
          <w:szCs w:val="24"/>
          <w:lang w:val="fr-FR"/>
        </w:rPr>
        <w:t>odine</w:t>
      </w:r>
      <w:proofErr w:type="gramEnd"/>
    </w:p>
    <w:p w14:paraId="5A302294" w14:textId="77777777" w:rsidR="00347012" w:rsidRPr="00047216" w:rsidRDefault="00347012" w:rsidP="0075165F">
      <w:pPr>
        <w:jc w:val="both"/>
        <w:rPr>
          <w:rFonts w:ascii="Arial" w:hAnsi="Arial" w:cs="Arial"/>
          <w:b/>
          <w:bCs/>
          <w:sz w:val="24"/>
          <w:szCs w:val="24"/>
          <w:lang w:val="fr-FR"/>
        </w:rPr>
      </w:pPr>
    </w:p>
    <w:tbl>
      <w:tblPr>
        <w:tblW w:w="9203" w:type="dxa"/>
        <w:tblInd w:w="118" w:type="dxa"/>
        <w:tblLook w:val="04A0" w:firstRow="1" w:lastRow="0" w:firstColumn="1" w:lastColumn="0" w:noHBand="0" w:noVBand="1"/>
      </w:tblPr>
      <w:tblGrid>
        <w:gridCol w:w="3056"/>
        <w:gridCol w:w="2049"/>
        <w:gridCol w:w="2049"/>
        <w:gridCol w:w="2049"/>
      </w:tblGrid>
      <w:tr w:rsidR="00347012" w:rsidRPr="00047216" w14:paraId="2BDA02FD" w14:textId="77777777" w:rsidTr="00347012">
        <w:trPr>
          <w:trHeight w:val="285"/>
        </w:trPr>
        <w:tc>
          <w:tcPr>
            <w:tcW w:w="3056" w:type="dxa"/>
            <w:tcBorders>
              <w:top w:val="single" w:sz="8" w:space="0" w:color="auto"/>
              <w:left w:val="single" w:sz="8" w:space="0" w:color="auto"/>
              <w:bottom w:val="nil"/>
              <w:right w:val="nil"/>
            </w:tcBorders>
            <w:shd w:val="clear" w:color="000000" w:fill="FFFFFF"/>
            <w:noWrap/>
            <w:vAlign w:val="bottom"/>
            <w:hideMark/>
          </w:tcPr>
          <w:p w14:paraId="03AB777D" w14:textId="77777777" w:rsidR="00347012" w:rsidRPr="00047216" w:rsidRDefault="00347012" w:rsidP="00347012">
            <w:pPr>
              <w:spacing w:after="0" w:line="240" w:lineRule="auto"/>
              <w:rPr>
                <w:rFonts w:ascii="Arial" w:eastAsia="Times New Roman" w:hAnsi="Arial" w:cs="Arial"/>
                <w:sz w:val="24"/>
                <w:szCs w:val="24"/>
                <w:lang w:val="hr-HR" w:eastAsia="hr-HR"/>
              </w:rPr>
            </w:pPr>
            <w:bookmarkStart w:id="5" w:name="RANGE!A1:D54"/>
            <w:r w:rsidRPr="00047216">
              <w:rPr>
                <w:rFonts w:ascii="Arial" w:eastAsia="Times New Roman" w:hAnsi="Arial" w:cs="Arial"/>
                <w:sz w:val="24"/>
                <w:szCs w:val="24"/>
                <w:lang w:val="hr-HR" w:eastAsia="hr-HR"/>
              </w:rPr>
              <w:t> </w:t>
            </w:r>
            <w:bookmarkEnd w:id="5"/>
          </w:p>
        </w:tc>
        <w:tc>
          <w:tcPr>
            <w:tcW w:w="2049" w:type="dxa"/>
            <w:tcBorders>
              <w:top w:val="single" w:sz="8" w:space="0" w:color="auto"/>
              <w:left w:val="single" w:sz="4" w:space="0" w:color="auto"/>
              <w:bottom w:val="nil"/>
              <w:right w:val="single" w:sz="4" w:space="0" w:color="auto"/>
            </w:tcBorders>
            <w:shd w:val="clear" w:color="000000" w:fill="FFCC99"/>
            <w:noWrap/>
            <w:vAlign w:val="center"/>
            <w:hideMark/>
          </w:tcPr>
          <w:p w14:paraId="6413A337" w14:textId="77777777" w:rsidR="00347012" w:rsidRPr="00047216" w:rsidRDefault="00347012" w:rsidP="00347012">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Plan</w:t>
            </w:r>
          </w:p>
        </w:tc>
        <w:tc>
          <w:tcPr>
            <w:tcW w:w="2049" w:type="dxa"/>
            <w:tcBorders>
              <w:top w:val="single" w:sz="8" w:space="0" w:color="auto"/>
              <w:left w:val="nil"/>
              <w:bottom w:val="nil"/>
              <w:right w:val="single" w:sz="4" w:space="0" w:color="auto"/>
            </w:tcBorders>
            <w:shd w:val="clear" w:color="000000" w:fill="FFFF99"/>
            <w:noWrap/>
            <w:vAlign w:val="bottom"/>
            <w:hideMark/>
          </w:tcPr>
          <w:p w14:paraId="606966A5" w14:textId="77777777" w:rsidR="00347012" w:rsidRPr="00047216" w:rsidRDefault="00347012" w:rsidP="00347012">
            <w:pPr>
              <w:spacing w:after="0" w:line="240" w:lineRule="auto"/>
              <w:jc w:val="center"/>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Plan</w:t>
            </w:r>
          </w:p>
        </w:tc>
        <w:tc>
          <w:tcPr>
            <w:tcW w:w="2049" w:type="dxa"/>
            <w:tcBorders>
              <w:top w:val="single" w:sz="8" w:space="0" w:color="auto"/>
              <w:left w:val="nil"/>
              <w:bottom w:val="nil"/>
              <w:right w:val="single" w:sz="4" w:space="0" w:color="auto"/>
            </w:tcBorders>
            <w:shd w:val="clear" w:color="000000" w:fill="FFFF99"/>
            <w:noWrap/>
            <w:vAlign w:val="bottom"/>
            <w:hideMark/>
          </w:tcPr>
          <w:p w14:paraId="4693B6D6" w14:textId="77777777" w:rsidR="00347012" w:rsidRPr="00047216" w:rsidRDefault="00347012" w:rsidP="00347012">
            <w:pPr>
              <w:spacing w:after="0" w:line="240" w:lineRule="auto"/>
              <w:jc w:val="center"/>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Plan</w:t>
            </w:r>
          </w:p>
        </w:tc>
      </w:tr>
      <w:tr w:rsidR="00347012" w:rsidRPr="00047216" w14:paraId="0A5F402F" w14:textId="77777777" w:rsidTr="00347012">
        <w:trPr>
          <w:trHeight w:val="285"/>
        </w:trPr>
        <w:tc>
          <w:tcPr>
            <w:tcW w:w="3056" w:type="dxa"/>
            <w:tcBorders>
              <w:top w:val="nil"/>
              <w:left w:val="single" w:sz="8" w:space="0" w:color="auto"/>
              <w:bottom w:val="nil"/>
              <w:right w:val="nil"/>
            </w:tcBorders>
            <w:shd w:val="clear" w:color="000000" w:fill="FFFFFF"/>
            <w:noWrap/>
            <w:vAlign w:val="bottom"/>
            <w:hideMark/>
          </w:tcPr>
          <w:p w14:paraId="65B1762E"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nil"/>
              <w:right w:val="single" w:sz="4" w:space="0" w:color="auto"/>
            </w:tcBorders>
            <w:shd w:val="clear" w:color="000000" w:fill="FFCC99"/>
            <w:noWrap/>
            <w:vAlign w:val="center"/>
            <w:hideMark/>
          </w:tcPr>
          <w:p w14:paraId="640FAD7B" w14:textId="77777777" w:rsidR="00347012" w:rsidRPr="00047216" w:rsidRDefault="00347012" w:rsidP="00347012">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2026.g.</w:t>
            </w:r>
          </w:p>
        </w:tc>
        <w:tc>
          <w:tcPr>
            <w:tcW w:w="2049" w:type="dxa"/>
            <w:tcBorders>
              <w:top w:val="nil"/>
              <w:left w:val="nil"/>
              <w:bottom w:val="nil"/>
              <w:right w:val="single" w:sz="4" w:space="0" w:color="auto"/>
            </w:tcBorders>
            <w:shd w:val="clear" w:color="000000" w:fill="FFFF99"/>
            <w:noWrap/>
            <w:vAlign w:val="bottom"/>
            <w:hideMark/>
          </w:tcPr>
          <w:p w14:paraId="487F41AB" w14:textId="77777777" w:rsidR="00347012" w:rsidRPr="00047216" w:rsidRDefault="00347012" w:rsidP="00347012">
            <w:pPr>
              <w:spacing w:after="0" w:line="240" w:lineRule="auto"/>
              <w:jc w:val="center"/>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2027.g.</w:t>
            </w:r>
          </w:p>
        </w:tc>
        <w:tc>
          <w:tcPr>
            <w:tcW w:w="2049" w:type="dxa"/>
            <w:tcBorders>
              <w:top w:val="nil"/>
              <w:left w:val="nil"/>
              <w:bottom w:val="nil"/>
              <w:right w:val="single" w:sz="4" w:space="0" w:color="auto"/>
            </w:tcBorders>
            <w:shd w:val="clear" w:color="000000" w:fill="FFFF99"/>
            <w:noWrap/>
            <w:vAlign w:val="bottom"/>
            <w:hideMark/>
          </w:tcPr>
          <w:p w14:paraId="55070BDF" w14:textId="77777777" w:rsidR="00347012" w:rsidRPr="00047216" w:rsidRDefault="00347012" w:rsidP="00347012">
            <w:pPr>
              <w:spacing w:after="0" w:line="240" w:lineRule="auto"/>
              <w:jc w:val="center"/>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2028.g.</w:t>
            </w:r>
          </w:p>
        </w:tc>
      </w:tr>
      <w:tr w:rsidR="00347012" w:rsidRPr="00047216" w14:paraId="0D6D87C9" w14:textId="77777777" w:rsidTr="00347012">
        <w:trPr>
          <w:trHeight w:val="285"/>
        </w:trPr>
        <w:tc>
          <w:tcPr>
            <w:tcW w:w="3056" w:type="dxa"/>
            <w:tcBorders>
              <w:top w:val="nil"/>
              <w:left w:val="single" w:sz="8" w:space="0" w:color="auto"/>
              <w:bottom w:val="single" w:sz="4" w:space="0" w:color="auto"/>
              <w:right w:val="nil"/>
            </w:tcBorders>
            <w:shd w:val="clear" w:color="000000" w:fill="FFFFFF"/>
            <w:noWrap/>
            <w:vAlign w:val="center"/>
            <w:hideMark/>
          </w:tcPr>
          <w:p w14:paraId="032DFA35" w14:textId="77777777" w:rsidR="00347012" w:rsidRPr="00047216" w:rsidRDefault="00347012" w:rsidP="00347012">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CC99"/>
            <w:noWrap/>
            <w:vAlign w:val="center"/>
            <w:hideMark/>
          </w:tcPr>
          <w:p w14:paraId="15E48066" w14:textId="77777777" w:rsidR="00347012" w:rsidRPr="00047216" w:rsidRDefault="00347012" w:rsidP="00347012">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c>
          <w:tcPr>
            <w:tcW w:w="2049" w:type="dxa"/>
            <w:tcBorders>
              <w:top w:val="nil"/>
              <w:left w:val="nil"/>
              <w:bottom w:val="single" w:sz="4" w:space="0" w:color="auto"/>
              <w:right w:val="single" w:sz="4" w:space="0" w:color="auto"/>
            </w:tcBorders>
            <w:shd w:val="clear" w:color="000000" w:fill="FFFF99"/>
            <w:noWrap/>
            <w:vAlign w:val="center"/>
            <w:hideMark/>
          </w:tcPr>
          <w:p w14:paraId="7A1E84EC" w14:textId="77777777" w:rsidR="00347012" w:rsidRPr="00047216" w:rsidRDefault="00347012" w:rsidP="00347012">
            <w:pPr>
              <w:spacing w:after="0" w:line="240" w:lineRule="auto"/>
              <w:jc w:val="center"/>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(iznosi u EUR)</w:t>
            </w:r>
          </w:p>
        </w:tc>
        <w:tc>
          <w:tcPr>
            <w:tcW w:w="2049" w:type="dxa"/>
            <w:tcBorders>
              <w:top w:val="nil"/>
              <w:left w:val="nil"/>
              <w:bottom w:val="single" w:sz="4" w:space="0" w:color="auto"/>
              <w:right w:val="single" w:sz="4" w:space="0" w:color="auto"/>
            </w:tcBorders>
            <w:shd w:val="clear" w:color="000000" w:fill="FFFF99"/>
            <w:noWrap/>
            <w:vAlign w:val="center"/>
            <w:hideMark/>
          </w:tcPr>
          <w:p w14:paraId="7FDE4798" w14:textId="77777777" w:rsidR="00347012" w:rsidRPr="00047216" w:rsidRDefault="00347012" w:rsidP="00347012">
            <w:pPr>
              <w:spacing w:after="0" w:line="240" w:lineRule="auto"/>
              <w:jc w:val="center"/>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(iznosi u EUR)</w:t>
            </w:r>
          </w:p>
        </w:tc>
      </w:tr>
      <w:tr w:rsidR="00347012" w:rsidRPr="00047216" w14:paraId="12A66D84" w14:textId="77777777" w:rsidTr="00347012">
        <w:trPr>
          <w:trHeight w:val="180"/>
        </w:trPr>
        <w:tc>
          <w:tcPr>
            <w:tcW w:w="3056" w:type="dxa"/>
            <w:tcBorders>
              <w:top w:val="nil"/>
              <w:left w:val="single" w:sz="8" w:space="0" w:color="auto"/>
              <w:bottom w:val="single" w:sz="4" w:space="0" w:color="auto"/>
              <w:right w:val="nil"/>
            </w:tcBorders>
            <w:shd w:val="clear" w:color="000000" w:fill="FFFFFF"/>
            <w:noWrap/>
            <w:vAlign w:val="center"/>
            <w:hideMark/>
          </w:tcPr>
          <w:p w14:paraId="3DFEDD59" w14:textId="77777777" w:rsidR="00347012" w:rsidRPr="00047216" w:rsidRDefault="00347012" w:rsidP="00347012">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CC99"/>
            <w:noWrap/>
            <w:vAlign w:val="center"/>
            <w:hideMark/>
          </w:tcPr>
          <w:p w14:paraId="757E6310" w14:textId="77777777" w:rsidR="00347012" w:rsidRPr="00047216" w:rsidRDefault="00347012" w:rsidP="00347012">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w:t>
            </w:r>
          </w:p>
        </w:tc>
        <w:tc>
          <w:tcPr>
            <w:tcW w:w="2049" w:type="dxa"/>
            <w:tcBorders>
              <w:top w:val="nil"/>
              <w:left w:val="nil"/>
              <w:bottom w:val="single" w:sz="4" w:space="0" w:color="auto"/>
              <w:right w:val="single" w:sz="4" w:space="0" w:color="auto"/>
            </w:tcBorders>
            <w:shd w:val="clear" w:color="000000" w:fill="FFFF99"/>
            <w:noWrap/>
            <w:vAlign w:val="center"/>
            <w:hideMark/>
          </w:tcPr>
          <w:p w14:paraId="0CAB64D0" w14:textId="77777777" w:rsidR="00347012" w:rsidRPr="00047216" w:rsidRDefault="00347012" w:rsidP="00347012">
            <w:pPr>
              <w:spacing w:after="0" w:line="240" w:lineRule="auto"/>
              <w:jc w:val="center"/>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(2)</w:t>
            </w:r>
          </w:p>
        </w:tc>
        <w:tc>
          <w:tcPr>
            <w:tcW w:w="2049" w:type="dxa"/>
            <w:tcBorders>
              <w:top w:val="nil"/>
              <w:left w:val="nil"/>
              <w:bottom w:val="single" w:sz="4" w:space="0" w:color="auto"/>
              <w:right w:val="single" w:sz="4" w:space="0" w:color="auto"/>
            </w:tcBorders>
            <w:shd w:val="clear" w:color="000000" w:fill="FFFF99"/>
            <w:noWrap/>
            <w:vAlign w:val="center"/>
            <w:hideMark/>
          </w:tcPr>
          <w:p w14:paraId="264726C0" w14:textId="77777777" w:rsidR="00347012" w:rsidRPr="00047216" w:rsidRDefault="00347012" w:rsidP="00347012">
            <w:pPr>
              <w:spacing w:after="0" w:line="240" w:lineRule="auto"/>
              <w:jc w:val="center"/>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(3)</w:t>
            </w:r>
          </w:p>
        </w:tc>
      </w:tr>
      <w:tr w:rsidR="00347012" w:rsidRPr="00047216" w14:paraId="65260AE4" w14:textId="77777777" w:rsidTr="00347012">
        <w:trPr>
          <w:trHeight w:val="272"/>
        </w:trPr>
        <w:tc>
          <w:tcPr>
            <w:tcW w:w="3056" w:type="dxa"/>
            <w:tcBorders>
              <w:top w:val="nil"/>
              <w:left w:val="single" w:sz="8" w:space="0" w:color="auto"/>
              <w:bottom w:val="nil"/>
              <w:right w:val="nil"/>
            </w:tcBorders>
            <w:noWrap/>
            <w:vAlign w:val="bottom"/>
            <w:hideMark/>
          </w:tcPr>
          <w:p w14:paraId="15C42BA9"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CC99"/>
            <w:noWrap/>
            <w:vAlign w:val="bottom"/>
            <w:hideMark/>
          </w:tcPr>
          <w:p w14:paraId="21CBA98B"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nil"/>
              <w:bottom w:val="single" w:sz="4" w:space="0" w:color="auto"/>
              <w:right w:val="single" w:sz="4" w:space="0" w:color="auto"/>
            </w:tcBorders>
            <w:shd w:val="clear" w:color="000000" w:fill="FFFF99"/>
            <w:noWrap/>
            <w:vAlign w:val="bottom"/>
            <w:hideMark/>
          </w:tcPr>
          <w:p w14:paraId="1D340759" w14:textId="77777777" w:rsidR="00347012" w:rsidRPr="00047216" w:rsidRDefault="00347012" w:rsidP="00347012">
            <w:pPr>
              <w:spacing w:after="0" w:line="240" w:lineRule="auto"/>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 </w:t>
            </w:r>
          </w:p>
        </w:tc>
        <w:tc>
          <w:tcPr>
            <w:tcW w:w="2049" w:type="dxa"/>
            <w:tcBorders>
              <w:top w:val="nil"/>
              <w:left w:val="nil"/>
              <w:bottom w:val="single" w:sz="4" w:space="0" w:color="auto"/>
              <w:right w:val="single" w:sz="4" w:space="0" w:color="auto"/>
            </w:tcBorders>
            <w:shd w:val="clear" w:color="000000" w:fill="FFFF99"/>
            <w:noWrap/>
            <w:vAlign w:val="bottom"/>
            <w:hideMark/>
          </w:tcPr>
          <w:p w14:paraId="700AB09B" w14:textId="77777777" w:rsidR="00347012" w:rsidRPr="00047216" w:rsidRDefault="00347012" w:rsidP="00347012">
            <w:pPr>
              <w:spacing w:after="0" w:line="240" w:lineRule="auto"/>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 </w:t>
            </w:r>
          </w:p>
        </w:tc>
      </w:tr>
      <w:tr w:rsidR="00347012" w:rsidRPr="00047216" w14:paraId="5F04F101" w14:textId="77777777" w:rsidTr="00347012">
        <w:trPr>
          <w:trHeight w:val="272"/>
        </w:trPr>
        <w:tc>
          <w:tcPr>
            <w:tcW w:w="3056" w:type="dxa"/>
            <w:tcBorders>
              <w:top w:val="single" w:sz="4" w:space="0" w:color="auto"/>
              <w:left w:val="single" w:sz="8" w:space="0" w:color="auto"/>
              <w:bottom w:val="single" w:sz="4" w:space="0" w:color="auto"/>
              <w:right w:val="nil"/>
            </w:tcBorders>
            <w:noWrap/>
            <w:vAlign w:val="center"/>
            <w:hideMark/>
          </w:tcPr>
          <w:p w14:paraId="7F7CABE9"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Troškovi sirovina i materijala</w:t>
            </w:r>
          </w:p>
        </w:tc>
        <w:tc>
          <w:tcPr>
            <w:tcW w:w="2049" w:type="dxa"/>
            <w:tcBorders>
              <w:top w:val="nil"/>
              <w:left w:val="single" w:sz="4" w:space="0" w:color="auto"/>
              <w:bottom w:val="single" w:sz="4" w:space="0" w:color="auto"/>
              <w:right w:val="nil"/>
            </w:tcBorders>
            <w:shd w:val="clear" w:color="000000" w:fill="FFCC99"/>
            <w:noWrap/>
            <w:vAlign w:val="center"/>
            <w:hideMark/>
          </w:tcPr>
          <w:p w14:paraId="6CDBF6BD"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480.300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4D959C7B" w14:textId="77777777" w:rsidR="00347012" w:rsidRPr="00047216" w:rsidRDefault="00347012" w:rsidP="00347012">
            <w:pPr>
              <w:spacing w:after="0" w:line="240" w:lineRule="auto"/>
              <w:jc w:val="right"/>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490.000</w:t>
            </w:r>
          </w:p>
        </w:tc>
        <w:tc>
          <w:tcPr>
            <w:tcW w:w="2049" w:type="dxa"/>
            <w:tcBorders>
              <w:top w:val="nil"/>
              <w:left w:val="nil"/>
              <w:bottom w:val="single" w:sz="4" w:space="0" w:color="auto"/>
              <w:right w:val="single" w:sz="4" w:space="0" w:color="auto"/>
            </w:tcBorders>
            <w:shd w:val="clear" w:color="000000" w:fill="FFFF99"/>
            <w:noWrap/>
            <w:vAlign w:val="center"/>
            <w:hideMark/>
          </w:tcPr>
          <w:p w14:paraId="7FA10334" w14:textId="77777777" w:rsidR="00347012" w:rsidRPr="00047216" w:rsidRDefault="00347012" w:rsidP="00347012">
            <w:pPr>
              <w:spacing w:after="0" w:line="240" w:lineRule="auto"/>
              <w:jc w:val="right"/>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500.000</w:t>
            </w:r>
          </w:p>
        </w:tc>
      </w:tr>
      <w:tr w:rsidR="00347012" w:rsidRPr="00047216" w14:paraId="03FD7638"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5B9E8ACE"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Utrošena el. energija</w:t>
            </w:r>
          </w:p>
        </w:tc>
        <w:tc>
          <w:tcPr>
            <w:tcW w:w="2049" w:type="dxa"/>
            <w:tcBorders>
              <w:top w:val="nil"/>
              <w:left w:val="single" w:sz="4" w:space="0" w:color="auto"/>
              <w:bottom w:val="single" w:sz="4" w:space="0" w:color="auto"/>
              <w:right w:val="nil"/>
            </w:tcBorders>
            <w:shd w:val="clear" w:color="000000" w:fill="FFCC99"/>
            <w:noWrap/>
            <w:vAlign w:val="center"/>
            <w:hideMark/>
          </w:tcPr>
          <w:p w14:paraId="6C3FD9B3"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320.000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688F9233"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320.000</w:t>
            </w:r>
          </w:p>
        </w:tc>
        <w:tc>
          <w:tcPr>
            <w:tcW w:w="2049" w:type="dxa"/>
            <w:tcBorders>
              <w:top w:val="nil"/>
              <w:left w:val="nil"/>
              <w:bottom w:val="single" w:sz="4" w:space="0" w:color="auto"/>
              <w:right w:val="single" w:sz="4" w:space="0" w:color="auto"/>
            </w:tcBorders>
            <w:shd w:val="clear" w:color="000000" w:fill="FFFF99"/>
            <w:noWrap/>
            <w:vAlign w:val="center"/>
            <w:hideMark/>
          </w:tcPr>
          <w:p w14:paraId="66E89733"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320.000</w:t>
            </w:r>
          </w:p>
        </w:tc>
      </w:tr>
      <w:tr w:rsidR="00347012" w:rsidRPr="00047216" w14:paraId="1A375803"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2DACEB08"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Utrošeno gorivo</w:t>
            </w:r>
          </w:p>
        </w:tc>
        <w:tc>
          <w:tcPr>
            <w:tcW w:w="2049" w:type="dxa"/>
            <w:tcBorders>
              <w:top w:val="nil"/>
              <w:left w:val="single" w:sz="4" w:space="0" w:color="auto"/>
              <w:bottom w:val="single" w:sz="4" w:space="0" w:color="auto"/>
              <w:right w:val="nil"/>
            </w:tcBorders>
            <w:shd w:val="clear" w:color="000000" w:fill="FFCC99"/>
            <w:noWrap/>
            <w:vAlign w:val="center"/>
            <w:hideMark/>
          </w:tcPr>
          <w:p w14:paraId="5DC15D95"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115.000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5E300880"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120.000</w:t>
            </w:r>
          </w:p>
        </w:tc>
        <w:tc>
          <w:tcPr>
            <w:tcW w:w="2049" w:type="dxa"/>
            <w:tcBorders>
              <w:top w:val="nil"/>
              <w:left w:val="nil"/>
              <w:bottom w:val="single" w:sz="4" w:space="0" w:color="auto"/>
              <w:right w:val="single" w:sz="4" w:space="0" w:color="auto"/>
            </w:tcBorders>
            <w:shd w:val="clear" w:color="000000" w:fill="FFFF99"/>
            <w:noWrap/>
            <w:vAlign w:val="center"/>
            <w:hideMark/>
          </w:tcPr>
          <w:p w14:paraId="73C2FB80"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130.000</w:t>
            </w:r>
          </w:p>
        </w:tc>
      </w:tr>
      <w:tr w:rsidR="00347012" w:rsidRPr="00047216" w14:paraId="380DBEFF"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58381DF7"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Sitan inventar</w:t>
            </w:r>
          </w:p>
        </w:tc>
        <w:tc>
          <w:tcPr>
            <w:tcW w:w="2049" w:type="dxa"/>
            <w:tcBorders>
              <w:top w:val="nil"/>
              <w:left w:val="single" w:sz="4" w:space="0" w:color="auto"/>
              <w:bottom w:val="single" w:sz="4" w:space="0" w:color="auto"/>
              <w:right w:val="nil"/>
            </w:tcBorders>
            <w:shd w:val="clear" w:color="000000" w:fill="FFCC99"/>
            <w:noWrap/>
            <w:vAlign w:val="center"/>
            <w:hideMark/>
          </w:tcPr>
          <w:p w14:paraId="7BE27361"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305.602</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39714A99" w14:textId="77777777" w:rsidR="00347012" w:rsidRPr="00047216" w:rsidRDefault="00347012" w:rsidP="00347012">
            <w:pPr>
              <w:spacing w:after="0" w:line="240" w:lineRule="auto"/>
              <w:jc w:val="right"/>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300.000</w:t>
            </w:r>
          </w:p>
        </w:tc>
        <w:tc>
          <w:tcPr>
            <w:tcW w:w="2049" w:type="dxa"/>
            <w:tcBorders>
              <w:top w:val="nil"/>
              <w:left w:val="nil"/>
              <w:bottom w:val="single" w:sz="4" w:space="0" w:color="auto"/>
              <w:right w:val="single" w:sz="4" w:space="0" w:color="auto"/>
            </w:tcBorders>
            <w:shd w:val="clear" w:color="000000" w:fill="FFFF99"/>
            <w:noWrap/>
            <w:vAlign w:val="center"/>
            <w:hideMark/>
          </w:tcPr>
          <w:p w14:paraId="4A479AE2" w14:textId="77777777" w:rsidR="00347012" w:rsidRPr="00047216" w:rsidRDefault="00347012" w:rsidP="00347012">
            <w:pPr>
              <w:spacing w:after="0" w:line="240" w:lineRule="auto"/>
              <w:jc w:val="right"/>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320.000</w:t>
            </w:r>
          </w:p>
        </w:tc>
      </w:tr>
      <w:tr w:rsidR="00347012" w:rsidRPr="00047216" w14:paraId="794F2E1F" w14:textId="77777777" w:rsidTr="00347012">
        <w:trPr>
          <w:trHeight w:val="285"/>
        </w:trPr>
        <w:tc>
          <w:tcPr>
            <w:tcW w:w="3056" w:type="dxa"/>
            <w:tcBorders>
              <w:top w:val="nil"/>
              <w:left w:val="single" w:sz="8" w:space="0" w:color="auto"/>
              <w:bottom w:val="single" w:sz="4" w:space="0" w:color="auto"/>
              <w:right w:val="nil"/>
            </w:tcBorders>
            <w:shd w:val="clear" w:color="000000" w:fill="C0C0C0"/>
            <w:noWrap/>
            <w:vAlign w:val="center"/>
            <w:hideMark/>
          </w:tcPr>
          <w:p w14:paraId="02650FE3" w14:textId="77777777" w:rsidR="00347012" w:rsidRPr="00047216" w:rsidRDefault="00347012" w:rsidP="00347012">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Materijalni troškovi</w:t>
            </w:r>
          </w:p>
        </w:tc>
        <w:tc>
          <w:tcPr>
            <w:tcW w:w="2049" w:type="dxa"/>
            <w:tcBorders>
              <w:top w:val="nil"/>
              <w:left w:val="single" w:sz="4" w:space="0" w:color="auto"/>
              <w:bottom w:val="single" w:sz="4" w:space="0" w:color="auto"/>
              <w:right w:val="nil"/>
            </w:tcBorders>
            <w:shd w:val="clear" w:color="000000" w:fill="C0C0C0"/>
            <w:noWrap/>
            <w:vAlign w:val="center"/>
            <w:hideMark/>
          </w:tcPr>
          <w:p w14:paraId="7A1F235F"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1.220.902</w:t>
            </w:r>
          </w:p>
        </w:tc>
        <w:tc>
          <w:tcPr>
            <w:tcW w:w="2049" w:type="dxa"/>
            <w:tcBorders>
              <w:top w:val="nil"/>
              <w:left w:val="single" w:sz="4" w:space="0" w:color="auto"/>
              <w:bottom w:val="single" w:sz="4" w:space="0" w:color="auto"/>
              <w:right w:val="single" w:sz="4" w:space="0" w:color="auto"/>
            </w:tcBorders>
            <w:shd w:val="clear" w:color="000000" w:fill="C0C0C0"/>
            <w:noWrap/>
            <w:vAlign w:val="center"/>
            <w:hideMark/>
          </w:tcPr>
          <w:p w14:paraId="179CDE4A" w14:textId="77777777" w:rsidR="00347012" w:rsidRPr="00047216" w:rsidRDefault="00347012" w:rsidP="00347012">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1.230.000</w:t>
            </w:r>
          </w:p>
        </w:tc>
        <w:tc>
          <w:tcPr>
            <w:tcW w:w="2049" w:type="dxa"/>
            <w:tcBorders>
              <w:top w:val="nil"/>
              <w:left w:val="nil"/>
              <w:bottom w:val="single" w:sz="4" w:space="0" w:color="auto"/>
              <w:right w:val="single" w:sz="4" w:space="0" w:color="auto"/>
            </w:tcBorders>
            <w:shd w:val="clear" w:color="000000" w:fill="C0C0C0"/>
            <w:noWrap/>
            <w:vAlign w:val="center"/>
            <w:hideMark/>
          </w:tcPr>
          <w:p w14:paraId="78088124" w14:textId="77777777" w:rsidR="00347012" w:rsidRPr="00047216" w:rsidRDefault="00347012" w:rsidP="00347012">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1.270.000</w:t>
            </w:r>
          </w:p>
        </w:tc>
      </w:tr>
      <w:tr w:rsidR="00347012" w:rsidRPr="00047216" w14:paraId="20B94CA9"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6DA958C4"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nil"/>
            </w:tcBorders>
            <w:shd w:val="clear" w:color="000000" w:fill="FFCC99"/>
            <w:noWrap/>
            <w:vAlign w:val="center"/>
            <w:hideMark/>
          </w:tcPr>
          <w:p w14:paraId="14BF3AA3"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07393431"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2049" w:type="dxa"/>
            <w:tcBorders>
              <w:top w:val="nil"/>
              <w:left w:val="nil"/>
              <w:bottom w:val="single" w:sz="4" w:space="0" w:color="auto"/>
              <w:right w:val="single" w:sz="4" w:space="0" w:color="auto"/>
            </w:tcBorders>
            <w:shd w:val="clear" w:color="000000" w:fill="FFFF99"/>
            <w:noWrap/>
            <w:vAlign w:val="center"/>
            <w:hideMark/>
          </w:tcPr>
          <w:p w14:paraId="3893FF63"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347012" w:rsidRPr="00047216" w14:paraId="1545E148"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7FBEC51C"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Usluge telefona</w:t>
            </w:r>
          </w:p>
        </w:tc>
        <w:tc>
          <w:tcPr>
            <w:tcW w:w="2049" w:type="dxa"/>
            <w:tcBorders>
              <w:top w:val="nil"/>
              <w:left w:val="single" w:sz="4" w:space="0" w:color="auto"/>
              <w:bottom w:val="single" w:sz="4" w:space="0" w:color="auto"/>
              <w:right w:val="nil"/>
            </w:tcBorders>
            <w:shd w:val="clear" w:color="000000" w:fill="FFCC99"/>
            <w:noWrap/>
            <w:vAlign w:val="center"/>
            <w:hideMark/>
          </w:tcPr>
          <w:p w14:paraId="549CBB95"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50.000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1BD51913"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50.000</w:t>
            </w:r>
          </w:p>
        </w:tc>
        <w:tc>
          <w:tcPr>
            <w:tcW w:w="2049" w:type="dxa"/>
            <w:tcBorders>
              <w:top w:val="nil"/>
              <w:left w:val="nil"/>
              <w:bottom w:val="single" w:sz="4" w:space="0" w:color="auto"/>
              <w:right w:val="single" w:sz="4" w:space="0" w:color="auto"/>
            </w:tcBorders>
            <w:shd w:val="clear" w:color="000000" w:fill="FFFF99"/>
            <w:noWrap/>
            <w:vAlign w:val="center"/>
            <w:hideMark/>
          </w:tcPr>
          <w:p w14:paraId="592FAE7D"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50.000</w:t>
            </w:r>
          </w:p>
        </w:tc>
      </w:tr>
      <w:tr w:rsidR="00347012" w:rsidRPr="00047216" w14:paraId="5B2CF5BF"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34E041E7"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Poštanske i prijevozne usl.</w:t>
            </w:r>
          </w:p>
        </w:tc>
        <w:tc>
          <w:tcPr>
            <w:tcW w:w="2049" w:type="dxa"/>
            <w:tcBorders>
              <w:top w:val="nil"/>
              <w:left w:val="single" w:sz="4" w:space="0" w:color="auto"/>
              <w:bottom w:val="single" w:sz="4" w:space="0" w:color="auto"/>
              <w:right w:val="nil"/>
            </w:tcBorders>
            <w:shd w:val="clear" w:color="000000" w:fill="FFCC99"/>
            <w:noWrap/>
            <w:vAlign w:val="center"/>
            <w:hideMark/>
          </w:tcPr>
          <w:p w14:paraId="1A4CFDFB"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200.000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16B84F77"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200.000</w:t>
            </w:r>
          </w:p>
        </w:tc>
        <w:tc>
          <w:tcPr>
            <w:tcW w:w="2049" w:type="dxa"/>
            <w:tcBorders>
              <w:top w:val="nil"/>
              <w:left w:val="nil"/>
              <w:bottom w:val="single" w:sz="4" w:space="0" w:color="auto"/>
              <w:right w:val="single" w:sz="4" w:space="0" w:color="auto"/>
            </w:tcBorders>
            <w:shd w:val="clear" w:color="000000" w:fill="FFFF99"/>
            <w:noWrap/>
            <w:vAlign w:val="center"/>
            <w:hideMark/>
          </w:tcPr>
          <w:p w14:paraId="37CD546F"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200.000</w:t>
            </w:r>
          </w:p>
        </w:tc>
      </w:tr>
      <w:tr w:rsidR="00347012" w:rsidRPr="00047216" w14:paraId="49299FE4"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66DC8EE7"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Tekuće i invest. održavanje</w:t>
            </w:r>
          </w:p>
        </w:tc>
        <w:tc>
          <w:tcPr>
            <w:tcW w:w="2049" w:type="dxa"/>
            <w:tcBorders>
              <w:top w:val="nil"/>
              <w:left w:val="single" w:sz="4" w:space="0" w:color="auto"/>
              <w:bottom w:val="single" w:sz="4" w:space="0" w:color="auto"/>
              <w:right w:val="nil"/>
            </w:tcBorders>
            <w:shd w:val="clear" w:color="000000" w:fill="FFCC99"/>
            <w:noWrap/>
            <w:vAlign w:val="center"/>
            <w:hideMark/>
          </w:tcPr>
          <w:p w14:paraId="3663310D"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925.439</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165D803D" w14:textId="77777777" w:rsidR="00347012" w:rsidRPr="00047216" w:rsidRDefault="00347012" w:rsidP="00347012">
            <w:pPr>
              <w:spacing w:after="0" w:line="240" w:lineRule="auto"/>
              <w:jc w:val="right"/>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802.000</w:t>
            </w:r>
          </w:p>
        </w:tc>
        <w:tc>
          <w:tcPr>
            <w:tcW w:w="2049" w:type="dxa"/>
            <w:tcBorders>
              <w:top w:val="nil"/>
              <w:left w:val="nil"/>
              <w:bottom w:val="single" w:sz="4" w:space="0" w:color="auto"/>
              <w:right w:val="single" w:sz="4" w:space="0" w:color="auto"/>
            </w:tcBorders>
            <w:shd w:val="clear" w:color="000000" w:fill="FFFF99"/>
            <w:noWrap/>
            <w:vAlign w:val="center"/>
            <w:hideMark/>
          </w:tcPr>
          <w:p w14:paraId="1C0D66B3" w14:textId="77777777" w:rsidR="00347012" w:rsidRPr="00047216" w:rsidRDefault="00347012" w:rsidP="00347012">
            <w:pPr>
              <w:spacing w:after="0" w:line="240" w:lineRule="auto"/>
              <w:jc w:val="right"/>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857.000</w:t>
            </w:r>
          </w:p>
        </w:tc>
      </w:tr>
      <w:tr w:rsidR="00347012" w:rsidRPr="00047216" w14:paraId="4F4EE635"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5CE7D6E0"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Zakupnina</w:t>
            </w:r>
          </w:p>
        </w:tc>
        <w:tc>
          <w:tcPr>
            <w:tcW w:w="2049" w:type="dxa"/>
            <w:tcBorders>
              <w:top w:val="nil"/>
              <w:left w:val="single" w:sz="4" w:space="0" w:color="auto"/>
              <w:bottom w:val="single" w:sz="4" w:space="0" w:color="auto"/>
              <w:right w:val="nil"/>
            </w:tcBorders>
            <w:shd w:val="clear" w:color="000000" w:fill="FFCC99"/>
            <w:noWrap/>
            <w:vAlign w:val="center"/>
            <w:hideMark/>
          </w:tcPr>
          <w:p w14:paraId="452B428A"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25.000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27A488F1"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25.000</w:t>
            </w:r>
          </w:p>
        </w:tc>
        <w:tc>
          <w:tcPr>
            <w:tcW w:w="2049" w:type="dxa"/>
            <w:tcBorders>
              <w:top w:val="nil"/>
              <w:left w:val="nil"/>
              <w:bottom w:val="single" w:sz="4" w:space="0" w:color="auto"/>
              <w:right w:val="single" w:sz="4" w:space="0" w:color="auto"/>
            </w:tcBorders>
            <w:shd w:val="clear" w:color="000000" w:fill="FFFF99"/>
            <w:noWrap/>
            <w:vAlign w:val="center"/>
            <w:hideMark/>
          </w:tcPr>
          <w:p w14:paraId="6E265319"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25.000</w:t>
            </w:r>
          </w:p>
        </w:tc>
      </w:tr>
      <w:tr w:rsidR="00347012" w:rsidRPr="00047216" w14:paraId="0DFE2E6C"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20E27079"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Intelektualne i osobne usl.</w:t>
            </w:r>
          </w:p>
        </w:tc>
        <w:tc>
          <w:tcPr>
            <w:tcW w:w="2049" w:type="dxa"/>
            <w:tcBorders>
              <w:top w:val="nil"/>
              <w:left w:val="single" w:sz="4" w:space="0" w:color="auto"/>
              <w:bottom w:val="single" w:sz="4" w:space="0" w:color="auto"/>
              <w:right w:val="nil"/>
            </w:tcBorders>
            <w:shd w:val="clear" w:color="000000" w:fill="FFCC99"/>
            <w:noWrap/>
            <w:vAlign w:val="center"/>
            <w:hideMark/>
          </w:tcPr>
          <w:p w14:paraId="2A01970B"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75.047</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1A0C469B" w14:textId="77777777" w:rsidR="00347012" w:rsidRPr="00047216" w:rsidRDefault="00347012" w:rsidP="00347012">
            <w:pPr>
              <w:spacing w:after="0" w:line="240" w:lineRule="auto"/>
              <w:jc w:val="right"/>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75.000</w:t>
            </w:r>
          </w:p>
        </w:tc>
        <w:tc>
          <w:tcPr>
            <w:tcW w:w="2049" w:type="dxa"/>
            <w:tcBorders>
              <w:top w:val="nil"/>
              <w:left w:val="nil"/>
              <w:bottom w:val="single" w:sz="4" w:space="0" w:color="auto"/>
              <w:right w:val="single" w:sz="4" w:space="0" w:color="auto"/>
            </w:tcBorders>
            <w:shd w:val="clear" w:color="000000" w:fill="FFFF99"/>
            <w:noWrap/>
            <w:vAlign w:val="center"/>
            <w:hideMark/>
          </w:tcPr>
          <w:p w14:paraId="63FD7855" w14:textId="77777777" w:rsidR="00347012" w:rsidRPr="00047216" w:rsidRDefault="00347012" w:rsidP="00347012">
            <w:pPr>
              <w:spacing w:after="0" w:line="240" w:lineRule="auto"/>
              <w:jc w:val="right"/>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75.000</w:t>
            </w:r>
          </w:p>
        </w:tc>
      </w:tr>
      <w:tr w:rsidR="00347012" w:rsidRPr="00047216" w14:paraId="41B9B39D"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6B479B08"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Komunalne usluge</w:t>
            </w:r>
          </w:p>
        </w:tc>
        <w:tc>
          <w:tcPr>
            <w:tcW w:w="2049" w:type="dxa"/>
            <w:tcBorders>
              <w:top w:val="nil"/>
              <w:left w:val="single" w:sz="4" w:space="0" w:color="auto"/>
              <w:bottom w:val="single" w:sz="4" w:space="0" w:color="auto"/>
              <w:right w:val="nil"/>
            </w:tcBorders>
            <w:shd w:val="clear" w:color="000000" w:fill="FFCC99"/>
            <w:noWrap/>
            <w:vAlign w:val="center"/>
            <w:hideMark/>
          </w:tcPr>
          <w:p w14:paraId="35136BC8"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130.000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451AA475"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130.000</w:t>
            </w:r>
          </w:p>
        </w:tc>
        <w:tc>
          <w:tcPr>
            <w:tcW w:w="2049" w:type="dxa"/>
            <w:tcBorders>
              <w:top w:val="nil"/>
              <w:left w:val="nil"/>
              <w:bottom w:val="single" w:sz="4" w:space="0" w:color="auto"/>
              <w:right w:val="single" w:sz="4" w:space="0" w:color="auto"/>
            </w:tcBorders>
            <w:shd w:val="clear" w:color="000000" w:fill="FFFF99"/>
            <w:noWrap/>
            <w:vAlign w:val="center"/>
            <w:hideMark/>
          </w:tcPr>
          <w:p w14:paraId="2A23FD50"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130.000</w:t>
            </w:r>
          </w:p>
        </w:tc>
      </w:tr>
      <w:tr w:rsidR="00347012" w:rsidRPr="00047216" w14:paraId="53BF6534"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0C2C67CE"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Vanjske usl. reprez.(ugost.)</w:t>
            </w:r>
          </w:p>
        </w:tc>
        <w:tc>
          <w:tcPr>
            <w:tcW w:w="2049" w:type="dxa"/>
            <w:tcBorders>
              <w:top w:val="nil"/>
              <w:left w:val="single" w:sz="4" w:space="0" w:color="auto"/>
              <w:bottom w:val="single" w:sz="4" w:space="0" w:color="auto"/>
              <w:right w:val="nil"/>
            </w:tcBorders>
            <w:shd w:val="clear" w:color="000000" w:fill="FFCC99"/>
            <w:noWrap/>
            <w:vAlign w:val="center"/>
            <w:hideMark/>
          </w:tcPr>
          <w:p w14:paraId="1E96EE2E"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28.000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1F3C11DC"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28.000</w:t>
            </w:r>
          </w:p>
        </w:tc>
        <w:tc>
          <w:tcPr>
            <w:tcW w:w="2049" w:type="dxa"/>
            <w:tcBorders>
              <w:top w:val="nil"/>
              <w:left w:val="nil"/>
              <w:bottom w:val="single" w:sz="4" w:space="0" w:color="auto"/>
              <w:right w:val="single" w:sz="4" w:space="0" w:color="auto"/>
            </w:tcBorders>
            <w:shd w:val="clear" w:color="000000" w:fill="FFFF99"/>
            <w:noWrap/>
            <w:vAlign w:val="center"/>
            <w:hideMark/>
          </w:tcPr>
          <w:p w14:paraId="5E85F2C5"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28.000</w:t>
            </w:r>
          </w:p>
        </w:tc>
      </w:tr>
      <w:tr w:rsidR="00347012" w:rsidRPr="00047216" w14:paraId="18412073" w14:textId="77777777" w:rsidTr="00347012">
        <w:trPr>
          <w:trHeight w:val="231"/>
        </w:trPr>
        <w:tc>
          <w:tcPr>
            <w:tcW w:w="3056" w:type="dxa"/>
            <w:tcBorders>
              <w:top w:val="nil"/>
              <w:left w:val="single" w:sz="8" w:space="0" w:color="auto"/>
              <w:bottom w:val="nil"/>
              <w:right w:val="single" w:sz="4" w:space="0" w:color="auto"/>
            </w:tcBorders>
            <w:shd w:val="clear" w:color="000000" w:fill="FFFFFF"/>
            <w:noWrap/>
            <w:vAlign w:val="center"/>
            <w:hideMark/>
          </w:tcPr>
          <w:p w14:paraId="709A5C78"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xml:space="preserve">Usluge čuvanja imovine i usluge zaštitnog </w:t>
            </w:r>
          </w:p>
        </w:tc>
        <w:tc>
          <w:tcPr>
            <w:tcW w:w="2049" w:type="dxa"/>
            <w:vMerge w:val="restart"/>
            <w:tcBorders>
              <w:top w:val="nil"/>
              <w:left w:val="single" w:sz="4" w:space="0" w:color="auto"/>
              <w:bottom w:val="single" w:sz="4" w:space="0" w:color="000000"/>
              <w:right w:val="nil"/>
            </w:tcBorders>
            <w:shd w:val="clear" w:color="000000" w:fill="FFCC99"/>
            <w:noWrap/>
            <w:vAlign w:val="center"/>
            <w:hideMark/>
          </w:tcPr>
          <w:p w14:paraId="6CDA6CF7"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1.519.262</w:t>
            </w:r>
          </w:p>
        </w:tc>
        <w:tc>
          <w:tcPr>
            <w:tcW w:w="2049" w:type="dxa"/>
            <w:vMerge w:val="restart"/>
            <w:tcBorders>
              <w:top w:val="nil"/>
              <w:left w:val="single" w:sz="4" w:space="0" w:color="auto"/>
              <w:bottom w:val="single" w:sz="4" w:space="0" w:color="000000"/>
              <w:right w:val="single" w:sz="4" w:space="0" w:color="auto"/>
            </w:tcBorders>
            <w:shd w:val="clear" w:color="000000" w:fill="FFFF99"/>
            <w:noWrap/>
            <w:vAlign w:val="center"/>
            <w:hideMark/>
          </w:tcPr>
          <w:p w14:paraId="129325DC"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1.550.000</w:t>
            </w:r>
          </w:p>
        </w:tc>
        <w:tc>
          <w:tcPr>
            <w:tcW w:w="2049" w:type="dxa"/>
            <w:vMerge w:val="restart"/>
            <w:tcBorders>
              <w:top w:val="nil"/>
              <w:left w:val="single" w:sz="4" w:space="0" w:color="auto"/>
              <w:bottom w:val="single" w:sz="4" w:space="0" w:color="000000"/>
              <w:right w:val="single" w:sz="4" w:space="0" w:color="auto"/>
            </w:tcBorders>
            <w:shd w:val="clear" w:color="000000" w:fill="FFFF99"/>
            <w:noWrap/>
            <w:vAlign w:val="center"/>
            <w:hideMark/>
          </w:tcPr>
          <w:p w14:paraId="32203294"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1.600.000</w:t>
            </w:r>
          </w:p>
        </w:tc>
      </w:tr>
      <w:tr w:rsidR="00347012" w:rsidRPr="00047216" w14:paraId="0104DC14" w14:textId="77777777" w:rsidTr="00347012">
        <w:trPr>
          <w:trHeight w:val="231"/>
        </w:trPr>
        <w:tc>
          <w:tcPr>
            <w:tcW w:w="3056" w:type="dxa"/>
            <w:tcBorders>
              <w:top w:val="nil"/>
              <w:left w:val="single" w:sz="8" w:space="0" w:color="auto"/>
              <w:bottom w:val="single" w:sz="4" w:space="0" w:color="auto"/>
              <w:right w:val="single" w:sz="4" w:space="0" w:color="auto"/>
            </w:tcBorders>
            <w:shd w:val="clear" w:color="000000" w:fill="FFFFFF"/>
            <w:noWrap/>
            <w:vAlign w:val="center"/>
            <w:hideMark/>
          </w:tcPr>
          <w:p w14:paraId="15869699"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pregleda putnika i ručne prtljage</w:t>
            </w:r>
          </w:p>
        </w:tc>
        <w:tc>
          <w:tcPr>
            <w:tcW w:w="2049" w:type="dxa"/>
            <w:vMerge/>
            <w:tcBorders>
              <w:top w:val="nil"/>
              <w:left w:val="single" w:sz="4" w:space="0" w:color="auto"/>
              <w:bottom w:val="single" w:sz="4" w:space="0" w:color="000000"/>
              <w:right w:val="nil"/>
            </w:tcBorders>
            <w:vAlign w:val="center"/>
            <w:hideMark/>
          </w:tcPr>
          <w:p w14:paraId="674C359C" w14:textId="77777777" w:rsidR="00347012" w:rsidRPr="00047216" w:rsidRDefault="00347012" w:rsidP="00347012">
            <w:pPr>
              <w:spacing w:after="0" w:line="240" w:lineRule="auto"/>
              <w:rPr>
                <w:rFonts w:ascii="Arial" w:eastAsia="Times New Roman" w:hAnsi="Arial" w:cs="Arial"/>
                <w:sz w:val="24"/>
                <w:szCs w:val="24"/>
                <w:lang w:val="hr-HR" w:eastAsia="hr-HR"/>
              </w:rPr>
            </w:pPr>
          </w:p>
        </w:tc>
        <w:tc>
          <w:tcPr>
            <w:tcW w:w="2049" w:type="dxa"/>
            <w:vMerge/>
            <w:tcBorders>
              <w:top w:val="nil"/>
              <w:left w:val="single" w:sz="4" w:space="0" w:color="auto"/>
              <w:bottom w:val="single" w:sz="4" w:space="0" w:color="000000"/>
              <w:right w:val="single" w:sz="4" w:space="0" w:color="auto"/>
            </w:tcBorders>
            <w:vAlign w:val="center"/>
            <w:hideMark/>
          </w:tcPr>
          <w:p w14:paraId="71B18D31" w14:textId="77777777" w:rsidR="00347012" w:rsidRPr="00047216" w:rsidRDefault="00347012" w:rsidP="00347012">
            <w:pPr>
              <w:spacing w:after="0" w:line="240" w:lineRule="auto"/>
              <w:rPr>
                <w:rFonts w:ascii="Arial" w:eastAsia="Times New Roman" w:hAnsi="Arial" w:cs="Arial"/>
                <w:sz w:val="24"/>
                <w:szCs w:val="24"/>
                <w:lang w:val="hr-HR" w:eastAsia="hr-HR"/>
              </w:rPr>
            </w:pPr>
          </w:p>
        </w:tc>
        <w:tc>
          <w:tcPr>
            <w:tcW w:w="2049" w:type="dxa"/>
            <w:vMerge/>
            <w:tcBorders>
              <w:top w:val="nil"/>
              <w:left w:val="single" w:sz="4" w:space="0" w:color="auto"/>
              <w:bottom w:val="single" w:sz="4" w:space="0" w:color="000000"/>
              <w:right w:val="single" w:sz="4" w:space="0" w:color="auto"/>
            </w:tcBorders>
            <w:vAlign w:val="center"/>
            <w:hideMark/>
          </w:tcPr>
          <w:p w14:paraId="438283BE" w14:textId="77777777" w:rsidR="00347012" w:rsidRPr="00047216" w:rsidRDefault="00347012" w:rsidP="00347012">
            <w:pPr>
              <w:spacing w:after="0" w:line="240" w:lineRule="auto"/>
              <w:rPr>
                <w:rFonts w:ascii="Arial" w:eastAsia="Times New Roman" w:hAnsi="Arial" w:cs="Arial"/>
                <w:sz w:val="24"/>
                <w:szCs w:val="24"/>
                <w:lang w:val="hr-HR" w:eastAsia="hr-HR"/>
              </w:rPr>
            </w:pPr>
          </w:p>
        </w:tc>
      </w:tr>
      <w:tr w:rsidR="00347012" w:rsidRPr="00047216" w14:paraId="1193BA40"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327BACC1"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Ostale usluge</w:t>
            </w:r>
          </w:p>
        </w:tc>
        <w:tc>
          <w:tcPr>
            <w:tcW w:w="2049" w:type="dxa"/>
            <w:tcBorders>
              <w:top w:val="nil"/>
              <w:left w:val="single" w:sz="4" w:space="0" w:color="auto"/>
              <w:bottom w:val="single" w:sz="4" w:space="0" w:color="auto"/>
              <w:right w:val="nil"/>
            </w:tcBorders>
            <w:shd w:val="clear" w:color="000000" w:fill="FFCC99"/>
            <w:noWrap/>
            <w:vAlign w:val="center"/>
            <w:hideMark/>
          </w:tcPr>
          <w:p w14:paraId="4D9F3883"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676.400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7047DB1B" w14:textId="77777777" w:rsidR="00347012" w:rsidRPr="00047216" w:rsidRDefault="00347012" w:rsidP="00347012">
            <w:pPr>
              <w:spacing w:after="0" w:line="240" w:lineRule="auto"/>
              <w:jc w:val="right"/>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680.000</w:t>
            </w:r>
          </w:p>
        </w:tc>
        <w:tc>
          <w:tcPr>
            <w:tcW w:w="2049" w:type="dxa"/>
            <w:tcBorders>
              <w:top w:val="nil"/>
              <w:left w:val="nil"/>
              <w:bottom w:val="single" w:sz="4" w:space="0" w:color="auto"/>
              <w:right w:val="single" w:sz="4" w:space="0" w:color="auto"/>
            </w:tcBorders>
            <w:shd w:val="clear" w:color="000000" w:fill="FFFF99"/>
            <w:noWrap/>
            <w:vAlign w:val="center"/>
            <w:hideMark/>
          </w:tcPr>
          <w:p w14:paraId="0FAD9758" w14:textId="77777777" w:rsidR="00347012" w:rsidRPr="00047216" w:rsidRDefault="00347012" w:rsidP="00347012">
            <w:pPr>
              <w:spacing w:after="0" w:line="240" w:lineRule="auto"/>
              <w:jc w:val="right"/>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685.000</w:t>
            </w:r>
          </w:p>
        </w:tc>
      </w:tr>
      <w:tr w:rsidR="00347012" w:rsidRPr="00047216" w14:paraId="1E62C3AD" w14:textId="77777777" w:rsidTr="00347012">
        <w:trPr>
          <w:trHeight w:val="285"/>
        </w:trPr>
        <w:tc>
          <w:tcPr>
            <w:tcW w:w="3056" w:type="dxa"/>
            <w:tcBorders>
              <w:top w:val="nil"/>
              <w:left w:val="single" w:sz="8" w:space="0" w:color="auto"/>
              <w:bottom w:val="single" w:sz="4" w:space="0" w:color="auto"/>
              <w:right w:val="nil"/>
            </w:tcBorders>
            <w:shd w:val="clear" w:color="000000" w:fill="C0C0C0"/>
            <w:noWrap/>
            <w:vAlign w:val="center"/>
            <w:hideMark/>
          </w:tcPr>
          <w:p w14:paraId="6B5CF453" w14:textId="77777777" w:rsidR="00347012" w:rsidRPr="00047216" w:rsidRDefault="00347012" w:rsidP="00347012">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Troškovi usluga</w:t>
            </w:r>
          </w:p>
        </w:tc>
        <w:tc>
          <w:tcPr>
            <w:tcW w:w="2049" w:type="dxa"/>
            <w:tcBorders>
              <w:top w:val="nil"/>
              <w:left w:val="single" w:sz="4" w:space="0" w:color="auto"/>
              <w:bottom w:val="single" w:sz="4" w:space="0" w:color="auto"/>
              <w:right w:val="nil"/>
            </w:tcBorders>
            <w:shd w:val="clear" w:color="000000" w:fill="C0C0C0"/>
            <w:noWrap/>
            <w:vAlign w:val="center"/>
            <w:hideMark/>
          </w:tcPr>
          <w:p w14:paraId="68161481"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3.629.148</w:t>
            </w:r>
          </w:p>
        </w:tc>
        <w:tc>
          <w:tcPr>
            <w:tcW w:w="2049" w:type="dxa"/>
            <w:tcBorders>
              <w:top w:val="nil"/>
              <w:left w:val="single" w:sz="4" w:space="0" w:color="auto"/>
              <w:bottom w:val="single" w:sz="4" w:space="0" w:color="auto"/>
              <w:right w:val="single" w:sz="4" w:space="0" w:color="auto"/>
            </w:tcBorders>
            <w:shd w:val="clear" w:color="000000" w:fill="C0C0C0"/>
            <w:noWrap/>
            <w:vAlign w:val="center"/>
            <w:hideMark/>
          </w:tcPr>
          <w:p w14:paraId="321D788C" w14:textId="77777777" w:rsidR="00347012" w:rsidRPr="00047216" w:rsidRDefault="00347012" w:rsidP="00347012">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3.540.000</w:t>
            </w:r>
          </w:p>
        </w:tc>
        <w:tc>
          <w:tcPr>
            <w:tcW w:w="2049" w:type="dxa"/>
            <w:tcBorders>
              <w:top w:val="nil"/>
              <w:left w:val="nil"/>
              <w:bottom w:val="single" w:sz="4" w:space="0" w:color="auto"/>
              <w:right w:val="single" w:sz="4" w:space="0" w:color="auto"/>
            </w:tcBorders>
            <w:shd w:val="clear" w:color="000000" w:fill="C0C0C0"/>
            <w:noWrap/>
            <w:vAlign w:val="center"/>
            <w:hideMark/>
          </w:tcPr>
          <w:p w14:paraId="2FA66AFA" w14:textId="77777777" w:rsidR="00347012" w:rsidRPr="00047216" w:rsidRDefault="00347012" w:rsidP="00347012">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3.650.000</w:t>
            </w:r>
          </w:p>
        </w:tc>
      </w:tr>
      <w:tr w:rsidR="00347012" w:rsidRPr="00047216" w14:paraId="1986D22D"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4DF988EE"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nil"/>
            </w:tcBorders>
            <w:shd w:val="clear" w:color="000000" w:fill="FFCC99"/>
            <w:noWrap/>
            <w:vAlign w:val="center"/>
            <w:hideMark/>
          </w:tcPr>
          <w:p w14:paraId="7906FE6E"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1C5BB85A"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2049" w:type="dxa"/>
            <w:tcBorders>
              <w:top w:val="nil"/>
              <w:left w:val="nil"/>
              <w:bottom w:val="single" w:sz="4" w:space="0" w:color="auto"/>
              <w:right w:val="single" w:sz="4" w:space="0" w:color="auto"/>
            </w:tcBorders>
            <w:shd w:val="clear" w:color="000000" w:fill="FFFF99"/>
            <w:noWrap/>
            <w:vAlign w:val="center"/>
            <w:hideMark/>
          </w:tcPr>
          <w:p w14:paraId="05BC07E0"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347012" w:rsidRPr="00047216" w14:paraId="645C93EC"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6439CBDB"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Dnevnice i putni troškovi</w:t>
            </w:r>
          </w:p>
        </w:tc>
        <w:tc>
          <w:tcPr>
            <w:tcW w:w="2049" w:type="dxa"/>
            <w:tcBorders>
              <w:top w:val="nil"/>
              <w:left w:val="single" w:sz="4" w:space="0" w:color="auto"/>
              <w:bottom w:val="single" w:sz="4" w:space="0" w:color="auto"/>
              <w:right w:val="nil"/>
            </w:tcBorders>
            <w:shd w:val="clear" w:color="000000" w:fill="FFCC99"/>
            <w:noWrap/>
            <w:vAlign w:val="center"/>
            <w:hideMark/>
          </w:tcPr>
          <w:p w14:paraId="184E83A7"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85.000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171D5126"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75.000</w:t>
            </w:r>
          </w:p>
        </w:tc>
        <w:tc>
          <w:tcPr>
            <w:tcW w:w="2049" w:type="dxa"/>
            <w:tcBorders>
              <w:top w:val="nil"/>
              <w:left w:val="nil"/>
              <w:bottom w:val="single" w:sz="4" w:space="0" w:color="auto"/>
              <w:right w:val="single" w:sz="4" w:space="0" w:color="auto"/>
            </w:tcBorders>
            <w:shd w:val="clear" w:color="000000" w:fill="FFFF99"/>
            <w:noWrap/>
            <w:vAlign w:val="center"/>
            <w:hideMark/>
          </w:tcPr>
          <w:p w14:paraId="5ABECA1D"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85.000</w:t>
            </w:r>
          </w:p>
        </w:tc>
      </w:tr>
      <w:tr w:rsidR="00347012" w:rsidRPr="00047216" w14:paraId="4AE8002F"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4EA3B952"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Naknade troškova zaposl.</w:t>
            </w:r>
          </w:p>
        </w:tc>
        <w:tc>
          <w:tcPr>
            <w:tcW w:w="2049" w:type="dxa"/>
            <w:tcBorders>
              <w:top w:val="nil"/>
              <w:left w:val="single" w:sz="4" w:space="0" w:color="auto"/>
              <w:bottom w:val="single" w:sz="4" w:space="0" w:color="auto"/>
              <w:right w:val="nil"/>
            </w:tcBorders>
            <w:shd w:val="clear" w:color="000000" w:fill="FFCC99"/>
            <w:noWrap/>
            <w:vAlign w:val="center"/>
            <w:hideMark/>
          </w:tcPr>
          <w:p w14:paraId="7A0970E7"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592.352</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573D4042"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595.000</w:t>
            </w:r>
          </w:p>
        </w:tc>
        <w:tc>
          <w:tcPr>
            <w:tcW w:w="2049" w:type="dxa"/>
            <w:tcBorders>
              <w:top w:val="nil"/>
              <w:left w:val="nil"/>
              <w:bottom w:val="single" w:sz="4" w:space="0" w:color="auto"/>
              <w:right w:val="single" w:sz="4" w:space="0" w:color="auto"/>
            </w:tcBorders>
            <w:shd w:val="clear" w:color="000000" w:fill="FFFF99"/>
            <w:noWrap/>
            <w:vAlign w:val="center"/>
            <w:hideMark/>
          </w:tcPr>
          <w:p w14:paraId="63D70502"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605.000</w:t>
            </w:r>
          </w:p>
        </w:tc>
      </w:tr>
      <w:tr w:rsidR="00347012" w:rsidRPr="00047216" w14:paraId="2B6B905B"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415BD87A"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Nadzorni odbor i Revizijski odbor</w:t>
            </w:r>
          </w:p>
        </w:tc>
        <w:tc>
          <w:tcPr>
            <w:tcW w:w="2049" w:type="dxa"/>
            <w:tcBorders>
              <w:top w:val="nil"/>
              <w:left w:val="single" w:sz="4" w:space="0" w:color="auto"/>
              <w:bottom w:val="single" w:sz="4" w:space="0" w:color="auto"/>
              <w:right w:val="nil"/>
            </w:tcBorders>
            <w:shd w:val="clear" w:color="000000" w:fill="FFCC99"/>
            <w:noWrap/>
            <w:vAlign w:val="center"/>
            <w:hideMark/>
          </w:tcPr>
          <w:p w14:paraId="7B8C8C25"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31.200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59E960C0"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31.000</w:t>
            </w:r>
          </w:p>
        </w:tc>
        <w:tc>
          <w:tcPr>
            <w:tcW w:w="2049" w:type="dxa"/>
            <w:tcBorders>
              <w:top w:val="nil"/>
              <w:left w:val="nil"/>
              <w:bottom w:val="single" w:sz="4" w:space="0" w:color="auto"/>
              <w:right w:val="single" w:sz="4" w:space="0" w:color="auto"/>
            </w:tcBorders>
            <w:shd w:val="clear" w:color="000000" w:fill="FFFF99"/>
            <w:noWrap/>
            <w:vAlign w:val="center"/>
            <w:hideMark/>
          </w:tcPr>
          <w:p w14:paraId="69318295"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31.000</w:t>
            </w:r>
          </w:p>
        </w:tc>
      </w:tr>
      <w:tr w:rsidR="00347012" w:rsidRPr="00047216" w14:paraId="0204342D"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588DC10F"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Reprezentacija</w:t>
            </w:r>
          </w:p>
        </w:tc>
        <w:tc>
          <w:tcPr>
            <w:tcW w:w="2049" w:type="dxa"/>
            <w:tcBorders>
              <w:top w:val="nil"/>
              <w:left w:val="single" w:sz="4" w:space="0" w:color="auto"/>
              <w:bottom w:val="single" w:sz="4" w:space="0" w:color="auto"/>
              <w:right w:val="nil"/>
            </w:tcBorders>
            <w:shd w:val="clear" w:color="000000" w:fill="FFCC99"/>
            <w:noWrap/>
            <w:vAlign w:val="center"/>
            <w:hideMark/>
          </w:tcPr>
          <w:p w14:paraId="513439A9"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18.500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5B94E0BC"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15.000</w:t>
            </w:r>
          </w:p>
        </w:tc>
        <w:tc>
          <w:tcPr>
            <w:tcW w:w="2049" w:type="dxa"/>
            <w:tcBorders>
              <w:top w:val="nil"/>
              <w:left w:val="nil"/>
              <w:bottom w:val="single" w:sz="4" w:space="0" w:color="auto"/>
              <w:right w:val="single" w:sz="4" w:space="0" w:color="auto"/>
            </w:tcBorders>
            <w:shd w:val="clear" w:color="000000" w:fill="FFFF99"/>
            <w:noWrap/>
            <w:vAlign w:val="center"/>
            <w:hideMark/>
          </w:tcPr>
          <w:p w14:paraId="797E6C0D"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19.000</w:t>
            </w:r>
          </w:p>
        </w:tc>
      </w:tr>
      <w:tr w:rsidR="00347012" w:rsidRPr="00047216" w14:paraId="5F15FB8F"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765242CA"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Promidžba, wellcome i pokl.</w:t>
            </w:r>
          </w:p>
        </w:tc>
        <w:tc>
          <w:tcPr>
            <w:tcW w:w="2049" w:type="dxa"/>
            <w:tcBorders>
              <w:top w:val="nil"/>
              <w:left w:val="single" w:sz="4" w:space="0" w:color="auto"/>
              <w:bottom w:val="single" w:sz="4" w:space="0" w:color="auto"/>
              <w:right w:val="nil"/>
            </w:tcBorders>
            <w:shd w:val="clear" w:color="000000" w:fill="FFCC99"/>
            <w:noWrap/>
            <w:vAlign w:val="center"/>
            <w:hideMark/>
          </w:tcPr>
          <w:p w14:paraId="4CD9322D"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115.000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4366BD64"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110.000</w:t>
            </w:r>
          </w:p>
        </w:tc>
        <w:tc>
          <w:tcPr>
            <w:tcW w:w="2049" w:type="dxa"/>
            <w:tcBorders>
              <w:top w:val="nil"/>
              <w:left w:val="nil"/>
              <w:bottom w:val="single" w:sz="4" w:space="0" w:color="auto"/>
              <w:right w:val="single" w:sz="4" w:space="0" w:color="auto"/>
            </w:tcBorders>
            <w:shd w:val="clear" w:color="000000" w:fill="FFFF99"/>
            <w:noWrap/>
            <w:vAlign w:val="center"/>
            <w:hideMark/>
          </w:tcPr>
          <w:p w14:paraId="577C8563"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115.000</w:t>
            </w:r>
          </w:p>
        </w:tc>
      </w:tr>
      <w:tr w:rsidR="00347012" w:rsidRPr="00047216" w14:paraId="1B5FB044"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6960798F"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Premije osiguranja</w:t>
            </w:r>
          </w:p>
        </w:tc>
        <w:tc>
          <w:tcPr>
            <w:tcW w:w="2049" w:type="dxa"/>
            <w:tcBorders>
              <w:top w:val="nil"/>
              <w:left w:val="single" w:sz="4" w:space="0" w:color="auto"/>
              <w:bottom w:val="single" w:sz="4" w:space="0" w:color="auto"/>
              <w:right w:val="nil"/>
            </w:tcBorders>
            <w:shd w:val="clear" w:color="000000" w:fill="FFCC99"/>
            <w:noWrap/>
            <w:vAlign w:val="center"/>
            <w:hideMark/>
          </w:tcPr>
          <w:p w14:paraId="35245045"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345.991</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4D28416E"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347.000</w:t>
            </w:r>
          </w:p>
        </w:tc>
        <w:tc>
          <w:tcPr>
            <w:tcW w:w="2049" w:type="dxa"/>
            <w:tcBorders>
              <w:top w:val="nil"/>
              <w:left w:val="nil"/>
              <w:bottom w:val="single" w:sz="4" w:space="0" w:color="auto"/>
              <w:right w:val="single" w:sz="4" w:space="0" w:color="auto"/>
            </w:tcBorders>
            <w:shd w:val="clear" w:color="000000" w:fill="FFFF99"/>
            <w:noWrap/>
            <w:vAlign w:val="center"/>
            <w:hideMark/>
          </w:tcPr>
          <w:p w14:paraId="1C62F50D"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377.000</w:t>
            </w:r>
          </w:p>
        </w:tc>
      </w:tr>
      <w:tr w:rsidR="00347012" w:rsidRPr="00047216" w14:paraId="43B2D2E6"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40F9F18D"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Bankovne usluge</w:t>
            </w:r>
          </w:p>
        </w:tc>
        <w:tc>
          <w:tcPr>
            <w:tcW w:w="2049" w:type="dxa"/>
            <w:tcBorders>
              <w:top w:val="nil"/>
              <w:left w:val="single" w:sz="4" w:space="0" w:color="auto"/>
              <w:bottom w:val="single" w:sz="4" w:space="0" w:color="auto"/>
              <w:right w:val="nil"/>
            </w:tcBorders>
            <w:shd w:val="clear" w:color="000000" w:fill="FFCC99"/>
            <w:noWrap/>
            <w:vAlign w:val="center"/>
            <w:hideMark/>
          </w:tcPr>
          <w:p w14:paraId="4FB487B0"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101.000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5BC64021"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101.000</w:t>
            </w:r>
          </w:p>
        </w:tc>
        <w:tc>
          <w:tcPr>
            <w:tcW w:w="2049" w:type="dxa"/>
            <w:tcBorders>
              <w:top w:val="nil"/>
              <w:left w:val="nil"/>
              <w:bottom w:val="single" w:sz="4" w:space="0" w:color="auto"/>
              <w:right w:val="single" w:sz="4" w:space="0" w:color="auto"/>
            </w:tcBorders>
            <w:shd w:val="clear" w:color="000000" w:fill="FFFF99"/>
            <w:noWrap/>
            <w:vAlign w:val="center"/>
            <w:hideMark/>
          </w:tcPr>
          <w:p w14:paraId="5F971FFB"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101.000</w:t>
            </w:r>
          </w:p>
        </w:tc>
      </w:tr>
      <w:tr w:rsidR="00347012" w:rsidRPr="00047216" w14:paraId="25215980"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3E519EEA"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Doprinosi i članarine</w:t>
            </w:r>
          </w:p>
        </w:tc>
        <w:tc>
          <w:tcPr>
            <w:tcW w:w="2049" w:type="dxa"/>
            <w:tcBorders>
              <w:top w:val="nil"/>
              <w:left w:val="single" w:sz="4" w:space="0" w:color="auto"/>
              <w:bottom w:val="single" w:sz="4" w:space="0" w:color="auto"/>
              <w:right w:val="nil"/>
            </w:tcBorders>
            <w:shd w:val="clear" w:color="000000" w:fill="FFCC99"/>
            <w:noWrap/>
            <w:vAlign w:val="center"/>
            <w:hideMark/>
          </w:tcPr>
          <w:p w14:paraId="5C4A5D49"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86.000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2BE9910A"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80.000</w:t>
            </w:r>
          </w:p>
        </w:tc>
        <w:tc>
          <w:tcPr>
            <w:tcW w:w="2049" w:type="dxa"/>
            <w:tcBorders>
              <w:top w:val="nil"/>
              <w:left w:val="nil"/>
              <w:bottom w:val="single" w:sz="4" w:space="0" w:color="auto"/>
              <w:right w:val="single" w:sz="4" w:space="0" w:color="auto"/>
            </w:tcBorders>
            <w:shd w:val="clear" w:color="000000" w:fill="FFFF99"/>
            <w:noWrap/>
            <w:vAlign w:val="center"/>
            <w:hideMark/>
          </w:tcPr>
          <w:p w14:paraId="3A6DE61A"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86.000</w:t>
            </w:r>
          </w:p>
        </w:tc>
      </w:tr>
      <w:tr w:rsidR="00347012" w:rsidRPr="00047216" w14:paraId="5BACB756"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0B73461D"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Takse i porezi</w:t>
            </w:r>
          </w:p>
        </w:tc>
        <w:tc>
          <w:tcPr>
            <w:tcW w:w="2049" w:type="dxa"/>
            <w:tcBorders>
              <w:top w:val="nil"/>
              <w:left w:val="single" w:sz="4" w:space="0" w:color="auto"/>
              <w:bottom w:val="single" w:sz="4" w:space="0" w:color="auto"/>
              <w:right w:val="nil"/>
            </w:tcBorders>
            <w:shd w:val="clear" w:color="000000" w:fill="FFCC99"/>
            <w:noWrap/>
            <w:vAlign w:val="center"/>
            <w:hideMark/>
          </w:tcPr>
          <w:p w14:paraId="60558C5E"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4CF6D714"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0</w:t>
            </w:r>
          </w:p>
        </w:tc>
        <w:tc>
          <w:tcPr>
            <w:tcW w:w="2049" w:type="dxa"/>
            <w:tcBorders>
              <w:top w:val="nil"/>
              <w:left w:val="nil"/>
              <w:bottom w:val="single" w:sz="4" w:space="0" w:color="auto"/>
              <w:right w:val="single" w:sz="4" w:space="0" w:color="auto"/>
            </w:tcBorders>
            <w:shd w:val="clear" w:color="000000" w:fill="FFFF99"/>
            <w:noWrap/>
            <w:vAlign w:val="center"/>
            <w:hideMark/>
          </w:tcPr>
          <w:p w14:paraId="34A5E771"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0</w:t>
            </w:r>
          </w:p>
        </w:tc>
      </w:tr>
      <w:tr w:rsidR="00347012" w:rsidRPr="00047216" w14:paraId="3BB1F4C8"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0C023D8E"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Stručno obraz. i literatura</w:t>
            </w:r>
          </w:p>
        </w:tc>
        <w:tc>
          <w:tcPr>
            <w:tcW w:w="2049" w:type="dxa"/>
            <w:tcBorders>
              <w:top w:val="nil"/>
              <w:left w:val="single" w:sz="4" w:space="0" w:color="auto"/>
              <w:bottom w:val="single" w:sz="4" w:space="0" w:color="auto"/>
              <w:right w:val="nil"/>
            </w:tcBorders>
            <w:shd w:val="clear" w:color="000000" w:fill="FFCC99"/>
            <w:noWrap/>
            <w:vAlign w:val="center"/>
            <w:hideMark/>
          </w:tcPr>
          <w:p w14:paraId="4D0025DC"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98.650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19B94862"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100.000</w:t>
            </w:r>
          </w:p>
        </w:tc>
        <w:tc>
          <w:tcPr>
            <w:tcW w:w="2049" w:type="dxa"/>
            <w:tcBorders>
              <w:top w:val="nil"/>
              <w:left w:val="nil"/>
              <w:bottom w:val="single" w:sz="4" w:space="0" w:color="auto"/>
              <w:right w:val="single" w:sz="4" w:space="0" w:color="auto"/>
            </w:tcBorders>
            <w:shd w:val="clear" w:color="000000" w:fill="FFFF99"/>
            <w:noWrap/>
            <w:vAlign w:val="center"/>
            <w:hideMark/>
          </w:tcPr>
          <w:p w14:paraId="741A9ACF"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105.000</w:t>
            </w:r>
          </w:p>
        </w:tc>
      </w:tr>
      <w:tr w:rsidR="00347012" w:rsidRPr="00047216" w14:paraId="3BD47DA3"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3508609E"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Ostalo</w:t>
            </w:r>
          </w:p>
        </w:tc>
        <w:tc>
          <w:tcPr>
            <w:tcW w:w="2049" w:type="dxa"/>
            <w:tcBorders>
              <w:top w:val="nil"/>
              <w:left w:val="single" w:sz="4" w:space="0" w:color="auto"/>
              <w:bottom w:val="single" w:sz="4" w:space="0" w:color="auto"/>
              <w:right w:val="nil"/>
            </w:tcBorders>
            <w:shd w:val="clear" w:color="000000" w:fill="FFCC99"/>
            <w:noWrap/>
            <w:vAlign w:val="center"/>
            <w:hideMark/>
          </w:tcPr>
          <w:p w14:paraId="1D6F5D93"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690.000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54659184"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540.000</w:t>
            </w:r>
          </w:p>
        </w:tc>
        <w:tc>
          <w:tcPr>
            <w:tcW w:w="2049" w:type="dxa"/>
            <w:tcBorders>
              <w:top w:val="nil"/>
              <w:left w:val="nil"/>
              <w:bottom w:val="single" w:sz="4" w:space="0" w:color="auto"/>
              <w:right w:val="single" w:sz="4" w:space="0" w:color="auto"/>
            </w:tcBorders>
            <w:shd w:val="clear" w:color="000000" w:fill="FFFF99"/>
            <w:noWrap/>
            <w:vAlign w:val="center"/>
            <w:hideMark/>
          </w:tcPr>
          <w:p w14:paraId="578C48DF"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610.000</w:t>
            </w:r>
          </w:p>
        </w:tc>
      </w:tr>
      <w:tr w:rsidR="00347012" w:rsidRPr="00047216" w14:paraId="709B5DDD" w14:textId="77777777" w:rsidTr="00347012">
        <w:trPr>
          <w:trHeight w:val="285"/>
        </w:trPr>
        <w:tc>
          <w:tcPr>
            <w:tcW w:w="3056" w:type="dxa"/>
            <w:tcBorders>
              <w:top w:val="nil"/>
              <w:left w:val="single" w:sz="8" w:space="0" w:color="auto"/>
              <w:bottom w:val="single" w:sz="4" w:space="0" w:color="auto"/>
              <w:right w:val="nil"/>
            </w:tcBorders>
            <w:shd w:val="clear" w:color="000000" w:fill="C0C0C0"/>
            <w:noWrap/>
            <w:vAlign w:val="center"/>
            <w:hideMark/>
          </w:tcPr>
          <w:p w14:paraId="61E49BE5" w14:textId="77777777" w:rsidR="00347012" w:rsidRPr="00047216" w:rsidRDefault="00347012" w:rsidP="00347012">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Ostali troškovi poslovanja</w:t>
            </w:r>
          </w:p>
        </w:tc>
        <w:tc>
          <w:tcPr>
            <w:tcW w:w="2049" w:type="dxa"/>
            <w:tcBorders>
              <w:top w:val="nil"/>
              <w:left w:val="single" w:sz="4" w:space="0" w:color="auto"/>
              <w:bottom w:val="single" w:sz="4" w:space="0" w:color="auto"/>
              <w:right w:val="nil"/>
            </w:tcBorders>
            <w:shd w:val="clear" w:color="000000" w:fill="C0C0C0"/>
            <w:noWrap/>
            <w:vAlign w:val="center"/>
            <w:hideMark/>
          </w:tcPr>
          <w:p w14:paraId="1A3D9D8D"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2.163.693</w:t>
            </w:r>
          </w:p>
        </w:tc>
        <w:tc>
          <w:tcPr>
            <w:tcW w:w="2049" w:type="dxa"/>
            <w:tcBorders>
              <w:top w:val="nil"/>
              <w:left w:val="single" w:sz="4" w:space="0" w:color="auto"/>
              <w:bottom w:val="single" w:sz="4" w:space="0" w:color="auto"/>
              <w:right w:val="single" w:sz="4" w:space="0" w:color="auto"/>
            </w:tcBorders>
            <w:shd w:val="clear" w:color="000000" w:fill="C0C0C0"/>
            <w:noWrap/>
            <w:vAlign w:val="center"/>
            <w:hideMark/>
          </w:tcPr>
          <w:p w14:paraId="48D1D947" w14:textId="77777777" w:rsidR="00347012" w:rsidRPr="00047216" w:rsidRDefault="00347012" w:rsidP="00347012">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1.994.000</w:t>
            </w:r>
          </w:p>
        </w:tc>
        <w:tc>
          <w:tcPr>
            <w:tcW w:w="2049" w:type="dxa"/>
            <w:tcBorders>
              <w:top w:val="nil"/>
              <w:left w:val="nil"/>
              <w:bottom w:val="single" w:sz="4" w:space="0" w:color="auto"/>
              <w:right w:val="single" w:sz="4" w:space="0" w:color="auto"/>
            </w:tcBorders>
            <w:shd w:val="clear" w:color="000000" w:fill="C0C0C0"/>
            <w:noWrap/>
            <w:vAlign w:val="center"/>
            <w:hideMark/>
          </w:tcPr>
          <w:p w14:paraId="35895555" w14:textId="77777777" w:rsidR="00347012" w:rsidRPr="00047216" w:rsidRDefault="00347012" w:rsidP="00347012">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2.134.000</w:t>
            </w:r>
          </w:p>
        </w:tc>
      </w:tr>
      <w:tr w:rsidR="00DC7DF2" w:rsidRPr="00047216" w14:paraId="51C10FD4" w14:textId="77777777" w:rsidTr="00BD6956">
        <w:trPr>
          <w:trHeight w:val="285"/>
        </w:trPr>
        <w:tc>
          <w:tcPr>
            <w:tcW w:w="3056" w:type="dxa"/>
            <w:tcBorders>
              <w:top w:val="single" w:sz="8" w:space="0" w:color="auto"/>
              <w:left w:val="single" w:sz="8" w:space="0" w:color="auto"/>
              <w:bottom w:val="nil"/>
              <w:right w:val="nil"/>
            </w:tcBorders>
            <w:shd w:val="clear" w:color="000000" w:fill="FFFFFF"/>
            <w:noWrap/>
            <w:vAlign w:val="bottom"/>
            <w:hideMark/>
          </w:tcPr>
          <w:p w14:paraId="136CEC23" w14:textId="77777777" w:rsidR="00DC7DF2" w:rsidRPr="00047216" w:rsidRDefault="00DC7DF2" w:rsidP="00BD6956">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lastRenderedPageBreak/>
              <w:t> </w:t>
            </w:r>
          </w:p>
        </w:tc>
        <w:tc>
          <w:tcPr>
            <w:tcW w:w="2049" w:type="dxa"/>
            <w:tcBorders>
              <w:top w:val="single" w:sz="8" w:space="0" w:color="auto"/>
              <w:left w:val="single" w:sz="4" w:space="0" w:color="auto"/>
              <w:bottom w:val="nil"/>
              <w:right w:val="single" w:sz="4" w:space="0" w:color="auto"/>
            </w:tcBorders>
            <w:shd w:val="clear" w:color="000000" w:fill="FFCC99"/>
            <w:noWrap/>
            <w:vAlign w:val="center"/>
            <w:hideMark/>
          </w:tcPr>
          <w:p w14:paraId="54ABB023" w14:textId="77777777" w:rsidR="00DC7DF2" w:rsidRPr="00047216" w:rsidRDefault="00DC7DF2" w:rsidP="00BD6956">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Plan</w:t>
            </w:r>
          </w:p>
        </w:tc>
        <w:tc>
          <w:tcPr>
            <w:tcW w:w="2049" w:type="dxa"/>
            <w:tcBorders>
              <w:top w:val="single" w:sz="8" w:space="0" w:color="auto"/>
              <w:left w:val="nil"/>
              <w:bottom w:val="nil"/>
              <w:right w:val="single" w:sz="4" w:space="0" w:color="auto"/>
            </w:tcBorders>
            <w:shd w:val="clear" w:color="000000" w:fill="FFFF99"/>
            <w:noWrap/>
            <w:vAlign w:val="bottom"/>
            <w:hideMark/>
          </w:tcPr>
          <w:p w14:paraId="59911C1C" w14:textId="77777777" w:rsidR="00DC7DF2" w:rsidRPr="00047216" w:rsidRDefault="00DC7DF2" w:rsidP="00BD6956">
            <w:pPr>
              <w:spacing w:after="0" w:line="240" w:lineRule="auto"/>
              <w:jc w:val="center"/>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Plan</w:t>
            </w:r>
          </w:p>
        </w:tc>
        <w:tc>
          <w:tcPr>
            <w:tcW w:w="2049" w:type="dxa"/>
            <w:tcBorders>
              <w:top w:val="single" w:sz="8" w:space="0" w:color="auto"/>
              <w:left w:val="nil"/>
              <w:bottom w:val="nil"/>
              <w:right w:val="single" w:sz="4" w:space="0" w:color="auto"/>
            </w:tcBorders>
            <w:shd w:val="clear" w:color="000000" w:fill="FFFF99"/>
            <w:noWrap/>
            <w:vAlign w:val="bottom"/>
            <w:hideMark/>
          </w:tcPr>
          <w:p w14:paraId="2EF03F81" w14:textId="77777777" w:rsidR="00DC7DF2" w:rsidRPr="00047216" w:rsidRDefault="00DC7DF2" w:rsidP="00BD6956">
            <w:pPr>
              <w:spacing w:after="0" w:line="240" w:lineRule="auto"/>
              <w:jc w:val="center"/>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Plan</w:t>
            </w:r>
          </w:p>
        </w:tc>
      </w:tr>
      <w:tr w:rsidR="00DC7DF2" w:rsidRPr="00047216" w14:paraId="00750023" w14:textId="77777777" w:rsidTr="00BD6956">
        <w:trPr>
          <w:trHeight w:val="285"/>
        </w:trPr>
        <w:tc>
          <w:tcPr>
            <w:tcW w:w="3056" w:type="dxa"/>
            <w:tcBorders>
              <w:top w:val="nil"/>
              <w:left w:val="single" w:sz="8" w:space="0" w:color="auto"/>
              <w:bottom w:val="nil"/>
              <w:right w:val="nil"/>
            </w:tcBorders>
            <w:shd w:val="clear" w:color="000000" w:fill="FFFFFF"/>
            <w:noWrap/>
            <w:vAlign w:val="bottom"/>
            <w:hideMark/>
          </w:tcPr>
          <w:p w14:paraId="76891B4B" w14:textId="77777777" w:rsidR="00DC7DF2" w:rsidRPr="00047216" w:rsidRDefault="00DC7DF2" w:rsidP="00BD6956">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nil"/>
              <w:right w:val="single" w:sz="4" w:space="0" w:color="auto"/>
            </w:tcBorders>
            <w:shd w:val="clear" w:color="000000" w:fill="FFCC99"/>
            <w:noWrap/>
            <w:vAlign w:val="center"/>
            <w:hideMark/>
          </w:tcPr>
          <w:p w14:paraId="04E8FFF0" w14:textId="77777777" w:rsidR="00DC7DF2" w:rsidRPr="00047216" w:rsidRDefault="00DC7DF2" w:rsidP="00BD6956">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2026.g.</w:t>
            </w:r>
          </w:p>
        </w:tc>
        <w:tc>
          <w:tcPr>
            <w:tcW w:w="2049" w:type="dxa"/>
            <w:tcBorders>
              <w:top w:val="nil"/>
              <w:left w:val="nil"/>
              <w:bottom w:val="nil"/>
              <w:right w:val="single" w:sz="4" w:space="0" w:color="auto"/>
            </w:tcBorders>
            <w:shd w:val="clear" w:color="000000" w:fill="FFFF99"/>
            <w:noWrap/>
            <w:vAlign w:val="bottom"/>
            <w:hideMark/>
          </w:tcPr>
          <w:p w14:paraId="79AF5F0B" w14:textId="77777777" w:rsidR="00DC7DF2" w:rsidRPr="00047216" w:rsidRDefault="00DC7DF2" w:rsidP="00BD6956">
            <w:pPr>
              <w:spacing w:after="0" w:line="240" w:lineRule="auto"/>
              <w:jc w:val="center"/>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2027.g.</w:t>
            </w:r>
          </w:p>
        </w:tc>
        <w:tc>
          <w:tcPr>
            <w:tcW w:w="2049" w:type="dxa"/>
            <w:tcBorders>
              <w:top w:val="nil"/>
              <w:left w:val="nil"/>
              <w:bottom w:val="nil"/>
              <w:right w:val="single" w:sz="4" w:space="0" w:color="auto"/>
            </w:tcBorders>
            <w:shd w:val="clear" w:color="000000" w:fill="FFFF99"/>
            <w:noWrap/>
            <w:vAlign w:val="bottom"/>
            <w:hideMark/>
          </w:tcPr>
          <w:p w14:paraId="57DE266D" w14:textId="77777777" w:rsidR="00DC7DF2" w:rsidRPr="00047216" w:rsidRDefault="00DC7DF2" w:rsidP="00BD6956">
            <w:pPr>
              <w:spacing w:after="0" w:line="240" w:lineRule="auto"/>
              <w:jc w:val="center"/>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2028.g.</w:t>
            </w:r>
          </w:p>
        </w:tc>
      </w:tr>
      <w:tr w:rsidR="00DC7DF2" w:rsidRPr="00047216" w14:paraId="33814C9B" w14:textId="77777777" w:rsidTr="00BD6956">
        <w:trPr>
          <w:trHeight w:val="285"/>
        </w:trPr>
        <w:tc>
          <w:tcPr>
            <w:tcW w:w="3056" w:type="dxa"/>
            <w:tcBorders>
              <w:top w:val="nil"/>
              <w:left w:val="single" w:sz="8" w:space="0" w:color="auto"/>
              <w:bottom w:val="single" w:sz="4" w:space="0" w:color="auto"/>
              <w:right w:val="nil"/>
            </w:tcBorders>
            <w:shd w:val="clear" w:color="000000" w:fill="FFFFFF"/>
            <w:noWrap/>
            <w:vAlign w:val="center"/>
            <w:hideMark/>
          </w:tcPr>
          <w:p w14:paraId="2392FEB5" w14:textId="77777777" w:rsidR="00DC7DF2" w:rsidRPr="00047216" w:rsidRDefault="00DC7DF2" w:rsidP="00BD6956">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CC99"/>
            <w:noWrap/>
            <w:vAlign w:val="center"/>
            <w:hideMark/>
          </w:tcPr>
          <w:p w14:paraId="59421DE0" w14:textId="77777777" w:rsidR="00DC7DF2" w:rsidRPr="00047216" w:rsidRDefault="00DC7DF2" w:rsidP="00BD6956">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c>
          <w:tcPr>
            <w:tcW w:w="2049" w:type="dxa"/>
            <w:tcBorders>
              <w:top w:val="nil"/>
              <w:left w:val="nil"/>
              <w:bottom w:val="single" w:sz="4" w:space="0" w:color="auto"/>
              <w:right w:val="single" w:sz="4" w:space="0" w:color="auto"/>
            </w:tcBorders>
            <w:shd w:val="clear" w:color="000000" w:fill="FFFF99"/>
            <w:noWrap/>
            <w:vAlign w:val="center"/>
            <w:hideMark/>
          </w:tcPr>
          <w:p w14:paraId="58810196" w14:textId="77777777" w:rsidR="00DC7DF2" w:rsidRPr="00047216" w:rsidRDefault="00DC7DF2" w:rsidP="00BD6956">
            <w:pPr>
              <w:spacing w:after="0" w:line="240" w:lineRule="auto"/>
              <w:jc w:val="center"/>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(iznosi u EUR)</w:t>
            </w:r>
          </w:p>
        </w:tc>
        <w:tc>
          <w:tcPr>
            <w:tcW w:w="2049" w:type="dxa"/>
            <w:tcBorders>
              <w:top w:val="nil"/>
              <w:left w:val="nil"/>
              <w:bottom w:val="single" w:sz="4" w:space="0" w:color="auto"/>
              <w:right w:val="single" w:sz="4" w:space="0" w:color="auto"/>
            </w:tcBorders>
            <w:shd w:val="clear" w:color="000000" w:fill="FFFF99"/>
            <w:noWrap/>
            <w:vAlign w:val="center"/>
            <w:hideMark/>
          </w:tcPr>
          <w:p w14:paraId="6826CC87" w14:textId="77777777" w:rsidR="00DC7DF2" w:rsidRPr="00047216" w:rsidRDefault="00DC7DF2" w:rsidP="00BD6956">
            <w:pPr>
              <w:spacing w:after="0" w:line="240" w:lineRule="auto"/>
              <w:jc w:val="center"/>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(iznosi u EUR)</w:t>
            </w:r>
          </w:p>
        </w:tc>
      </w:tr>
      <w:tr w:rsidR="00DC7DF2" w:rsidRPr="00047216" w14:paraId="2EBA39DC" w14:textId="77777777" w:rsidTr="00BD6956">
        <w:trPr>
          <w:trHeight w:val="180"/>
        </w:trPr>
        <w:tc>
          <w:tcPr>
            <w:tcW w:w="3056" w:type="dxa"/>
            <w:tcBorders>
              <w:top w:val="nil"/>
              <w:left w:val="single" w:sz="8" w:space="0" w:color="auto"/>
              <w:bottom w:val="single" w:sz="4" w:space="0" w:color="auto"/>
              <w:right w:val="nil"/>
            </w:tcBorders>
            <w:shd w:val="clear" w:color="000000" w:fill="FFFFFF"/>
            <w:noWrap/>
            <w:vAlign w:val="center"/>
            <w:hideMark/>
          </w:tcPr>
          <w:p w14:paraId="0264AFED" w14:textId="77777777" w:rsidR="00DC7DF2" w:rsidRPr="00047216" w:rsidRDefault="00DC7DF2" w:rsidP="00BD6956">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CC99"/>
            <w:noWrap/>
            <w:vAlign w:val="center"/>
            <w:hideMark/>
          </w:tcPr>
          <w:p w14:paraId="6BBDD3DD" w14:textId="77777777" w:rsidR="00DC7DF2" w:rsidRPr="00047216" w:rsidRDefault="00DC7DF2" w:rsidP="00BD6956">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w:t>
            </w:r>
          </w:p>
        </w:tc>
        <w:tc>
          <w:tcPr>
            <w:tcW w:w="2049" w:type="dxa"/>
            <w:tcBorders>
              <w:top w:val="nil"/>
              <w:left w:val="nil"/>
              <w:bottom w:val="single" w:sz="4" w:space="0" w:color="auto"/>
              <w:right w:val="single" w:sz="4" w:space="0" w:color="auto"/>
            </w:tcBorders>
            <w:shd w:val="clear" w:color="000000" w:fill="FFFF99"/>
            <w:noWrap/>
            <w:vAlign w:val="center"/>
            <w:hideMark/>
          </w:tcPr>
          <w:p w14:paraId="6C75AB0A" w14:textId="77777777" w:rsidR="00DC7DF2" w:rsidRPr="00047216" w:rsidRDefault="00DC7DF2" w:rsidP="00BD6956">
            <w:pPr>
              <w:spacing w:after="0" w:line="240" w:lineRule="auto"/>
              <w:jc w:val="center"/>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(2)</w:t>
            </w:r>
          </w:p>
        </w:tc>
        <w:tc>
          <w:tcPr>
            <w:tcW w:w="2049" w:type="dxa"/>
            <w:tcBorders>
              <w:top w:val="nil"/>
              <w:left w:val="nil"/>
              <w:bottom w:val="single" w:sz="4" w:space="0" w:color="auto"/>
              <w:right w:val="single" w:sz="4" w:space="0" w:color="auto"/>
            </w:tcBorders>
            <w:shd w:val="clear" w:color="000000" w:fill="FFFF99"/>
            <w:noWrap/>
            <w:vAlign w:val="center"/>
            <w:hideMark/>
          </w:tcPr>
          <w:p w14:paraId="792F82CF" w14:textId="77777777" w:rsidR="00DC7DF2" w:rsidRPr="00047216" w:rsidRDefault="00DC7DF2" w:rsidP="00BD6956">
            <w:pPr>
              <w:spacing w:after="0" w:line="240" w:lineRule="auto"/>
              <w:jc w:val="center"/>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(3)</w:t>
            </w:r>
          </w:p>
        </w:tc>
      </w:tr>
      <w:tr w:rsidR="00DC7DF2" w:rsidRPr="00047216" w14:paraId="3E6EAB86" w14:textId="77777777" w:rsidTr="00DC7DF2">
        <w:trPr>
          <w:trHeight w:val="272"/>
        </w:trPr>
        <w:tc>
          <w:tcPr>
            <w:tcW w:w="3056" w:type="dxa"/>
            <w:tcBorders>
              <w:top w:val="nil"/>
              <w:left w:val="single" w:sz="8" w:space="0" w:color="auto"/>
              <w:bottom w:val="single" w:sz="4" w:space="0" w:color="auto"/>
              <w:right w:val="nil"/>
            </w:tcBorders>
            <w:noWrap/>
            <w:vAlign w:val="bottom"/>
            <w:hideMark/>
          </w:tcPr>
          <w:p w14:paraId="394A6DBC" w14:textId="77777777" w:rsidR="00DC7DF2" w:rsidRPr="00047216" w:rsidRDefault="00DC7DF2" w:rsidP="00BD6956">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CC99"/>
            <w:noWrap/>
            <w:vAlign w:val="bottom"/>
            <w:hideMark/>
          </w:tcPr>
          <w:p w14:paraId="7760A3B4" w14:textId="77777777" w:rsidR="00DC7DF2" w:rsidRPr="00047216" w:rsidRDefault="00DC7DF2" w:rsidP="00BD6956">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nil"/>
              <w:bottom w:val="single" w:sz="4" w:space="0" w:color="auto"/>
              <w:right w:val="single" w:sz="4" w:space="0" w:color="auto"/>
            </w:tcBorders>
            <w:shd w:val="clear" w:color="000000" w:fill="FFFF99"/>
            <w:noWrap/>
            <w:vAlign w:val="bottom"/>
            <w:hideMark/>
          </w:tcPr>
          <w:p w14:paraId="51752B7F" w14:textId="77777777" w:rsidR="00DC7DF2" w:rsidRPr="00047216" w:rsidRDefault="00DC7DF2" w:rsidP="00BD6956">
            <w:pPr>
              <w:spacing w:after="0" w:line="240" w:lineRule="auto"/>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 </w:t>
            </w:r>
          </w:p>
        </w:tc>
        <w:tc>
          <w:tcPr>
            <w:tcW w:w="2049" w:type="dxa"/>
            <w:tcBorders>
              <w:top w:val="nil"/>
              <w:left w:val="nil"/>
              <w:bottom w:val="single" w:sz="4" w:space="0" w:color="auto"/>
              <w:right w:val="single" w:sz="4" w:space="0" w:color="auto"/>
            </w:tcBorders>
            <w:shd w:val="clear" w:color="000000" w:fill="FFFF99"/>
            <w:noWrap/>
            <w:vAlign w:val="bottom"/>
            <w:hideMark/>
          </w:tcPr>
          <w:p w14:paraId="171291C3" w14:textId="77777777" w:rsidR="00DC7DF2" w:rsidRPr="00047216" w:rsidRDefault="00DC7DF2" w:rsidP="00BD6956">
            <w:pPr>
              <w:spacing w:after="0" w:line="240" w:lineRule="auto"/>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 </w:t>
            </w:r>
          </w:p>
        </w:tc>
      </w:tr>
      <w:tr w:rsidR="00347012" w:rsidRPr="00047216" w14:paraId="6176E342" w14:textId="77777777" w:rsidTr="00DC7DF2">
        <w:trPr>
          <w:trHeight w:val="272"/>
        </w:trPr>
        <w:tc>
          <w:tcPr>
            <w:tcW w:w="3056" w:type="dxa"/>
            <w:tcBorders>
              <w:top w:val="single" w:sz="4" w:space="0" w:color="auto"/>
              <w:left w:val="single" w:sz="8" w:space="0" w:color="auto"/>
              <w:bottom w:val="single" w:sz="4" w:space="0" w:color="auto"/>
              <w:right w:val="nil"/>
            </w:tcBorders>
            <w:noWrap/>
            <w:vAlign w:val="center"/>
            <w:hideMark/>
          </w:tcPr>
          <w:p w14:paraId="36B70AAC"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Kamate i ostali financijski rashodi</w:t>
            </w:r>
          </w:p>
        </w:tc>
        <w:tc>
          <w:tcPr>
            <w:tcW w:w="2049" w:type="dxa"/>
            <w:tcBorders>
              <w:top w:val="single" w:sz="4" w:space="0" w:color="auto"/>
              <w:left w:val="single" w:sz="4" w:space="0" w:color="auto"/>
              <w:bottom w:val="single" w:sz="4" w:space="0" w:color="auto"/>
              <w:right w:val="nil"/>
            </w:tcBorders>
            <w:shd w:val="clear" w:color="000000" w:fill="FFCC99"/>
            <w:noWrap/>
            <w:vAlign w:val="center"/>
            <w:hideMark/>
          </w:tcPr>
          <w:p w14:paraId="27213DE8"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202.250</w:t>
            </w:r>
          </w:p>
        </w:tc>
        <w:tc>
          <w:tcPr>
            <w:tcW w:w="2049"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4150A374"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405.000</w:t>
            </w:r>
          </w:p>
        </w:tc>
        <w:tc>
          <w:tcPr>
            <w:tcW w:w="2049" w:type="dxa"/>
            <w:tcBorders>
              <w:top w:val="single" w:sz="4" w:space="0" w:color="auto"/>
              <w:left w:val="nil"/>
              <w:bottom w:val="single" w:sz="4" w:space="0" w:color="auto"/>
              <w:right w:val="single" w:sz="4" w:space="0" w:color="auto"/>
            </w:tcBorders>
            <w:shd w:val="clear" w:color="000000" w:fill="FFFF99"/>
            <w:noWrap/>
            <w:vAlign w:val="center"/>
            <w:hideMark/>
          </w:tcPr>
          <w:p w14:paraId="4D9B7F7E"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405.000</w:t>
            </w:r>
          </w:p>
        </w:tc>
      </w:tr>
      <w:tr w:rsidR="00347012" w:rsidRPr="00047216" w14:paraId="18634C4C"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28F936B1"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Tečajne razlike</w:t>
            </w:r>
          </w:p>
        </w:tc>
        <w:tc>
          <w:tcPr>
            <w:tcW w:w="2049" w:type="dxa"/>
            <w:tcBorders>
              <w:top w:val="nil"/>
              <w:left w:val="single" w:sz="4" w:space="0" w:color="auto"/>
              <w:bottom w:val="single" w:sz="4" w:space="0" w:color="auto"/>
              <w:right w:val="nil"/>
            </w:tcBorders>
            <w:shd w:val="clear" w:color="000000" w:fill="FFCC99"/>
            <w:noWrap/>
            <w:vAlign w:val="center"/>
            <w:hideMark/>
          </w:tcPr>
          <w:p w14:paraId="7BB3E45C"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1.240</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3F4CA93D"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1.000</w:t>
            </w:r>
          </w:p>
        </w:tc>
        <w:tc>
          <w:tcPr>
            <w:tcW w:w="2049" w:type="dxa"/>
            <w:tcBorders>
              <w:top w:val="nil"/>
              <w:left w:val="nil"/>
              <w:bottom w:val="single" w:sz="4" w:space="0" w:color="auto"/>
              <w:right w:val="single" w:sz="4" w:space="0" w:color="auto"/>
            </w:tcBorders>
            <w:shd w:val="clear" w:color="000000" w:fill="FFFF99"/>
            <w:noWrap/>
            <w:vAlign w:val="center"/>
            <w:hideMark/>
          </w:tcPr>
          <w:p w14:paraId="7B0560E6" w14:textId="77777777" w:rsidR="00347012" w:rsidRPr="00047216" w:rsidRDefault="00347012" w:rsidP="00347012">
            <w:pPr>
              <w:spacing w:after="0" w:line="240" w:lineRule="auto"/>
              <w:jc w:val="right"/>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1.000</w:t>
            </w:r>
          </w:p>
        </w:tc>
      </w:tr>
      <w:tr w:rsidR="00347012" w:rsidRPr="00047216" w14:paraId="15C65DA9" w14:textId="77777777" w:rsidTr="00347012">
        <w:trPr>
          <w:trHeight w:val="285"/>
        </w:trPr>
        <w:tc>
          <w:tcPr>
            <w:tcW w:w="3056" w:type="dxa"/>
            <w:tcBorders>
              <w:top w:val="nil"/>
              <w:left w:val="single" w:sz="8" w:space="0" w:color="auto"/>
              <w:bottom w:val="single" w:sz="4" w:space="0" w:color="auto"/>
              <w:right w:val="nil"/>
            </w:tcBorders>
            <w:shd w:val="clear" w:color="000000" w:fill="C0C0C0"/>
            <w:noWrap/>
            <w:vAlign w:val="center"/>
            <w:hideMark/>
          </w:tcPr>
          <w:p w14:paraId="3472B316" w14:textId="77777777" w:rsidR="00347012" w:rsidRPr="00047216" w:rsidRDefault="00347012" w:rsidP="00347012">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Financijski rashodi</w:t>
            </w:r>
          </w:p>
        </w:tc>
        <w:tc>
          <w:tcPr>
            <w:tcW w:w="2049" w:type="dxa"/>
            <w:tcBorders>
              <w:top w:val="nil"/>
              <w:left w:val="single" w:sz="4" w:space="0" w:color="auto"/>
              <w:bottom w:val="single" w:sz="4" w:space="0" w:color="auto"/>
              <w:right w:val="nil"/>
            </w:tcBorders>
            <w:shd w:val="clear" w:color="000000" w:fill="C0C0C0"/>
            <w:noWrap/>
            <w:vAlign w:val="center"/>
            <w:hideMark/>
          </w:tcPr>
          <w:p w14:paraId="2F4D24AA"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203.490</w:t>
            </w:r>
          </w:p>
        </w:tc>
        <w:tc>
          <w:tcPr>
            <w:tcW w:w="2049" w:type="dxa"/>
            <w:tcBorders>
              <w:top w:val="nil"/>
              <w:left w:val="single" w:sz="4" w:space="0" w:color="auto"/>
              <w:bottom w:val="single" w:sz="4" w:space="0" w:color="auto"/>
              <w:right w:val="single" w:sz="4" w:space="0" w:color="auto"/>
            </w:tcBorders>
            <w:shd w:val="clear" w:color="000000" w:fill="C0C0C0"/>
            <w:noWrap/>
            <w:vAlign w:val="center"/>
            <w:hideMark/>
          </w:tcPr>
          <w:p w14:paraId="3D846726"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406.000</w:t>
            </w:r>
          </w:p>
        </w:tc>
        <w:tc>
          <w:tcPr>
            <w:tcW w:w="2049" w:type="dxa"/>
            <w:tcBorders>
              <w:top w:val="nil"/>
              <w:left w:val="nil"/>
              <w:bottom w:val="single" w:sz="4" w:space="0" w:color="auto"/>
              <w:right w:val="single" w:sz="4" w:space="0" w:color="auto"/>
            </w:tcBorders>
            <w:shd w:val="clear" w:color="000000" w:fill="C0C0C0"/>
            <w:noWrap/>
            <w:vAlign w:val="center"/>
            <w:hideMark/>
          </w:tcPr>
          <w:p w14:paraId="1B75EB08"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406.000</w:t>
            </w:r>
          </w:p>
        </w:tc>
      </w:tr>
      <w:tr w:rsidR="00347012" w:rsidRPr="00047216" w14:paraId="3B2D404F" w14:textId="77777777" w:rsidTr="00347012">
        <w:trPr>
          <w:trHeight w:val="285"/>
        </w:trPr>
        <w:tc>
          <w:tcPr>
            <w:tcW w:w="3056" w:type="dxa"/>
            <w:tcBorders>
              <w:top w:val="nil"/>
              <w:left w:val="single" w:sz="8" w:space="0" w:color="auto"/>
              <w:bottom w:val="single" w:sz="4" w:space="0" w:color="auto"/>
              <w:right w:val="nil"/>
            </w:tcBorders>
            <w:noWrap/>
            <w:vAlign w:val="center"/>
            <w:hideMark/>
          </w:tcPr>
          <w:p w14:paraId="7603E85E"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nil"/>
            </w:tcBorders>
            <w:shd w:val="clear" w:color="000000" w:fill="FFCC99"/>
            <w:noWrap/>
            <w:vAlign w:val="center"/>
            <w:hideMark/>
          </w:tcPr>
          <w:p w14:paraId="0EF66566" w14:textId="77777777" w:rsidR="00347012" w:rsidRPr="00047216" w:rsidRDefault="00347012" w:rsidP="00347012">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1D9CA84A" w14:textId="77777777" w:rsidR="00347012" w:rsidRPr="00047216" w:rsidRDefault="00347012" w:rsidP="00347012">
            <w:pPr>
              <w:spacing w:after="0" w:line="240" w:lineRule="auto"/>
              <w:rPr>
                <w:rFonts w:ascii="Arial" w:eastAsia="Times New Roman" w:hAnsi="Arial" w:cs="Arial"/>
                <w:b/>
                <w:bCs/>
                <w:color w:val="FF0000"/>
                <w:sz w:val="24"/>
                <w:szCs w:val="24"/>
                <w:lang w:val="hr-HR" w:eastAsia="hr-HR"/>
              </w:rPr>
            </w:pPr>
            <w:r w:rsidRPr="00047216">
              <w:rPr>
                <w:rFonts w:ascii="Arial" w:eastAsia="Times New Roman" w:hAnsi="Arial" w:cs="Arial"/>
                <w:b/>
                <w:bCs/>
                <w:color w:val="FF0000"/>
                <w:sz w:val="24"/>
                <w:szCs w:val="24"/>
                <w:lang w:val="hr-HR" w:eastAsia="hr-HR"/>
              </w:rPr>
              <w:t> </w:t>
            </w:r>
          </w:p>
        </w:tc>
        <w:tc>
          <w:tcPr>
            <w:tcW w:w="2049" w:type="dxa"/>
            <w:tcBorders>
              <w:top w:val="nil"/>
              <w:left w:val="nil"/>
              <w:bottom w:val="single" w:sz="4" w:space="0" w:color="auto"/>
              <w:right w:val="single" w:sz="4" w:space="0" w:color="auto"/>
            </w:tcBorders>
            <w:shd w:val="clear" w:color="000000" w:fill="FFFF99"/>
            <w:noWrap/>
            <w:vAlign w:val="center"/>
            <w:hideMark/>
          </w:tcPr>
          <w:p w14:paraId="1DF0D522" w14:textId="77777777" w:rsidR="00347012" w:rsidRPr="00047216" w:rsidRDefault="00347012" w:rsidP="00347012">
            <w:pPr>
              <w:spacing w:after="0" w:line="240" w:lineRule="auto"/>
              <w:rPr>
                <w:rFonts w:ascii="Arial" w:eastAsia="Times New Roman" w:hAnsi="Arial" w:cs="Arial"/>
                <w:b/>
                <w:bCs/>
                <w:color w:val="FF0000"/>
                <w:sz w:val="24"/>
                <w:szCs w:val="24"/>
                <w:lang w:val="hr-HR" w:eastAsia="hr-HR"/>
              </w:rPr>
            </w:pPr>
            <w:r w:rsidRPr="00047216">
              <w:rPr>
                <w:rFonts w:ascii="Arial" w:eastAsia="Times New Roman" w:hAnsi="Arial" w:cs="Arial"/>
                <w:b/>
                <w:bCs/>
                <w:color w:val="FF0000"/>
                <w:sz w:val="24"/>
                <w:szCs w:val="24"/>
                <w:lang w:val="hr-HR" w:eastAsia="hr-HR"/>
              </w:rPr>
              <w:t> </w:t>
            </w:r>
          </w:p>
        </w:tc>
      </w:tr>
      <w:tr w:rsidR="00347012" w:rsidRPr="00047216" w14:paraId="270E18F2"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5208F110"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nil"/>
            </w:tcBorders>
            <w:shd w:val="clear" w:color="000000" w:fill="FFCC99"/>
            <w:noWrap/>
            <w:vAlign w:val="center"/>
            <w:hideMark/>
          </w:tcPr>
          <w:p w14:paraId="3C14CEE6"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05523077"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2049" w:type="dxa"/>
            <w:tcBorders>
              <w:top w:val="nil"/>
              <w:left w:val="nil"/>
              <w:bottom w:val="single" w:sz="4" w:space="0" w:color="auto"/>
              <w:right w:val="single" w:sz="4" w:space="0" w:color="auto"/>
            </w:tcBorders>
            <w:shd w:val="clear" w:color="000000" w:fill="FFFF99"/>
            <w:noWrap/>
            <w:vAlign w:val="center"/>
            <w:hideMark/>
          </w:tcPr>
          <w:p w14:paraId="3D19EFB7"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347012" w:rsidRPr="00047216" w14:paraId="7DBE4F62" w14:textId="77777777" w:rsidTr="00347012">
        <w:trPr>
          <w:trHeight w:val="285"/>
        </w:trPr>
        <w:tc>
          <w:tcPr>
            <w:tcW w:w="3056" w:type="dxa"/>
            <w:tcBorders>
              <w:top w:val="nil"/>
              <w:left w:val="single" w:sz="8" w:space="0" w:color="auto"/>
              <w:bottom w:val="single" w:sz="4" w:space="0" w:color="auto"/>
              <w:right w:val="nil"/>
            </w:tcBorders>
            <w:shd w:val="clear" w:color="000000" w:fill="C0C0C0"/>
            <w:noWrap/>
            <w:vAlign w:val="center"/>
            <w:hideMark/>
          </w:tcPr>
          <w:p w14:paraId="62DFD11B" w14:textId="77777777" w:rsidR="00347012" w:rsidRPr="00047216" w:rsidRDefault="00347012" w:rsidP="00347012">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Troškovi prodane robe</w:t>
            </w:r>
          </w:p>
        </w:tc>
        <w:tc>
          <w:tcPr>
            <w:tcW w:w="2049" w:type="dxa"/>
            <w:tcBorders>
              <w:top w:val="nil"/>
              <w:left w:val="single" w:sz="4" w:space="0" w:color="auto"/>
              <w:bottom w:val="single" w:sz="4" w:space="0" w:color="auto"/>
              <w:right w:val="nil"/>
            </w:tcBorders>
            <w:shd w:val="clear" w:color="000000" w:fill="C0C0C0"/>
            <w:noWrap/>
            <w:vAlign w:val="center"/>
            <w:hideMark/>
          </w:tcPr>
          <w:p w14:paraId="3F65E6CE"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3.700.000</w:t>
            </w:r>
          </w:p>
        </w:tc>
        <w:tc>
          <w:tcPr>
            <w:tcW w:w="2049" w:type="dxa"/>
            <w:tcBorders>
              <w:top w:val="nil"/>
              <w:left w:val="single" w:sz="4" w:space="0" w:color="auto"/>
              <w:bottom w:val="single" w:sz="4" w:space="0" w:color="auto"/>
              <w:right w:val="single" w:sz="4" w:space="0" w:color="auto"/>
            </w:tcBorders>
            <w:shd w:val="clear" w:color="000000" w:fill="C0C0C0"/>
            <w:noWrap/>
            <w:vAlign w:val="center"/>
            <w:hideMark/>
          </w:tcPr>
          <w:p w14:paraId="43543930"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3.700.000</w:t>
            </w:r>
          </w:p>
        </w:tc>
        <w:tc>
          <w:tcPr>
            <w:tcW w:w="2049" w:type="dxa"/>
            <w:tcBorders>
              <w:top w:val="nil"/>
              <w:left w:val="nil"/>
              <w:bottom w:val="single" w:sz="4" w:space="0" w:color="auto"/>
              <w:right w:val="single" w:sz="4" w:space="0" w:color="auto"/>
            </w:tcBorders>
            <w:shd w:val="clear" w:color="000000" w:fill="C0C0C0"/>
            <w:noWrap/>
            <w:vAlign w:val="center"/>
            <w:hideMark/>
          </w:tcPr>
          <w:p w14:paraId="1122C3CD"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3.800.000</w:t>
            </w:r>
          </w:p>
        </w:tc>
      </w:tr>
      <w:tr w:rsidR="00347012" w:rsidRPr="00047216" w14:paraId="2623C671"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08F8607C"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nil"/>
            </w:tcBorders>
            <w:shd w:val="clear" w:color="000000" w:fill="FFCC99"/>
            <w:noWrap/>
            <w:vAlign w:val="center"/>
            <w:hideMark/>
          </w:tcPr>
          <w:p w14:paraId="3B9A2E84"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24F76402"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2049" w:type="dxa"/>
            <w:tcBorders>
              <w:top w:val="nil"/>
              <w:left w:val="nil"/>
              <w:bottom w:val="single" w:sz="4" w:space="0" w:color="auto"/>
              <w:right w:val="single" w:sz="4" w:space="0" w:color="auto"/>
            </w:tcBorders>
            <w:shd w:val="clear" w:color="000000" w:fill="FFFF99"/>
            <w:noWrap/>
            <w:vAlign w:val="center"/>
            <w:hideMark/>
          </w:tcPr>
          <w:p w14:paraId="41C46357"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347012" w:rsidRPr="00047216" w14:paraId="69D00064"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45809B9E"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nil"/>
            </w:tcBorders>
            <w:shd w:val="clear" w:color="000000" w:fill="FFCC99"/>
            <w:noWrap/>
            <w:vAlign w:val="center"/>
            <w:hideMark/>
          </w:tcPr>
          <w:p w14:paraId="71DEC992"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0AE7E9B1"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2049" w:type="dxa"/>
            <w:tcBorders>
              <w:top w:val="nil"/>
              <w:left w:val="nil"/>
              <w:bottom w:val="single" w:sz="4" w:space="0" w:color="auto"/>
              <w:right w:val="single" w:sz="4" w:space="0" w:color="auto"/>
            </w:tcBorders>
            <w:shd w:val="clear" w:color="000000" w:fill="FFFF99"/>
            <w:noWrap/>
            <w:vAlign w:val="center"/>
            <w:hideMark/>
          </w:tcPr>
          <w:p w14:paraId="7DFCE451"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347012" w:rsidRPr="00047216" w14:paraId="3075D8E4" w14:textId="77777777" w:rsidTr="00347012">
        <w:trPr>
          <w:trHeight w:val="285"/>
        </w:trPr>
        <w:tc>
          <w:tcPr>
            <w:tcW w:w="3056" w:type="dxa"/>
            <w:tcBorders>
              <w:top w:val="nil"/>
              <w:left w:val="single" w:sz="8" w:space="0" w:color="auto"/>
              <w:bottom w:val="single" w:sz="4" w:space="0" w:color="auto"/>
              <w:right w:val="nil"/>
            </w:tcBorders>
            <w:shd w:val="clear" w:color="000000" w:fill="C0C0C0"/>
            <w:noWrap/>
            <w:vAlign w:val="center"/>
            <w:hideMark/>
          </w:tcPr>
          <w:p w14:paraId="6BABFE07" w14:textId="77777777" w:rsidR="00347012" w:rsidRPr="00047216" w:rsidRDefault="00347012" w:rsidP="00347012">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Troškovi plaće</w:t>
            </w:r>
          </w:p>
        </w:tc>
        <w:tc>
          <w:tcPr>
            <w:tcW w:w="2049" w:type="dxa"/>
            <w:tcBorders>
              <w:top w:val="nil"/>
              <w:left w:val="single" w:sz="4" w:space="0" w:color="auto"/>
              <w:bottom w:val="single" w:sz="4" w:space="0" w:color="auto"/>
              <w:right w:val="nil"/>
            </w:tcBorders>
            <w:shd w:val="clear" w:color="000000" w:fill="C0C0C0"/>
            <w:noWrap/>
            <w:vAlign w:val="center"/>
            <w:hideMark/>
          </w:tcPr>
          <w:p w14:paraId="403D3C7E"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10.072.271</w:t>
            </w:r>
          </w:p>
        </w:tc>
        <w:tc>
          <w:tcPr>
            <w:tcW w:w="2049" w:type="dxa"/>
            <w:tcBorders>
              <w:top w:val="nil"/>
              <w:left w:val="single" w:sz="4" w:space="0" w:color="auto"/>
              <w:bottom w:val="single" w:sz="4" w:space="0" w:color="auto"/>
              <w:right w:val="single" w:sz="4" w:space="0" w:color="auto"/>
            </w:tcBorders>
            <w:shd w:val="clear" w:color="000000" w:fill="C0C0C0"/>
            <w:noWrap/>
            <w:vAlign w:val="center"/>
            <w:hideMark/>
          </w:tcPr>
          <w:p w14:paraId="0846819F"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10.330.000</w:t>
            </w:r>
          </w:p>
        </w:tc>
        <w:tc>
          <w:tcPr>
            <w:tcW w:w="2049" w:type="dxa"/>
            <w:tcBorders>
              <w:top w:val="nil"/>
              <w:left w:val="nil"/>
              <w:bottom w:val="single" w:sz="4" w:space="0" w:color="auto"/>
              <w:right w:val="single" w:sz="4" w:space="0" w:color="auto"/>
            </w:tcBorders>
            <w:shd w:val="clear" w:color="000000" w:fill="C0C0C0"/>
            <w:noWrap/>
            <w:vAlign w:val="center"/>
            <w:hideMark/>
          </w:tcPr>
          <w:p w14:paraId="13E76E0E"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10.640.000</w:t>
            </w:r>
          </w:p>
        </w:tc>
      </w:tr>
      <w:tr w:rsidR="00347012" w:rsidRPr="00047216" w14:paraId="4A2CB670" w14:textId="77777777" w:rsidTr="00347012">
        <w:trPr>
          <w:trHeight w:val="272"/>
        </w:trPr>
        <w:tc>
          <w:tcPr>
            <w:tcW w:w="3056" w:type="dxa"/>
            <w:tcBorders>
              <w:top w:val="nil"/>
              <w:left w:val="single" w:sz="8" w:space="0" w:color="auto"/>
              <w:bottom w:val="single" w:sz="4" w:space="0" w:color="auto"/>
              <w:right w:val="nil"/>
            </w:tcBorders>
            <w:noWrap/>
            <w:vAlign w:val="center"/>
            <w:hideMark/>
          </w:tcPr>
          <w:p w14:paraId="340E7972"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nil"/>
            </w:tcBorders>
            <w:shd w:val="clear" w:color="000000" w:fill="FFCC99"/>
            <w:noWrap/>
            <w:vAlign w:val="center"/>
            <w:hideMark/>
          </w:tcPr>
          <w:p w14:paraId="2A55E35B"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3BFFE4D6"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2049" w:type="dxa"/>
            <w:tcBorders>
              <w:top w:val="nil"/>
              <w:left w:val="nil"/>
              <w:bottom w:val="single" w:sz="4" w:space="0" w:color="auto"/>
              <w:right w:val="single" w:sz="4" w:space="0" w:color="auto"/>
            </w:tcBorders>
            <w:shd w:val="clear" w:color="000000" w:fill="FFFF99"/>
            <w:noWrap/>
            <w:vAlign w:val="center"/>
            <w:hideMark/>
          </w:tcPr>
          <w:p w14:paraId="62FACA38"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347012" w:rsidRPr="00047216" w14:paraId="1BE463BB" w14:textId="77777777" w:rsidTr="00347012">
        <w:trPr>
          <w:trHeight w:val="272"/>
        </w:trPr>
        <w:tc>
          <w:tcPr>
            <w:tcW w:w="3056" w:type="dxa"/>
            <w:tcBorders>
              <w:top w:val="nil"/>
              <w:left w:val="single" w:sz="8" w:space="0" w:color="auto"/>
              <w:bottom w:val="nil"/>
              <w:right w:val="nil"/>
            </w:tcBorders>
            <w:noWrap/>
            <w:vAlign w:val="center"/>
            <w:hideMark/>
          </w:tcPr>
          <w:p w14:paraId="305FB656"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nil"/>
            </w:tcBorders>
            <w:shd w:val="clear" w:color="000000" w:fill="FFCC99"/>
            <w:noWrap/>
            <w:vAlign w:val="center"/>
            <w:hideMark/>
          </w:tcPr>
          <w:p w14:paraId="62E2DE4D"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4" w:space="0" w:color="auto"/>
              <w:right w:val="single" w:sz="4" w:space="0" w:color="auto"/>
            </w:tcBorders>
            <w:shd w:val="clear" w:color="000000" w:fill="FFFF99"/>
            <w:noWrap/>
            <w:vAlign w:val="center"/>
            <w:hideMark/>
          </w:tcPr>
          <w:p w14:paraId="347720BE"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2049" w:type="dxa"/>
            <w:tcBorders>
              <w:top w:val="nil"/>
              <w:left w:val="nil"/>
              <w:bottom w:val="single" w:sz="4" w:space="0" w:color="auto"/>
              <w:right w:val="single" w:sz="4" w:space="0" w:color="auto"/>
            </w:tcBorders>
            <w:shd w:val="clear" w:color="000000" w:fill="FFFF99"/>
            <w:noWrap/>
            <w:vAlign w:val="center"/>
            <w:hideMark/>
          </w:tcPr>
          <w:p w14:paraId="592FDAA9"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347012" w:rsidRPr="00047216" w14:paraId="5477DDF0" w14:textId="77777777" w:rsidTr="00347012">
        <w:trPr>
          <w:trHeight w:val="285"/>
        </w:trPr>
        <w:tc>
          <w:tcPr>
            <w:tcW w:w="3056" w:type="dxa"/>
            <w:tcBorders>
              <w:top w:val="single" w:sz="4" w:space="0" w:color="auto"/>
              <w:left w:val="single" w:sz="8" w:space="0" w:color="auto"/>
              <w:bottom w:val="single" w:sz="4" w:space="0" w:color="auto"/>
              <w:right w:val="nil"/>
            </w:tcBorders>
            <w:shd w:val="clear" w:color="000000" w:fill="C0C0C0"/>
            <w:noWrap/>
            <w:vAlign w:val="center"/>
            <w:hideMark/>
          </w:tcPr>
          <w:p w14:paraId="23D2CAB6" w14:textId="77777777" w:rsidR="00347012" w:rsidRPr="00047216" w:rsidRDefault="00347012" w:rsidP="00347012">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Troškovi amortizacije</w:t>
            </w:r>
          </w:p>
        </w:tc>
        <w:tc>
          <w:tcPr>
            <w:tcW w:w="2049" w:type="dxa"/>
            <w:tcBorders>
              <w:top w:val="nil"/>
              <w:left w:val="single" w:sz="4" w:space="0" w:color="auto"/>
              <w:bottom w:val="single" w:sz="4" w:space="0" w:color="auto"/>
              <w:right w:val="nil"/>
            </w:tcBorders>
            <w:shd w:val="clear" w:color="000000" w:fill="C0C0C0"/>
            <w:noWrap/>
            <w:vAlign w:val="center"/>
            <w:hideMark/>
          </w:tcPr>
          <w:p w14:paraId="68B7706C"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2.050.000</w:t>
            </w:r>
          </w:p>
        </w:tc>
        <w:tc>
          <w:tcPr>
            <w:tcW w:w="2049" w:type="dxa"/>
            <w:tcBorders>
              <w:top w:val="nil"/>
              <w:left w:val="single" w:sz="4" w:space="0" w:color="auto"/>
              <w:bottom w:val="single" w:sz="4" w:space="0" w:color="auto"/>
              <w:right w:val="single" w:sz="4" w:space="0" w:color="auto"/>
            </w:tcBorders>
            <w:shd w:val="clear" w:color="000000" w:fill="C0C0C0"/>
            <w:noWrap/>
            <w:vAlign w:val="center"/>
            <w:hideMark/>
          </w:tcPr>
          <w:p w14:paraId="6060C3F0"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2.400.000</w:t>
            </w:r>
          </w:p>
        </w:tc>
        <w:tc>
          <w:tcPr>
            <w:tcW w:w="2049" w:type="dxa"/>
            <w:tcBorders>
              <w:top w:val="nil"/>
              <w:left w:val="nil"/>
              <w:bottom w:val="single" w:sz="4" w:space="0" w:color="auto"/>
              <w:right w:val="single" w:sz="4" w:space="0" w:color="auto"/>
            </w:tcBorders>
            <w:shd w:val="clear" w:color="000000" w:fill="C0C0C0"/>
            <w:noWrap/>
            <w:vAlign w:val="center"/>
            <w:hideMark/>
          </w:tcPr>
          <w:p w14:paraId="7B49ACD2"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2.400.000</w:t>
            </w:r>
          </w:p>
        </w:tc>
      </w:tr>
      <w:tr w:rsidR="00347012" w:rsidRPr="00047216" w14:paraId="40A1B96C" w14:textId="77777777" w:rsidTr="00347012">
        <w:trPr>
          <w:trHeight w:val="285"/>
        </w:trPr>
        <w:tc>
          <w:tcPr>
            <w:tcW w:w="3056" w:type="dxa"/>
            <w:tcBorders>
              <w:top w:val="nil"/>
              <w:left w:val="single" w:sz="8" w:space="0" w:color="auto"/>
              <w:bottom w:val="nil"/>
              <w:right w:val="nil"/>
            </w:tcBorders>
            <w:noWrap/>
            <w:vAlign w:val="center"/>
            <w:hideMark/>
          </w:tcPr>
          <w:p w14:paraId="158A1E86"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nil"/>
              <w:right w:val="nil"/>
            </w:tcBorders>
            <w:shd w:val="clear" w:color="000000" w:fill="FFCC99"/>
            <w:noWrap/>
            <w:vAlign w:val="center"/>
            <w:hideMark/>
          </w:tcPr>
          <w:p w14:paraId="6EC1C874"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nil"/>
              <w:right w:val="single" w:sz="4" w:space="0" w:color="auto"/>
            </w:tcBorders>
            <w:shd w:val="clear" w:color="000000" w:fill="FFFF99"/>
            <w:noWrap/>
            <w:vAlign w:val="center"/>
            <w:hideMark/>
          </w:tcPr>
          <w:p w14:paraId="1B33F8D0"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2049" w:type="dxa"/>
            <w:tcBorders>
              <w:top w:val="nil"/>
              <w:left w:val="nil"/>
              <w:bottom w:val="nil"/>
              <w:right w:val="single" w:sz="4" w:space="0" w:color="auto"/>
            </w:tcBorders>
            <w:shd w:val="clear" w:color="000000" w:fill="FFFF99"/>
            <w:noWrap/>
            <w:vAlign w:val="center"/>
            <w:hideMark/>
          </w:tcPr>
          <w:p w14:paraId="33DD01FB"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347012" w:rsidRPr="00047216" w14:paraId="4729BEB8" w14:textId="77777777" w:rsidTr="00347012">
        <w:trPr>
          <w:trHeight w:val="299"/>
        </w:trPr>
        <w:tc>
          <w:tcPr>
            <w:tcW w:w="3056" w:type="dxa"/>
            <w:tcBorders>
              <w:top w:val="single" w:sz="8" w:space="0" w:color="auto"/>
              <w:left w:val="single" w:sz="8" w:space="0" w:color="auto"/>
              <w:bottom w:val="single" w:sz="8" w:space="0" w:color="auto"/>
              <w:right w:val="nil"/>
            </w:tcBorders>
            <w:shd w:val="clear" w:color="000000" w:fill="969696"/>
            <w:noWrap/>
            <w:vAlign w:val="center"/>
            <w:hideMark/>
          </w:tcPr>
          <w:p w14:paraId="175349C4" w14:textId="77777777" w:rsidR="00347012" w:rsidRPr="00047216" w:rsidRDefault="00347012" w:rsidP="00347012">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UKUPNI RASHODI</w:t>
            </w:r>
          </w:p>
        </w:tc>
        <w:tc>
          <w:tcPr>
            <w:tcW w:w="2049" w:type="dxa"/>
            <w:tcBorders>
              <w:top w:val="single" w:sz="8" w:space="0" w:color="auto"/>
              <w:left w:val="single" w:sz="4" w:space="0" w:color="auto"/>
              <w:bottom w:val="single" w:sz="8" w:space="0" w:color="auto"/>
              <w:right w:val="nil"/>
            </w:tcBorders>
            <w:shd w:val="clear" w:color="000000" w:fill="969696"/>
            <w:noWrap/>
            <w:vAlign w:val="center"/>
            <w:hideMark/>
          </w:tcPr>
          <w:p w14:paraId="71419C66" w14:textId="77777777" w:rsidR="00347012" w:rsidRPr="00047216" w:rsidRDefault="00347012" w:rsidP="00347012">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23.039.504</w:t>
            </w:r>
          </w:p>
        </w:tc>
        <w:tc>
          <w:tcPr>
            <w:tcW w:w="2049" w:type="dxa"/>
            <w:tcBorders>
              <w:top w:val="single" w:sz="8" w:space="0" w:color="auto"/>
              <w:left w:val="single" w:sz="4" w:space="0" w:color="auto"/>
              <w:bottom w:val="single" w:sz="8" w:space="0" w:color="auto"/>
              <w:right w:val="single" w:sz="4" w:space="0" w:color="auto"/>
            </w:tcBorders>
            <w:shd w:val="clear" w:color="000000" w:fill="969696"/>
            <w:noWrap/>
            <w:vAlign w:val="center"/>
            <w:hideMark/>
          </w:tcPr>
          <w:p w14:paraId="7D19D7BB" w14:textId="77777777" w:rsidR="00347012" w:rsidRPr="00047216" w:rsidRDefault="00347012" w:rsidP="00347012">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23.600.000</w:t>
            </w:r>
          </w:p>
        </w:tc>
        <w:tc>
          <w:tcPr>
            <w:tcW w:w="2049" w:type="dxa"/>
            <w:tcBorders>
              <w:top w:val="single" w:sz="8" w:space="0" w:color="auto"/>
              <w:left w:val="nil"/>
              <w:bottom w:val="single" w:sz="8" w:space="0" w:color="auto"/>
              <w:right w:val="single" w:sz="4" w:space="0" w:color="auto"/>
            </w:tcBorders>
            <w:shd w:val="clear" w:color="000000" w:fill="969696"/>
            <w:noWrap/>
            <w:vAlign w:val="center"/>
            <w:hideMark/>
          </w:tcPr>
          <w:p w14:paraId="637629AD" w14:textId="77777777" w:rsidR="00347012" w:rsidRPr="00047216" w:rsidRDefault="00347012" w:rsidP="00347012">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24.300.000</w:t>
            </w:r>
          </w:p>
        </w:tc>
      </w:tr>
      <w:tr w:rsidR="00347012" w:rsidRPr="00047216" w14:paraId="102148EC" w14:textId="77777777" w:rsidTr="00347012">
        <w:trPr>
          <w:trHeight w:val="285"/>
        </w:trPr>
        <w:tc>
          <w:tcPr>
            <w:tcW w:w="3056" w:type="dxa"/>
            <w:tcBorders>
              <w:top w:val="nil"/>
              <w:left w:val="single" w:sz="8" w:space="0" w:color="auto"/>
              <w:bottom w:val="single" w:sz="8" w:space="0" w:color="auto"/>
              <w:right w:val="nil"/>
            </w:tcBorders>
            <w:noWrap/>
            <w:vAlign w:val="center"/>
            <w:hideMark/>
          </w:tcPr>
          <w:p w14:paraId="27866FC3"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8" w:space="0" w:color="auto"/>
              <w:right w:val="nil"/>
            </w:tcBorders>
            <w:shd w:val="clear" w:color="000000" w:fill="FFCC99"/>
            <w:noWrap/>
            <w:vAlign w:val="center"/>
            <w:hideMark/>
          </w:tcPr>
          <w:p w14:paraId="6B7A5A4A" w14:textId="77777777" w:rsidR="00347012" w:rsidRPr="00047216" w:rsidRDefault="00347012" w:rsidP="00347012">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2049" w:type="dxa"/>
            <w:tcBorders>
              <w:top w:val="nil"/>
              <w:left w:val="single" w:sz="4" w:space="0" w:color="auto"/>
              <w:bottom w:val="single" w:sz="8" w:space="0" w:color="auto"/>
              <w:right w:val="single" w:sz="4" w:space="0" w:color="auto"/>
            </w:tcBorders>
            <w:shd w:val="clear" w:color="000000" w:fill="FFFF99"/>
            <w:noWrap/>
            <w:vAlign w:val="center"/>
            <w:hideMark/>
          </w:tcPr>
          <w:p w14:paraId="4FE6A98A"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2049" w:type="dxa"/>
            <w:tcBorders>
              <w:top w:val="nil"/>
              <w:left w:val="nil"/>
              <w:bottom w:val="single" w:sz="8" w:space="0" w:color="auto"/>
              <w:right w:val="single" w:sz="4" w:space="0" w:color="auto"/>
            </w:tcBorders>
            <w:shd w:val="clear" w:color="000000" w:fill="FFFF99"/>
            <w:noWrap/>
            <w:vAlign w:val="center"/>
            <w:hideMark/>
          </w:tcPr>
          <w:p w14:paraId="5F02F942" w14:textId="77777777" w:rsidR="00347012" w:rsidRPr="00047216" w:rsidRDefault="00347012" w:rsidP="00347012">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bl>
    <w:p w14:paraId="67F74772" w14:textId="77777777" w:rsidR="00DC7DF2" w:rsidRDefault="00DC7DF2" w:rsidP="00347012">
      <w:pPr>
        <w:autoSpaceDE w:val="0"/>
        <w:autoSpaceDN w:val="0"/>
        <w:adjustRightInd w:val="0"/>
        <w:spacing w:after="0" w:line="240" w:lineRule="auto"/>
        <w:jc w:val="both"/>
        <w:rPr>
          <w:rFonts w:ascii="Arial" w:hAnsi="Arial" w:cs="Arial"/>
          <w:sz w:val="24"/>
          <w:szCs w:val="24"/>
          <w:lang w:val="hr-HR" w:eastAsia="hr-HR"/>
        </w:rPr>
      </w:pPr>
    </w:p>
    <w:p w14:paraId="147CC5B8" w14:textId="77777777" w:rsidR="00347012" w:rsidRPr="00047216" w:rsidRDefault="00347012" w:rsidP="00347012">
      <w:pPr>
        <w:autoSpaceDE w:val="0"/>
        <w:autoSpaceDN w:val="0"/>
        <w:adjustRightInd w:val="0"/>
        <w:spacing w:after="0" w:line="240" w:lineRule="auto"/>
        <w:jc w:val="both"/>
        <w:rPr>
          <w:rFonts w:ascii="Arial" w:hAnsi="Arial" w:cs="Arial"/>
          <w:sz w:val="24"/>
          <w:szCs w:val="24"/>
          <w:lang w:val="hr-HR" w:eastAsia="hr-HR"/>
        </w:rPr>
      </w:pPr>
      <w:r w:rsidRPr="00047216">
        <w:rPr>
          <w:rFonts w:ascii="Arial" w:hAnsi="Arial" w:cs="Arial"/>
          <w:sz w:val="24"/>
          <w:szCs w:val="24"/>
          <w:lang w:val="hr-HR" w:eastAsia="hr-HR"/>
        </w:rPr>
        <w:t>U 2027.g. planiran je rast rashoda za 2% u odnosu na 2026.g. i u 2028.g. planiran je rast rashoda za 3% u odnosu na 2027.g.</w:t>
      </w:r>
    </w:p>
    <w:p w14:paraId="11B9ED80" w14:textId="77777777" w:rsidR="0075165F" w:rsidRDefault="0075165F" w:rsidP="00BF1825">
      <w:pPr>
        <w:spacing w:after="0" w:line="240" w:lineRule="atLeast"/>
        <w:jc w:val="both"/>
        <w:rPr>
          <w:rFonts w:ascii="Arial" w:hAnsi="Arial" w:cs="Arial"/>
          <w:sz w:val="24"/>
          <w:szCs w:val="24"/>
          <w:lang w:val="fr-FR"/>
        </w:rPr>
      </w:pPr>
    </w:p>
    <w:p w14:paraId="24D9102F" w14:textId="77777777" w:rsidR="00DC7DF2" w:rsidRPr="00047216" w:rsidRDefault="00DC7DF2" w:rsidP="00BF1825">
      <w:pPr>
        <w:spacing w:after="0" w:line="240" w:lineRule="atLeast"/>
        <w:jc w:val="both"/>
        <w:rPr>
          <w:rFonts w:ascii="Arial" w:hAnsi="Arial" w:cs="Arial"/>
          <w:sz w:val="24"/>
          <w:szCs w:val="24"/>
          <w:lang w:val="fr-FR"/>
        </w:rPr>
      </w:pPr>
    </w:p>
    <w:p w14:paraId="364E95E5" w14:textId="77777777" w:rsidR="0075165F" w:rsidRPr="00047216" w:rsidRDefault="009B1809" w:rsidP="00BF1825">
      <w:pPr>
        <w:spacing w:after="0" w:line="240" w:lineRule="atLeast"/>
        <w:jc w:val="both"/>
        <w:rPr>
          <w:rFonts w:ascii="Arial" w:hAnsi="Arial" w:cs="Arial"/>
          <w:sz w:val="24"/>
          <w:szCs w:val="24"/>
          <w:lang w:val="fr-FR"/>
        </w:rPr>
      </w:pPr>
      <w:r w:rsidRPr="00047216">
        <w:rPr>
          <w:rFonts w:ascii="Arial" w:hAnsi="Arial" w:cs="Arial"/>
          <w:noProof/>
          <w:sz w:val="24"/>
          <w:szCs w:val="24"/>
        </w:rPr>
        <w:object w:dxaOrig="7220" w:dyaOrig="4340" w14:anchorId="542F30E3">
          <v:shape id="Chart 1" o:spid="_x0000_i1029" type="#_x0000_t75" style="width:360.75pt;height:216.75pt;visibility:visible" o:ole="">
            <v:imagedata r:id="rId15" o:title=""/>
            <o:lock v:ext="edit" aspectratio="f"/>
          </v:shape>
          <o:OLEObject Type="Embed" ProgID="Excel.Chart.8" ShapeID="Chart 1" DrawAspect="Content" ObjectID="_1844416626" r:id="rId16">
            <o:FieldCodes>\s</o:FieldCodes>
          </o:OLEObject>
        </w:object>
      </w:r>
    </w:p>
    <w:p w14:paraId="7FD93C38" w14:textId="77777777" w:rsidR="0075165F" w:rsidRPr="00047216" w:rsidRDefault="0075165F" w:rsidP="00BF1825">
      <w:pPr>
        <w:spacing w:after="0" w:line="240" w:lineRule="atLeast"/>
        <w:jc w:val="both"/>
        <w:rPr>
          <w:rFonts w:ascii="Arial" w:hAnsi="Arial" w:cs="Arial"/>
          <w:sz w:val="24"/>
          <w:szCs w:val="24"/>
          <w:lang w:val="fr-FR"/>
        </w:rPr>
      </w:pPr>
    </w:p>
    <w:p w14:paraId="4BE81BDE" w14:textId="77777777" w:rsidR="0075165F" w:rsidRPr="00047216" w:rsidRDefault="0075165F" w:rsidP="00BF1825">
      <w:pPr>
        <w:spacing w:after="0" w:line="240" w:lineRule="atLeast"/>
        <w:jc w:val="both"/>
        <w:rPr>
          <w:rFonts w:ascii="Arial" w:hAnsi="Arial" w:cs="Arial"/>
          <w:sz w:val="24"/>
          <w:szCs w:val="24"/>
          <w:lang w:val="fr-FR"/>
        </w:rPr>
      </w:pPr>
    </w:p>
    <w:p w14:paraId="2281E04D" w14:textId="77777777" w:rsidR="00DC7DF2" w:rsidRDefault="00DC7DF2" w:rsidP="00347012">
      <w:pPr>
        <w:jc w:val="both"/>
        <w:rPr>
          <w:rFonts w:ascii="Arial" w:hAnsi="Arial" w:cs="Arial"/>
          <w:b/>
          <w:bCs/>
          <w:sz w:val="24"/>
          <w:szCs w:val="24"/>
          <w:lang w:val="fr-FR"/>
        </w:rPr>
      </w:pPr>
    </w:p>
    <w:p w14:paraId="6B86BCD7" w14:textId="77777777" w:rsidR="00DC7DF2" w:rsidRDefault="00DC7DF2" w:rsidP="00347012">
      <w:pPr>
        <w:jc w:val="both"/>
        <w:rPr>
          <w:rFonts w:ascii="Arial" w:hAnsi="Arial" w:cs="Arial"/>
          <w:b/>
          <w:bCs/>
          <w:sz w:val="24"/>
          <w:szCs w:val="24"/>
          <w:lang w:val="fr-FR"/>
        </w:rPr>
      </w:pPr>
    </w:p>
    <w:p w14:paraId="2B078043" w14:textId="77777777" w:rsidR="00347012" w:rsidRPr="00047216" w:rsidRDefault="00347012" w:rsidP="00347012">
      <w:pPr>
        <w:jc w:val="both"/>
        <w:rPr>
          <w:rFonts w:ascii="Arial" w:hAnsi="Arial" w:cs="Arial"/>
          <w:b/>
          <w:bCs/>
          <w:sz w:val="24"/>
          <w:szCs w:val="24"/>
          <w:lang w:val="fr-FR"/>
        </w:rPr>
      </w:pPr>
      <w:r w:rsidRPr="00047216">
        <w:rPr>
          <w:rFonts w:ascii="Arial" w:hAnsi="Arial" w:cs="Arial"/>
          <w:b/>
          <w:bCs/>
          <w:sz w:val="24"/>
          <w:szCs w:val="24"/>
          <w:lang w:val="fr-FR"/>
        </w:rPr>
        <w:lastRenderedPageBreak/>
        <w:t xml:space="preserve">3.3. Plan dobiti u razdoblju 2026.-2028. </w:t>
      </w:r>
      <w:proofErr w:type="gramStart"/>
      <w:r w:rsidR="00D63E09" w:rsidRPr="00047216">
        <w:rPr>
          <w:rFonts w:ascii="Arial" w:hAnsi="Arial" w:cs="Arial"/>
          <w:b/>
          <w:bCs/>
          <w:sz w:val="24"/>
          <w:szCs w:val="24"/>
          <w:lang w:val="fr-FR"/>
        </w:rPr>
        <w:t>g</w:t>
      </w:r>
      <w:r w:rsidRPr="00047216">
        <w:rPr>
          <w:rFonts w:ascii="Arial" w:hAnsi="Arial" w:cs="Arial"/>
          <w:b/>
          <w:bCs/>
          <w:sz w:val="24"/>
          <w:szCs w:val="24"/>
          <w:lang w:val="fr-FR"/>
        </w:rPr>
        <w:t>odine</w:t>
      </w:r>
      <w:proofErr w:type="gramEnd"/>
    </w:p>
    <w:p w14:paraId="59D0636E" w14:textId="77777777" w:rsidR="00D63E09" w:rsidRPr="00047216" w:rsidRDefault="00D63E09" w:rsidP="00347012">
      <w:pPr>
        <w:jc w:val="both"/>
        <w:rPr>
          <w:rFonts w:ascii="Arial" w:hAnsi="Arial" w:cs="Arial"/>
          <w:b/>
          <w:bCs/>
          <w:sz w:val="24"/>
          <w:szCs w:val="24"/>
          <w:lang w:val="fr-FR"/>
        </w:rPr>
      </w:pPr>
    </w:p>
    <w:tbl>
      <w:tblPr>
        <w:tblW w:w="8963" w:type="dxa"/>
        <w:tblInd w:w="118" w:type="dxa"/>
        <w:tblLook w:val="04A0" w:firstRow="1" w:lastRow="0" w:firstColumn="1" w:lastColumn="0" w:noHBand="0" w:noVBand="1"/>
      </w:tblPr>
      <w:tblGrid>
        <w:gridCol w:w="2993"/>
        <w:gridCol w:w="1990"/>
        <w:gridCol w:w="1990"/>
        <w:gridCol w:w="1990"/>
      </w:tblGrid>
      <w:tr w:rsidR="00D63E09" w:rsidRPr="00047216" w14:paraId="7E1FDE99" w14:textId="77777777" w:rsidTr="00D63E09">
        <w:trPr>
          <w:trHeight w:val="301"/>
        </w:trPr>
        <w:tc>
          <w:tcPr>
            <w:tcW w:w="2993" w:type="dxa"/>
            <w:tcBorders>
              <w:top w:val="single" w:sz="8" w:space="0" w:color="auto"/>
              <w:left w:val="single" w:sz="8" w:space="0" w:color="auto"/>
              <w:bottom w:val="nil"/>
              <w:right w:val="single" w:sz="4" w:space="0" w:color="auto"/>
            </w:tcBorders>
            <w:shd w:val="clear" w:color="000000" w:fill="FFFFFF"/>
            <w:noWrap/>
            <w:vAlign w:val="bottom"/>
            <w:hideMark/>
          </w:tcPr>
          <w:p w14:paraId="2A834BAD" w14:textId="77777777" w:rsidR="00D63E09" w:rsidRPr="00047216" w:rsidRDefault="00D63E09" w:rsidP="00D63E09">
            <w:pPr>
              <w:spacing w:after="0" w:line="240" w:lineRule="auto"/>
              <w:rPr>
                <w:rFonts w:ascii="Arial" w:eastAsia="Times New Roman" w:hAnsi="Arial" w:cs="Arial"/>
                <w:sz w:val="24"/>
                <w:szCs w:val="24"/>
                <w:lang w:val="hr-HR" w:eastAsia="hr-HR"/>
              </w:rPr>
            </w:pPr>
            <w:bookmarkStart w:id="6" w:name="RANGE!A1:D17"/>
            <w:r w:rsidRPr="00047216">
              <w:rPr>
                <w:rFonts w:ascii="Arial" w:eastAsia="Times New Roman" w:hAnsi="Arial" w:cs="Arial"/>
                <w:sz w:val="24"/>
                <w:szCs w:val="24"/>
                <w:lang w:val="hr-HR" w:eastAsia="hr-HR"/>
              </w:rPr>
              <w:t> </w:t>
            </w:r>
            <w:bookmarkEnd w:id="6"/>
          </w:p>
        </w:tc>
        <w:tc>
          <w:tcPr>
            <w:tcW w:w="1990" w:type="dxa"/>
            <w:tcBorders>
              <w:top w:val="single" w:sz="8" w:space="0" w:color="auto"/>
              <w:left w:val="nil"/>
              <w:bottom w:val="nil"/>
              <w:right w:val="single" w:sz="4" w:space="0" w:color="auto"/>
            </w:tcBorders>
            <w:shd w:val="clear" w:color="000000" w:fill="FFCC99"/>
            <w:noWrap/>
            <w:vAlign w:val="center"/>
            <w:hideMark/>
          </w:tcPr>
          <w:p w14:paraId="09FB0817" w14:textId="77777777" w:rsidR="00D63E09" w:rsidRPr="00047216" w:rsidRDefault="00D63E09" w:rsidP="00D63E09">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xml:space="preserve">Plan </w:t>
            </w:r>
          </w:p>
        </w:tc>
        <w:tc>
          <w:tcPr>
            <w:tcW w:w="1990" w:type="dxa"/>
            <w:tcBorders>
              <w:top w:val="single" w:sz="8" w:space="0" w:color="auto"/>
              <w:left w:val="nil"/>
              <w:bottom w:val="nil"/>
              <w:right w:val="single" w:sz="4" w:space="0" w:color="auto"/>
            </w:tcBorders>
            <w:shd w:val="clear" w:color="000000" w:fill="FFFF99"/>
            <w:noWrap/>
            <w:vAlign w:val="bottom"/>
            <w:hideMark/>
          </w:tcPr>
          <w:p w14:paraId="7E71FE78" w14:textId="77777777" w:rsidR="00D63E09" w:rsidRPr="00047216" w:rsidRDefault="00D63E09" w:rsidP="00D63E09">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Plan</w:t>
            </w:r>
          </w:p>
        </w:tc>
        <w:tc>
          <w:tcPr>
            <w:tcW w:w="1990" w:type="dxa"/>
            <w:tcBorders>
              <w:top w:val="single" w:sz="8" w:space="0" w:color="auto"/>
              <w:left w:val="nil"/>
              <w:bottom w:val="nil"/>
              <w:right w:val="single" w:sz="4" w:space="0" w:color="auto"/>
            </w:tcBorders>
            <w:shd w:val="clear" w:color="000000" w:fill="FFFF99"/>
            <w:noWrap/>
            <w:vAlign w:val="bottom"/>
            <w:hideMark/>
          </w:tcPr>
          <w:p w14:paraId="763C308F" w14:textId="77777777" w:rsidR="00D63E09" w:rsidRPr="00047216" w:rsidRDefault="00D63E09" w:rsidP="00D63E09">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Plan</w:t>
            </w:r>
          </w:p>
        </w:tc>
      </w:tr>
      <w:tr w:rsidR="00D63E09" w:rsidRPr="00047216" w14:paraId="29D5FC1F" w14:textId="77777777" w:rsidTr="00D63E09">
        <w:trPr>
          <w:trHeight w:val="301"/>
        </w:trPr>
        <w:tc>
          <w:tcPr>
            <w:tcW w:w="2993" w:type="dxa"/>
            <w:tcBorders>
              <w:top w:val="nil"/>
              <w:left w:val="single" w:sz="8" w:space="0" w:color="auto"/>
              <w:bottom w:val="nil"/>
              <w:right w:val="single" w:sz="4" w:space="0" w:color="auto"/>
            </w:tcBorders>
            <w:shd w:val="clear" w:color="000000" w:fill="FFFFFF"/>
            <w:noWrap/>
            <w:vAlign w:val="bottom"/>
            <w:hideMark/>
          </w:tcPr>
          <w:p w14:paraId="27AB8F24"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nil"/>
              <w:left w:val="nil"/>
              <w:bottom w:val="nil"/>
              <w:right w:val="single" w:sz="4" w:space="0" w:color="auto"/>
            </w:tcBorders>
            <w:shd w:val="clear" w:color="000000" w:fill="FFCC99"/>
            <w:noWrap/>
            <w:vAlign w:val="center"/>
            <w:hideMark/>
          </w:tcPr>
          <w:p w14:paraId="7B9F1FC8" w14:textId="77777777" w:rsidR="00D63E09" w:rsidRPr="00047216" w:rsidRDefault="00D63E09" w:rsidP="00D63E09">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2026.g.</w:t>
            </w:r>
          </w:p>
        </w:tc>
        <w:tc>
          <w:tcPr>
            <w:tcW w:w="1990" w:type="dxa"/>
            <w:tcBorders>
              <w:top w:val="nil"/>
              <w:left w:val="nil"/>
              <w:bottom w:val="nil"/>
              <w:right w:val="single" w:sz="4" w:space="0" w:color="auto"/>
            </w:tcBorders>
            <w:shd w:val="clear" w:color="000000" w:fill="FFFF99"/>
            <w:noWrap/>
            <w:vAlign w:val="bottom"/>
            <w:hideMark/>
          </w:tcPr>
          <w:p w14:paraId="22933558" w14:textId="77777777" w:rsidR="00D63E09" w:rsidRPr="00047216" w:rsidRDefault="00D63E09" w:rsidP="00D63E09">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2027.g.</w:t>
            </w:r>
          </w:p>
        </w:tc>
        <w:tc>
          <w:tcPr>
            <w:tcW w:w="1990" w:type="dxa"/>
            <w:tcBorders>
              <w:top w:val="nil"/>
              <w:left w:val="nil"/>
              <w:bottom w:val="nil"/>
              <w:right w:val="single" w:sz="4" w:space="0" w:color="auto"/>
            </w:tcBorders>
            <w:shd w:val="clear" w:color="000000" w:fill="FFFF99"/>
            <w:noWrap/>
            <w:vAlign w:val="bottom"/>
            <w:hideMark/>
          </w:tcPr>
          <w:p w14:paraId="047223D9" w14:textId="77777777" w:rsidR="00D63E09" w:rsidRPr="00047216" w:rsidRDefault="00D63E09" w:rsidP="00D63E09">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2028.g.</w:t>
            </w:r>
          </w:p>
        </w:tc>
      </w:tr>
      <w:tr w:rsidR="00D63E09" w:rsidRPr="00047216" w14:paraId="4729364B" w14:textId="77777777" w:rsidTr="00D63E09">
        <w:trPr>
          <w:trHeight w:val="301"/>
        </w:trPr>
        <w:tc>
          <w:tcPr>
            <w:tcW w:w="2993" w:type="dxa"/>
            <w:tcBorders>
              <w:top w:val="nil"/>
              <w:left w:val="single" w:sz="8" w:space="0" w:color="auto"/>
              <w:bottom w:val="single" w:sz="4" w:space="0" w:color="auto"/>
              <w:right w:val="single" w:sz="4" w:space="0" w:color="auto"/>
            </w:tcBorders>
            <w:shd w:val="clear" w:color="000000" w:fill="FFFFFF"/>
            <w:noWrap/>
            <w:vAlign w:val="center"/>
            <w:hideMark/>
          </w:tcPr>
          <w:p w14:paraId="11360542" w14:textId="77777777" w:rsidR="00D63E09" w:rsidRPr="00047216" w:rsidRDefault="00D63E09" w:rsidP="00D63E09">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w:t>
            </w:r>
          </w:p>
        </w:tc>
        <w:tc>
          <w:tcPr>
            <w:tcW w:w="1990" w:type="dxa"/>
            <w:tcBorders>
              <w:top w:val="nil"/>
              <w:left w:val="nil"/>
              <w:bottom w:val="single" w:sz="4" w:space="0" w:color="auto"/>
              <w:right w:val="single" w:sz="4" w:space="0" w:color="auto"/>
            </w:tcBorders>
            <w:shd w:val="clear" w:color="000000" w:fill="FFCC99"/>
            <w:noWrap/>
            <w:vAlign w:val="center"/>
            <w:hideMark/>
          </w:tcPr>
          <w:p w14:paraId="60748034" w14:textId="77777777" w:rsidR="00D63E09" w:rsidRPr="00047216" w:rsidRDefault="00D63E09" w:rsidP="00D63E09">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c>
          <w:tcPr>
            <w:tcW w:w="1990" w:type="dxa"/>
            <w:tcBorders>
              <w:top w:val="nil"/>
              <w:left w:val="nil"/>
              <w:bottom w:val="single" w:sz="4" w:space="0" w:color="auto"/>
              <w:right w:val="single" w:sz="4" w:space="0" w:color="auto"/>
            </w:tcBorders>
            <w:shd w:val="clear" w:color="000000" w:fill="FFFF99"/>
            <w:noWrap/>
            <w:vAlign w:val="center"/>
            <w:hideMark/>
          </w:tcPr>
          <w:p w14:paraId="706732D0" w14:textId="77777777" w:rsidR="00D63E09" w:rsidRPr="00047216" w:rsidRDefault="00D63E09" w:rsidP="00D63E09">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c>
          <w:tcPr>
            <w:tcW w:w="1990" w:type="dxa"/>
            <w:tcBorders>
              <w:top w:val="nil"/>
              <w:left w:val="nil"/>
              <w:bottom w:val="single" w:sz="4" w:space="0" w:color="auto"/>
              <w:right w:val="single" w:sz="4" w:space="0" w:color="auto"/>
            </w:tcBorders>
            <w:shd w:val="clear" w:color="000000" w:fill="FFFF99"/>
            <w:noWrap/>
            <w:vAlign w:val="center"/>
            <w:hideMark/>
          </w:tcPr>
          <w:p w14:paraId="4215534B" w14:textId="77777777" w:rsidR="00D63E09" w:rsidRPr="00047216" w:rsidRDefault="00D63E09" w:rsidP="00D63E09">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r>
      <w:tr w:rsidR="00D63E09" w:rsidRPr="00047216" w14:paraId="678B691A" w14:textId="77777777" w:rsidTr="00D63E09">
        <w:trPr>
          <w:trHeight w:val="190"/>
        </w:trPr>
        <w:tc>
          <w:tcPr>
            <w:tcW w:w="2993" w:type="dxa"/>
            <w:tcBorders>
              <w:top w:val="nil"/>
              <w:left w:val="single" w:sz="8" w:space="0" w:color="auto"/>
              <w:bottom w:val="single" w:sz="4" w:space="0" w:color="auto"/>
              <w:right w:val="single" w:sz="4" w:space="0" w:color="auto"/>
            </w:tcBorders>
            <w:shd w:val="clear" w:color="000000" w:fill="FFFFFF"/>
            <w:noWrap/>
            <w:vAlign w:val="center"/>
            <w:hideMark/>
          </w:tcPr>
          <w:p w14:paraId="1314B11E" w14:textId="77777777" w:rsidR="00D63E09" w:rsidRPr="00047216" w:rsidRDefault="00D63E09" w:rsidP="00D63E09">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nil"/>
              <w:left w:val="nil"/>
              <w:bottom w:val="single" w:sz="4" w:space="0" w:color="auto"/>
              <w:right w:val="single" w:sz="4" w:space="0" w:color="auto"/>
            </w:tcBorders>
            <w:shd w:val="clear" w:color="000000" w:fill="FFCC99"/>
            <w:noWrap/>
            <w:vAlign w:val="center"/>
            <w:hideMark/>
          </w:tcPr>
          <w:p w14:paraId="1BDB8585" w14:textId="77777777" w:rsidR="00D63E09" w:rsidRPr="00047216" w:rsidRDefault="00D63E09" w:rsidP="00D63E09">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w:t>
            </w:r>
          </w:p>
        </w:tc>
        <w:tc>
          <w:tcPr>
            <w:tcW w:w="1990" w:type="dxa"/>
            <w:tcBorders>
              <w:top w:val="nil"/>
              <w:left w:val="nil"/>
              <w:bottom w:val="single" w:sz="4" w:space="0" w:color="auto"/>
              <w:right w:val="single" w:sz="4" w:space="0" w:color="auto"/>
            </w:tcBorders>
            <w:shd w:val="clear" w:color="000000" w:fill="FFFF99"/>
            <w:noWrap/>
            <w:vAlign w:val="center"/>
            <w:hideMark/>
          </w:tcPr>
          <w:p w14:paraId="4F9E0CF1" w14:textId="77777777" w:rsidR="00D63E09" w:rsidRPr="00047216" w:rsidRDefault="00D63E09" w:rsidP="00D63E09">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w:t>
            </w:r>
          </w:p>
        </w:tc>
        <w:tc>
          <w:tcPr>
            <w:tcW w:w="1990" w:type="dxa"/>
            <w:tcBorders>
              <w:top w:val="nil"/>
              <w:left w:val="nil"/>
              <w:bottom w:val="single" w:sz="4" w:space="0" w:color="auto"/>
              <w:right w:val="single" w:sz="4" w:space="0" w:color="auto"/>
            </w:tcBorders>
            <w:shd w:val="clear" w:color="000000" w:fill="FFFF99"/>
            <w:noWrap/>
            <w:vAlign w:val="center"/>
            <w:hideMark/>
          </w:tcPr>
          <w:p w14:paraId="7D635A48" w14:textId="77777777" w:rsidR="00D63E09" w:rsidRPr="00047216" w:rsidRDefault="00D63E09" w:rsidP="00D63E09">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w:t>
            </w:r>
          </w:p>
        </w:tc>
      </w:tr>
      <w:tr w:rsidR="00D63E09" w:rsidRPr="00047216" w14:paraId="69F509D4" w14:textId="77777777" w:rsidTr="00D63E09">
        <w:trPr>
          <w:trHeight w:val="287"/>
        </w:trPr>
        <w:tc>
          <w:tcPr>
            <w:tcW w:w="2993" w:type="dxa"/>
            <w:tcBorders>
              <w:top w:val="nil"/>
              <w:left w:val="single" w:sz="8" w:space="0" w:color="auto"/>
              <w:bottom w:val="nil"/>
              <w:right w:val="single" w:sz="4" w:space="0" w:color="auto"/>
            </w:tcBorders>
            <w:noWrap/>
            <w:vAlign w:val="bottom"/>
            <w:hideMark/>
          </w:tcPr>
          <w:p w14:paraId="6A4BE87A"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nil"/>
              <w:left w:val="nil"/>
              <w:bottom w:val="single" w:sz="4" w:space="0" w:color="auto"/>
              <w:right w:val="single" w:sz="4" w:space="0" w:color="auto"/>
            </w:tcBorders>
            <w:shd w:val="clear" w:color="000000" w:fill="FFCC99"/>
            <w:noWrap/>
            <w:vAlign w:val="bottom"/>
            <w:hideMark/>
          </w:tcPr>
          <w:p w14:paraId="7D228EF2"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nil"/>
              <w:left w:val="nil"/>
              <w:bottom w:val="single" w:sz="4" w:space="0" w:color="auto"/>
              <w:right w:val="single" w:sz="4" w:space="0" w:color="auto"/>
            </w:tcBorders>
            <w:shd w:val="clear" w:color="000000" w:fill="FFFF99"/>
            <w:noWrap/>
            <w:vAlign w:val="bottom"/>
            <w:hideMark/>
          </w:tcPr>
          <w:p w14:paraId="31D2D912"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nil"/>
              <w:left w:val="nil"/>
              <w:bottom w:val="single" w:sz="4" w:space="0" w:color="auto"/>
              <w:right w:val="single" w:sz="4" w:space="0" w:color="auto"/>
            </w:tcBorders>
            <w:shd w:val="clear" w:color="000000" w:fill="FFFF99"/>
            <w:noWrap/>
            <w:vAlign w:val="bottom"/>
            <w:hideMark/>
          </w:tcPr>
          <w:p w14:paraId="00DE4476"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r w:rsidR="00D63E09" w:rsidRPr="00047216" w14:paraId="25A9D7E2" w14:textId="77777777" w:rsidTr="00D63E09">
        <w:trPr>
          <w:trHeight w:val="301"/>
        </w:trPr>
        <w:tc>
          <w:tcPr>
            <w:tcW w:w="2993" w:type="dxa"/>
            <w:tcBorders>
              <w:top w:val="single" w:sz="4" w:space="0" w:color="auto"/>
              <w:left w:val="single" w:sz="8" w:space="0" w:color="auto"/>
              <w:bottom w:val="single" w:sz="4" w:space="0" w:color="auto"/>
              <w:right w:val="single" w:sz="4" w:space="0" w:color="auto"/>
            </w:tcBorders>
            <w:shd w:val="clear" w:color="000000" w:fill="C0C0C0"/>
            <w:noWrap/>
            <w:vAlign w:val="bottom"/>
            <w:hideMark/>
          </w:tcPr>
          <w:p w14:paraId="7886F53C" w14:textId="77777777" w:rsidR="00D63E09" w:rsidRPr="00047216" w:rsidRDefault="00D63E09" w:rsidP="00D63E09">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UKUPNI PRIHODI</w:t>
            </w:r>
          </w:p>
        </w:tc>
        <w:tc>
          <w:tcPr>
            <w:tcW w:w="1990" w:type="dxa"/>
            <w:tcBorders>
              <w:top w:val="nil"/>
              <w:left w:val="nil"/>
              <w:bottom w:val="single" w:sz="4" w:space="0" w:color="auto"/>
              <w:right w:val="single" w:sz="4" w:space="0" w:color="auto"/>
            </w:tcBorders>
            <w:shd w:val="clear" w:color="000000" w:fill="C0C0C0"/>
            <w:noWrap/>
            <w:vAlign w:val="center"/>
            <w:hideMark/>
          </w:tcPr>
          <w:p w14:paraId="6C7B07B0" w14:textId="77777777" w:rsidR="00D63E09" w:rsidRPr="00047216" w:rsidRDefault="00D63E09" w:rsidP="00D63E09">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23.149.263</w:t>
            </w:r>
          </w:p>
        </w:tc>
        <w:tc>
          <w:tcPr>
            <w:tcW w:w="1990" w:type="dxa"/>
            <w:tcBorders>
              <w:top w:val="nil"/>
              <w:left w:val="nil"/>
              <w:bottom w:val="single" w:sz="4" w:space="0" w:color="auto"/>
              <w:right w:val="single" w:sz="4" w:space="0" w:color="auto"/>
            </w:tcBorders>
            <w:shd w:val="clear" w:color="000000" w:fill="C0C0C0"/>
            <w:noWrap/>
            <w:vAlign w:val="center"/>
            <w:hideMark/>
          </w:tcPr>
          <w:p w14:paraId="46E2E5BF" w14:textId="77777777" w:rsidR="00D63E09" w:rsidRPr="00047216" w:rsidRDefault="00D63E09" w:rsidP="00D63E09">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23.850.000</w:t>
            </w:r>
          </w:p>
        </w:tc>
        <w:tc>
          <w:tcPr>
            <w:tcW w:w="1990" w:type="dxa"/>
            <w:tcBorders>
              <w:top w:val="nil"/>
              <w:left w:val="nil"/>
              <w:bottom w:val="single" w:sz="4" w:space="0" w:color="auto"/>
              <w:right w:val="single" w:sz="4" w:space="0" w:color="auto"/>
            </w:tcBorders>
            <w:shd w:val="clear" w:color="000000" w:fill="C0C0C0"/>
            <w:noWrap/>
            <w:vAlign w:val="center"/>
            <w:hideMark/>
          </w:tcPr>
          <w:p w14:paraId="09949F24" w14:textId="77777777" w:rsidR="00D63E09" w:rsidRPr="00047216" w:rsidRDefault="00D63E09" w:rsidP="00D63E09">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24.800.000</w:t>
            </w:r>
          </w:p>
        </w:tc>
      </w:tr>
      <w:tr w:rsidR="00D63E09" w:rsidRPr="00047216" w14:paraId="65C9B10C" w14:textId="77777777" w:rsidTr="00D63E09">
        <w:trPr>
          <w:trHeight w:val="287"/>
        </w:trPr>
        <w:tc>
          <w:tcPr>
            <w:tcW w:w="2993" w:type="dxa"/>
            <w:tcBorders>
              <w:top w:val="nil"/>
              <w:left w:val="single" w:sz="8" w:space="0" w:color="auto"/>
              <w:bottom w:val="nil"/>
              <w:right w:val="single" w:sz="4" w:space="0" w:color="auto"/>
            </w:tcBorders>
            <w:noWrap/>
            <w:vAlign w:val="bottom"/>
            <w:hideMark/>
          </w:tcPr>
          <w:p w14:paraId="7FCBCE97"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nil"/>
              <w:left w:val="nil"/>
              <w:bottom w:val="single" w:sz="4" w:space="0" w:color="auto"/>
              <w:right w:val="single" w:sz="4" w:space="0" w:color="auto"/>
            </w:tcBorders>
            <w:shd w:val="clear" w:color="000000" w:fill="FFCC99"/>
            <w:noWrap/>
            <w:vAlign w:val="center"/>
            <w:hideMark/>
          </w:tcPr>
          <w:p w14:paraId="48C180B9"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nil"/>
              <w:left w:val="nil"/>
              <w:bottom w:val="single" w:sz="4" w:space="0" w:color="auto"/>
              <w:right w:val="single" w:sz="4" w:space="0" w:color="auto"/>
            </w:tcBorders>
            <w:shd w:val="clear" w:color="000000" w:fill="FFFF99"/>
            <w:noWrap/>
            <w:vAlign w:val="center"/>
            <w:hideMark/>
          </w:tcPr>
          <w:p w14:paraId="42741B70"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nil"/>
              <w:left w:val="nil"/>
              <w:bottom w:val="single" w:sz="4" w:space="0" w:color="auto"/>
              <w:right w:val="single" w:sz="4" w:space="0" w:color="auto"/>
            </w:tcBorders>
            <w:shd w:val="clear" w:color="000000" w:fill="FFFF99"/>
            <w:noWrap/>
            <w:vAlign w:val="center"/>
            <w:hideMark/>
          </w:tcPr>
          <w:p w14:paraId="7B4D768B"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r w:rsidR="00D63E09" w:rsidRPr="00047216" w14:paraId="6ED30726" w14:textId="77777777" w:rsidTr="00D63E09">
        <w:trPr>
          <w:trHeight w:val="301"/>
        </w:trPr>
        <w:tc>
          <w:tcPr>
            <w:tcW w:w="2993" w:type="dxa"/>
            <w:tcBorders>
              <w:top w:val="single" w:sz="4" w:space="0" w:color="auto"/>
              <w:left w:val="single" w:sz="8" w:space="0" w:color="auto"/>
              <w:bottom w:val="single" w:sz="4" w:space="0" w:color="auto"/>
              <w:right w:val="single" w:sz="4" w:space="0" w:color="auto"/>
            </w:tcBorders>
            <w:shd w:val="clear" w:color="000000" w:fill="C0C0C0"/>
            <w:noWrap/>
            <w:vAlign w:val="bottom"/>
            <w:hideMark/>
          </w:tcPr>
          <w:p w14:paraId="059A11A0" w14:textId="77777777" w:rsidR="00D63E09" w:rsidRPr="00047216" w:rsidRDefault="00D63E09" w:rsidP="00D63E09">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UKUPNI RASHODI</w:t>
            </w:r>
          </w:p>
        </w:tc>
        <w:tc>
          <w:tcPr>
            <w:tcW w:w="1990" w:type="dxa"/>
            <w:tcBorders>
              <w:top w:val="nil"/>
              <w:left w:val="nil"/>
              <w:bottom w:val="single" w:sz="4" w:space="0" w:color="auto"/>
              <w:right w:val="single" w:sz="4" w:space="0" w:color="auto"/>
            </w:tcBorders>
            <w:shd w:val="clear" w:color="000000" w:fill="C0C0C0"/>
            <w:noWrap/>
            <w:vAlign w:val="center"/>
            <w:hideMark/>
          </w:tcPr>
          <w:p w14:paraId="02A2C8B2" w14:textId="77777777" w:rsidR="00D63E09" w:rsidRPr="00047216" w:rsidRDefault="00D63E09" w:rsidP="00D63E09">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23.039.504</w:t>
            </w:r>
          </w:p>
        </w:tc>
        <w:tc>
          <w:tcPr>
            <w:tcW w:w="1990" w:type="dxa"/>
            <w:tcBorders>
              <w:top w:val="nil"/>
              <w:left w:val="nil"/>
              <w:bottom w:val="single" w:sz="4" w:space="0" w:color="auto"/>
              <w:right w:val="single" w:sz="4" w:space="0" w:color="auto"/>
            </w:tcBorders>
            <w:shd w:val="clear" w:color="000000" w:fill="C0C0C0"/>
            <w:noWrap/>
            <w:vAlign w:val="center"/>
            <w:hideMark/>
          </w:tcPr>
          <w:p w14:paraId="39FA1687" w14:textId="77777777" w:rsidR="00D63E09" w:rsidRPr="00047216" w:rsidRDefault="00D63E09" w:rsidP="00D63E09">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23.600.000</w:t>
            </w:r>
          </w:p>
        </w:tc>
        <w:tc>
          <w:tcPr>
            <w:tcW w:w="1990" w:type="dxa"/>
            <w:tcBorders>
              <w:top w:val="nil"/>
              <w:left w:val="nil"/>
              <w:bottom w:val="single" w:sz="4" w:space="0" w:color="auto"/>
              <w:right w:val="single" w:sz="4" w:space="0" w:color="auto"/>
            </w:tcBorders>
            <w:shd w:val="clear" w:color="000000" w:fill="C0C0C0"/>
            <w:noWrap/>
            <w:vAlign w:val="center"/>
            <w:hideMark/>
          </w:tcPr>
          <w:p w14:paraId="4A3F05EC" w14:textId="77777777" w:rsidR="00D63E09" w:rsidRPr="00047216" w:rsidRDefault="00D63E09" w:rsidP="00D63E09">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24.300.000</w:t>
            </w:r>
          </w:p>
        </w:tc>
      </w:tr>
      <w:tr w:rsidR="00D63E09" w:rsidRPr="00047216" w14:paraId="3BA63213" w14:textId="77777777" w:rsidTr="00D63E09">
        <w:trPr>
          <w:trHeight w:val="301"/>
        </w:trPr>
        <w:tc>
          <w:tcPr>
            <w:tcW w:w="2993" w:type="dxa"/>
            <w:tcBorders>
              <w:top w:val="nil"/>
              <w:left w:val="single" w:sz="8" w:space="0" w:color="auto"/>
              <w:bottom w:val="nil"/>
              <w:right w:val="single" w:sz="4" w:space="0" w:color="auto"/>
            </w:tcBorders>
            <w:noWrap/>
            <w:vAlign w:val="bottom"/>
            <w:hideMark/>
          </w:tcPr>
          <w:p w14:paraId="30C62388"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nil"/>
              <w:left w:val="nil"/>
              <w:bottom w:val="single" w:sz="4" w:space="0" w:color="auto"/>
              <w:right w:val="single" w:sz="4" w:space="0" w:color="auto"/>
            </w:tcBorders>
            <w:shd w:val="clear" w:color="000000" w:fill="FFCC99"/>
            <w:noWrap/>
            <w:vAlign w:val="center"/>
            <w:hideMark/>
          </w:tcPr>
          <w:p w14:paraId="3C4DF372"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nil"/>
              <w:left w:val="nil"/>
              <w:bottom w:val="single" w:sz="4" w:space="0" w:color="auto"/>
              <w:right w:val="single" w:sz="4" w:space="0" w:color="auto"/>
            </w:tcBorders>
            <w:shd w:val="clear" w:color="000000" w:fill="FFFF99"/>
            <w:noWrap/>
            <w:vAlign w:val="center"/>
            <w:hideMark/>
          </w:tcPr>
          <w:p w14:paraId="15812A7E"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nil"/>
              <w:left w:val="nil"/>
              <w:bottom w:val="single" w:sz="4" w:space="0" w:color="auto"/>
              <w:right w:val="single" w:sz="4" w:space="0" w:color="auto"/>
            </w:tcBorders>
            <w:shd w:val="clear" w:color="000000" w:fill="FFFF99"/>
            <w:noWrap/>
            <w:vAlign w:val="center"/>
            <w:hideMark/>
          </w:tcPr>
          <w:p w14:paraId="1747E198"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r w:rsidR="00D63E09" w:rsidRPr="00047216" w14:paraId="5AB77697" w14:textId="77777777" w:rsidTr="00D63E09">
        <w:trPr>
          <w:trHeight w:val="316"/>
        </w:trPr>
        <w:tc>
          <w:tcPr>
            <w:tcW w:w="2993" w:type="dxa"/>
            <w:tcBorders>
              <w:top w:val="single" w:sz="8" w:space="0" w:color="auto"/>
              <w:left w:val="single" w:sz="8" w:space="0" w:color="auto"/>
              <w:bottom w:val="single" w:sz="8" w:space="0" w:color="auto"/>
              <w:right w:val="single" w:sz="4" w:space="0" w:color="auto"/>
            </w:tcBorders>
            <w:shd w:val="clear" w:color="000000" w:fill="969696"/>
            <w:noWrap/>
            <w:vAlign w:val="bottom"/>
            <w:hideMark/>
          </w:tcPr>
          <w:p w14:paraId="71DBE308" w14:textId="77777777" w:rsidR="00D63E09" w:rsidRPr="00047216" w:rsidRDefault="00D63E09" w:rsidP="00D63E09">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DOBIT prije oporezivanja</w:t>
            </w:r>
          </w:p>
        </w:tc>
        <w:tc>
          <w:tcPr>
            <w:tcW w:w="1990" w:type="dxa"/>
            <w:tcBorders>
              <w:top w:val="single" w:sz="8" w:space="0" w:color="auto"/>
              <w:left w:val="nil"/>
              <w:bottom w:val="single" w:sz="8" w:space="0" w:color="auto"/>
              <w:right w:val="single" w:sz="4" w:space="0" w:color="auto"/>
            </w:tcBorders>
            <w:shd w:val="clear" w:color="000000" w:fill="969696"/>
            <w:noWrap/>
            <w:vAlign w:val="center"/>
            <w:hideMark/>
          </w:tcPr>
          <w:p w14:paraId="1BA1ABD6" w14:textId="77777777" w:rsidR="00D63E09" w:rsidRPr="00047216" w:rsidRDefault="00D63E09" w:rsidP="00D63E09">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109.759</w:t>
            </w:r>
          </w:p>
        </w:tc>
        <w:tc>
          <w:tcPr>
            <w:tcW w:w="1990" w:type="dxa"/>
            <w:tcBorders>
              <w:top w:val="single" w:sz="8" w:space="0" w:color="auto"/>
              <w:left w:val="nil"/>
              <w:bottom w:val="single" w:sz="8" w:space="0" w:color="auto"/>
              <w:right w:val="single" w:sz="4" w:space="0" w:color="auto"/>
            </w:tcBorders>
            <w:shd w:val="clear" w:color="000000" w:fill="969696"/>
            <w:noWrap/>
            <w:vAlign w:val="center"/>
            <w:hideMark/>
          </w:tcPr>
          <w:p w14:paraId="2449E305" w14:textId="77777777" w:rsidR="00D63E09" w:rsidRPr="00047216" w:rsidRDefault="00D63E09" w:rsidP="00D63E09">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250.000</w:t>
            </w:r>
          </w:p>
        </w:tc>
        <w:tc>
          <w:tcPr>
            <w:tcW w:w="1990" w:type="dxa"/>
            <w:tcBorders>
              <w:top w:val="single" w:sz="8" w:space="0" w:color="auto"/>
              <w:left w:val="nil"/>
              <w:bottom w:val="single" w:sz="8" w:space="0" w:color="auto"/>
              <w:right w:val="single" w:sz="4" w:space="0" w:color="auto"/>
            </w:tcBorders>
            <w:shd w:val="clear" w:color="000000" w:fill="969696"/>
            <w:noWrap/>
            <w:vAlign w:val="center"/>
            <w:hideMark/>
          </w:tcPr>
          <w:p w14:paraId="41970C16" w14:textId="77777777" w:rsidR="00D63E09" w:rsidRPr="00047216" w:rsidRDefault="00D63E09" w:rsidP="00D63E09">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500.000</w:t>
            </w:r>
          </w:p>
        </w:tc>
      </w:tr>
      <w:tr w:rsidR="00D63E09" w:rsidRPr="00047216" w14:paraId="04781EFA" w14:textId="77777777" w:rsidTr="00D63E09">
        <w:trPr>
          <w:trHeight w:val="301"/>
        </w:trPr>
        <w:tc>
          <w:tcPr>
            <w:tcW w:w="2993" w:type="dxa"/>
            <w:tcBorders>
              <w:top w:val="nil"/>
              <w:left w:val="single" w:sz="8" w:space="0" w:color="auto"/>
              <w:bottom w:val="nil"/>
              <w:right w:val="single" w:sz="4" w:space="0" w:color="auto"/>
            </w:tcBorders>
            <w:noWrap/>
            <w:vAlign w:val="bottom"/>
            <w:hideMark/>
          </w:tcPr>
          <w:p w14:paraId="4B4D6D73"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single" w:sz="4" w:space="0" w:color="auto"/>
              <w:left w:val="nil"/>
              <w:bottom w:val="single" w:sz="4" w:space="0" w:color="auto"/>
              <w:right w:val="single" w:sz="4" w:space="0" w:color="auto"/>
            </w:tcBorders>
            <w:shd w:val="clear" w:color="000000" w:fill="FFCC99"/>
            <w:noWrap/>
            <w:vAlign w:val="center"/>
            <w:hideMark/>
          </w:tcPr>
          <w:p w14:paraId="746CB282"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single" w:sz="4" w:space="0" w:color="auto"/>
              <w:left w:val="nil"/>
              <w:bottom w:val="single" w:sz="4" w:space="0" w:color="auto"/>
              <w:right w:val="single" w:sz="4" w:space="0" w:color="auto"/>
            </w:tcBorders>
            <w:shd w:val="clear" w:color="000000" w:fill="FFFF99"/>
            <w:noWrap/>
            <w:vAlign w:val="center"/>
            <w:hideMark/>
          </w:tcPr>
          <w:p w14:paraId="09092E59" w14:textId="77777777" w:rsidR="00D63E09" w:rsidRPr="00047216" w:rsidRDefault="00D63E09" w:rsidP="00D63E09">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1990" w:type="dxa"/>
            <w:tcBorders>
              <w:top w:val="single" w:sz="4" w:space="0" w:color="auto"/>
              <w:left w:val="nil"/>
              <w:bottom w:val="single" w:sz="4" w:space="0" w:color="auto"/>
              <w:right w:val="single" w:sz="4" w:space="0" w:color="auto"/>
            </w:tcBorders>
            <w:shd w:val="clear" w:color="000000" w:fill="FFFF99"/>
            <w:noWrap/>
            <w:vAlign w:val="center"/>
            <w:hideMark/>
          </w:tcPr>
          <w:p w14:paraId="4043CF65" w14:textId="77777777" w:rsidR="00D63E09" w:rsidRPr="00047216" w:rsidRDefault="00D63E09" w:rsidP="00D63E09">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r w:rsidR="00D63E09" w:rsidRPr="00047216" w14:paraId="19B2F376" w14:textId="77777777" w:rsidTr="00D63E09">
        <w:trPr>
          <w:trHeight w:val="316"/>
        </w:trPr>
        <w:tc>
          <w:tcPr>
            <w:tcW w:w="2993" w:type="dxa"/>
            <w:tcBorders>
              <w:top w:val="single" w:sz="8" w:space="0" w:color="auto"/>
              <w:left w:val="single" w:sz="8" w:space="0" w:color="auto"/>
              <w:bottom w:val="single" w:sz="8" w:space="0" w:color="auto"/>
              <w:right w:val="single" w:sz="4" w:space="0" w:color="auto"/>
            </w:tcBorders>
            <w:shd w:val="clear" w:color="000000" w:fill="969696"/>
            <w:noWrap/>
            <w:vAlign w:val="bottom"/>
            <w:hideMark/>
          </w:tcPr>
          <w:p w14:paraId="0F4902AA" w14:textId="77777777" w:rsidR="00D63E09" w:rsidRPr="00047216" w:rsidRDefault="00D63E09" w:rsidP="00D63E09">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POREZ NA DOBIT</w:t>
            </w:r>
          </w:p>
        </w:tc>
        <w:tc>
          <w:tcPr>
            <w:tcW w:w="1990" w:type="dxa"/>
            <w:tcBorders>
              <w:top w:val="single" w:sz="8" w:space="0" w:color="auto"/>
              <w:left w:val="nil"/>
              <w:bottom w:val="single" w:sz="8" w:space="0" w:color="auto"/>
              <w:right w:val="single" w:sz="4" w:space="0" w:color="auto"/>
            </w:tcBorders>
            <w:shd w:val="clear" w:color="000000" w:fill="969696"/>
            <w:noWrap/>
            <w:vAlign w:val="center"/>
            <w:hideMark/>
          </w:tcPr>
          <w:p w14:paraId="7EF7DCD1" w14:textId="77777777" w:rsidR="00D63E09" w:rsidRPr="00047216" w:rsidRDefault="00D63E09" w:rsidP="00D63E09">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-83.000</w:t>
            </w:r>
          </w:p>
        </w:tc>
        <w:tc>
          <w:tcPr>
            <w:tcW w:w="1990" w:type="dxa"/>
            <w:tcBorders>
              <w:top w:val="single" w:sz="8" w:space="0" w:color="auto"/>
              <w:left w:val="nil"/>
              <w:bottom w:val="single" w:sz="8" w:space="0" w:color="auto"/>
              <w:right w:val="single" w:sz="4" w:space="0" w:color="auto"/>
            </w:tcBorders>
            <w:shd w:val="clear" w:color="000000" w:fill="969696"/>
            <w:noWrap/>
            <w:vAlign w:val="center"/>
            <w:hideMark/>
          </w:tcPr>
          <w:p w14:paraId="05DF2C73" w14:textId="77777777" w:rsidR="00D63E09" w:rsidRPr="00047216" w:rsidRDefault="00D63E09" w:rsidP="00D63E09">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-100.000</w:t>
            </w:r>
          </w:p>
        </w:tc>
        <w:tc>
          <w:tcPr>
            <w:tcW w:w="1990" w:type="dxa"/>
            <w:tcBorders>
              <w:top w:val="single" w:sz="8" w:space="0" w:color="auto"/>
              <w:left w:val="nil"/>
              <w:bottom w:val="single" w:sz="8" w:space="0" w:color="auto"/>
              <w:right w:val="single" w:sz="4" w:space="0" w:color="auto"/>
            </w:tcBorders>
            <w:shd w:val="clear" w:color="000000" w:fill="969696"/>
            <w:noWrap/>
            <w:vAlign w:val="center"/>
            <w:hideMark/>
          </w:tcPr>
          <w:p w14:paraId="5DB8E841" w14:textId="77777777" w:rsidR="00D63E09" w:rsidRPr="00047216" w:rsidRDefault="00D63E09" w:rsidP="00D63E09">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-150.000</w:t>
            </w:r>
          </w:p>
        </w:tc>
      </w:tr>
      <w:tr w:rsidR="00D63E09" w:rsidRPr="00047216" w14:paraId="5D470790" w14:textId="77777777" w:rsidTr="00D63E09">
        <w:trPr>
          <w:trHeight w:val="301"/>
        </w:trPr>
        <w:tc>
          <w:tcPr>
            <w:tcW w:w="2993" w:type="dxa"/>
            <w:tcBorders>
              <w:top w:val="nil"/>
              <w:left w:val="single" w:sz="8" w:space="0" w:color="auto"/>
              <w:bottom w:val="nil"/>
              <w:right w:val="single" w:sz="4" w:space="0" w:color="auto"/>
            </w:tcBorders>
            <w:noWrap/>
            <w:vAlign w:val="bottom"/>
            <w:hideMark/>
          </w:tcPr>
          <w:p w14:paraId="0132B449"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single" w:sz="4" w:space="0" w:color="auto"/>
              <w:left w:val="nil"/>
              <w:bottom w:val="nil"/>
              <w:right w:val="single" w:sz="4" w:space="0" w:color="auto"/>
            </w:tcBorders>
            <w:shd w:val="clear" w:color="000000" w:fill="FFCC99"/>
            <w:noWrap/>
            <w:vAlign w:val="center"/>
            <w:hideMark/>
          </w:tcPr>
          <w:p w14:paraId="113B13C3"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single" w:sz="4" w:space="0" w:color="auto"/>
              <w:left w:val="nil"/>
              <w:bottom w:val="nil"/>
              <w:right w:val="single" w:sz="4" w:space="0" w:color="auto"/>
            </w:tcBorders>
            <w:shd w:val="clear" w:color="000000" w:fill="FFFF99"/>
            <w:noWrap/>
            <w:vAlign w:val="center"/>
            <w:hideMark/>
          </w:tcPr>
          <w:p w14:paraId="2271DF02" w14:textId="77777777" w:rsidR="00D63E09" w:rsidRPr="00047216" w:rsidRDefault="00D63E09" w:rsidP="00D63E09">
            <w:pPr>
              <w:spacing w:after="0" w:line="240" w:lineRule="auto"/>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 </w:t>
            </w:r>
          </w:p>
        </w:tc>
        <w:tc>
          <w:tcPr>
            <w:tcW w:w="1990" w:type="dxa"/>
            <w:tcBorders>
              <w:top w:val="single" w:sz="4" w:space="0" w:color="auto"/>
              <w:left w:val="nil"/>
              <w:bottom w:val="nil"/>
              <w:right w:val="single" w:sz="4" w:space="0" w:color="auto"/>
            </w:tcBorders>
            <w:shd w:val="clear" w:color="000000" w:fill="FFFF99"/>
            <w:noWrap/>
            <w:vAlign w:val="center"/>
            <w:hideMark/>
          </w:tcPr>
          <w:p w14:paraId="0585136E" w14:textId="77777777" w:rsidR="00D63E09" w:rsidRPr="00047216" w:rsidRDefault="00D63E09" w:rsidP="00D63E09">
            <w:pPr>
              <w:spacing w:after="0" w:line="240" w:lineRule="auto"/>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 </w:t>
            </w:r>
          </w:p>
        </w:tc>
      </w:tr>
      <w:tr w:rsidR="00D63E09" w:rsidRPr="00047216" w14:paraId="37D7D189" w14:textId="77777777" w:rsidTr="00D63E09">
        <w:trPr>
          <w:trHeight w:val="316"/>
        </w:trPr>
        <w:tc>
          <w:tcPr>
            <w:tcW w:w="2993" w:type="dxa"/>
            <w:tcBorders>
              <w:top w:val="single" w:sz="8" w:space="0" w:color="auto"/>
              <w:left w:val="single" w:sz="8" w:space="0" w:color="auto"/>
              <w:bottom w:val="single" w:sz="8" w:space="0" w:color="auto"/>
              <w:right w:val="single" w:sz="4" w:space="0" w:color="auto"/>
            </w:tcBorders>
            <w:shd w:val="clear" w:color="000000" w:fill="969696"/>
            <w:noWrap/>
            <w:vAlign w:val="bottom"/>
            <w:hideMark/>
          </w:tcPr>
          <w:p w14:paraId="08FA0209" w14:textId="77777777" w:rsidR="00D63E09" w:rsidRPr="00047216" w:rsidRDefault="00D63E09" w:rsidP="00D63E09">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ODGOĐENI POREZ</w:t>
            </w:r>
          </w:p>
        </w:tc>
        <w:tc>
          <w:tcPr>
            <w:tcW w:w="1990" w:type="dxa"/>
            <w:tcBorders>
              <w:top w:val="single" w:sz="8" w:space="0" w:color="auto"/>
              <w:left w:val="nil"/>
              <w:bottom w:val="single" w:sz="8" w:space="0" w:color="auto"/>
              <w:right w:val="single" w:sz="4" w:space="0" w:color="auto"/>
            </w:tcBorders>
            <w:shd w:val="clear" w:color="000000" w:fill="969696"/>
            <w:noWrap/>
            <w:vAlign w:val="center"/>
            <w:hideMark/>
          </w:tcPr>
          <w:p w14:paraId="7A2CBF79" w14:textId="77777777" w:rsidR="00D63E09" w:rsidRPr="00047216" w:rsidRDefault="00D63E09" w:rsidP="00D63E09">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47.000</w:t>
            </w:r>
          </w:p>
        </w:tc>
        <w:tc>
          <w:tcPr>
            <w:tcW w:w="1990" w:type="dxa"/>
            <w:tcBorders>
              <w:top w:val="single" w:sz="8" w:space="0" w:color="auto"/>
              <w:left w:val="nil"/>
              <w:bottom w:val="single" w:sz="8" w:space="0" w:color="auto"/>
              <w:right w:val="single" w:sz="4" w:space="0" w:color="auto"/>
            </w:tcBorders>
            <w:shd w:val="clear" w:color="000000" w:fill="969696"/>
            <w:noWrap/>
            <w:vAlign w:val="center"/>
            <w:hideMark/>
          </w:tcPr>
          <w:p w14:paraId="21BA8B9B" w14:textId="77777777" w:rsidR="00D63E09" w:rsidRPr="00047216" w:rsidRDefault="00D63E09" w:rsidP="00D63E09">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50.000</w:t>
            </w:r>
          </w:p>
        </w:tc>
        <w:tc>
          <w:tcPr>
            <w:tcW w:w="1990" w:type="dxa"/>
            <w:tcBorders>
              <w:top w:val="single" w:sz="8" w:space="0" w:color="auto"/>
              <w:left w:val="nil"/>
              <w:bottom w:val="single" w:sz="8" w:space="0" w:color="auto"/>
              <w:right w:val="single" w:sz="4" w:space="0" w:color="auto"/>
            </w:tcBorders>
            <w:shd w:val="clear" w:color="000000" w:fill="969696"/>
            <w:noWrap/>
            <w:vAlign w:val="center"/>
            <w:hideMark/>
          </w:tcPr>
          <w:p w14:paraId="0C8A7C86" w14:textId="77777777" w:rsidR="00D63E09" w:rsidRPr="00047216" w:rsidRDefault="00D63E09" w:rsidP="00D63E09">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50.000</w:t>
            </w:r>
          </w:p>
        </w:tc>
      </w:tr>
      <w:tr w:rsidR="00D63E09" w:rsidRPr="00047216" w14:paraId="61BA6C17" w14:textId="77777777" w:rsidTr="00D63E09">
        <w:trPr>
          <w:trHeight w:val="301"/>
        </w:trPr>
        <w:tc>
          <w:tcPr>
            <w:tcW w:w="2993" w:type="dxa"/>
            <w:tcBorders>
              <w:top w:val="nil"/>
              <w:left w:val="single" w:sz="8" w:space="0" w:color="auto"/>
              <w:bottom w:val="nil"/>
              <w:right w:val="single" w:sz="4" w:space="0" w:color="auto"/>
            </w:tcBorders>
            <w:noWrap/>
            <w:vAlign w:val="bottom"/>
            <w:hideMark/>
          </w:tcPr>
          <w:p w14:paraId="6D8E38BA"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single" w:sz="4" w:space="0" w:color="auto"/>
              <w:left w:val="nil"/>
              <w:bottom w:val="nil"/>
              <w:right w:val="single" w:sz="4" w:space="0" w:color="auto"/>
            </w:tcBorders>
            <w:shd w:val="clear" w:color="000000" w:fill="FFCC99"/>
            <w:noWrap/>
            <w:vAlign w:val="center"/>
            <w:hideMark/>
          </w:tcPr>
          <w:p w14:paraId="04232E1C"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single" w:sz="4" w:space="0" w:color="auto"/>
              <w:left w:val="nil"/>
              <w:bottom w:val="nil"/>
              <w:right w:val="single" w:sz="4" w:space="0" w:color="auto"/>
            </w:tcBorders>
            <w:shd w:val="clear" w:color="000000" w:fill="FFFF99"/>
            <w:noWrap/>
            <w:vAlign w:val="center"/>
            <w:hideMark/>
          </w:tcPr>
          <w:p w14:paraId="54ACA96F" w14:textId="77777777" w:rsidR="00D63E09" w:rsidRPr="00047216" w:rsidRDefault="00D63E09" w:rsidP="00D63E09">
            <w:pPr>
              <w:spacing w:after="0" w:line="240" w:lineRule="auto"/>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 </w:t>
            </w:r>
          </w:p>
        </w:tc>
        <w:tc>
          <w:tcPr>
            <w:tcW w:w="1990" w:type="dxa"/>
            <w:tcBorders>
              <w:top w:val="single" w:sz="4" w:space="0" w:color="auto"/>
              <w:left w:val="nil"/>
              <w:bottom w:val="nil"/>
              <w:right w:val="single" w:sz="4" w:space="0" w:color="auto"/>
            </w:tcBorders>
            <w:shd w:val="clear" w:color="000000" w:fill="FFFF99"/>
            <w:noWrap/>
            <w:vAlign w:val="center"/>
            <w:hideMark/>
          </w:tcPr>
          <w:p w14:paraId="7EECE92D" w14:textId="77777777" w:rsidR="00D63E09" w:rsidRPr="00047216" w:rsidRDefault="00D63E09" w:rsidP="00D63E09">
            <w:pPr>
              <w:spacing w:after="0" w:line="240" w:lineRule="auto"/>
              <w:rPr>
                <w:rFonts w:ascii="Arial" w:eastAsia="Times New Roman" w:hAnsi="Arial" w:cs="Arial"/>
                <w:color w:val="000000"/>
                <w:sz w:val="24"/>
                <w:szCs w:val="24"/>
                <w:lang w:val="hr-HR" w:eastAsia="hr-HR"/>
              </w:rPr>
            </w:pPr>
            <w:r w:rsidRPr="00047216">
              <w:rPr>
                <w:rFonts w:ascii="Arial" w:eastAsia="Times New Roman" w:hAnsi="Arial" w:cs="Arial"/>
                <w:color w:val="000000"/>
                <w:sz w:val="24"/>
                <w:szCs w:val="24"/>
                <w:lang w:val="hr-HR" w:eastAsia="hr-HR"/>
              </w:rPr>
              <w:t> </w:t>
            </w:r>
          </w:p>
        </w:tc>
      </w:tr>
      <w:tr w:rsidR="00D63E09" w:rsidRPr="00047216" w14:paraId="73064D64" w14:textId="77777777" w:rsidTr="00D63E09">
        <w:trPr>
          <w:trHeight w:val="316"/>
        </w:trPr>
        <w:tc>
          <w:tcPr>
            <w:tcW w:w="2993" w:type="dxa"/>
            <w:tcBorders>
              <w:top w:val="single" w:sz="8" w:space="0" w:color="auto"/>
              <w:left w:val="single" w:sz="8" w:space="0" w:color="auto"/>
              <w:bottom w:val="single" w:sz="8" w:space="0" w:color="auto"/>
              <w:right w:val="single" w:sz="4" w:space="0" w:color="auto"/>
            </w:tcBorders>
            <w:shd w:val="clear" w:color="000000" w:fill="969696"/>
            <w:noWrap/>
            <w:vAlign w:val="bottom"/>
            <w:hideMark/>
          </w:tcPr>
          <w:p w14:paraId="47D19B3A" w14:textId="77777777" w:rsidR="00D63E09" w:rsidRPr="00047216" w:rsidRDefault="00D63E09" w:rsidP="00D63E09">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DOBIT FINANCIJSKE GODINE</w:t>
            </w:r>
          </w:p>
        </w:tc>
        <w:tc>
          <w:tcPr>
            <w:tcW w:w="1990" w:type="dxa"/>
            <w:tcBorders>
              <w:top w:val="single" w:sz="8" w:space="0" w:color="auto"/>
              <w:left w:val="nil"/>
              <w:bottom w:val="single" w:sz="8" w:space="0" w:color="auto"/>
              <w:right w:val="single" w:sz="4" w:space="0" w:color="auto"/>
            </w:tcBorders>
            <w:shd w:val="clear" w:color="000000" w:fill="969696"/>
            <w:noWrap/>
            <w:vAlign w:val="center"/>
            <w:hideMark/>
          </w:tcPr>
          <w:p w14:paraId="4F3CD6FD" w14:textId="77777777" w:rsidR="00D63E09" w:rsidRPr="00047216" w:rsidRDefault="00D63E09" w:rsidP="00D63E09">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73.759</w:t>
            </w:r>
          </w:p>
        </w:tc>
        <w:tc>
          <w:tcPr>
            <w:tcW w:w="1990" w:type="dxa"/>
            <w:tcBorders>
              <w:top w:val="single" w:sz="8" w:space="0" w:color="auto"/>
              <w:left w:val="nil"/>
              <w:bottom w:val="single" w:sz="8" w:space="0" w:color="auto"/>
              <w:right w:val="single" w:sz="4" w:space="0" w:color="auto"/>
            </w:tcBorders>
            <w:shd w:val="clear" w:color="000000" w:fill="969696"/>
            <w:noWrap/>
            <w:vAlign w:val="center"/>
            <w:hideMark/>
          </w:tcPr>
          <w:p w14:paraId="6C10765C" w14:textId="77777777" w:rsidR="00D63E09" w:rsidRPr="00047216" w:rsidRDefault="00D63E09" w:rsidP="00D63E09">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200.000</w:t>
            </w:r>
          </w:p>
        </w:tc>
        <w:tc>
          <w:tcPr>
            <w:tcW w:w="1990" w:type="dxa"/>
            <w:tcBorders>
              <w:top w:val="single" w:sz="8" w:space="0" w:color="auto"/>
              <w:left w:val="nil"/>
              <w:bottom w:val="single" w:sz="8" w:space="0" w:color="auto"/>
              <w:right w:val="single" w:sz="4" w:space="0" w:color="auto"/>
            </w:tcBorders>
            <w:shd w:val="clear" w:color="000000" w:fill="969696"/>
            <w:noWrap/>
            <w:vAlign w:val="center"/>
            <w:hideMark/>
          </w:tcPr>
          <w:p w14:paraId="4E998814" w14:textId="77777777" w:rsidR="00D63E09" w:rsidRPr="00047216" w:rsidRDefault="00D63E09" w:rsidP="00D63E09">
            <w:pPr>
              <w:spacing w:after="0" w:line="240" w:lineRule="auto"/>
              <w:jc w:val="right"/>
              <w:rPr>
                <w:rFonts w:ascii="Arial" w:eastAsia="Times New Roman" w:hAnsi="Arial" w:cs="Arial"/>
                <w:b/>
                <w:bCs/>
                <w:color w:val="000000"/>
                <w:sz w:val="24"/>
                <w:szCs w:val="24"/>
                <w:lang w:val="hr-HR" w:eastAsia="hr-HR"/>
              </w:rPr>
            </w:pPr>
            <w:r w:rsidRPr="00047216">
              <w:rPr>
                <w:rFonts w:ascii="Arial" w:eastAsia="Times New Roman" w:hAnsi="Arial" w:cs="Arial"/>
                <w:b/>
                <w:bCs/>
                <w:color w:val="000000"/>
                <w:sz w:val="24"/>
                <w:szCs w:val="24"/>
                <w:lang w:val="hr-HR" w:eastAsia="hr-HR"/>
              </w:rPr>
              <w:t>400.000</w:t>
            </w:r>
          </w:p>
        </w:tc>
      </w:tr>
      <w:tr w:rsidR="00D63E09" w:rsidRPr="00047216" w14:paraId="756BA30F" w14:textId="77777777" w:rsidTr="00D63E09">
        <w:trPr>
          <w:trHeight w:val="301"/>
        </w:trPr>
        <w:tc>
          <w:tcPr>
            <w:tcW w:w="2993" w:type="dxa"/>
            <w:tcBorders>
              <w:top w:val="nil"/>
              <w:left w:val="single" w:sz="8" w:space="0" w:color="auto"/>
              <w:bottom w:val="single" w:sz="8" w:space="0" w:color="auto"/>
              <w:right w:val="single" w:sz="4" w:space="0" w:color="auto"/>
            </w:tcBorders>
            <w:noWrap/>
            <w:vAlign w:val="bottom"/>
            <w:hideMark/>
          </w:tcPr>
          <w:p w14:paraId="53D3E545"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nil"/>
              <w:left w:val="nil"/>
              <w:bottom w:val="single" w:sz="8" w:space="0" w:color="auto"/>
              <w:right w:val="single" w:sz="4" w:space="0" w:color="auto"/>
            </w:tcBorders>
            <w:shd w:val="clear" w:color="000000" w:fill="FFCC99"/>
            <w:noWrap/>
            <w:vAlign w:val="center"/>
            <w:hideMark/>
          </w:tcPr>
          <w:p w14:paraId="030F704C" w14:textId="77777777" w:rsidR="00D63E09" w:rsidRPr="00047216" w:rsidRDefault="00D63E09" w:rsidP="00D63E09">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90" w:type="dxa"/>
            <w:tcBorders>
              <w:top w:val="nil"/>
              <w:left w:val="nil"/>
              <w:bottom w:val="single" w:sz="8" w:space="0" w:color="auto"/>
              <w:right w:val="single" w:sz="4" w:space="0" w:color="auto"/>
            </w:tcBorders>
            <w:shd w:val="clear" w:color="000000" w:fill="FFFF99"/>
            <w:noWrap/>
            <w:vAlign w:val="center"/>
            <w:hideMark/>
          </w:tcPr>
          <w:p w14:paraId="0253BA20" w14:textId="77777777" w:rsidR="00D63E09" w:rsidRPr="00047216" w:rsidRDefault="00D63E09" w:rsidP="00D63E09">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c>
          <w:tcPr>
            <w:tcW w:w="1990" w:type="dxa"/>
            <w:tcBorders>
              <w:top w:val="nil"/>
              <w:left w:val="nil"/>
              <w:bottom w:val="single" w:sz="8" w:space="0" w:color="auto"/>
              <w:right w:val="single" w:sz="4" w:space="0" w:color="auto"/>
            </w:tcBorders>
            <w:shd w:val="clear" w:color="000000" w:fill="FFFF99"/>
            <w:noWrap/>
            <w:vAlign w:val="center"/>
            <w:hideMark/>
          </w:tcPr>
          <w:p w14:paraId="61181F0A" w14:textId="77777777" w:rsidR="00D63E09" w:rsidRPr="00047216" w:rsidRDefault="00D63E09" w:rsidP="00D63E09">
            <w:pPr>
              <w:spacing w:after="0" w:line="240" w:lineRule="auto"/>
              <w:rPr>
                <w:rFonts w:ascii="Arial" w:eastAsia="Times New Roman" w:hAnsi="Arial" w:cs="Arial"/>
                <w:color w:val="FF0000"/>
                <w:sz w:val="24"/>
                <w:szCs w:val="24"/>
                <w:lang w:val="hr-HR" w:eastAsia="hr-HR"/>
              </w:rPr>
            </w:pPr>
            <w:r w:rsidRPr="00047216">
              <w:rPr>
                <w:rFonts w:ascii="Arial" w:eastAsia="Times New Roman" w:hAnsi="Arial" w:cs="Arial"/>
                <w:color w:val="FF0000"/>
                <w:sz w:val="24"/>
                <w:szCs w:val="24"/>
                <w:lang w:val="hr-HR" w:eastAsia="hr-HR"/>
              </w:rPr>
              <w:t> </w:t>
            </w:r>
          </w:p>
        </w:tc>
      </w:tr>
    </w:tbl>
    <w:p w14:paraId="3D5B663E" w14:textId="77777777" w:rsidR="0075165F" w:rsidRPr="00047216" w:rsidRDefault="0075165F" w:rsidP="00BF1825">
      <w:pPr>
        <w:spacing w:after="0" w:line="240" w:lineRule="atLeast"/>
        <w:jc w:val="both"/>
        <w:rPr>
          <w:rFonts w:ascii="Arial" w:hAnsi="Arial" w:cs="Arial"/>
          <w:sz w:val="24"/>
          <w:szCs w:val="24"/>
          <w:lang w:val="fr-FR"/>
        </w:rPr>
      </w:pPr>
    </w:p>
    <w:p w14:paraId="766E32A9" w14:textId="77777777" w:rsidR="0075165F" w:rsidRPr="00047216" w:rsidRDefault="00347012" w:rsidP="00BF1825">
      <w:pPr>
        <w:spacing w:after="0" w:line="240" w:lineRule="atLeast"/>
        <w:jc w:val="both"/>
        <w:rPr>
          <w:rFonts w:ascii="Arial" w:hAnsi="Arial" w:cs="Arial"/>
          <w:sz w:val="24"/>
          <w:szCs w:val="24"/>
          <w:lang w:val="fr-FR"/>
        </w:rPr>
      </w:pPr>
      <w:r w:rsidRPr="00047216">
        <w:rPr>
          <w:rFonts w:ascii="Arial" w:hAnsi="Arial" w:cs="Arial"/>
          <w:sz w:val="24"/>
          <w:szCs w:val="24"/>
          <w:lang w:val="fr-FR"/>
        </w:rPr>
        <w:t>U 2027.g. planirana dobit</w:t>
      </w:r>
      <w:r w:rsidR="00D63E09" w:rsidRPr="00047216">
        <w:rPr>
          <w:rFonts w:ascii="Arial" w:hAnsi="Arial" w:cs="Arial"/>
          <w:sz w:val="24"/>
          <w:szCs w:val="24"/>
          <w:lang w:val="fr-FR"/>
        </w:rPr>
        <w:t xml:space="preserve"> </w:t>
      </w:r>
      <w:r w:rsidRPr="00047216">
        <w:rPr>
          <w:rFonts w:ascii="Arial" w:hAnsi="Arial" w:cs="Arial"/>
          <w:sz w:val="24"/>
          <w:szCs w:val="24"/>
          <w:lang w:val="fr-FR"/>
        </w:rPr>
        <w:t>veća</w:t>
      </w:r>
      <w:r w:rsidR="00D63E09" w:rsidRPr="00047216">
        <w:rPr>
          <w:rFonts w:ascii="Arial" w:hAnsi="Arial" w:cs="Arial"/>
          <w:sz w:val="24"/>
          <w:szCs w:val="24"/>
          <w:lang w:val="fr-FR"/>
        </w:rPr>
        <w:t xml:space="preserve"> je </w:t>
      </w:r>
      <w:r w:rsidRPr="00047216">
        <w:rPr>
          <w:rFonts w:ascii="Arial" w:hAnsi="Arial" w:cs="Arial"/>
          <w:sz w:val="24"/>
          <w:szCs w:val="24"/>
          <w:lang w:val="fr-FR"/>
        </w:rPr>
        <w:t xml:space="preserve">za </w:t>
      </w:r>
      <w:r w:rsidR="00D63E09" w:rsidRPr="00047216">
        <w:rPr>
          <w:rFonts w:ascii="Arial" w:hAnsi="Arial" w:cs="Arial"/>
          <w:sz w:val="24"/>
          <w:szCs w:val="24"/>
          <w:lang w:val="fr-FR"/>
        </w:rPr>
        <w:t>171% u odnosu na 2026.g., a u 2028.g. veća je za 100% u odnosu na 2027.g.</w:t>
      </w:r>
    </w:p>
    <w:p w14:paraId="7C9A6AF0" w14:textId="77777777" w:rsidR="009B1809" w:rsidRPr="00047216" w:rsidRDefault="009B1809" w:rsidP="00BF1825">
      <w:pPr>
        <w:spacing w:after="0" w:line="240" w:lineRule="atLeast"/>
        <w:jc w:val="both"/>
        <w:rPr>
          <w:rFonts w:ascii="Arial" w:hAnsi="Arial" w:cs="Arial"/>
          <w:sz w:val="24"/>
          <w:szCs w:val="24"/>
          <w:lang w:val="fr-FR"/>
        </w:rPr>
      </w:pPr>
    </w:p>
    <w:p w14:paraId="4B05689B" w14:textId="77777777" w:rsidR="009B1809" w:rsidRPr="00047216" w:rsidRDefault="009B1809" w:rsidP="00BF1825">
      <w:pPr>
        <w:spacing w:after="0" w:line="240" w:lineRule="atLeast"/>
        <w:jc w:val="both"/>
        <w:rPr>
          <w:rFonts w:ascii="Arial" w:hAnsi="Arial" w:cs="Arial"/>
          <w:sz w:val="24"/>
          <w:szCs w:val="24"/>
          <w:lang w:val="fr-FR"/>
        </w:rPr>
      </w:pPr>
    </w:p>
    <w:p w14:paraId="298AE00C" w14:textId="77777777" w:rsidR="009B1809" w:rsidRPr="00047216" w:rsidRDefault="009B1809" w:rsidP="00BF1825">
      <w:pPr>
        <w:spacing w:after="0" w:line="240" w:lineRule="atLeast"/>
        <w:jc w:val="both"/>
        <w:rPr>
          <w:rFonts w:ascii="Arial" w:hAnsi="Arial" w:cs="Arial"/>
          <w:sz w:val="24"/>
          <w:szCs w:val="24"/>
        </w:rPr>
      </w:pPr>
      <w:r w:rsidRPr="00047216">
        <w:rPr>
          <w:rFonts w:ascii="Arial" w:hAnsi="Arial" w:cs="Arial"/>
          <w:noProof/>
          <w:sz w:val="24"/>
          <w:szCs w:val="24"/>
        </w:rPr>
        <w:object w:dxaOrig="7220" w:dyaOrig="4340" w14:anchorId="317353DA">
          <v:shape id="_x0000_i1030" type="#_x0000_t75" style="width:360.75pt;height:216.75pt;visibility:visible" o:ole="">
            <v:imagedata r:id="rId17" o:title=""/>
            <o:lock v:ext="edit" aspectratio="f"/>
          </v:shape>
          <o:OLEObject Type="Embed" ProgID="Excel.Chart.8" ShapeID="_x0000_i1030" DrawAspect="Content" ObjectID="_1844416627" r:id="rId18">
            <o:FieldCodes>\s</o:FieldCodes>
          </o:OLEObject>
        </w:object>
      </w:r>
    </w:p>
    <w:p w14:paraId="4FC1E8C0" w14:textId="77777777" w:rsidR="009B1809" w:rsidRPr="00047216" w:rsidRDefault="009B1809" w:rsidP="00BF1825">
      <w:pPr>
        <w:spacing w:after="0" w:line="240" w:lineRule="atLeast"/>
        <w:jc w:val="both"/>
        <w:rPr>
          <w:rFonts w:ascii="Arial" w:hAnsi="Arial" w:cs="Arial"/>
          <w:sz w:val="24"/>
          <w:szCs w:val="24"/>
        </w:rPr>
      </w:pPr>
    </w:p>
    <w:p w14:paraId="5D0AF706" w14:textId="77777777" w:rsidR="009B1809" w:rsidRPr="00047216" w:rsidRDefault="009B1809" w:rsidP="00BF1825">
      <w:pPr>
        <w:spacing w:after="0" w:line="240" w:lineRule="atLeast"/>
        <w:jc w:val="both"/>
        <w:rPr>
          <w:rFonts w:ascii="Arial" w:hAnsi="Arial" w:cs="Arial"/>
          <w:sz w:val="24"/>
          <w:szCs w:val="24"/>
          <w:lang w:val="fr-FR"/>
        </w:rPr>
      </w:pPr>
    </w:p>
    <w:p w14:paraId="08B382E4" w14:textId="77777777" w:rsidR="0075165F" w:rsidRPr="00047216" w:rsidRDefault="0075165F" w:rsidP="00BF1825">
      <w:pPr>
        <w:spacing w:after="0" w:line="240" w:lineRule="atLeast"/>
        <w:jc w:val="both"/>
        <w:rPr>
          <w:rFonts w:ascii="Arial" w:hAnsi="Arial" w:cs="Arial"/>
          <w:sz w:val="24"/>
          <w:szCs w:val="24"/>
          <w:lang w:val="fr-FR"/>
        </w:rPr>
      </w:pPr>
    </w:p>
    <w:p w14:paraId="69B112E8" w14:textId="77777777" w:rsidR="0046126A" w:rsidRPr="00047216" w:rsidRDefault="009F01A0" w:rsidP="0046126A">
      <w:pPr>
        <w:rPr>
          <w:rFonts w:ascii="Arial" w:hAnsi="Arial" w:cs="Arial"/>
          <w:b/>
          <w:sz w:val="24"/>
          <w:szCs w:val="24"/>
        </w:rPr>
      </w:pPr>
      <w:r w:rsidRPr="00047216">
        <w:rPr>
          <w:rFonts w:ascii="Arial" w:hAnsi="Arial" w:cs="Arial"/>
          <w:b/>
          <w:sz w:val="24"/>
          <w:szCs w:val="24"/>
        </w:rPr>
        <w:lastRenderedPageBreak/>
        <w:t>4</w:t>
      </w:r>
      <w:r w:rsidR="0046126A" w:rsidRPr="00047216">
        <w:rPr>
          <w:rFonts w:ascii="Arial" w:hAnsi="Arial" w:cs="Arial"/>
          <w:b/>
          <w:sz w:val="24"/>
          <w:szCs w:val="24"/>
        </w:rPr>
        <w:t>. Predloženi financijski ciljevi</w:t>
      </w:r>
    </w:p>
    <w:p w14:paraId="492F4352" w14:textId="77777777" w:rsidR="0046126A" w:rsidRPr="00047216" w:rsidRDefault="0046126A" w:rsidP="0046126A">
      <w:pPr>
        <w:rPr>
          <w:rFonts w:ascii="Arial" w:hAnsi="Arial" w:cs="Arial"/>
          <w:b/>
          <w:sz w:val="24"/>
          <w:szCs w:val="24"/>
        </w:rPr>
      </w:pPr>
    </w:p>
    <w:p w14:paraId="35366FFD" w14:textId="77777777" w:rsidR="0046126A" w:rsidRPr="00047216" w:rsidRDefault="009F01A0" w:rsidP="0046126A">
      <w:pPr>
        <w:rPr>
          <w:rFonts w:ascii="Arial" w:hAnsi="Arial" w:cs="Arial"/>
          <w:b/>
          <w:sz w:val="24"/>
          <w:szCs w:val="24"/>
        </w:rPr>
      </w:pPr>
      <w:bookmarkStart w:id="7" w:name="_Hlk216260501"/>
      <w:r w:rsidRPr="00047216">
        <w:rPr>
          <w:rFonts w:ascii="Arial" w:hAnsi="Arial" w:cs="Arial"/>
          <w:b/>
          <w:sz w:val="24"/>
          <w:szCs w:val="24"/>
        </w:rPr>
        <w:t>4</w:t>
      </w:r>
      <w:r w:rsidR="0046126A" w:rsidRPr="00047216">
        <w:rPr>
          <w:rFonts w:ascii="Arial" w:hAnsi="Arial" w:cs="Arial"/>
          <w:b/>
          <w:sz w:val="24"/>
          <w:szCs w:val="24"/>
        </w:rPr>
        <w:t>.1. Svrha i operativni ciljevi društva</w:t>
      </w:r>
    </w:p>
    <w:bookmarkEnd w:id="7"/>
    <w:p w14:paraId="04731687" w14:textId="77777777" w:rsidR="0046126A" w:rsidRPr="00047216" w:rsidRDefault="0046126A" w:rsidP="0046126A">
      <w:pPr>
        <w:rPr>
          <w:rFonts w:ascii="Arial" w:hAnsi="Arial" w:cs="Arial"/>
          <w:b/>
          <w:sz w:val="24"/>
          <w:szCs w:val="24"/>
        </w:rPr>
      </w:pPr>
    </w:p>
    <w:p w14:paraId="4E33F5CF"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Sektor zračnog prometa ima ključnu ulogu u hrvatskom gospodarstvu i društvu.</w:t>
      </w:r>
    </w:p>
    <w:p w14:paraId="3A69EBF4"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Zračni promet je jedan od glavnih pokretača gospodarskih aktivnosti u sektoru turizma, ključan za dolazak turista, pogotovo onih s udaljenih tržišta, a posebno tijekom ljetne sezone.</w:t>
      </w:r>
    </w:p>
    <w:p w14:paraId="0C8DBCBF"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Time se doprinosi stvaranju prihoda od turizma što u konačnici stvara radna mjesta u turizmu, ugostiteljstvu i drugim povezanim sektorima.</w:t>
      </w:r>
    </w:p>
    <w:p w14:paraId="348E9B58"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Prema odredbama Zakona o zračnim lukama (NN, br.19/98, 14/11 i 78/15) zračna luka je prostor otvoren za javni zračni promet, a čine ju određena područja s operativnim površinama, objektima, uređajima, postrojenjima, instalacijama i opremom, namijenjenima za kretanje, uzlijetanje, slijetanje i boravak zrakoplova, te prihvat i opremu zrakoplova, putnika, prtljage, robe, stvari i pošte. Zračna je luka dobro od interesa za Republiku Hrvatsku.</w:t>
      </w:r>
    </w:p>
    <w:p w14:paraId="5DEA3C09"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 xml:space="preserve">Zračna luka Zadar d.o.o. je međunarodna zračna luka koja je započela s radom 1969.g. Jedna je od četiri najveće zračne luke u Hrvatskoj i predstavlja važno prometno čvorište, kako za grad Zadar tako i za njegovu užu i širu okolicu. Više od 300 zaposlenika u ljetnom dijelu sezone predano i marljivo radi kako bi sve prošlo u najboljem redu i prema najvišim standardima sigurnosti. </w:t>
      </w:r>
    </w:p>
    <w:p w14:paraId="7E0E0087"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 xml:space="preserve">Zračna luka Zadar je jedan od glavnih generatora turističkog i gospodarskog procvata Zadra i okolice, a to će nastojati biti i u godinama koje dolaze u kojima će se fokusirati na proširenje svojih kapaciteta i ekološka rješenja. </w:t>
      </w:r>
    </w:p>
    <w:p w14:paraId="7A374462"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Opći ciljevi poslovanja Zračne luke Zadar su:</w:t>
      </w:r>
    </w:p>
    <w:p w14:paraId="354761DB"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1. Rast prometa zrakoplova i putnika</w:t>
      </w:r>
    </w:p>
    <w:p w14:paraId="0E81EAF3"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2. Kvaliteta usluge</w:t>
      </w:r>
    </w:p>
    <w:p w14:paraId="291F1E55"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3. Razvoj infrastrukture</w:t>
      </w:r>
    </w:p>
    <w:p w14:paraId="29DB633E"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4. Održavanje zadane razine sigurnosti i zaštite zračnog prometa</w:t>
      </w:r>
    </w:p>
    <w:p w14:paraId="607B1C7C"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Financijski ciljevi usklađeni su s očekivanim prometom putnika u narednom razdoblju i predviđenim rastom cijene rada zbog nedostatka radne snage.</w:t>
      </w:r>
    </w:p>
    <w:p w14:paraId="6E00AE84" w14:textId="77777777" w:rsidR="0046126A" w:rsidRPr="00047216" w:rsidRDefault="0046126A" w:rsidP="0046126A">
      <w:pPr>
        <w:jc w:val="both"/>
        <w:rPr>
          <w:rFonts w:ascii="Arial" w:hAnsi="Arial" w:cs="Arial"/>
          <w:bCs/>
          <w:sz w:val="24"/>
          <w:szCs w:val="24"/>
        </w:rPr>
      </w:pPr>
    </w:p>
    <w:p w14:paraId="2B33E641"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lastRenderedPageBreak/>
        <w:t>U budućnosti očekujemo rast prometa putnika i zrakoplova, te sukladno tome i rast prihoda, ali i rast rashoda u većem postotku zbog rasta cijene rada zbog nedostatka radne snage.</w:t>
      </w:r>
    </w:p>
    <w:p w14:paraId="01151F76"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Ulaganja u infrastrukturu nastavit će se i dalje kako bi se zadovoljili sigurnosni standardi i kvaliteta pružanja usluge Zračne luke Zadar d.o.o.</w:t>
      </w:r>
    </w:p>
    <w:p w14:paraId="2264AF29"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 xml:space="preserve">Kontinuirano se ulaže u zaštitu okoliša, tako da se odvaja i zbrinjava otpad na propisane načine, te se ulaže u hortikulturno uređenje zelenih površina. </w:t>
      </w:r>
    </w:p>
    <w:p w14:paraId="0BA081B4"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 xml:space="preserve">U zaštitu okoliša Zračna luka Zadar d.o.o. ulaže zamjenom postojećeg sustava prihvata i otpreme zrakoplova koji se napaja fosilnim gorivima s opremom na električni pogon. </w:t>
      </w:r>
    </w:p>
    <w:p w14:paraId="279C9226" w14:textId="77777777" w:rsidR="0046126A" w:rsidRPr="00047216" w:rsidRDefault="0046126A" w:rsidP="0046126A">
      <w:pPr>
        <w:jc w:val="both"/>
        <w:rPr>
          <w:rFonts w:ascii="Arial" w:hAnsi="Arial" w:cs="Arial"/>
          <w:bCs/>
          <w:sz w:val="24"/>
          <w:szCs w:val="24"/>
        </w:rPr>
      </w:pPr>
      <w:r w:rsidRPr="00047216">
        <w:rPr>
          <w:rFonts w:ascii="Arial" w:hAnsi="Arial" w:cs="Arial"/>
          <w:bCs/>
          <w:sz w:val="24"/>
          <w:szCs w:val="24"/>
        </w:rPr>
        <w:t xml:space="preserve">Primjenom ekološki prihvatljivog sustava napajanja zrakoplova i opreme iz obnovljivih izvora energije smanjit će se emisije štetnih plinova u okoliš. </w:t>
      </w:r>
    </w:p>
    <w:p w14:paraId="3C9F7D08" w14:textId="77777777" w:rsidR="0046126A" w:rsidRDefault="0046126A" w:rsidP="0046126A">
      <w:pPr>
        <w:jc w:val="both"/>
        <w:rPr>
          <w:rFonts w:ascii="Arial" w:hAnsi="Arial" w:cs="Arial"/>
          <w:bCs/>
          <w:sz w:val="24"/>
          <w:szCs w:val="24"/>
        </w:rPr>
      </w:pPr>
    </w:p>
    <w:p w14:paraId="4D8C6719" w14:textId="77777777" w:rsidR="0046126A" w:rsidRDefault="00FE290D" w:rsidP="0046126A">
      <w:pPr>
        <w:rPr>
          <w:rFonts w:ascii="Arial" w:hAnsi="Arial" w:cs="Arial"/>
          <w:b/>
          <w:sz w:val="24"/>
          <w:szCs w:val="24"/>
        </w:rPr>
      </w:pPr>
      <w:r w:rsidRPr="00047216">
        <w:rPr>
          <w:rFonts w:ascii="Arial" w:hAnsi="Arial" w:cs="Arial"/>
          <w:b/>
          <w:sz w:val="24"/>
          <w:szCs w:val="24"/>
        </w:rPr>
        <w:t>4</w:t>
      </w:r>
      <w:r w:rsidR="0046126A" w:rsidRPr="00047216">
        <w:rPr>
          <w:rFonts w:ascii="Arial" w:hAnsi="Arial" w:cs="Arial"/>
          <w:b/>
          <w:sz w:val="24"/>
          <w:szCs w:val="24"/>
        </w:rPr>
        <w:t>.2. Financijski ciljevi</w:t>
      </w:r>
    </w:p>
    <w:tbl>
      <w:tblPr>
        <w:tblW w:w="9871" w:type="dxa"/>
        <w:tblInd w:w="118" w:type="dxa"/>
        <w:tblLook w:val="04A0" w:firstRow="1" w:lastRow="0" w:firstColumn="1" w:lastColumn="0" w:noHBand="0" w:noVBand="1"/>
      </w:tblPr>
      <w:tblGrid>
        <w:gridCol w:w="1838"/>
        <w:gridCol w:w="3362"/>
        <w:gridCol w:w="881"/>
        <w:gridCol w:w="881"/>
        <w:gridCol w:w="881"/>
        <w:gridCol w:w="770"/>
        <w:gridCol w:w="1258"/>
      </w:tblGrid>
      <w:tr w:rsidR="00DC7DF2" w:rsidRPr="00DC7DF2" w14:paraId="1A6B4BBF" w14:textId="77777777" w:rsidTr="00DC7DF2">
        <w:trPr>
          <w:trHeight w:val="720"/>
        </w:trPr>
        <w:tc>
          <w:tcPr>
            <w:tcW w:w="1838" w:type="dxa"/>
            <w:tcBorders>
              <w:top w:val="single" w:sz="8" w:space="0" w:color="auto"/>
              <w:left w:val="single" w:sz="8" w:space="0" w:color="auto"/>
              <w:bottom w:val="single" w:sz="4" w:space="0" w:color="auto"/>
              <w:right w:val="nil"/>
            </w:tcBorders>
            <w:shd w:val="clear" w:color="000000" w:fill="BDD7EE"/>
            <w:noWrap/>
            <w:vAlign w:val="bottom"/>
            <w:hideMark/>
          </w:tcPr>
          <w:p w14:paraId="1E5BFB4F" w14:textId="77777777" w:rsidR="00DC7DF2" w:rsidRPr="00DC7DF2" w:rsidRDefault="00DC7DF2" w:rsidP="00DC7DF2">
            <w:pPr>
              <w:spacing w:after="0" w:line="240" w:lineRule="auto"/>
              <w:jc w:val="center"/>
              <w:rPr>
                <w:rFonts w:eastAsia="Times New Roman" w:cs="Calibri"/>
                <w:color w:val="000000"/>
                <w:lang w:val="hr-HR" w:eastAsia="hr-HR"/>
              </w:rPr>
            </w:pPr>
            <w:r w:rsidRPr="00DC7DF2">
              <w:rPr>
                <w:rFonts w:eastAsia="Times New Roman" w:cs="Calibri"/>
                <w:color w:val="000000"/>
                <w:lang w:val="hr-HR" w:eastAsia="hr-HR"/>
              </w:rPr>
              <w:t> </w:t>
            </w:r>
          </w:p>
        </w:tc>
        <w:tc>
          <w:tcPr>
            <w:tcW w:w="8033" w:type="dxa"/>
            <w:gridSpan w:val="6"/>
            <w:tcBorders>
              <w:top w:val="single" w:sz="8" w:space="0" w:color="auto"/>
              <w:left w:val="nil"/>
              <w:bottom w:val="single" w:sz="4" w:space="0" w:color="auto"/>
              <w:right w:val="single" w:sz="8" w:space="0" w:color="000000"/>
            </w:tcBorders>
            <w:shd w:val="clear" w:color="000000" w:fill="BDD7EE"/>
            <w:noWrap/>
            <w:vAlign w:val="bottom"/>
            <w:hideMark/>
          </w:tcPr>
          <w:p w14:paraId="49C4B547" w14:textId="77777777" w:rsidR="00DC7DF2" w:rsidRPr="00FA6035" w:rsidRDefault="00DC7DF2" w:rsidP="00DC7DF2">
            <w:pPr>
              <w:spacing w:after="0" w:line="240" w:lineRule="auto"/>
              <w:jc w:val="center"/>
              <w:rPr>
                <w:rFonts w:eastAsia="Times New Roman" w:cs="Calibri"/>
                <w:b/>
                <w:bCs/>
                <w:color w:val="000000"/>
                <w:sz w:val="24"/>
                <w:szCs w:val="24"/>
                <w:lang w:val="hr-HR" w:eastAsia="hr-HR"/>
              </w:rPr>
            </w:pPr>
            <w:r w:rsidRPr="00FA6035">
              <w:rPr>
                <w:rFonts w:eastAsia="Times New Roman" w:cs="Calibri"/>
                <w:b/>
                <w:bCs/>
                <w:color w:val="000000"/>
                <w:sz w:val="24"/>
                <w:szCs w:val="24"/>
                <w:lang w:val="hr-HR" w:eastAsia="hr-HR"/>
              </w:rPr>
              <w:t>FINANCIJSKI CILJEVI</w:t>
            </w:r>
          </w:p>
        </w:tc>
      </w:tr>
      <w:tr w:rsidR="00DC7DF2" w:rsidRPr="00DC7DF2" w14:paraId="46A7A59C" w14:textId="77777777" w:rsidTr="00DC7DF2">
        <w:trPr>
          <w:trHeight w:val="720"/>
        </w:trPr>
        <w:tc>
          <w:tcPr>
            <w:tcW w:w="1838" w:type="dxa"/>
            <w:vMerge w:val="restart"/>
            <w:tcBorders>
              <w:top w:val="nil"/>
              <w:left w:val="single" w:sz="8" w:space="0" w:color="auto"/>
              <w:bottom w:val="single" w:sz="4" w:space="0" w:color="000000"/>
              <w:right w:val="single" w:sz="4" w:space="0" w:color="auto"/>
            </w:tcBorders>
            <w:shd w:val="clear" w:color="000000" w:fill="ACB9CA"/>
            <w:noWrap/>
            <w:vAlign w:val="center"/>
            <w:hideMark/>
          </w:tcPr>
          <w:p w14:paraId="2145A7E5" w14:textId="77777777" w:rsidR="00DC7DF2" w:rsidRPr="00DC7DF2" w:rsidRDefault="00DC7DF2" w:rsidP="00DC7DF2">
            <w:pPr>
              <w:spacing w:after="0" w:line="240" w:lineRule="auto"/>
              <w:jc w:val="center"/>
              <w:rPr>
                <w:rFonts w:eastAsia="Times New Roman" w:cs="Calibri"/>
                <w:color w:val="000000"/>
                <w:lang w:val="hr-HR" w:eastAsia="hr-HR"/>
              </w:rPr>
            </w:pPr>
            <w:r w:rsidRPr="00DC7DF2">
              <w:rPr>
                <w:rFonts w:eastAsia="Times New Roman" w:cs="Calibri"/>
                <w:color w:val="000000"/>
                <w:lang w:val="hr-HR" w:eastAsia="hr-HR"/>
              </w:rPr>
              <w:t>FINANCIJSKI POKAZATELJI USPJEŠNOSTI</w:t>
            </w:r>
          </w:p>
        </w:tc>
        <w:tc>
          <w:tcPr>
            <w:tcW w:w="3362" w:type="dxa"/>
            <w:vMerge w:val="restart"/>
            <w:tcBorders>
              <w:top w:val="nil"/>
              <w:left w:val="single" w:sz="4" w:space="0" w:color="auto"/>
              <w:bottom w:val="single" w:sz="4" w:space="0" w:color="000000"/>
              <w:right w:val="single" w:sz="4" w:space="0" w:color="auto"/>
            </w:tcBorders>
            <w:shd w:val="clear" w:color="000000" w:fill="ACB9CA"/>
            <w:noWrap/>
            <w:vAlign w:val="center"/>
            <w:hideMark/>
          </w:tcPr>
          <w:p w14:paraId="0846B6F0" w14:textId="77777777" w:rsidR="00DC7DF2" w:rsidRPr="00DC7DF2" w:rsidRDefault="00DC7DF2" w:rsidP="00DC7DF2">
            <w:pPr>
              <w:spacing w:after="0" w:line="240" w:lineRule="auto"/>
              <w:jc w:val="center"/>
              <w:rPr>
                <w:rFonts w:eastAsia="Times New Roman" w:cs="Calibri"/>
                <w:color w:val="000000"/>
                <w:lang w:val="hr-HR" w:eastAsia="hr-HR"/>
              </w:rPr>
            </w:pPr>
            <w:r w:rsidRPr="00DC7DF2">
              <w:rPr>
                <w:rFonts w:eastAsia="Times New Roman" w:cs="Calibri"/>
                <w:color w:val="000000"/>
                <w:lang w:val="hr-HR" w:eastAsia="hr-HR"/>
              </w:rPr>
              <w:t>KATEGORIJE</w:t>
            </w:r>
          </w:p>
        </w:tc>
        <w:tc>
          <w:tcPr>
            <w:tcW w:w="3413" w:type="dxa"/>
            <w:gridSpan w:val="4"/>
            <w:tcBorders>
              <w:top w:val="single" w:sz="4" w:space="0" w:color="auto"/>
              <w:left w:val="nil"/>
              <w:bottom w:val="single" w:sz="4" w:space="0" w:color="auto"/>
              <w:right w:val="single" w:sz="4" w:space="0" w:color="auto"/>
            </w:tcBorders>
            <w:shd w:val="clear" w:color="000000" w:fill="ACB9CA"/>
            <w:noWrap/>
            <w:vAlign w:val="center"/>
            <w:hideMark/>
          </w:tcPr>
          <w:p w14:paraId="1BE4D840" w14:textId="77777777" w:rsidR="00DC7DF2" w:rsidRPr="00DC7DF2" w:rsidRDefault="00DC7DF2" w:rsidP="00DC7DF2">
            <w:pPr>
              <w:spacing w:after="0" w:line="240" w:lineRule="auto"/>
              <w:jc w:val="center"/>
              <w:rPr>
                <w:rFonts w:eastAsia="Times New Roman" w:cs="Calibri"/>
                <w:color w:val="000000"/>
                <w:lang w:val="hr-HR" w:eastAsia="hr-HR"/>
              </w:rPr>
            </w:pPr>
            <w:r w:rsidRPr="00DC7DF2">
              <w:rPr>
                <w:rFonts w:eastAsia="Times New Roman" w:cs="Calibri"/>
                <w:color w:val="000000"/>
                <w:lang w:val="hr-HR" w:eastAsia="hr-HR"/>
              </w:rPr>
              <w:t>OSTVARENO</w:t>
            </w:r>
          </w:p>
        </w:tc>
        <w:tc>
          <w:tcPr>
            <w:tcW w:w="1256" w:type="dxa"/>
            <w:vMerge w:val="restart"/>
            <w:tcBorders>
              <w:top w:val="nil"/>
              <w:left w:val="nil"/>
              <w:bottom w:val="single" w:sz="4" w:space="0" w:color="000000"/>
              <w:right w:val="single" w:sz="8" w:space="0" w:color="auto"/>
            </w:tcBorders>
            <w:shd w:val="clear" w:color="000000" w:fill="ACB9CA"/>
            <w:vAlign w:val="center"/>
            <w:hideMark/>
          </w:tcPr>
          <w:p w14:paraId="3548D888" w14:textId="77777777" w:rsidR="00DC7DF2" w:rsidRPr="00DC7DF2" w:rsidRDefault="00DC7DF2" w:rsidP="00DC7DF2">
            <w:pPr>
              <w:spacing w:after="0" w:line="240" w:lineRule="auto"/>
              <w:jc w:val="center"/>
              <w:rPr>
                <w:rFonts w:eastAsia="Times New Roman" w:cs="Calibri"/>
                <w:color w:val="000000"/>
                <w:lang w:val="hr-HR" w:eastAsia="hr-HR"/>
              </w:rPr>
            </w:pPr>
            <w:r w:rsidRPr="00DC7DF2">
              <w:rPr>
                <w:rFonts w:eastAsia="Times New Roman" w:cs="Calibri"/>
                <w:color w:val="000000"/>
                <w:lang w:val="hr-HR" w:eastAsia="hr-HR"/>
              </w:rPr>
              <w:t>OČEKIVANI PROSJEK 2026-2028</w:t>
            </w:r>
          </w:p>
        </w:tc>
      </w:tr>
      <w:tr w:rsidR="00DC7DF2" w:rsidRPr="00DC7DF2" w14:paraId="7E53140D" w14:textId="77777777" w:rsidTr="00DC7DF2">
        <w:trPr>
          <w:trHeight w:val="720"/>
        </w:trPr>
        <w:tc>
          <w:tcPr>
            <w:tcW w:w="1838" w:type="dxa"/>
            <w:vMerge/>
            <w:tcBorders>
              <w:top w:val="nil"/>
              <w:left w:val="single" w:sz="8" w:space="0" w:color="auto"/>
              <w:bottom w:val="single" w:sz="4" w:space="0" w:color="000000"/>
              <w:right w:val="single" w:sz="4" w:space="0" w:color="auto"/>
            </w:tcBorders>
            <w:vAlign w:val="center"/>
            <w:hideMark/>
          </w:tcPr>
          <w:p w14:paraId="28892119" w14:textId="77777777" w:rsidR="00DC7DF2" w:rsidRPr="00DC7DF2" w:rsidRDefault="00DC7DF2" w:rsidP="00DC7DF2">
            <w:pPr>
              <w:spacing w:after="0" w:line="240" w:lineRule="auto"/>
              <w:rPr>
                <w:rFonts w:eastAsia="Times New Roman" w:cs="Calibri"/>
                <w:color w:val="000000"/>
                <w:lang w:val="hr-HR" w:eastAsia="hr-HR"/>
              </w:rPr>
            </w:pPr>
          </w:p>
        </w:tc>
        <w:tc>
          <w:tcPr>
            <w:tcW w:w="3362" w:type="dxa"/>
            <w:vMerge/>
            <w:tcBorders>
              <w:top w:val="nil"/>
              <w:left w:val="single" w:sz="4" w:space="0" w:color="auto"/>
              <w:bottom w:val="single" w:sz="4" w:space="0" w:color="000000"/>
              <w:right w:val="single" w:sz="4" w:space="0" w:color="auto"/>
            </w:tcBorders>
            <w:vAlign w:val="center"/>
            <w:hideMark/>
          </w:tcPr>
          <w:p w14:paraId="2FC7843D" w14:textId="77777777" w:rsidR="00DC7DF2" w:rsidRPr="00DC7DF2" w:rsidRDefault="00DC7DF2" w:rsidP="00DC7DF2">
            <w:pPr>
              <w:spacing w:after="0" w:line="240" w:lineRule="auto"/>
              <w:rPr>
                <w:rFonts w:eastAsia="Times New Roman" w:cs="Calibri"/>
                <w:color w:val="000000"/>
                <w:lang w:val="hr-HR" w:eastAsia="hr-HR"/>
              </w:rPr>
            </w:pPr>
          </w:p>
        </w:tc>
        <w:tc>
          <w:tcPr>
            <w:tcW w:w="881" w:type="dxa"/>
            <w:tcBorders>
              <w:top w:val="nil"/>
              <w:left w:val="nil"/>
              <w:bottom w:val="single" w:sz="4" w:space="0" w:color="auto"/>
              <w:right w:val="single" w:sz="4" w:space="0" w:color="auto"/>
            </w:tcBorders>
            <w:shd w:val="clear" w:color="000000" w:fill="ACB9CA"/>
            <w:noWrap/>
            <w:vAlign w:val="center"/>
            <w:hideMark/>
          </w:tcPr>
          <w:p w14:paraId="1428EEEE" w14:textId="77777777" w:rsidR="00DC7DF2" w:rsidRPr="00DC7DF2" w:rsidRDefault="00DC7DF2" w:rsidP="00DC7DF2">
            <w:pPr>
              <w:spacing w:after="0" w:line="240" w:lineRule="auto"/>
              <w:jc w:val="center"/>
              <w:rPr>
                <w:rFonts w:eastAsia="Times New Roman" w:cs="Calibri"/>
                <w:color w:val="000000"/>
                <w:lang w:val="hr-HR" w:eastAsia="hr-HR"/>
              </w:rPr>
            </w:pPr>
            <w:r w:rsidRPr="00DC7DF2">
              <w:rPr>
                <w:rFonts w:eastAsia="Times New Roman" w:cs="Calibri"/>
                <w:color w:val="000000"/>
                <w:lang w:val="hr-HR" w:eastAsia="hr-HR"/>
              </w:rPr>
              <w:t>2022</w:t>
            </w:r>
          </w:p>
        </w:tc>
        <w:tc>
          <w:tcPr>
            <w:tcW w:w="881" w:type="dxa"/>
            <w:tcBorders>
              <w:top w:val="nil"/>
              <w:left w:val="nil"/>
              <w:bottom w:val="single" w:sz="4" w:space="0" w:color="auto"/>
              <w:right w:val="single" w:sz="4" w:space="0" w:color="auto"/>
            </w:tcBorders>
            <w:shd w:val="clear" w:color="000000" w:fill="ACB9CA"/>
            <w:noWrap/>
            <w:vAlign w:val="center"/>
            <w:hideMark/>
          </w:tcPr>
          <w:p w14:paraId="0162E0FA" w14:textId="77777777" w:rsidR="00DC7DF2" w:rsidRPr="00DC7DF2" w:rsidRDefault="00DC7DF2" w:rsidP="00DC7DF2">
            <w:pPr>
              <w:spacing w:after="0" w:line="240" w:lineRule="auto"/>
              <w:jc w:val="center"/>
              <w:rPr>
                <w:rFonts w:eastAsia="Times New Roman" w:cs="Calibri"/>
                <w:color w:val="000000"/>
                <w:lang w:val="hr-HR" w:eastAsia="hr-HR"/>
              </w:rPr>
            </w:pPr>
            <w:r w:rsidRPr="00DC7DF2">
              <w:rPr>
                <w:rFonts w:eastAsia="Times New Roman" w:cs="Calibri"/>
                <w:color w:val="000000"/>
                <w:lang w:val="hr-HR" w:eastAsia="hr-HR"/>
              </w:rPr>
              <w:t>2023</w:t>
            </w:r>
          </w:p>
        </w:tc>
        <w:tc>
          <w:tcPr>
            <w:tcW w:w="881" w:type="dxa"/>
            <w:tcBorders>
              <w:top w:val="nil"/>
              <w:left w:val="nil"/>
              <w:bottom w:val="single" w:sz="4" w:space="0" w:color="auto"/>
              <w:right w:val="single" w:sz="4" w:space="0" w:color="auto"/>
            </w:tcBorders>
            <w:shd w:val="clear" w:color="000000" w:fill="ACB9CA"/>
            <w:noWrap/>
            <w:vAlign w:val="center"/>
            <w:hideMark/>
          </w:tcPr>
          <w:p w14:paraId="495D995B" w14:textId="77777777" w:rsidR="00DC7DF2" w:rsidRPr="00DC7DF2" w:rsidRDefault="00DC7DF2" w:rsidP="00DC7DF2">
            <w:pPr>
              <w:spacing w:after="0" w:line="240" w:lineRule="auto"/>
              <w:jc w:val="center"/>
              <w:rPr>
                <w:rFonts w:eastAsia="Times New Roman" w:cs="Calibri"/>
                <w:color w:val="000000"/>
                <w:lang w:val="hr-HR" w:eastAsia="hr-HR"/>
              </w:rPr>
            </w:pPr>
            <w:r w:rsidRPr="00DC7DF2">
              <w:rPr>
                <w:rFonts w:eastAsia="Times New Roman" w:cs="Calibri"/>
                <w:color w:val="000000"/>
                <w:lang w:val="hr-HR" w:eastAsia="hr-HR"/>
              </w:rPr>
              <w:t>2024</w:t>
            </w:r>
          </w:p>
        </w:tc>
        <w:tc>
          <w:tcPr>
            <w:tcW w:w="768" w:type="dxa"/>
            <w:tcBorders>
              <w:top w:val="nil"/>
              <w:left w:val="nil"/>
              <w:bottom w:val="single" w:sz="4" w:space="0" w:color="auto"/>
              <w:right w:val="single" w:sz="4" w:space="0" w:color="auto"/>
            </w:tcBorders>
            <w:shd w:val="clear" w:color="000000" w:fill="ACB9CA"/>
            <w:noWrap/>
            <w:vAlign w:val="center"/>
            <w:hideMark/>
          </w:tcPr>
          <w:p w14:paraId="26D11D4A" w14:textId="77777777" w:rsidR="00DC7DF2" w:rsidRPr="00DC7DF2" w:rsidRDefault="00DC7DF2" w:rsidP="00DC7DF2">
            <w:pPr>
              <w:spacing w:after="0" w:line="240" w:lineRule="auto"/>
              <w:jc w:val="center"/>
              <w:rPr>
                <w:rFonts w:eastAsia="Times New Roman" w:cs="Calibri"/>
                <w:color w:val="000000"/>
                <w:lang w:val="hr-HR" w:eastAsia="hr-HR"/>
              </w:rPr>
            </w:pPr>
            <w:r w:rsidRPr="00DC7DF2">
              <w:rPr>
                <w:rFonts w:eastAsia="Times New Roman" w:cs="Calibri"/>
                <w:color w:val="000000"/>
                <w:lang w:val="hr-HR" w:eastAsia="hr-HR"/>
              </w:rPr>
              <w:t>2025</w:t>
            </w:r>
          </w:p>
        </w:tc>
        <w:tc>
          <w:tcPr>
            <w:tcW w:w="1256" w:type="dxa"/>
            <w:vMerge/>
            <w:tcBorders>
              <w:top w:val="nil"/>
              <w:left w:val="nil"/>
              <w:bottom w:val="single" w:sz="4" w:space="0" w:color="000000"/>
              <w:right w:val="single" w:sz="8" w:space="0" w:color="auto"/>
            </w:tcBorders>
            <w:vAlign w:val="center"/>
            <w:hideMark/>
          </w:tcPr>
          <w:p w14:paraId="3F5D6E09" w14:textId="77777777" w:rsidR="00DC7DF2" w:rsidRPr="00DC7DF2" w:rsidRDefault="00DC7DF2" w:rsidP="00DC7DF2">
            <w:pPr>
              <w:spacing w:after="0" w:line="240" w:lineRule="auto"/>
              <w:rPr>
                <w:rFonts w:eastAsia="Times New Roman" w:cs="Calibri"/>
                <w:color w:val="000000"/>
                <w:lang w:val="hr-HR" w:eastAsia="hr-HR"/>
              </w:rPr>
            </w:pPr>
          </w:p>
        </w:tc>
      </w:tr>
      <w:tr w:rsidR="00DC7DF2" w:rsidRPr="00DC7DF2" w14:paraId="76E2A1DE" w14:textId="77777777" w:rsidTr="00DC7DF2">
        <w:trPr>
          <w:trHeight w:val="720"/>
        </w:trPr>
        <w:tc>
          <w:tcPr>
            <w:tcW w:w="1838" w:type="dxa"/>
            <w:vMerge w:val="restart"/>
            <w:tcBorders>
              <w:top w:val="nil"/>
              <w:left w:val="single" w:sz="8" w:space="0" w:color="auto"/>
              <w:bottom w:val="single" w:sz="4" w:space="0" w:color="000000"/>
              <w:right w:val="single" w:sz="4" w:space="0" w:color="auto"/>
            </w:tcBorders>
            <w:shd w:val="clear" w:color="000000" w:fill="D6DCE4"/>
            <w:noWrap/>
            <w:vAlign w:val="center"/>
            <w:hideMark/>
          </w:tcPr>
          <w:p w14:paraId="54352D2F" w14:textId="77777777" w:rsidR="00DC7DF2" w:rsidRPr="00DC7DF2" w:rsidRDefault="00DC7DF2" w:rsidP="00DC7DF2">
            <w:pPr>
              <w:spacing w:after="0" w:line="240" w:lineRule="auto"/>
              <w:jc w:val="center"/>
              <w:rPr>
                <w:rFonts w:eastAsia="Times New Roman" w:cs="Calibri"/>
                <w:color w:val="000000"/>
                <w:lang w:val="hr-HR" w:eastAsia="hr-HR"/>
              </w:rPr>
            </w:pPr>
            <w:r w:rsidRPr="00DC7DF2">
              <w:rPr>
                <w:rFonts w:eastAsia="Times New Roman" w:cs="Calibri"/>
                <w:color w:val="000000"/>
                <w:lang w:val="hr-HR" w:eastAsia="hr-HR"/>
              </w:rPr>
              <w:t>1. PROFITABILNOST</w:t>
            </w:r>
          </w:p>
        </w:tc>
        <w:tc>
          <w:tcPr>
            <w:tcW w:w="3362" w:type="dxa"/>
            <w:tcBorders>
              <w:top w:val="nil"/>
              <w:left w:val="nil"/>
              <w:bottom w:val="single" w:sz="4" w:space="0" w:color="auto"/>
              <w:right w:val="single" w:sz="4" w:space="0" w:color="auto"/>
            </w:tcBorders>
            <w:shd w:val="clear" w:color="000000" w:fill="D6DCE4"/>
            <w:noWrap/>
            <w:vAlign w:val="center"/>
            <w:hideMark/>
          </w:tcPr>
          <w:p w14:paraId="171344A9" w14:textId="77777777" w:rsidR="00DC7DF2" w:rsidRPr="00DC7DF2" w:rsidRDefault="00DC7DF2" w:rsidP="00DC7DF2">
            <w:pPr>
              <w:spacing w:after="0" w:line="240" w:lineRule="auto"/>
              <w:rPr>
                <w:rFonts w:eastAsia="Times New Roman" w:cs="Calibri"/>
                <w:color w:val="000000"/>
                <w:lang w:val="hr-HR" w:eastAsia="hr-HR"/>
              </w:rPr>
            </w:pPr>
            <w:r w:rsidRPr="00DC7DF2">
              <w:rPr>
                <w:rFonts w:eastAsia="Times New Roman" w:cs="Calibri"/>
                <w:color w:val="000000"/>
                <w:lang w:val="hr-HR" w:eastAsia="hr-HR"/>
              </w:rPr>
              <w:t>1.1. Povrat na imovinu - ROA</w:t>
            </w:r>
          </w:p>
        </w:tc>
        <w:tc>
          <w:tcPr>
            <w:tcW w:w="881" w:type="dxa"/>
            <w:tcBorders>
              <w:top w:val="nil"/>
              <w:left w:val="nil"/>
              <w:bottom w:val="single" w:sz="4" w:space="0" w:color="auto"/>
              <w:right w:val="single" w:sz="4" w:space="0" w:color="auto"/>
            </w:tcBorders>
            <w:shd w:val="clear" w:color="000000" w:fill="D6DCE4"/>
            <w:noWrap/>
            <w:vAlign w:val="bottom"/>
            <w:hideMark/>
          </w:tcPr>
          <w:p w14:paraId="593DC00A"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15,19%</w:t>
            </w:r>
          </w:p>
        </w:tc>
        <w:tc>
          <w:tcPr>
            <w:tcW w:w="881" w:type="dxa"/>
            <w:tcBorders>
              <w:top w:val="nil"/>
              <w:left w:val="nil"/>
              <w:bottom w:val="single" w:sz="4" w:space="0" w:color="auto"/>
              <w:right w:val="single" w:sz="4" w:space="0" w:color="auto"/>
            </w:tcBorders>
            <w:shd w:val="clear" w:color="000000" w:fill="D6DCE4"/>
            <w:noWrap/>
            <w:vAlign w:val="bottom"/>
            <w:hideMark/>
          </w:tcPr>
          <w:p w14:paraId="30FD25C3"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8,27%</w:t>
            </w:r>
          </w:p>
        </w:tc>
        <w:tc>
          <w:tcPr>
            <w:tcW w:w="881" w:type="dxa"/>
            <w:tcBorders>
              <w:top w:val="nil"/>
              <w:left w:val="nil"/>
              <w:bottom w:val="single" w:sz="4" w:space="0" w:color="auto"/>
              <w:right w:val="single" w:sz="4" w:space="0" w:color="auto"/>
            </w:tcBorders>
            <w:shd w:val="clear" w:color="000000" w:fill="D6DCE4"/>
            <w:noWrap/>
            <w:vAlign w:val="bottom"/>
            <w:hideMark/>
          </w:tcPr>
          <w:p w14:paraId="7A9E736B"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11,42%</w:t>
            </w:r>
          </w:p>
        </w:tc>
        <w:tc>
          <w:tcPr>
            <w:tcW w:w="768" w:type="dxa"/>
            <w:tcBorders>
              <w:top w:val="nil"/>
              <w:left w:val="nil"/>
              <w:bottom w:val="single" w:sz="4" w:space="0" w:color="auto"/>
              <w:right w:val="single" w:sz="4" w:space="0" w:color="auto"/>
            </w:tcBorders>
            <w:shd w:val="clear" w:color="000000" w:fill="D6DCE4"/>
            <w:noWrap/>
            <w:vAlign w:val="bottom"/>
            <w:hideMark/>
          </w:tcPr>
          <w:p w14:paraId="2BBEB7F3"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0,26%</w:t>
            </w:r>
          </w:p>
        </w:tc>
        <w:tc>
          <w:tcPr>
            <w:tcW w:w="1256" w:type="dxa"/>
            <w:tcBorders>
              <w:top w:val="nil"/>
              <w:left w:val="nil"/>
              <w:bottom w:val="single" w:sz="4" w:space="0" w:color="auto"/>
              <w:right w:val="single" w:sz="8" w:space="0" w:color="auto"/>
            </w:tcBorders>
            <w:shd w:val="clear" w:color="000000" w:fill="D6DCE4"/>
            <w:noWrap/>
            <w:vAlign w:val="bottom"/>
            <w:hideMark/>
          </w:tcPr>
          <w:p w14:paraId="4EA3A44B"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više od 1%</w:t>
            </w:r>
          </w:p>
        </w:tc>
      </w:tr>
      <w:tr w:rsidR="00DC7DF2" w:rsidRPr="00DC7DF2" w14:paraId="26718731" w14:textId="77777777" w:rsidTr="00DC7DF2">
        <w:trPr>
          <w:trHeight w:val="720"/>
        </w:trPr>
        <w:tc>
          <w:tcPr>
            <w:tcW w:w="1838" w:type="dxa"/>
            <w:vMerge/>
            <w:tcBorders>
              <w:top w:val="nil"/>
              <w:left w:val="single" w:sz="8" w:space="0" w:color="auto"/>
              <w:bottom w:val="single" w:sz="4" w:space="0" w:color="000000"/>
              <w:right w:val="single" w:sz="4" w:space="0" w:color="auto"/>
            </w:tcBorders>
            <w:vAlign w:val="center"/>
            <w:hideMark/>
          </w:tcPr>
          <w:p w14:paraId="6F68AC92" w14:textId="77777777" w:rsidR="00DC7DF2" w:rsidRPr="00DC7DF2" w:rsidRDefault="00DC7DF2" w:rsidP="00DC7DF2">
            <w:pPr>
              <w:spacing w:after="0" w:line="240" w:lineRule="auto"/>
              <w:rPr>
                <w:rFonts w:eastAsia="Times New Roman" w:cs="Calibri"/>
                <w:color w:val="000000"/>
                <w:lang w:val="hr-HR" w:eastAsia="hr-HR"/>
              </w:rPr>
            </w:pPr>
          </w:p>
        </w:tc>
        <w:tc>
          <w:tcPr>
            <w:tcW w:w="3362" w:type="dxa"/>
            <w:tcBorders>
              <w:top w:val="nil"/>
              <w:left w:val="nil"/>
              <w:bottom w:val="single" w:sz="4" w:space="0" w:color="auto"/>
              <w:right w:val="single" w:sz="4" w:space="0" w:color="auto"/>
            </w:tcBorders>
            <w:shd w:val="clear" w:color="000000" w:fill="D6DCE4"/>
            <w:noWrap/>
            <w:vAlign w:val="center"/>
            <w:hideMark/>
          </w:tcPr>
          <w:p w14:paraId="1DB13EAC" w14:textId="77777777" w:rsidR="00DC7DF2" w:rsidRPr="00DC7DF2" w:rsidRDefault="00DC7DF2" w:rsidP="00DC7DF2">
            <w:pPr>
              <w:spacing w:after="0" w:line="240" w:lineRule="auto"/>
              <w:rPr>
                <w:rFonts w:eastAsia="Times New Roman" w:cs="Calibri"/>
                <w:color w:val="000000"/>
                <w:lang w:val="hr-HR" w:eastAsia="hr-HR"/>
              </w:rPr>
            </w:pPr>
            <w:r w:rsidRPr="00DC7DF2">
              <w:rPr>
                <w:rFonts w:eastAsia="Times New Roman" w:cs="Calibri"/>
                <w:color w:val="000000"/>
                <w:lang w:val="hr-HR" w:eastAsia="hr-HR"/>
              </w:rPr>
              <w:t>1.2. EBITDA marža</w:t>
            </w:r>
          </w:p>
        </w:tc>
        <w:tc>
          <w:tcPr>
            <w:tcW w:w="881" w:type="dxa"/>
            <w:tcBorders>
              <w:top w:val="nil"/>
              <w:left w:val="nil"/>
              <w:bottom w:val="single" w:sz="4" w:space="0" w:color="auto"/>
              <w:right w:val="single" w:sz="4" w:space="0" w:color="auto"/>
            </w:tcBorders>
            <w:shd w:val="clear" w:color="000000" w:fill="D6DCE4"/>
            <w:noWrap/>
            <w:vAlign w:val="bottom"/>
            <w:hideMark/>
          </w:tcPr>
          <w:p w14:paraId="33BE1A09"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29,90%</w:t>
            </w:r>
          </w:p>
        </w:tc>
        <w:tc>
          <w:tcPr>
            <w:tcW w:w="881" w:type="dxa"/>
            <w:tcBorders>
              <w:top w:val="nil"/>
              <w:left w:val="nil"/>
              <w:bottom w:val="single" w:sz="4" w:space="0" w:color="auto"/>
              <w:right w:val="single" w:sz="4" w:space="0" w:color="auto"/>
            </w:tcBorders>
            <w:shd w:val="clear" w:color="000000" w:fill="D6DCE4"/>
            <w:noWrap/>
            <w:vAlign w:val="bottom"/>
            <w:hideMark/>
          </w:tcPr>
          <w:p w14:paraId="1EF9A509"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20,29%</w:t>
            </w:r>
          </w:p>
        </w:tc>
        <w:tc>
          <w:tcPr>
            <w:tcW w:w="881" w:type="dxa"/>
            <w:tcBorders>
              <w:top w:val="nil"/>
              <w:left w:val="nil"/>
              <w:bottom w:val="single" w:sz="4" w:space="0" w:color="auto"/>
              <w:right w:val="single" w:sz="4" w:space="0" w:color="auto"/>
            </w:tcBorders>
            <w:shd w:val="clear" w:color="000000" w:fill="D6DCE4"/>
            <w:noWrap/>
            <w:vAlign w:val="bottom"/>
            <w:hideMark/>
          </w:tcPr>
          <w:p w14:paraId="6A3D14F9"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21,34%</w:t>
            </w:r>
          </w:p>
        </w:tc>
        <w:tc>
          <w:tcPr>
            <w:tcW w:w="768" w:type="dxa"/>
            <w:tcBorders>
              <w:top w:val="nil"/>
              <w:left w:val="nil"/>
              <w:bottom w:val="single" w:sz="4" w:space="0" w:color="auto"/>
              <w:right w:val="single" w:sz="4" w:space="0" w:color="auto"/>
            </w:tcBorders>
            <w:shd w:val="clear" w:color="000000" w:fill="D6DCE4"/>
            <w:noWrap/>
            <w:vAlign w:val="bottom"/>
            <w:hideMark/>
          </w:tcPr>
          <w:p w14:paraId="445A71F8"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7,97%</w:t>
            </w:r>
          </w:p>
        </w:tc>
        <w:tc>
          <w:tcPr>
            <w:tcW w:w="1256" w:type="dxa"/>
            <w:tcBorders>
              <w:top w:val="nil"/>
              <w:left w:val="nil"/>
              <w:bottom w:val="single" w:sz="4" w:space="0" w:color="auto"/>
              <w:right w:val="single" w:sz="8" w:space="0" w:color="auto"/>
            </w:tcBorders>
            <w:shd w:val="clear" w:color="000000" w:fill="D6DCE4"/>
            <w:noWrap/>
            <w:vAlign w:val="bottom"/>
            <w:hideMark/>
          </w:tcPr>
          <w:p w14:paraId="5CD304F1"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više od 5%</w:t>
            </w:r>
          </w:p>
        </w:tc>
      </w:tr>
      <w:tr w:rsidR="00DC7DF2" w:rsidRPr="00DC7DF2" w14:paraId="0E60B563" w14:textId="77777777" w:rsidTr="00DC7DF2">
        <w:trPr>
          <w:trHeight w:val="477"/>
        </w:trPr>
        <w:tc>
          <w:tcPr>
            <w:tcW w:w="1838" w:type="dxa"/>
            <w:tcBorders>
              <w:top w:val="nil"/>
              <w:left w:val="single" w:sz="8" w:space="0" w:color="auto"/>
              <w:bottom w:val="single" w:sz="4" w:space="0" w:color="auto"/>
              <w:right w:val="single" w:sz="4" w:space="0" w:color="auto"/>
            </w:tcBorders>
            <w:shd w:val="clear" w:color="000000" w:fill="ACB9CA"/>
            <w:noWrap/>
            <w:vAlign w:val="bottom"/>
            <w:hideMark/>
          </w:tcPr>
          <w:p w14:paraId="6C5C1D05" w14:textId="77777777" w:rsidR="00DC7DF2" w:rsidRPr="00DC7DF2" w:rsidRDefault="00DC7DF2" w:rsidP="00DC7DF2">
            <w:pPr>
              <w:spacing w:after="0" w:line="240" w:lineRule="auto"/>
              <w:rPr>
                <w:rFonts w:eastAsia="Times New Roman" w:cs="Calibri"/>
                <w:color w:val="000000"/>
                <w:lang w:val="hr-HR" w:eastAsia="hr-HR"/>
              </w:rPr>
            </w:pPr>
            <w:r w:rsidRPr="00DC7DF2">
              <w:rPr>
                <w:rFonts w:eastAsia="Times New Roman" w:cs="Calibri"/>
                <w:color w:val="000000"/>
                <w:lang w:val="hr-HR" w:eastAsia="hr-HR"/>
              </w:rPr>
              <w:t> </w:t>
            </w:r>
          </w:p>
        </w:tc>
        <w:tc>
          <w:tcPr>
            <w:tcW w:w="3362" w:type="dxa"/>
            <w:tcBorders>
              <w:top w:val="nil"/>
              <w:left w:val="nil"/>
              <w:bottom w:val="single" w:sz="4" w:space="0" w:color="auto"/>
              <w:right w:val="single" w:sz="4" w:space="0" w:color="auto"/>
            </w:tcBorders>
            <w:shd w:val="clear" w:color="000000" w:fill="ACB9CA"/>
            <w:noWrap/>
            <w:vAlign w:val="center"/>
            <w:hideMark/>
          </w:tcPr>
          <w:p w14:paraId="24D227D4" w14:textId="77777777" w:rsidR="00DC7DF2" w:rsidRPr="00DC7DF2" w:rsidRDefault="00DC7DF2" w:rsidP="00DC7DF2">
            <w:pPr>
              <w:spacing w:after="0" w:line="240" w:lineRule="auto"/>
              <w:rPr>
                <w:rFonts w:eastAsia="Times New Roman" w:cs="Calibri"/>
                <w:color w:val="000000"/>
                <w:lang w:val="hr-HR" w:eastAsia="hr-HR"/>
              </w:rPr>
            </w:pPr>
            <w:r w:rsidRPr="00DC7DF2">
              <w:rPr>
                <w:rFonts w:eastAsia="Times New Roman" w:cs="Calibri"/>
                <w:color w:val="000000"/>
                <w:lang w:val="hr-HR" w:eastAsia="hr-HR"/>
              </w:rPr>
              <w:t> </w:t>
            </w:r>
          </w:p>
        </w:tc>
        <w:tc>
          <w:tcPr>
            <w:tcW w:w="881" w:type="dxa"/>
            <w:tcBorders>
              <w:top w:val="nil"/>
              <w:left w:val="nil"/>
              <w:bottom w:val="single" w:sz="4" w:space="0" w:color="auto"/>
              <w:right w:val="single" w:sz="4" w:space="0" w:color="auto"/>
            </w:tcBorders>
            <w:shd w:val="clear" w:color="000000" w:fill="ACB9CA"/>
            <w:noWrap/>
            <w:vAlign w:val="bottom"/>
            <w:hideMark/>
          </w:tcPr>
          <w:p w14:paraId="2D4EAFC8" w14:textId="77777777" w:rsidR="00DC7DF2" w:rsidRPr="00DC7DF2" w:rsidRDefault="00DC7DF2" w:rsidP="00DC7DF2">
            <w:pPr>
              <w:spacing w:after="0" w:line="240" w:lineRule="auto"/>
              <w:rPr>
                <w:rFonts w:eastAsia="Times New Roman" w:cs="Calibri"/>
                <w:color w:val="000000"/>
                <w:lang w:val="hr-HR" w:eastAsia="hr-HR"/>
              </w:rPr>
            </w:pPr>
            <w:r w:rsidRPr="00DC7DF2">
              <w:rPr>
                <w:rFonts w:eastAsia="Times New Roman" w:cs="Calibri"/>
                <w:color w:val="000000"/>
                <w:lang w:val="hr-HR" w:eastAsia="hr-HR"/>
              </w:rPr>
              <w:t> </w:t>
            </w:r>
          </w:p>
        </w:tc>
        <w:tc>
          <w:tcPr>
            <w:tcW w:w="881" w:type="dxa"/>
            <w:tcBorders>
              <w:top w:val="nil"/>
              <w:left w:val="nil"/>
              <w:bottom w:val="single" w:sz="4" w:space="0" w:color="auto"/>
              <w:right w:val="single" w:sz="4" w:space="0" w:color="auto"/>
            </w:tcBorders>
            <w:shd w:val="clear" w:color="000000" w:fill="ACB9CA"/>
            <w:noWrap/>
            <w:vAlign w:val="bottom"/>
            <w:hideMark/>
          </w:tcPr>
          <w:p w14:paraId="3EBA553C" w14:textId="77777777" w:rsidR="00DC7DF2" w:rsidRPr="00DC7DF2" w:rsidRDefault="00DC7DF2" w:rsidP="00DC7DF2">
            <w:pPr>
              <w:spacing w:after="0" w:line="240" w:lineRule="auto"/>
              <w:rPr>
                <w:rFonts w:eastAsia="Times New Roman" w:cs="Calibri"/>
                <w:color w:val="000000"/>
                <w:lang w:val="hr-HR" w:eastAsia="hr-HR"/>
              </w:rPr>
            </w:pPr>
            <w:r w:rsidRPr="00DC7DF2">
              <w:rPr>
                <w:rFonts w:eastAsia="Times New Roman" w:cs="Calibri"/>
                <w:color w:val="000000"/>
                <w:lang w:val="hr-HR" w:eastAsia="hr-HR"/>
              </w:rPr>
              <w:t> </w:t>
            </w:r>
          </w:p>
        </w:tc>
        <w:tc>
          <w:tcPr>
            <w:tcW w:w="881" w:type="dxa"/>
            <w:tcBorders>
              <w:top w:val="nil"/>
              <w:left w:val="nil"/>
              <w:bottom w:val="single" w:sz="4" w:space="0" w:color="auto"/>
              <w:right w:val="single" w:sz="4" w:space="0" w:color="auto"/>
            </w:tcBorders>
            <w:shd w:val="clear" w:color="000000" w:fill="ACB9CA"/>
            <w:noWrap/>
            <w:vAlign w:val="bottom"/>
            <w:hideMark/>
          </w:tcPr>
          <w:p w14:paraId="0D64C6E0" w14:textId="77777777" w:rsidR="00DC7DF2" w:rsidRPr="00DC7DF2" w:rsidRDefault="00DC7DF2" w:rsidP="00DC7DF2">
            <w:pPr>
              <w:spacing w:after="0" w:line="240" w:lineRule="auto"/>
              <w:rPr>
                <w:rFonts w:eastAsia="Times New Roman" w:cs="Calibri"/>
                <w:color w:val="000000"/>
                <w:lang w:val="hr-HR" w:eastAsia="hr-HR"/>
              </w:rPr>
            </w:pPr>
            <w:r w:rsidRPr="00DC7DF2">
              <w:rPr>
                <w:rFonts w:eastAsia="Times New Roman" w:cs="Calibri"/>
                <w:color w:val="000000"/>
                <w:lang w:val="hr-HR" w:eastAsia="hr-HR"/>
              </w:rPr>
              <w:t> </w:t>
            </w:r>
          </w:p>
        </w:tc>
        <w:tc>
          <w:tcPr>
            <w:tcW w:w="768" w:type="dxa"/>
            <w:tcBorders>
              <w:top w:val="nil"/>
              <w:left w:val="nil"/>
              <w:bottom w:val="single" w:sz="4" w:space="0" w:color="auto"/>
              <w:right w:val="single" w:sz="4" w:space="0" w:color="auto"/>
            </w:tcBorders>
            <w:shd w:val="clear" w:color="000000" w:fill="ACB9CA"/>
            <w:noWrap/>
            <w:vAlign w:val="bottom"/>
            <w:hideMark/>
          </w:tcPr>
          <w:p w14:paraId="6E2E3E50" w14:textId="77777777" w:rsidR="00DC7DF2" w:rsidRPr="00DC7DF2" w:rsidRDefault="00DC7DF2" w:rsidP="00DC7DF2">
            <w:pPr>
              <w:spacing w:after="0" w:line="240" w:lineRule="auto"/>
              <w:rPr>
                <w:rFonts w:eastAsia="Times New Roman" w:cs="Calibri"/>
                <w:color w:val="000000"/>
                <w:lang w:val="hr-HR" w:eastAsia="hr-HR"/>
              </w:rPr>
            </w:pPr>
            <w:r w:rsidRPr="00DC7DF2">
              <w:rPr>
                <w:rFonts w:eastAsia="Times New Roman" w:cs="Calibri"/>
                <w:color w:val="000000"/>
                <w:lang w:val="hr-HR" w:eastAsia="hr-HR"/>
              </w:rPr>
              <w:t> </w:t>
            </w:r>
          </w:p>
        </w:tc>
        <w:tc>
          <w:tcPr>
            <w:tcW w:w="1256" w:type="dxa"/>
            <w:tcBorders>
              <w:top w:val="nil"/>
              <w:left w:val="nil"/>
              <w:bottom w:val="single" w:sz="4" w:space="0" w:color="auto"/>
              <w:right w:val="single" w:sz="8" w:space="0" w:color="auto"/>
            </w:tcBorders>
            <w:shd w:val="clear" w:color="000000" w:fill="ACB9CA"/>
            <w:noWrap/>
            <w:vAlign w:val="bottom"/>
            <w:hideMark/>
          </w:tcPr>
          <w:p w14:paraId="7F197314"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 </w:t>
            </w:r>
          </w:p>
        </w:tc>
      </w:tr>
      <w:tr w:rsidR="00DC7DF2" w:rsidRPr="00DC7DF2" w14:paraId="4067D8E9" w14:textId="77777777" w:rsidTr="00DC7DF2">
        <w:trPr>
          <w:trHeight w:val="720"/>
        </w:trPr>
        <w:tc>
          <w:tcPr>
            <w:tcW w:w="1838" w:type="dxa"/>
            <w:vMerge w:val="restart"/>
            <w:tcBorders>
              <w:top w:val="nil"/>
              <w:left w:val="single" w:sz="8" w:space="0" w:color="auto"/>
              <w:bottom w:val="single" w:sz="8" w:space="0" w:color="000000"/>
              <w:right w:val="single" w:sz="4" w:space="0" w:color="auto"/>
            </w:tcBorders>
            <w:shd w:val="clear" w:color="000000" w:fill="D6DCE4"/>
            <w:noWrap/>
            <w:vAlign w:val="center"/>
            <w:hideMark/>
          </w:tcPr>
          <w:p w14:paraId="2F1B58D4" w14:textId="77777777" w:rsidR="00DC7DF2" w:rsidRPr="00DC7DF2" w:rsidRDefault="00DC7DF2" w:rsidP="00DC7DF2">
            <w:pPr>
              <w:spacing w:after="0" w:line="240" w:lineRule="auto"/>
              <w:jc w:val="center"/>
              <w:rPr>
                <w:rFonts w:eastAsia="Times New Roman" w:cs="Calibri"/>
                <w:color w:val="000000"/>
                <w:lang w:val="hr-HR" w:eastAsia="hr-HR"/>
              </w:rPr>
            </w:pPr>
            <w:r w:rsidRPr="00DC7DF2">
              <w:rPr>
                <w:rFonts w:eastAsia="Times New Roman" w:cs="Calibri"/>
                <w:color w:val="000000"/>
                <w:lang w:val="hr-HR" w:eastAsia="hr-HR"/>
              </w:rPr>
              <w:t>2. STRUKTURA KAPITALA</w:t>
            </w:r>
          </w:p>
        </w:tc>
        <w:tc>
          <w:tcPr>
            <w:tcW w:w="3362" w:type="dxa"/>
            <w:tcBorders>
              <w:top w:val="nil"/>
              <w:left w:val="nil"/>
              <w:bottom w:val="single" w:sz="4" w:space="0" w:color="auto"/>
              <w:right w:val="single" w:sz="4" w:space="0" w:color="auto"/>
            </w:tcBorders>
            <w:shd w:val="clear" w:color="000000" w:fill="D6DCE4"/>
            <w:noWrap/>
            <w:vAlign w:val="center"/>
            <w:hideMark/>
          </w:tcPr>
          <w:p w14:paraId="472B89E4" w14:textId="77777777" w:rsidR="00DC7DF2" w:rsidRPr="00DC7DF2" w:rsidRDefault="00DC7DF2" w:rsidP="00DC7DF2">
            <w:pPr>
              <w:spacing w:after="0" w:line="240" w:lineRule="auto"/>
              <w:rPr>
                <w:rFonts w:eastAsia="Times New Roman" w:cs="Calibri"/>
                <w:color w:val="000000"/>
                <w:lang w:val="hr-HR" w:eastAsia="hr-HR"/>
              </w:rPr>
            </w:pPr>
            <w:r w:rsidRPr="00DC7DF2">
              <w:rPr>
                <w:rFonts w:eastAsia="Times New Roman" w:cs="Calibri"/>
                <w:color w:val="000000"/>
                <w:lang w:val="hr-HR" w:eastAsia="hr-HR"/>
              </w:rPr>
              <w:t>2.1. Omjer neto financijskog duga i EBITDA-e</w:t>
            </w:r>
          </w:p>
        </w:tc>
        <w:tc>
          <w:tcPr>
            <w:tcW w:w="881" w:type="dxa"/>
            <w:tcBorders>
              <w:top w:val="nil"/>
              <w:left w:val="nil"/>
              <w:bottom w:val="single" w:sz="4" w:space="0" w:color="auto"/>
              <w:right w:val="single" w:sz="4" w:space="0" w:color="auto"/>
            </w:tcBorders>
            <w:shd w:val="clear" w:color="000000" w:fill="D6DCE4"/>
            <w:noWrap/>
            <w:vAlign w:val="bottom"/>
            <w:hideMark/>
          </w:tcPr>
          <w:p w14:paraId="6C55D79A"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-1,76</w:t>
            </w:r>
          </w:p>
        </w:tc>
        <w:tc>
          <w:tcPr>
            <w:tcW w:w="881" w:type="dxa"/>
            <w:tcBorders>
              <w:top w:val="nil"/>
              <w:left w:val="nil"/>
              <w:bottom w:val="single" w:sz="4" w:space="0" w:color="auto"/>
              <w:right w:val="single" w:sz="4" w:space="0" w:color="auto"/>
            </w:tcBorders>
            <w:shd w:val="clear" w:color="000000" w:fill="D6DCE4"/>
            <w:noWrap/>
            <w:vAlign w:val="bottom"/>
            <w:hideMark/>
          </w:tcPr>
          <w:p w14:paraId="343D1EBD"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-1,21</w:t>
            </w:r>
          </w:p>
        </w:tc>
        <w:tc>
          <w:tcPr>
            <w:tcW w:w="881" w:type="dxa"/>
            <w:tcBorders>
              <w:top w:val="nil"/>
              <w:left w:val="nil"/>
              <w:bottom w:val="single" w:sz="4" w:space="0" w:color="auto"/>
              <w:right w:val="single" w:sz="4" w:space="0" w:color="auto"/>
            </w:tcBorders>
            <w:shd w:val="clear" w:color="000000" w:fill="D6DCE4"/>
            <w:noWrap/>
            <w:vAlign w:val="bottom"/>
            <w:hideMark/>
          </w:tcPr>
          <w:p w14:paraId="27D112CD"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-0,35</w:t>
            </w:r>
          </w:p>
        </w:tc>
        <w:tc>
          <w:tcPr>
            <w:tcW w:w="768" w:type="dxa"/>
            <w:tcBorders>
              <w:top w:val="nil"/>
              <w:left w:val="nil"/>
              <w:bottom w:val="single" w:sz="4" w:space="0" w:color="auto"/>
              <w:right w:val="single" w:sz="4" w:space="0" w:color="auto"/>
            </w:tcBorders>
            <w:shd w:val="clear" w:color="000000" w:fill="D6DCE4"/>
            <w:noWrap/>
            <w:vAlign w:val="bottom"/>
            <w:hideMark/>
          </w:tcPr>
          <w:p w14:paraId="1ACB09A8"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-0,10</w:t>
            </w:r>
          </w:p>
        </w:tc>
        <w:tc>
          <w:tcPr>
            <w:tcW w:w="1256" w:type="dxa"/>
            <w:tcBorders>
              <w:top w:val="nil"/>
              <w:left w:val="nil"/>
              <w:bottom w:val="single" w:sz="4" w:space="0" w:color="auto"/>
              <w:right w:val="single" w:sz="8" w:space="0" w:color="auto"/>
            </w:tcBorders>
            <w:shd w:val="clear" w:color="000000" w:fill="D6DCE4"/>
            <w:noWrap/>
            <w:vAlign w:val="bottom"/>
            <w:hideMark/>
          </w:tcPr>
          <w:p w14:paraId="7A3E3AEF"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manje od 5</w:t>
            </w:r>
          </w:p>
        </w:tc>
      </w:tr>
      <w:tr w:rsidR="00DC7DF2" w:rsidRPr="00DC7DF2" w14:paraId="1F19F295" w14:textId="77777777" w:rsidTr="00DC7DF2">
        <w:trPr>
          <w:trHeight w:val="720"/>
        </w:trPr>
        <w:tc>
          <w:tcPr>
            <w:tcW w:w="1838" w:type="dxa"/>
            <w:vMerge/>
            <w:tcBorders>
              <w:top w:val="nil"/>
              <w:left w:val="single" w:sz="8" w:space="0" w:color="auto"/>
              <w:bottom w:val="single" w:sz="8" w:space="0" w:color="000000"/>
              <w:right w:val="single" w:sz="4" w:space="0" w:color="auto"/>
            </w:tcBorders>
            <w:vAlign w:val="center"/>
            <w:hideMark/>
          </w:tcPr>
          <w:p w14:paraId="6AF946AC" w14:textId="77777777" w:rsidR="00DC7DF2" w:rsidRPr="00DC7DF2" w:rsidRDefault="00DC7DF2" w:rsidP="00DC7DF2">
            <w:pPr>
              <w:spacing w:after="0" w:line="240" w:lineRule="auto"/>
              <w:rPr>
                <w:rFonts w:eastAsia="Times New Roman" w:cs="Calibri"/>
                <w:color w:val="000000"/>
                <w:lang w:val="hr-HR" w:eastAsia="hr-HR"/>
              </w:rPr>
            </w:pPr>
          </w:p>
        </w:tc>
        <w:tc>
          <w:tcPr>
            <w:tcW w:w="3362" w:type="dxa"/>
            <w:tcBorders>
              <w:top w:val="nil"/>
              <w:left w:val="nil"/>
              <w:bottom w:val="single" w:sz="4" w:space="0" w:color="auto"/>
              <w:right w:val="single" w:sz="4" w:space="0" w:color="auto"/>
            </w:tcBorders>
            <w:shd w:val="clear" w:color="000000" w:fill="D6DCE4"/>
            <w:noWrap/>
            <w:vAlign w:val="center"/>
            <w:hideMark/>
          </w:tcPr>
          <w:p w14:paraId="78192121" w14:textId="77777777" w:rsidR="00DC7DF2" w:rsidRPr="00DC7DF2" w:rsidRDefault="00DC7DF2" w:rsidP="00DC7DF2">
            <w:pPr>
              <w:spacing w:after="0" w:line="240" w:lineRule="auto"/>
              <w:rPr>
                <w:rFonts w:eastAsia="Times New Roman" w:cs="Calibri"/>
                <w:color w:val="000000"/>
                <w:lang w:val="hr-HR" w:eastAsia="hr-HR"/>
              </w:rPr>
            </w:pPr>
            <w:r w:rsidRPr="00DC7DF2">
              <w:rPr>
                <w:rFonts w:eastAsia="Times New Roman" w:cs="Calibri"/>
                <w:color w:val="000000"/>
                <w:lang w:val="hr-HR" w:eastAsia="hr-HR"/>
              </w:rPr>
              <w:t xml:space="preserve">2.2. Koeficijent zaduženosti </w:t>
            </w:r>
          </w:p>
        </w:tc>
        <w:tc>
          <w:tcPr>
            <w:tcW w:w="881" w:type="dxa"/>
            <w:tcBorders>
              <w:top w:val="nil"/>
              <w:left w:val="nil"/>
              <w:bottom w:val="single" w:sz="4" w:space="0" w:color="auto"/>
              <w:right w:val="single" w:sz="4" w:space="0" w:color="auto"/>
            </w:tcBorders>
            <w:shd w:val="clear" w:color="000000" w:fill="D6DCE4"/>
            <w:noWrap/>
            <w:vAlign w:val="bottom"/>
            <w:hideMark/>
          </w:tcPr>
          <w:p w14:paraId="7718D783"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0,16</w:t>
            </w:r>
          </w:p>
        </w:tc>
        <w:tc>
          <w:tcPr>
            <w:tcW w:w="881" w:type="dxa"/>
            <w:tcBorders>
              <w:top w:val="nil"/>
              <w:left w:val="nil"/>
              <w:bottom w:val="single" w:sz="4" w:space="0" w:color="auto"/>
              <w:right w:val="single" w:sz="4" w:space="0" w:color="auto"/>
            </w:tcBorders>
            <w:shd w:val="clear" w:color="000000" w:fill="D6DCE4"/>
            <w:noWrap/>
            <w:vAlign w:val="bottom"/>
            <w:hideMark/>
          </w:tcPr>
          <w:p w14:paraId="0F10A56B"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0,26</w:t>
            </w:r>
          </w:p>
        </w:tc>
        <w:tc>
          <w:tcPr>
            <w:tcW w:w="881" w:type="dxa"/>
            <w:tcBorders>
              <w:top w:val="nil"/>
              <w:left w:val="nil"/>
              <w:bottom w:val="single" w:sz="4" w:space="0" w:color="auto"/>
              <w:right w:val="single" w:sz="4" w:space="0" w:color="auto"/>
            </w:tcBorders>
            <w:shd w:val="clear" w:color="000000" w:fill="D6DCE4"/>
            <w:noWrap/>
            <w:vAlign w:val="bottom"/>
            <w:hideMark/>
          </w:tcPr>
          <w:p w14:paraId="0CA6B1D9"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0,18</w:t>
            </w:r>
          </w:p>
        </w:tc>
        <w:tc>
          <w:tcPr>
            <w:tcW w:w="768" w:type="dxa"/>
            <w:tcBorders>
              <w:top w:val="nil"/>
              <w:left w:val="nil"/>
              <w:bottom w:val="single" w:sz="4" w:space="0" w:color="auto"/>
              <w:right w:val="single" w:sz="4" w:space="0" w:color="auto"/>
            </w:tcBorders>
            <w:shd w:val="clear" w:color="000000" w:fill="D6DCE4"/>
            <w:noWrap/>
            <w:vAlign w:val="bottom"/>
            <w:hideMark/>
          </w:tcPr>
          <w:p w14:paraId="7201793E"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0,29</w:t>
            </w:r>
          </w:p>
        </w:tc>
        <w:tc>
          <w:tcPr>
            <w:tcW w:w="1256" w:type="dxa"/>
            <w:tcBorders>
              <w:top w:val="nil"/>
              <w:left w:val="nil"/>
              <w:bottom w:val="single" w:sz="4" w:space="0" w:color="auto"/>
              <w:right w:val="single" w:sz="8" w:space="0" w:color="auto"/>
            </w:tcBorders>
            <w:shd w:val="clear" w:color="000000" w:fill="D6DCE4"/>
            <w:noWrap/>
            <w:vAlign w:val="bottom"/>
            <w:hideMark/>
          </w:tcPr>
          <w:p w14:paraId="3D952E31"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manje od 0,50</w:t>
            </w:r>
          </w:p>
        </w:tc>
      </w:tr>
      <w:tr w:rsidR="00DC7DF2" w:rsidRPr="00DC7DF2" w14:paraId="21C6E133" w14:textId="77777777" w:rsidTr="00DC7DF2">
        <w:trPr>
          <w:trHeight w:val="756"/>
        </w:trPr>
        <w:tc>
          <w:tcPr>
            <w:tcW w:w="1838" w:type="dxa"/>
            <w:vMerge/>
            <w:tcBorders>
              <w:top w:val="nil"/>
              <w:left w:val="single" w:sz="8" w:space="0" w:color="auto"/>
              <w:bottom w:val="single" w:sz="8" w:space="0" w:color="000000"/>
              <w:right w:val="single" w:sz="4" w:space="0" w:color="auto"/>
            </w:tcBorders>
            <w:vAlign w:val="center"/>
            <w:hideMark/>
          </w:tcPr>
          <w:p w14:paraId="417BFD5E" w14:textId="77777777" w:rsidR="00DC7DF2" w:rsidRPr="00DC7DF2" w:rsidRDefault="00DC7DF2" w:rsidP="00DC7DF2">
            <w:pPr>
              <w:spacing w:after="0" w:line="240" w:lineRule="auto"/>
              <w:rPr>
                <w:rFonts w:eastAsia="Times New Roman" w:cs="Calibri"/>
                <w:color w:val="000000"/>
                <w:lang w:val="hr-HR" w:eastAsia="hr-HR"/>
              </w:rPr>
            </w:pPr>
          </w:p>
        </w:tc>
        <w:tc>
          <w:tcPr>
            <w:tcW w:w="3362" w:type="dxa"/>
            <w:tcBorders>
              <w:top w:val="nil"/>
              <w:left w:val="nil"/>
              <w:bottom w:val="single" w:sz="8" w:space="0" w:color="auto"/>
              <w:right w:val="single" w:sz="4" w:space="0" w:color="auto"/>
            </w:tcBorders>
            <w:shd w:val="clear" w:color="000000" w:fill="D6DCE4"/>
            <w:noWrap/>
            <w:vAlign w:val="center"/>
            <w:hideMark/>
          </w:tcPr>
          <w:p w14:paraId="4CB3E4AD" w14:textId="77777777" w:rsidR="00DC7DF2" w:rsidRPr="00DC7DF2" w:rsidRDefault="00DC7DF2" w:rsidP="00DC7DF2">
            <w:pPr>
              <w:spacing w:after="0" w:line="240" w:lineRule="auto"/>
              <w:rPr>
                <w:rFonts w:eastAsia="Times New Roman" w:cs="Calibri"/>
                <w:color w:val="000000"/>
                <w:lang w:val="hr-HR" w:eastAsia="hr-HR"/>
              </w:rPr>
            </w:pPr>
            <w:r w:rsidRPr="00DC7DF2">
              <w:rPr>
                <w:rFonts w:eastAsia="Times New Roman" w:cs="Calibri"/>
                <w:color w:val="000000"/>
                <w:lang w:val="hr-HR" w:eastAsia="hr-HR"/>
              </w:rPr>
              <w:t>2.3. Stopa isplate dividende odnosno udjela u dobiti</w:t>
            </w:r>
          </w:p>
        </w:tc>
        <w:tc>
          <w:tcPr>
            <w:tcW w:w="881" w:type="dxa"/>
            <w:tcBorders>
              <w:top w:val="nil"/>
              <w:left w:val="nil"/>
              <w:bottom w:val="single" w:sz="8" w:space="0" w:color="auto"/>
              <w:right w:val="single" w:sz="4" w:space="0" w:color="auto"/>
            </w:tcBorders>
            <w:shd w:val="clear" w:color="000000" w:fill="D6DCE4"/>
            <w:noWrap/>
            <w:vAlign w:val="bottom"/>
            <w:hideMark/>
          </w:tcPr>
          <w:p w14:paraId="2C589F69"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60,00%</w:t>
            </w:r>
          </w:p>
        </w:tc>
        <w:tc>
          <w:tcPr>
            <w:tcW w:w="881" w:type="dxa"/>
            <w:tcBorders>
              <w:top w:val="nil"/>
              <w:left w:val="nil"/>
              <w:bottom w:val="single" w:sz="8" w:space="0" w:color="auto"/>
              <w:right w:val="single" w:sz="4" w:space="0" w:color="auto"/>
            </w:tcBorders>
            <w:shd w:val="clear" w:color="000000" w:fill="D6DCE4"/>
            <w:noWrap/>
            <w:vAlign w:val="bottom"/>
            <w:hideMark/>
          </w:tcPr>
          <w:p w14:paraId="5EE83B76"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60,00%</w:t>
            </w:r>
          </w:p>
        </w:tc>
        <w:tc>
          <w:tcPr>
            <w:tcW w:w="881" w:type="dxa"/>
            <w:tcBorders>
              <w:top w:val="nil"/>
              <w:left w:val="nil"/>
              <w:bottom w:val="single" w:sz="8" w:space="0" w:color="auto"/>
              <w:right w:val="single" w:sz="4" w:space="0" w:color="auto"/>
            </w:tcBorders>
            <w:shd w:val="clear" w:color="000000" w:fill="D6DCE4"/>
            <w:noWrap/>
            <w:vAlign w:val="bottom"/>
            <w:hideMark/>
          </w:tcPr>
          <w:p w14:paraId="0E3E002D"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0,00%</w:t>
            </w:r>
          </w:p>
        </w:tc>
        <w:tc>
          <w:tcPr>
            <w:tcW w:w="768" w:type="dxa"/>
            <w:tcBorders>
              <w:top w:val="nil"/>
              <w:left w:val="nil"/>
              <w:bottom w:val="single" w:sz="8" w:space="0" w:color="auto"/>
              <w:right w:val="single" w:sz="4" w:space="0" w:color="auto"/>
            </w:tcBorders>
            <w:shd w:val="clear" w:color="000000" w:fill="D6DCE4"/>
            <w:noWrap/>
            <w:vAlign w:val="bottom"/>
            <w:hideMark/>
          </w:tcPr>
          <w:p w14:paraId="7B997DCF"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0,00%</w:t>
            </w:r>
          </w:p>
        </w:tc>
        <w:tc>
          <w:tcPr>
            <w:tcW w:w="1256" w:type="dxa"/>
            <w:tcBorders>
              <w:top w:val="nil"/>
              <w:left w:val="nil"/>
              <w:bottom w:val="single" w:sz="8" w:space="0" w:color="auto"/>
              <w:right w:val="single" w:sz="8" w:space="0" w:color="auto"/>
            </w:tcBorders>
            <w:shd w:val="clear" w:color="000000" w:fill="D6DCE4"/>
            <w:noWrap/>
            <w:vAlign w:val="bottom"/>
            <w:hideMark/>
          </w:tcPr>
          <w:p w14:paraId="4A7C68A2" w14:textId="77777777" w:rsidR="00DC7DF2" w:rsidRPr="00DC7DF2" w:rsidRDefault="00DC7DF2" w:rsidP="00DC7DF2">
            <w:pPr>
              <w:spacing w:after="0" w:line="240" w:lineRule="auto"/>
              <w:jc w:val="right"/>
              <w:rPr>
                <w:rFonts w:eastAsia="Times New Roman" w:cs="Calibri"/>
                <w:color w:val="000000"/>
                <w:lang w:val="hr-HR" w:eastAsia="hr-HR"/>
              </w:rPr>
            </w:pPr>
            <w:r w:rsidRPr="00DC7DF2">
              <w:rPr>
                <w:rFonts w:eastAsia="Times New Roman" w:cs="Calibri"/>
                <w:color w:val="000000"/>
                <w:lang w:val="hr-HR" w:eastAsia="hr-HR"/>
              </w:rPr>
              <w:t>0,00%</w:t>
            </w:r>
          </w:p>
        </w:tc>
      </w:tr>
    </w:tbl>
    <w:p w14:paraId="65BA2CE7" w14:textId="77777777" w:rsidR="00047216" w:rsidRPr="00047216" w:rsidRDefault="00047216" w:rsidP="0046126A">
      <w:pPr>
        <w:rPr>
          <w:rFonts w:ascii="Arial" w:hAnsi="Arial" w:cs="Arial"/>
          <w:b/>
          <w:sz w:val="24"/>
          <w:szCs w:val="24"/>
        </w:rPr>
      </w:pPr>
    </w:p>
    <w:p w14:paraId="32598FC8" w14:textId="77777777" w:rsidR="00D70C2D" w:rsidRDefault="00D70C2D" w:rsidP="0046126A">
      <w:pPr>
        <w:rPr>
          <w:rFonts w:ascii="Arial" w:hAnsi="Arial" w:cs="Arial"/>
          <w:b/>
          <w:sz w:val="24"/>
          <w:szCs w:val="24"/>
        </w:rPr>
      </w:pPr>
    </w:p>
    <w:p w14:paraId="30EDBAC8" w14:textId="77777777" w:rsidR="00DC7DF2" w:rsidRPr="00047216" w:rsidRDefault="00DC7DF2" w:rsidP="0046126A">
      <w:pPr>
        <w:rPr>
          <w:rFonts w:ascii="Arial" w:hAnsi="Arial" w:cs="Arial"/>
          <w:b/>
          <w:sz w:val="24"/>
          <w:szCs w:val="24"/>
        </w:rPr>
      </w:pPr>
    </w:p>
    <w:p w14:paraId="2B235D4E" w14:textId="77777777" w:rsidR="0046126A" w:rsidRPr="00047216" w:rsidRDefault="00FE290D" w:rsidP="0046126A">
      <w:pPr>
        <w:jc w:val="both"/>
        <w:rPr>
          <w:rFonts w:ascii="Arial" w:hAnsi="Arial" w:cs="Arial"/>
          <w:b/>
          <w:sz w:val="24"/>
          <w:szCs w:val="24"/>
          <w:u w:val="single"/>
        </w:rPr>
      </w:pPr>
      <w:r w:rsidRPr="00047216">
        <w:rPr>
          <w:rFonts w:ascii="Arial" w:hAnsi="Arial" w:cs="Arial"/>
          <w:b/>
          <w:sz w:val="24"/>
          <w:szCs w:val="24"/>
          <w:u w:val="single"/>
        </w:rPr>
        <w:lastRenderedPageBreak/>
        <w:t>4.2.</w:t>
      </w:r>
      <w:r w:rsidR="0046126A" w:rsidRPr="00047216">
        <w:rPr>
          <w:rFonts w:ascii="Arial" w:hAnsi="Arial" w:cs="Arial"/>
          <w:b/>
          <w:sz w:val="24"/>
          <w:szCs w:val="24"/>
          <w:u w:val="single"/>
        </w:rPr>
        <w:t>1.</w:t>
      </w:r>
      <w:r w:rsidR="0046126A" w:rsidRPr="00047216">
        <w:rPr>
          <w:rFonts w:ascii="Arial" w:hAnsi="Arial" w:cs="Arial"/>
          <w:b/>
          <w:sz w:val="24"/>
          <w:szCs w:val="24"/>
          <w:u w:val="single"/>
        </w:rPr>
        <w:tab/>
        <w:t>Profitabilnost</w:t>
      </w:r>
    </w:p>
    <w:p w14:paraId="06BF3A3A" w14:textId="77777777" w:rsidR="0046126A" w:rsidRPr="00047216" w:rsidRDefault="0046126A" w:rsidP="0046126A">
      <w:pPr>
        <w:jc w:val="both"/>
        <w:rPr>
          <w:rFonts w:ascii="Arial" w:hAnsi="Arial" w:cs="Arial"/>
          <w:bCs/>
          <w:sz w:val="24"/>
          <w:szCs w:val="24"/>
        </w:rPr>
      </w:pPr>
    </w:p>
    <w:p w14:paraId="71298215" w14:textId="77777777" w:rsidR="0046126A" w:rsidRPr="00047216" w:rsidRDefault="0046126A" w:rsidP="00FE290D">
      <w:pPr>
        <w:pStyle w:val="ListParagraph"/>
        <w:numPr>
          <w:ilvl w:val="3"/>
          <w:numId w:val="10"/>
        </w:numPr>
        <w:jc w:val="both"/>
        <w:rPr>
          <w:rFonts w:ascii="Arial" w:hAnsi="Arial" w:cs="Arial"/>
          <w:bCs/>
        </w:rPr>
      </w:pPr>
      <w:r w:rsidRPr="00047216">
        <w:rPr>
          <w:rFonts w:ascii="Arial" w:hAnsi="Arial" w:cs="Arial"/>
          <w:b/>
        </w:rPr>
        <w:t>ROA</w:t>
      </w:r>
      <w:r w:rsidRPr="00047216">
        <w:rPr>
          <w:rFonts w:ascii="Arial" w:hAnsi="Arial" w:cs="Arial"/>
          <w:bCs/>
        </w:rPr>
        <w:t xml:space="preserve"> ili povrat od uložene ukupne imovine (rentabilnost ukupne imovine) je izražena u postocima i pokazuje kako efikasno neko trgovačko društvo zarađuje novac. ROA je izračunata temeljem podataka o neto dobiti i ukupnoj imovini. U 2022. godini ROA je iznosila 15,19%, u 2023. godini 8,27%</w:t>
      </w:r>
      <w:r w:rsidR="00DC7DF2">
        <w:rPr>
          <w:rFonts w:ascii="Arial" w:hAnsi="Arial" w:cs="Arial"/>
          <w:bCs/>
        </w:rPr>
        <w:t xml:space="preserve">, </w:t>
      </w:r>
      <w:r w:rsidRPr="00047216">
        <w:rPr>
          <w:rFonts w:ascii="Arial" w:hAnsi="Arial" w:cs="Arial"/>
          <w:bCs/>
        </w:rPr>
        <w:t>u 2024. godini 11,42%</w:t>
      </w:r>
      <w:r w:rsidR="00DC7DF2">
        <w:rPr>
          <w:rFonts w:ascii="Arial" w:hAnsi="Arial" w:cs="Arial"/>
          <w:bCs/>
        </w:rPr>
        <w:t xml:space="preserve"> i u 2025. godini 0,26%. </w:t>
      </w:r>
      <w:r w:rsidRPr="00047216">
        <w:rPr>
          <w:rFonts w:ascii="Arial" w:hAnsi="Arial" w:cs="Arial"/>
          <w:bCs/>
        </w:rPr>
        <w:t xml:space="preserve">Očekivani prosjek ROA-e za razdoblje od 2026.-2028. iznosi „više od 1%“ jer se planiraju značajne promjene u omjeru neto dobiti i ukupne imovine zbog povećanja dugotrajne materijalne imovine ulaganjem u investicije I. faza proširenja i rekonstrukcije putničkog terminala temeljem projekta Rekonstrukcije Zračne luke Zadar: 3.faza – podfaza 3.3 – rekonstrukcija i dogradnja putničkog terminala (istok) – dilatacija te proširenje parkinga zračne luke.  </w:t>
      </w:r>
    </w:p>
    <w:p w14:paraId="6070569D" w14:textId="77777777" w:rsidR="0046126A" w:rsidRPr="00047216" w:rsidRDefault="0046126A" w:rsidP="0046126A">
      <w:pPr>
        <w:jc w:val="both"/>
        <w:rPr>
          <w:rFonts w:ascii="Arial" w:hAnsi="Arial" w:cs="Arial"/>
          <w:bCs/>
          <w:sz w:val="24"/>
          <w:szCs w:val="24"/>
        </w:rPr>
      </w:pPr>
    </w:p>
    <w:p w14:paraId="50B7AFF5" w14:textId="77777777" w:rsidR="0046126A" w:rsidRPr="00047216" w:rsidRDefault="0046126A" w:rsidP="00FE290D">
      <w:pPr>
        <w:pStyle w:val="ListParagraph"/>
        <w:numPr>
          <w:ilvl w:val="3"/>
          <w:numId w:val="10"/>
        </w:numPr>
        <w:jc w:val="both"/>
        <w:rPr>
          <w:rFonts w:ascii="Arial" w:hAnsi="Arial" w:cs="Arial"/>
          <w:bCs/>
        </w:rPr>
      </w:pPr>
      <w:r w:rsidRPr="00047216">
        <w:rPr>
          <w:rFonts w:ascii="Arial" w:hAnsi="Arial" w:cs="Arial"/>
          <w:b/>
        </w:rPr>
        <w:t>EBITDA marža</w:t>
      </w:r>
      <w:r w:rsidRPr="00047216">
        <w:rPr>
          <w:rFonts w:ascii="Arial" w:hAnsi="Arial" w:cs="Arial"/>
          <w:bCs/>
        </w:rPr>
        <w:t xml:space="preserve"> mjeri operativnu profitabilnost poduzeća. Ona pokazuje postotak rezultata na EBITDA razini (dobit prije kamata, poreza i amortizacije) u odnosu na poslovne prihode društva. U 2022. godini EBITDA marža iznosila je 29,90%, u 2023. godini 20,29%</w:t>
      </w:r>
      <w:r w:rsidR="004570CA">
        <w:rPr>
          <w:rFonts w:ascii="Arial" w:hAnsi="Arial" w:cs="Arial"/>
          <w:bCs/>
        </w:rPr>
        <w:t>, u 2024.godini 21,34%</w:t>
      </w:r>
      <w:r w:rsidRPr="00047216">
        <w:rPr>
          <w:rFonts w:ascii="Arial" w:hAnsi="Arial" w:cs="Arial"/>
          <w:bCs/>
        </w:rPr>
        <w:t xml:space="preserve"> i u 202</w:t>
      </w:r>
      <w:r w:rsidR="004570CA">
        <w:rPr>
          <w:rFonts w:ascii="Arial" w:hAnsi="Arial" w:cs="Arial"/>
          <w:bCs/>
        </w:rPr>
        <w:t>5</w:t>
      </w:r>
      <w:r w:rsidRPr="00047216">
        <w:rPr>
          <w:rFonts w:ascii="Arial" w:hAnsi="Arial" w:cs="Arial"/>
          <w:bCs/>
        </w:rPr>
        <w:t xml:space="preserve">. godini </w:t>
      </w:r>
      <w:r w:rsidR="004570CA">
        <w:rPr>
          <w:rFonts w:ascii="Arial" w:hAnsi="Arial" w:cs="Arial"/>
          <w:bCs/>
        </w:rPr>
        <w:t>7,97</w:t>
      </w:r>
      <w:r w:rsidRPr="00047216">
        <w:rPr>
          <w:rFonts w:ascii="Arial" w:hAnsi="Arial" w:cs="Arial"/>
          <w:bCs/>
        </w:rPr>
        <w:t>%. Očekivani prosjek EBITDA marže za razdoblje od 2026.-2028. iznosi „više od 5%“ jer se očekuje veći rast poslovnih rashoda u odnosu na poslovne prihode zbog očekivanog rasta troškova plaća.</w:t>
      </w:r>
    </w:p>
    <w:p w14:paraId="31E62B90" w14:textId="77777777" w:rsidR="0046126A" w:rsidRPr="00047216" w:rsidRDefault="0046126A" w:rsidP="0046126A">
      <w:pPr>
        <w:jc w:val="both"/>
        <w:rPr>
          <w:rFonts w:ascii="Arial" w:hAnsi="Arial" w:cs="Arial"/>
          <w:bCs/>
          <w:sz w:val="24"/>
          <w:szCs w:val="24"/>
        </w:rPr>
      </w:pPr>
    </w:p>
    <w:p w14:paraId="6621F9D1" w14:textId="77777777" w:rsidR="0046126A" w:rsidRPr="00047216" w:rsidRDefault="0046126A" w:rsidP="0046126A">
      <w:pPr>
        <w:jc w:val="both"/>
        <w:rPr>
          <w:rFonts w:ascii="Arial" w:hAnsi="Arial" w:cs="Arial"/>
          <w:bCs/>
          <w:sz w:val="24"/>
          <w:szCs w:val="24"/>
        </w:rPr>
      </w:pPr>
    </w:p>
    <w:p w14:paraId="4079C435" w14:textId="77777777" w:rsidR="0046126A" w:rsidRPr="00047216" w:rsidRDefault="00FE290D" w:rsidP="0046126A">
      <w:pPr>
        <w:jc w:val="both"/>
        <w:rPr>
          <w:rFonts w:ascii="Arial" w:hAnsi="Arial" w:cs="Arial"/>
          <w:b/>
          <w:sz w:val="24"/>
          <w:szCs w:val="24"/>
          <w:u w:val="single"/>
        </w:rPr>
      </w:pPr>
      <w:r w:rsidRPr="00047216">
        <w:rPr>
          <w:rFonts w:ascii="Arial" w:hAnsi="Arial" w:cs="Arial"/>
          <w:b/>
          <w:sz w:val="24"/>
          <w:szCs w:val="24"/>
          <w:u w:val="single"/>
        </w:rPr>
        <w:t>4.</w:t>
      </w:r>
      <w:r w:rsidR="0046126A" w:rsidRPr="00047216">
        <w:rPr>
          <w:rFonts w:ascii="Arial" w:hAnsi="Arial" w:cs="Arial"/>
          <w:b/>
          <w:sz w:val="24"/>
          <w:szCs w:val="24"/>
          <w:u w:val="single"/>
        </w:rPr>
        <w:t>2.</w:t>
      </w:r>
      <w:r w:rsidRPr="00047216">
        <w:rPr>
          <w:rFonts w:ascii="Arial" w:hAnsi="Arial" w:cs="Arial"/>
          <w:b/>
          <w:sz w:val="24"/>
          <w:szCs w:val="24"/>
          <w:u w:val="single"/>
        </w:rPr>
        <w:t>2.</w:t>
      </w:r>
      <w:r w:rsidR="0046126A" w:rsidRPr="00047216">
        <w:rPr>
          <w:rFonts w:ascii="Arial" w:hAnsi="Arial" w:cs="Arial"/>
          <w:b/>
          <w:sz w:val="24"/>
          <w:szCs w:val="24"/>
          <w:u w:val="single"/>
        </w:rPr>
        <w:tab/>
        <w:t>Struktura kapitala</w:t>
      </w:r>
    </w:p>
    <w:p w14:paraId="1A68F3B5" w14:textId="77777777" w:rsidR="0046126A" w:rsidRPr="00047216" w:rsidRDefault="0046126A" w:rsidP="0046126A">
      <w:pPr>
        <w:jc w:val="both"/>
        <w:rPr>
          <w:rFonts w:ascii="Arial" w:hAnsi="Arial" w:cs="Arial"/>
          <w:bCs/>
          <w:sz w:val="24"/>
          <w:szCs w:val="24"/>
        </w:rPr>
      </w:pPr>
    </w:p>
    <w:p w14:paraId="475A210C" w14:textId="77777777" w:rsidR="0046126A" w:rsidRPr="00047216" w:rsidRDefault="00FE290D" w:rsidP="00D70C2D">
      <w:pPr>
        <w:ind w:left="1410" w:hanging="1410"/>
        <w:jc w:val="both"/>
        <w:rPr>
          <w:rFonts w:ascii="Arial" w:hAnsi="Arial" w:cs="Arial"/>
          <w:bCs/>
          <w:sz w:val="24"/>
          <w:szCs w:val="24"/>
        </w:rPr>
      </w:pPr>
      <w:r w:rsidRPr="00047216">
        <w:rPr>
          <w:rFonts w:ascii="Arial" w:hAnsi="Arial" w:cs="Arial"/>
          <w:b/>
          <w:sz w:val="24"/>
          <w:szCs w:val="24"/>
        </w:rPr>
        <w:t>4.2.</w:t>
      </w:r>
      <w:r w:rsidR="0046126A" w:rsidRPr="00047216">
        <w:rPr>
          <w:rFonts w:ascii="Arial" w:hAnsi="Arial" w:cs="Arial"/>
          <w:b/>
          <w:sz w:val="24"/>
          <w:szCs w:val="24"/>
        </w:rPr>
        <w:t>2.</w:t>
      </w:r>
      <w:r w:rsidRPr="00047216">
        <w:rPr>
          <w:rFonts w:ascii="Arial" w:hAnsi="Arial" w:cs="Arial"/>
          <w:b/>
          <w:sz w:val="24"/>
          <w:szCs w:val="24"/>
        </w:rPr>
        <w:t>1.</w:t>
      </w:r>
      <w:r w:rsidRPr="00047216">
        <w:rPr>
          <w:rFonts w:ascii="Arial" w:hAnsi="Arial" w:cs="Arial"/>
          <w:b/>
          <w:sz w:val="24"/>
          <w:szCs w:val="24"/>
        </w:rPr>
        <w:tab/>
      </w:r>
      <w:r w:rsidR="0046126A" w:rsidRPr="00047216">
        <w:rPr>
          <w:rFonts w:ascii="Arial" w:hAnsi="Arial" w:cs="Arial"/>
          <w:b/>
          <w:sz w:val="24"/>
          <w:szCs w:val="24"/>
        </w:rPr>
        <w:t>Sposobnost vraćanja duga</w:t>
      </w:r>
      <w:r w:rsidR="0046126A" w:rsidRPr="00047216">
        <w:rPr>
          <w:rFonts w:ascii="Arial" w:hAnsi="Arial" w:cs="Arial"/>
          <w:bCs/>
          <w:sz w:val="24"/>
          <w:szCs w:val="24"/>
        </w:rPr>
        <w:t xml:space="preserve"> predstavlja omjer neto financijskog duga i EBITDA-e. Neto financijski dug umanjuje ukupnu visinu financijskog duga za novac kako bi promotrile koliko brzo poduzeće može otplatiti svoj neto dug. Omjer neto financijskog duga i dobiti prije kamata, poreza i amortizacije (EBITDA) promatra koliko je duga poduzeće sposobno otplatiti iz rezultata koje je ostvarilo, odnosno pokazuje nam koliko je godina potrebno za otplatu duga poduzeća.</w:t>
      </w:r>
      <w:r w:rsidRPr="00047216">
        <w:rPr>
          <w:rFonts w:ascii="Arial" w:hAnsi="Arial" w:cs="Arial"/>
          <w:bCs/>
          <w:sz w:val="24"/>
          <w:szCs w:val="24"/>
        </w:rPr>
        <w:t xml:space="preserve"> </w:t>
      </w:r>
      <w:r w:rsidR="0046126A" w:rsidRPr="00047216">
        <w:rPr>
          <w:rFonts w:ascii="Arial" w:hAnsi="Arial" w:cs="Arial"/>
          <w:bCs/>
          <w:sz w:val="24"/>
          <w:szCs w:val="24"/>
        </w:rPr>
        <w:t>U 2022. godini Omjer neto financijskog duga i EBITDA-e iznosio je -1,76, u 2023. godini -1,21</w:t>
      </w:r>
      <w:r w:rsidR="004570CA">
        <w:rPr>
          <w:rFonts w:ascii="Arial" w:hAnsi="Arial" w:cs="Arial"/>
          <w:bCs/>
          <w:sz w:val="24"/>
          <w:szCs w:val="24"/>
        </w:rPr>
        <w:t xml:space="preserve">, u 2024. godini -0,35 </w:t>
      </w:r>
      <w:r w:rsidR="0046126A" w:rsidRPr="00047216">
        <w:rPr>
          <w:rFonts w:ascii="Arial" w:hAnsi="Arial" w:cs="Arial"/>
          <w:bCs/>
          <w:sz w:val="24"/>
          <w:szCs w:val="24"/>
        </w:rPr>
        <w:t>i u 202</w:t>
      </w:r>
      <w:r w:rsidR="004570CA">
        <w:rPr>
          <w:rFonts w:ascii="Arial" w:hAnsi="Arial" w:cs="Arial"/>
          <w:bCs/>
          <w:sz w:val="24"/>
          <w:szCs w:val="24"/>
        </w:rPr>
        <w:t>5</w:t>
      </w:r>
      <w:r w:rsidR="0046126A" w:rsidRPr="00047216">
        <w:rPr>
          <w:rFonts w:ascii="Arial" w:hAnsi="Arial" w:cs="Arial"/>
          <w:bCs/>
          <w:sz w:val="24"/>
          <w:szCs w:val="24"/>
        </w:rPr>
        <w:t>. godini -0,</w:t>
      </w:r>
      <w:r w:rsidR="004570CA">
        <w:rPr>
          <w:rFonts w:ascii="Arial" w:hAnsi="Arial" w:cs="Arial"/>
          <w:bCs/>
          <w:sz w:val="24"/>
          <w:szCs w:val="24"/>
        </w:rPr>
        <w:t>10</w:t>
      </w:r>
      <w:r w:rsidR="0046126A" w:rsidRPr="00047216">
        <w:rPr>
          <w:rFonts w:ascii="Arial" w:hAnsi="Arial" w:cs="Arial"/>
          <w:bCs/>
          <w:sz w:val="24"/>
          <w:szCs w:val="24"/>
        </w:rPr>
        <w:t xml:space="preserve">. Očekivani prosjek Omjera neto financijskog duga i EBITDA-e za razdoblje od 2026.-2028. iznosi „manje od </w:t>
      </w:r>
      <w:proofErr w:type="gramStart"/>
      <w:r w:rsidR="0046126A" w:rsidRPr="00047216">
        <w:rPr>
          <w:rFonts w:ascii="Arial" w:hAnsi="Arial" w:cs="Arial"/>
          <w:bCs/>
          <w:sz w:val="24"/>
          <w:szCs w:val="24"/>
        </w:rPr>
        <w:t>5“ jer</w:t>
      </w:r>
      <w:proofErr w:type="gramEnd"/>
      <w:r w:rsidR="0046126A" w:rsidRPr="00047216">
        <w:rPr>
          <w:rFonts w:ascii="Arial" w:hAnsi="Arial" w:cs="Arial"/>
          <w:bCs/>
          <w:sz w:val="24"/>
          <w:szCs w:val="24"/>
        </w:rPr>
        <w:t xml:space="preserve"> se povećavaju kratkoročne i dugoročne financijske obveze prema banci zbog dugoročnog zaduživanja (dugoročni krediti) za financiranje investicije I. faza proširenja i rekonstrukcije putničkog terminala temeljem projekta Rekonstrukcije Zračne luke Zadar: </w:t>
      </w:r>
      <w:proofErr w:type="gramStart"/>
      <w:r w:rsidR="0046126A" w:rsidRPr="00047216">
        <w:rPr>
          <w:rFonts w:ascii="Arial" w:hAnsi="Arial" w:cs="Arial"/>
          <w:bCs/>
          <w:sz w:val="24"/>
          <w:szCs w:val="24"/>
        </w:rPr>
        <w:t>3.faza</w:t>
      </w:r>
      <w:proofErr w:type="gramEnd"/>
      <w:r w:rsidR="0046126A" w:rsidRPr="00047216">
        <w:rPr>
          <w:rFonts w:ascii="Arial" w:hAnsi="Arial" w:cs="Arial"/>
          <w:bCs/>
          <w:sz w:val="24"/>
          <w:szCs w:val="24"/>
        </w:rPr>
        <w:t xml:space="preserve"> – podfaza 3.3 – rekonstrukcija </w:t>
      </w:r>
      <w:r w:rsidR="0046126A" w:rsidRPr="00047216">
        <w:rPr>
          <w:rFonts w:ascii="Arial" w:hAnsi="Arial" w:cs="Arial"/>
          <w:bCs/>
          <w:sz w:val="24"/>
          <w:szCs w:val="24"/>
        </w:rPr>
        <w:lastRenderedPageBreak/>
        <w:t xml:space="preserve">i dogradnja putničkog terminala (istok) – dilatacija te proširenje parkinga zračne luke.  </w:t>
      </w:r>
    </w:p>
    <w:p w14:paraId="67B2AF56" w14:textId="77777777" w:rsidR="00D70C2D" w:rsidRPr="00047216" w:rsidRDefault="00D70C2D" w:rsidP="00D70C2D">
      <w:pPr>
        <w:ind w:left="1410" w:hanging="1410"/>
        <w:jc w:val="both"/>
        <w:rPr>
          <w:rFonts w:ascii="Arial" w:hAnsi="Arial" w:cs="Arial"/>
          <w:bCs/>
          <w:sz w:val="24"/>
          <w:szCs w:val="24"/>
        </w:rPr>
      </w:pPr>
    </w:p>
    <w:p w14:paraId="4CFD583F" w14:textId="77777777" w:rsidR="0046126A" w:rsidRPr="00047216" w:rsidRDefault="00FE290D" w:rsidP="00D70C2D">
      <w:pPr>
        <w:ind w:left="1410" w:hanging="1410"/>
        <w:jc w:val="both"/>
        <w:rPr>
          <w:rFonts w:ascii="Arial" w:hAnsi="Arial" w:cs="Arial"/>
          <w:bCs/>
          <w:sz w:val="24"/>
          <w:szCs w:val="24"/>
        </w:rPr>
      </w:pPr>
      <w:r w:rsidRPr="00047216">
        <w:rPr>
          <w:rFonts w:ascii="Arial" w:hAnsi="Arial" w:cs="Arial"/>
          <w:b/>
          <w:sz w:val="24"/>
          <w:szCs w:val="24"/>
        </w:rPr>
        <w:t>4.2.2.</w:t>
      </w:r>
      <w:r w:rsidR="0046126A" w:rsidRPr="00047216">
        <w:rPr>
          <w:rFonts w:ascii="Arial" w:hAnsi="Arial" w:cs="Arial"/>
          <w:b/>
          <w:sz w:val="24"/>
          <w:szCs w:val="24"/>
        </w:rPr>
        <w:t>2.</w:t>
      </w:r>
      <w:r w:rsidR="0046126A" w:rsidRPr="00047216">
        <w:rPr>
          <w:rFonts w:ascii="Arial" w:hAnsi="Arial" w:cs="Arial"/>
          <w:b/>
          <w:sz w:val="24"/>
          <w:szCs w:val="24"/>
        </w:rPr>
        <w:tab/>
        <w:t>Koeficijent zaduženosti</w:t>
      </w:r>
      <w:r w:rsidR="0046126A" w:rsidRPr="00047216">
        <w:rPr>
          <w:rFonts w:ascii="Arial" w:hAnsi="Arial" w:cs="Arial"/>
          <w:bCs/>
          <w:sz w:val="24"/>
          <w:szCs w:val="24"/>
        </w:rPr>
        <w:t xml:space="preserve"> daje podatak o veličini zaduženja po jednom euru vlastitog kapitala, odnosno predstavlja omjer tuđih izvora u ukupnim izvorima financiranja poduzeća.</w:t>
      </w:r>
      <w:r w:rsidR="00D70C2D" w:rsidRPr="00047216">
        <w:rPr>
          <w:rFonts w:ascii="Arial" w:hAnsi="Arial" w:cs="Arial"/>
          <w:bCs/>
          <w:sz w:val="24"/>
          <w:szCs w:val="24"/>
        </w:rPr>
        <w:t xml:space="preserve"> </w:t>
      </w:r>
      <w:r w:rsidR="0046126A" w:rsidRPr="00047216">
        <w:rPr>
          <w:rFonts w:ascii="Arial" w:hAnsi="Arial" w:cs="Arial"/>
          <w:bCs/>
          <w:sz w:val="24"/>
          <w:szCs w:val="24"/>
        </w:rPr>
        <w:t>U 2022. godini Koeficijent zaduženosti iznosio je 0,16, u 2023. godini 0,26</w:t>
      </w:r>
      <w:r w:rsidR="004570CA">
        <w:rPr>
          <w:rFonts w:ascii="Arial" w:hAnsi="Arial" w:cs="Arial"/>
          <w:bCs/>
          <w:sz w:val="24"/>
          <w:szCs w:val="24"/>
        </w:rPr>
        <w:t>, u 2024. godini 0,18</w:t>
      </w:r>
      <w:r w:rsidR="0046126A" w:rsidRPr="00047216">
        <w:rPr>
          <w:rFonts w:ascii="Arial" w:hAnsi="Arial" w:cs="Arial"/>
          <w:bCs/>
          <w:sz w:val="24"/>
          <w:szCs w:val="24"/>
        </w:rPr>
        <w:t xml:space="preserve"> i u 202</w:t>
      </w:r>
      <w:r w:rsidR="004570CA">
        <w:rPr>
          <w:rFonts w:ascii="Arial" w:hAnsi="Arial" w:cs="Arial"/>
          <w:bCs/>
          <w:sz w:val="24"/>
          <w:szCs w:val="24"/>
        </w:rPr>
        <w:t>5</w:t>
      </w:r>
      <w:r w:rsidR="0046126A" w:rsidRPr="00047216">
        <w:rPr>
          <w:rFonts w:ascii="Arial" w:hAnsi="Arial" w:cs="Arial"/>
          <w:bCs/>
          <w:sz w:val="24"/>
          <w:szCs w:val="24"/>
        </w:rPr>
        <w:t>. godini 0,</w:t>
      </w:r>
      <w:r w:rsidR="004570CA">
        <w:rPr>
          <w:rFonts w:ascii="Arial" w:hAnsi="Arial" w:cs="Arial"/>
          <w:bCs/>
          <w:sz w:val="24"/>
          <w:szCs w:val="24"/>
        </w:rPr>
        <w:t>29</w:t>
      </w:r>
      <w:r w:rsidR="0046126A" w:rsidRPr="00047216">
        <w:rPr>
          <w:rFonts w:ascii="Arial" w:hAnsi="Arial" w:cs="Arial"/>
          <w:bCs/>
          <w:sz w:val="24"/>
          <w:szCs w:val="24"/>
        </w:rPr>
        <w:t>. Očekivani prosjek Koeficijent zaduženosti za razdoblje od 2026.-2028. iznosi „manje od 0,</w:t>
      </w:r>
      <w:proofErr w:type="gramStart"/>
      <w:r w:rsidR="0046126A" w:rsidRPr="00047216">
        <w:rPr>
          <w:rFonts w:ascii="Arial" w:hAnsi="Arial" w:cs="Arial"/>
          <w:bCs/>
          <w:sz w:val="24"/>
          <w:szCs w:val="24"/>
        </w:rPr>
        <w:t>50“</w:t>
      </w:r>
      <w:r w:rsidR="00D70C2D" w:rsidRPr="00047216">
        <w:rPr>
          <w:rFonts w:ascii="Arial" w:hAnsi="Arial" w:cs="Arial"/>
          <w:bCs/>
          <w:sz w:val="24"/>
          <w:szCs w:val="24"/>
        </w:rPr>
        <w:t xml:space="preserve"> </w:t>
      </w:r>
      <w:r w:rsidR="0046126A" w:rsidRPr="00047216">
        <w:rPr>
          <w:rFonts w:ascii="Arial" w:hAnsi="Arial" w:cs="Arial"/>
          <w:bCs/>
          <w:sz w:val="24"/>
          <w:szCs w:val="24"/>
        </w:rPr>
        <w:t>jer</w:t>
      </w:r>
      <w:proofErr w:type="gramEnd"/>
      <w:r w:rsidR="0046126A" w:rsidRPr="00047216">
        <w:rPr>
          <w:rFonts w:ascii="Arial" w:hAnsi="Arial" w:cs="Arial"/>
          <w:bCs/>
          <w:sz w:val="24"/>
          <w:szCs w:val="24"/>
        </w:rPr>
        <w:t xml:space="preserve"> se povećavaju ukupne obveze (kratkoročne i dugoročne financijske obveze prema banci) zbog dugoročnog zaduživanja (dugoročni krediti) za financiranje investicije I. faza proširenja i rekonstrukcije putničkog terminala temeljem projekta Rekonstrukcije Zračne luke Zadar: </w:t>
      </w:r>
      <w:proofErr w:type="gramStart"/>
      <w:r w:rsidR="0046126A" w:rsidRPr="00047216">
        <w:rPr>
          <w:rFonts w:ascii="Arial" w:hAnsi="Arial" w:cs="Arial"/>
          <w:bCs/>
          <w:sz w:val="24"/>
          <w:szCs w:val="24"/>
        </w:rPr>
        <w:t>3.faza</w:t>
      </w:r>
      <w:proofErr w:type="gramEnd"/>
      <w:r w:rsidR="0046126A" w:rsidRPr="00047216">
        <w:rPr>
          <w:rFonts w:ascii="Arial" w:hAnsi="Arial" w:cs="Arial"/>
          <w:bCs/>
          <w:sz w:val="24"/>
          <w:szCs w:val="24"/>
        </w:rPr>
        <w:t xml:space="preserve"> – podfaza 3.3 – rekonstrukcija i dogradnja putničkog terminala (istok) – dilatacija te proširenje parkinga zračne luke.  </w:t>
      </w:r>
    </w:p>
    <w:p w14:paraId="2E2F5935" w14:textId="77777777" w:rsidR="00D70C2D" w:rsidRPr="00047216" w:rsidRDefault="00D70C2D" w:rsidP="00D70C2D">
      <w:pPr>
        <w:ind w:left="1410" w:hanging="1410"/>
        <w:jc w:val="both"/>
        <w:rPr>
          <w:rFonts w:ascii="Arial" w:hAnsi="Arial" w:cs="Arial"/>
          <w:bCs/>
          <w:sz w:val="24"/>
          <w:szCs w:val="24"/>
        </w:rPr>
      </w:pPr>
    </w:p>
    <w:p w14:paraId="697E0471" w14:textId="77777777" w:rsidR="0046126A" w:rsidRPr="00047216" w:rsidRDefault="00FE290D" w:rsidP="00FE290D">
      <w:pPr>
        <w:ind w:left="1410" w:hanging="1410"/>
        <w:jc w:val="both"/>
        <w:rPr>
          <w:rFonts w:ascii="Arial" w:hAnsi="Arial" w:cs="Arial"/>
          <w:bCs/>
          <w:sz w:val="24"/>
          <w:szCs w:val="24"/>
        </w:rPr>
      </w:pPr>
      <w:r w:rsidRPr="00047216">
        <w:rPr>
          <w:rFonts w:ascii="Arial" w:hAnsi="Arial" w:cs="Arial"/>
          <w:b/>
          <w:sz w:val="24"/>
          <w:szCs w:val="24"/>
        </w:rPr>
        <w:t>4.2.2.</w:t>
      </w:r>
      <w:r w:rsidR="0046126A" w:rsidRPr="00047216">
        <w:rPr>
          <w:rFonts w:ascii="Arial" w:hAnsi="Arial" w:cs="Arial"/>
          <w:b/>
          <w:sz w:val="24"/>
          <w:szCs w:val="24"/>
        </w:rPr>
        <w:t>3.</w:t>
      </w:r>
      <w:r w:rsidR="0046126A" w:rsidRPr="00047216">
        <w:rPr>
          <w:rFonts w:ascii="Arial" w:hAnsi="Arial" w:cs="Arial"/>
          <w:b/>
          <w:sz w:val="24"/>
          <w:szCs w:val="24"/>
        </w:rPr>
        <w:tab/>
        <w:t>Stopa isplate dividende odnosno udjela u dobiti (u%)</w:t>
      </w:r>
      <w:r w:rsidR="0046126A" w:rsidRPr="00047216">
        <w:rPr>
          <w:rFonts w:ascii="Arial" w:hAnsi="Arial" w:cs="Arial"/>
          <w:bCs/>
          <w:sz w:val="24"/>
          <w:szCs w:val="24"/>
        </w:rPr>
        <w:t xml:space="preserve"> za 2022. godinu iznosila je 60%, za 2023. godinu 60%</w:t>
      </w:r>
      <w:r w:rsidR="004570CA">
        <w:rPr>
          <w:rFonts w:ascii="Arial" w:hAnsi="Arial" w:cs="Arial"/>
          <w:bCs/>
          <w:sz w:val="24"/>
          <w:szCs w:val="24"/>
        </w:rPr>
        <w:t xml:space="preserve">, </w:t>
      </w:r>
      <w:r w:rsidR="0046126A" w:rsidRPr="00047216">
        <w:rPr>
          <w:rFonts w:ascii="Arial" w:hAnsi="Arial" w:cs="Arial"/>
          <w:bCs/>
          <w:sz w:val="24"/>
          <w:szCs w:val="24"/>
        </w:rPr>
        <w:t xml:space="preserve">za 2024. godinu 0% </w:t>
      </w:r>
      <w:r w:rsidR="004570CA">
        <w:rPr>
          <w:rFonts w:ascii="Arial" w:hAnsi="Arial" w:cs="Arial"/>
          <w:bCs/>
          <w:sz w:val="24"/>
          <w:szCs w:val="24"/>
        </w:rPr>
        <w:t xml:space="preserve">i za 2025. godinu 0% </w:t>
      </w:r>
      <w:r w:rsidR="0046126A" w:rsidRPr="00047216">
        <w:rPr>
          <w:rFonts w:ascii="Arial" w:hAnsi="Arial" w:cs="Arial"/>
          <w:bCs/>
          <w:sz w:val="24"/>
          <w:szCs w:val="24"/>
        </w:rPr>
        <w:t xml:space="preserve">(stanje na dan izrade ovog obrazloženja). Očekivani prosjek Stope isplate dividende odnosno udjela u dobiti za razdoblje od 2026.-2028. iznosi 0%. Obzirom da su u tijeku značajna ulaganja u dugotrajnu materijalnu imovinu, odnosno financiranje investicije I. faza proširenja i rekonstrukcije putničkog terminala temeljem projekta Rekonstrukcije Zračne luke Zadar: </w:t>
      </w:r>
      <w:proofErr w:type="gramStart"/>
      <w:r w:rsidR="0046126A" w:rsidRPr="00047216">
        <w:rPr>
          <w:rFonts w:ascii="Arial" w:hAnsi="Arial" w:cs="Arial"/>
          <w:bCs/>
          <w:sz w:val="24"/>
          <w:szCs w:val="24"/>
        </w:rPr>
        <w:t>3.faza</w:t>
      </w:r>
      <w:proofErr w:type="gramEnd"/>
      <w:r w:rsidR="0046126A" w:rsidRPr="00047216">
        <w:rPr>
          <w:rFonts w:ascii="Arial" w:hAnsi="Arial" w:cs="Arial"/>
          <w:bCs/>
          <w:sz w:val="24"/>
          <w:szCs w:val="24"/>
        </w:rPr>
        <w:t xml:space="preserve"> – podfaza 3.3 – rekonstrukcija i dogradnja putničkog terminala (istok) – dilatacija te proširenje parkinga zračne luke (procijenjena vrijednost prethodno navedene investicije iznosi 21.951.765,84 EUR), očekujemo da ćemo za razdoblje od 2026.-2028. godine biti izuzeti od isplate dividende odnosno udjela u dobiti kako se ne bi ugrozila sigurnost poslovanja, financijska stabilnost i infrastrukturni razvoj Zračne luke Zadar.</w:t>
      </w:r>
    </w:p>
    <w:p w14:paraId="227D5A1D" w14:textId="77777777" w:rsidR="0046126A" w:rsidRDefault="0046126A" w:rsidP="0046126A">
      <w:pPr>
        <w:jc w:val="both"/>
        <w:rPr>
          <w:rFonts w:ascii="Arial" w:hAnsi="Arial" w:cs="Arial"/>
          <w:bCs/>
          <w:sz w:val="24"/>
          <w:szCs w:val="24"/>
        </w:rPr>
      </w:pPr>
    </w:p>
    <w:p w14:paraId="3DF6D610" w14:textId="77777777" w:rsidR="004570CA" w:rsidRDefault="004570CA" w:rsidP="0046126A">
      <w:pPr>
        <w:jc w:val="both"/>
        <w:rPr>
          <w:rFonts w:ascii="Arial" w:hAnsi="Arial" w:cs="Arial"/>
          <w:bCs/>
          <w:sz w:val="24"/>
          <w:szCs w:val="24"/>
        </w:rPr>
      </w:pPr>
    </w:p>
    <w:p w14:paraId="417F0140" w14:textId="77777777" w:rsidR="004570CA" w:rsidRDefault="004570CA" w:rsidP="0046126A">
      <w:pPr>
        <w:jc w:val="both"/>
        <w:rPr>
          <w:rFonts w:ascii="Arial" w:hAnsi="Arial" w:cs="Arial"/>
          <w:bCs/>
          <w:sz w:val="24"/>
          <w:szCs w:val="24"/>
        </w:rPr>
      </w:pPr>
    </w:p>
    <w:p w14:paraId="405FBB22" w14:textId="77777777" w:rsidR="004570CA" w:rsidRDefault="004570CA" w:rsidP="0046126A">
      <w:pPr>
        <w:jc w:val="both"/>
        <w:rPr>
          <w:rFonts w:ascii="Arial" w:hAnsi="Arial" w:cs="Arial"/>
          <w:bCs/>
          <w:sz w:val="24"/>
          <w:szCs w:val="24"/>
        </w:rPr>
      </w:pPr>
    </w:p>
    <w:p w14:paraId="339ADABF" w14:textId="77777777" w:rsidR="004570CA" w:rsidRDefault="004570CA" w:rsidP="0046126A">
      <w:pPr>
        <w:jc w:val="both"/>
        <w:rPr>
          <w:rFonts w:ascii="Arial" w:hAnsi="Arial" w:cs="Arial"/>
          <w:bCs/>
          <w:sz w:val="24"/>
          <w:szCs w:val="24"/>
        </w:rPr>
      </w:pPr>
    </w:p>
    <w:p w14:paraId="56C6B198" w14:textId="77777777" w:rsidR="004570CA" w:rsidRPr="00047216" w:rsidRDefault="004570CA" w:rsidP="0046126A">
      <w:pPr>
        <w:jc w:val="both"/>
        <w:rPr>
          <w:rFonts w:ascii="Arial" w:hAnsi="Arial" w:cs="Arial"/>
          <w:bCs/>
          <w:sz w:val="24"/>
          <w:szCs w:val="24"/>
        </w:rPr>
      </w:pPr>
    </w:p>
    <w:p w14:paraId="1F97F6C0" w14:textId="77777777" w:rsidR="00D63E09" w:rsidRPr="00047216" w:rsidRDefault="00D63E09" w:rsidP="00D63E09">
      <w:pPr>
        <w:spacing w:after="0" w:line="240" w:lineRule="auto"/>
        <w:rPr>
          <w:rFonts w:ascii="Arial" w:eastAsia="Times New Roman" w:hAnsi="Arial" w:cs="Arial"/>
          <w:b/>
          <w:sz w:val="24"/>
          <w:szCs w:val="24"/>
          <w:lang w:val="hr-HR" w:eastAsia="hr-HR"/>
        </w:rPr>
      </w:pPr>
      <w:r w:rsidRPr="00047216">
        <w:rPr>
          <w:rFonts w:ascii="Arial" w:eastAsia="Times New Roman" w:hAnsi="Arial" w:cs="Arial"/>
          <w:b/>
          <w:sz w:val="24"/>
          <w:szCs w:val="24"/>
          <w:lang w:val="hr-HR" w:eastAsia="hr-HR"/>
        </w:rPr>
        <w:lastRenderedPageBreak/>
        <w:t>5. Predloženi nefinancijski ciljevi, uključujući ciljeve povezane s čimbenicima održivosti</w:t>
      </w:r>
    </w:p>
    <w:p w14:paraId="23E1F81F" w14:textId="77777777" w:rsidR="00D63E09" w:rsidRPr="00047216" w:rsidRDefault="00D63E09" w:rsidP="00D63E09">
      <w:pPr>
        <w:spacing w:after="0" w:line="240" w:lineRule="auto"/>
        <w:jc w:val="both"/>
        <w:rPr>
          <w:rFonts w:ascii="Arial" w:eastAsia="Times New Roman" w:hAnsi="Arial" w:cs="Arial"/>
          <w:sz w:val="24"/>
          <w:szCs w:val="24"/>
          <w:lang w:val="hr-HR" w:eastAsia="hr-HR"/>
        </w:rPr>
      </w:pPr>
    </w:p>
    <w:p w14:paraId="2EF884F8" w14:textId="77777777" w:rsidR="004570CA" w:rsidRPr="00047216" w:rsidRDefault="004570CA" w:rsidP="004570CA">
      <w:pPr>
        <w:spacing w:after="0" w:line="240" w:lineRule="auto"/>
        <w:rPr>
          <w:rFonts w:ascii="Arial" w:eastAsia="Times New Roman" w:hAnsi="Arial" w:cs="Arial"/>
          <w:b/>
          <w:sz w:val="24"/>
          <w:szCs w:val="24"/>
          <w:lang w:val="hr-HR" w:eastAsia="hr-HR"/>
        </w:rPr>
      </w:pPr>
      <w:r w:rsidRPr="00047216">
        <w:rPr>
          <w:rFonts w:ascii="Arial" w:eastAsia="Times New Roman" w:hAnsi="Arial" w:cs="Arial"/>
          <w:b/>
          <w:sz w:val="24"/>
          <w:szCs w:val="24"/>
          <w:lang w:val="hr-HR" w:eastAsia="hr-HR"/>
        </w:rPr>
        <w:t>5.</w:t>
      </w:r>
      <w:r>
        <w:rPr>
          <w:rFonts w:ascii="Arial" w:eastAsia="Times New Roman" w:hAnsi="Arial" w:cs="Arial"/>
          <w:b/>
          <w:sz w:val="24"/>
          <w:szCs w:val="24"/>
          <w:lang w:val="hr-HR" w:eastAsia="hr-HR"/>
        </w:rPr>
        <w:t>1</w:t>
      </w:r>
      <w:r w:rsidRPr="00047216">
        <w:rPr>
          <w:rFonts w:ascii="Arial" w:eastAsia="Times New Roman" w:hAnsi="Arial" w:cs="Arial"/>
          <w:b/>
          <w:sz w:val="24"/>
          <w:szCs w:val="24"/>
          <w:lang w:val="hr-HR" w:eastAsia="hr-HR"/>
        </w:rPr>
        <w:t>. Nefinancijski ciljevi</w:t>
      </w:r>
      <w:r>
        <w:rPr>
          <w:rFonts w:ascii="Arial" w:eastAsia="Times New Roman" w:hAnsi="Arial" w:cs="Arial"/>
          <w:b/>
          <w:sz w:val="24"/>
          <w:szCs w:val="24"/>
          <w:lang w:val="hr-HR" w:eastAsia="hr-HR"/>
        </w:rPr>
        <w:t xml:space="preserve"> i ciljevi povezani s čimbenicima održivosti</w:t>
      </w:r>
    </w:p>
    <w:p w14:paraId="0F11F16B" w14:textId="77777777" w:rsidR="00D63E09" w:rsidRPr="00047216" w:rsidRDefault="00D63E09" w:rsidP="00D63E09">
      <w:pPr>
        <w:spacing w:after="0" w:line="240" w:lineRule="auto"/>
        <w:rPr>
          <w:rFonts w:ascii="Arial" w:eastAsia="Times New Roman" w:hAnsi="Arial" w:cs="Arial"/>
          <w:b/>
          <w:sz w:val="24"/>
          <w:szCs w:val="24"/>
          <w:lang w:val="hr-HR" w:eastAsia="hr-HR"/>
        </w:rPr>
      </w:pPr>
    </w:p>
    <w:tbl>
      <w:tblPr>
        <w:tblW w:w="10335" w:type="dxa"/>
        <w:tblInd w:w="-601" w:type="dxa"/>
        <w:tblLook w:val="04A0" w:firstRow="1" w:lastRow="0" w:firstColumn="1" w:lastColumn="0" w:noHBand="0" w:noVBand="1"/>
      </w:tblPr>
      <w:tblGrid>
        <w:gridCol w:w="2454"/>
        <w:gridCol w:w="1662"/>
        <w:gridCol w:w="1107"/>
        <w:gridCol w:w="1107"/>
        <w:gridCol w:w="1107"/>
        <w:gridCol w:w="1640"/>
        <w:gridCol w:w="1799"/>
      </w:tblGrid>
      <w:tr w:rsidR="004B571C" w:rsidRPr="004B571C" w14:paraId="1A4789A1" w14:textId="77777777" w:rsidTr="00FA6035">
        <w:trPr>
          <w:trHeight w:val="1398"/>
        </w:trPr>
        <w:tc>
          <w:tcPr>
            <w:tcW w:w="2332" w:type="dxa"/>
            <w:tcBorders>
              <w:top w:val="single" w:sz="8" w:space="0" w:color="auto"/>
              <w:left w:val="single" w:sz="8" w:space="0" w:color="auto"/>
              <w:bottom w:val="nil"/>
              <w:right w:val="nil"/>
            </w:tcBorders>
            <w:shd w:val="clear" w:color="000000" w:fill="BDD7EE"/>
            <w:noWrap/>
            <w:vAlign w:val="center"/>
          </w:tcPr>
          <w:p w14:paraId="3E6748BF" w14:textId="77777777" w:rsidR="004B571C" w:rsidRPr="004B571C" w:rsidRDefault="004B571C" w:rsidP="004B571C">
            <w:pPr>
              <w:spacing w:after="0" w:line="240" w:lineRule="auto"/>
              <w:jc w:val="center"/>
              <w:rPr>
                <w:rFonts w:eastAsia="Times New Roman" w:cs="Calibri"/>
                <w:color w:val="000000"/>
                <w:lang w:val="hr-HR" w:eastAsia="hr-HR"/>
              </w:rPr>
            </w:pPr>
          </w:p>
        </w:tc>
        <w:tc>
          <w:tcPr>
            <w:tcW w:w="8003" w:type="dxa"/>
            <w:gridSpan w:val="6"/>
            <w:tcBorders>
              <w:top w:val="single" w:sz="8" w:space="0" w:color="auto"/>
              <w:left w:val="nil"/>
              <w:bottom w:val="single" w:sz="8" w:space="0" w:color="auto"/>
              <w:right w:val="single" w:sz="8" w:space="0" w:color="000000"/>
            </w:tcBorders>
            <w:shd w:val="clear" w:color="000000" w:fill="BDD7EE"/>
            <w:noWrap/>
            <w:vAlign w:val="bottom"/>
            <w:hideMark/>
          </w:tcPr>
          <w:p w14:paraId="1B5EAE0B" w14:textId="77777777" w:rsidR="004B571C" w:rsidRPr="00FA6035" w:rsidRDefault="004B571C" w:rsidP="004B571C">
            <w:pPr>
              <w:spacing w:after="0" w:line="240" w:lineRule="auto"/>
              <w:jc w:val="center"/>
              <w:rPr>
                <w:rFonts w:eastAsia="Times New Roman" w:cs="Calibri"/>
                <w:b/>
                <w:bCs/>
                <w:color w:val="000000"/>
                <w:sz w:val="24"/>
                <w:szCs w:val="24"/>
                <w:lang w:val="hr-HR" w:eastAsia="hr-HR"/>
              </w:rPr>
            </w:pPr>
            <w:r w:rsidRPr="00FA6035">
              <w:rPr>
                <w:rFonts w:eastAsia="Times New Roman" w:cs="Calibri"/>
                <w:b/>
                <w:bCs/>
                <w:color w:val="000000"/>
                <w:sz w:val="24"/>
                <w:szCs w:val="24"/>
                <w:lang w:val="hr-HR" w:eastAsia="hr-HR"/>
              </w:rPr>
              <w:t>NEFINANCIJSKI CILJEVI</w:t>
            </w:r>
          </w:p>
        </w:tc>
      </w:tr>
      <w:tr w:rsidR="004B571C" w:rsidRPr="004B571C" w14:paraId="6D0E4152" w14:textId="77777777" w:rsidTr="00FA6035">
        <w:trPr>
          <w:trHeight w:val="1331"/>
        </w:trPr>
        <w:tc>
          <w:tcPr>
            <w:tcW w:w="2332" w:type="dxa"/>
            <w:vMerge w:val="restart"/>
            <w:tcBorders>
              <w:top w:val="single" w:sz="8" w:space="0" w:color="auto"/>
              <w:left w:val="single" w:sz="8" w:space="0" w:color="auto"/>
              <w:bottom w:val="single" w:sz="8" w:space="0" w:color="000000"/>
              <w:right w:val="single" w:sz="4" w:space="0" w:color="auto"/>
            </w:tcBorders>
            <w:shd w:val="clear" w:color="000000" w:fill="ACB9CA"/>
            <w:noWrap/>
            <w:vAlign w:val="center"/>
            <w:hideMark/>
          </w:tcPr>
          <w:p w14:paraId="4577B0B7"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NEFINANCIJSKI POKAZATELJI USPJEŠNOSTI</w:t>
            </w:r>
          </w:p>
        </w:tc>
        <w:tc>
          <w:tcPr>
            <w:tcW w:w="1579" w:type="dxa"/>
            <w:vMerge w:val="restart"/>
            <w:tcBorders>
              <w:top w:val="nil"/>
              <w:left w:val="single" w:sz="4" w:space="0" w:color="auto"/>
              <w:bottom w:val="single" w:sz="8" w:space="0" w:color="000000"/>
              <w:right w:val="single" w:sz="4" w:space="0" w:color="auto"/>
            </w:tcBorders>
            <w:shd w:val="clear" w:color="000000" w:fill="ACB9CA"/>
            <w:noWrap/>
            <w:vAlign w:val="center"/>
            <w:hideMark/>
          </w:tcPr>
          <w:p w14:paraId="1BC34469"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KLJUČNI NEFINANCIJSKI POKAZATELJ</w:t>
            </w:r>
          </w:p>
        </w:tc>
        <w:tc>
          <w:tcPr>
            <w:tcW w:w="4714" w:type="dxa"/>
            <w:gridSpan w:val="4"/>
            <w:tcBorders>
              <w:top w:val="single" w:sz="4" w:space="0" w:color="auto"/>
              <w:left w:val="nil"/>
              <w:bottom w:val="single" w:sz="4" w:space="0" w:color="auto"/>
              <w:right w:val="single" w:sz="4" w:space="0" w:color="auto"/>
            </w:tcBorders>
            <w:shd w:val="clear" w:color="000000" w:fill="ACB9CA"/>
            <w:noWrap/>
            <w:vAlign w:val="center"/>
            <w:hideMark/>
          </w:tcPr>
          <w:p w14:paraId="2D242126"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OSTVARENO</w:t>
            </w:r>
          </w:p>
        </w:tc>
        <w:tc>
          <w:tcPr>
            <w:tcW w:w="1709" w:type="dxa"/>
            <w:vMerge w:val="restart"/>
            <w:tcBorders>
              <w:top w:val="nil"/>
              <w:left w:val="nil"/>
              <w:bottom w:val="single" w:sz="8" w:space="0" w:color="000000"/>
              <w:right w:val="single" w:sz="8" w:space="0" w:color="auto"/>
            </w:tcBorders>
            <w:shd w:val="clear" w:color="000000" w:fill="ACB9CA"/>
            <w:vAlign w:val="center"/>
            <w:hideMark/>
          </w:tcPr>
          <w:p w14:paraId="5E1880B3"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CILJ 2026</w:t>
            </w:r>
          </w:p>
        </w:tc>
      </w:tr>
      <w:tr w:rsidR="004B571C" w:rsidRPr="004B571C" w14:paraId="6E706B34" w14:textId="77777777" w:rsidTr="00FA6035">
        <w:trPr>
          <w:trHeight w:val="1398"/>
        </w:trPr>
        <w:tc>
          <w:tcPr>
            <w:tcW w:w="2332" w:type="dxa"/>
            <w:vMerge/>
            <w:tcBorders>
              <w:top w:val="single" w:sz="8" w:space="0" w:color="auto"/>
              <w:left w:val="single" w:sz="8" w:space="0" w:color="auto"/>
              <w:bottom w:val="single" w:sz="8" w:space="0" w:color="000000"/>
              <w:right w:val="single" w:sz="4" w:space="0" w:color="auto"/>
            </w:tcBorders>
            <w:vAlign w:val="center"/>
            <w:hideMark/>
          </w:tcPr>
          <w:p w14:paraId="56ECCF03" w14:textId="77777777" w:rsidR="004B571C" w:rsidRPr="004B571C" w:rsidRDefault="004B571C" w:rsidP="004B571C">
            <w:pPr>
              <w:spacing w:after="0" w:line="240" w:lineRule="auto"/>
              <w:rPr>
                <w:rFonts w:eastAsia="Times New Roman" w:cs="Calibri"/>
                <w:color w:val="000000"/>
                <w:lang w:val="hr-HR" w:eastAsia="hr-HR"/>
              </w:rPr>
            </w:pPr>
          </w:p>
        </w:tc>
        <w:tc>
          <w:tcPr>
            <w:tcW w:w="1579" w:type="dxa"/>
            <w:vMerge/>
            <w:tcBorders>
              <w:top w:val="nil"/>
              <w:left w:val="single" w:sz="4" w:space="0" w:color="auto"/>
              <w:bottom w:val="single" w:sz="8" w:space="0" w:color="000000"/>
              <w:right w:val="single" w:sz="4" w:space="0" w:color="auto"/>
            </w:tcBorders>
            <w:vAlign w:val="center"/>
            <w:hideMark/>
          </w:tcPr>
          <w:p w14:paraId="55CE9967" w14:textId="77777777" w:rsidR="004B571C" w:rsidRPr="004B571C" w:rsidRDefault="004B571C" w:rsidP="004B571C">
            <w:pPr>
              <w:spacing w:after="0" w:line="240" w:lineRule="auto"/>
              <w:rPr>
                <w:rFonts w:eastAsia="Times New Roman" w:cs="Calibri"/>
                <w:color w:val="000000"/>
                <w:lang w:val="hr-HR" w:eastAsia="hr-HR"/>
              </w:rPr>
            </w:pPr>
          </w:p>
        </w:tc>
        <w:tc>
          <w:tcPr>
            <w:tcW w:w="1052" w:type="dxa"/>
            <w:tcBorders>
              <w:top w:val="nil"/>
              <w:left w:val="nil"/>
              <w:bottom w:val="single" w:sz="8" w:space="0" w:color="auto"/>
              <w:right w:val="single" w:sz="4" w:space="0" w:color="auto"/>
            </w:tcBorders>
            <w:shd w:val="clear" w:color="000000" w:fill="ACB9CA"/>
            <w:noWrap/>
            <w:vAlign w:val="center"/>
            <w:hideMark/>
          </w:tcPr>
          <w:p w14:paraId="71DFF329"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2022</w:t>
            </w:r>
          </w:p>
        </w:tc>
        <w:tc>
          <w:tcPr>
            <w:tcW w:w="1052" w:type="dxa"/>
            <w:tcBorders>
              <w:top w:val="nil"/>
              <w:left w:val="nil"/>
              <w:bottom w:val="single" w:sz="8" w:space="0" w:color="auto"/>
              <w:right w:val="single" w:sz="4" w:space="0" w:color="auto"/>
            </w:tcBorders>
            <w:shd w:val="clear" w:color="000000" w:fill="ACB9CA"/>
            <w:noWrap/>
            <w:vAlign w:val="center"/>
            <w:hideMark/>
          </w:tcPr>
          <w:p w14:paraId="37805791"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2023</w:t>
            </w:r>
          </w:p>
        </w:tc>
        <w:tc>
          <w:tcPr>
            <w:tcW w:w="1052" w:type="dxa"/>
            <w:tcBorders>
              <w:top w:val="nil"/>
              <w:left w:val="nil"/>
              <w:bottom w:val="single" w:sz="8" w:space="0" w:color="auto"/>
              <w:right w:val="single" w:sz="4" w:space="0" w:color="auto"/>
            </w:tcBorders>
            <w:shd w:val="clear" w:color="000000" w:fill="ACB9CA"/>
            <w:noWrap/>
            <w:vAlign w:val="center"/>
            <w:hideMark/>
          </w:tcPr>
          <w:p w14:paraId="51AC3043"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2024</w:t>
            </w:r>
          </w:p>
        </w:tc>
        <w:tc>
          <w:tcPr>
            <w:tcW w:w="1558" w:type="dxa"/>
            <w:tcBorders>
              <w:top w:val="nil"/>
              <w:left w:val="nil"/>
              <w:bottom w:val="single" w:sz="8" w:space="0" w:color="auto"/>
              <w:right w:val="single" w:sz="4" w:space="0" w:color="auto"/>
            </w:tcBorders>
            <w:shd w:val="clear" w:color="000000" w:fill="ACB9CA"/>
            <w:noWrap/>
            <w:vAlign w:val="center"/>
            <w:hideMark/>
          </w:tcPr>
          <w:p w14:paraId="55C46B55"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2025</w:t>
            </w:r>
          </w:p>
        </w:tc>
        <w:tc>
          <w:tcPr>
            <w:tcW w:w="1709" w:type="dxa"/>
            <w:vMerge/>
            <w:tcBorders>
              <w:top w:val="nil"/>
              <w:left w:val="nil"/>
              <w:bottom w:val="single" w:sz="8" w:space="0" w:color="000000"/>
              <w:right w:val="single" w:sz="8" w:space="0" w:color="auto"/>
            </w:tcBorders>
            <w:vAlign w:val="center"/>
            <w:hideMark/>
          </w:tcPr>
          <w:p w14:paraId="6B56726B" w14:textId="77777777" w:rsidR="004B571C" w:rsidRPr="004B571C" w:rsidRDefault="004B571C" w:rsidP="004B571C">
            <w:pPr>
              <w:spacing w:after="0" w:line="240" w:lineRule="auto"/>
              <w:rPr>
                <w:rFonts w:eastAsia="Times New Roman" w:cs="Calibri"/>
                <w:color w:val="000000"/>
                <w:lang w:val="hr-HR" w:eastAsia="hr-HR"/>
              </w:rPr>
            </w:pPr>
          </w:p>
        </w:tc>
      </w:tr>
      <w:tr w:rsidR="004B571C" w:rsidRPr="004B571C" w14:paraId="2590049B" w14:textId="77777777" w:rsidTr="00FA6035">
        <w:trPr>
          <w:trHeight w:val="1331"/>
        </w:trPr>
        <w:tc>
          <w:tcPr>
            <w:tcW w:w="2332" w:type="dxa"/>
            <w:vMerge w:val="restart"/>
            <w:tcBorders>
              <w:top w:val="nil"/>
              <w:left w:val="single" w:sz="8" w:space="0" w:color="auto"/>
              <w:bottom w:val="single" w:sz="8" w:space="0" w:color="000000"/>
              <w:right w:val="single" w:sz="4" w:space="0" w:color="auto"/>
            </w:tcBorders>
            <w:shd w:val="clear" w:color="000000" w:fill="D6DCE4"/>
            <w:noWrap/>
            <w:vAlign w:val="center"/>
            <w:hideMark/>
          </w:tcPr>
          <w:p w14:paraId="69CD9F4D"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1. OPERATIVNI/NATURALNI POKAZATELJI POSLOVANJA</w:t>
            </w:r>
          </w:p>
        </w:tc>
        <w:tc>
          <w:tcPr>
            <w:tcW w:w="1579" w:type="dxa"/>
            <w:tcBorders>
              <w:top w:val="nil"/>
              <w:left w:val="nil"/>
              <w:bottom w:val="single" w:sz="4" w:space="0" w:color="auto"/>
              <w:right w:val="single" w:sz="4" w:space="0" w:color="auto"/>
            </w:tcBorders>
            <w:shd w:val="clear" w:color="000000" w:fill="D6DCE4"/>
            <w:noWrap/>
            <w:vAlign w:val="center"/>
            <w:hideMark/>
          </w:tcPr>
          <w:p w14:paraId="10653F17"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1.1.  Broj putnika</w:t>
            </w:r>
          </w:p>
        </w:tc>
        <w:tc>
          <w:tcPr>
            <w:tcW w:w="1052" w:type="dxa"/>
            <w:tcBorders>
              <w:top w:val="nil"/>
              <w:left w:val="nil"/>
              <w:bottom w:val="single" w:sz="4" w:space="0" w:color="auto"/>
              <w:right w:val="single" w:sz="4" w:space="0" w:color="auto"/>
            </w:tcBorders>
            <w:shd w:val="clear" w:color="000000" w:fill="D6DCE4"/>
            <w:noWrap/>
            <w:vAlign w:val="bottom"/>
            <w:hideMark/>
          </w:tcPr>
          <w:p w14:paraId="17322156"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1,102.381</w:t>
            </w:r>
          </w:p>
        </w:tc>
        <w:tc>
          <w:tcPr>
            <w:tcW w:w="1052" w:type="dxa"/>
            <w:tcBorders>
              <w:top w:val="nil"/>
              <w:left w:val="nil"/>
              <w:bottom w:val="single" w:sz="4" w:space="0" w:color="auto"/>
              <w:right w:val="single" w:sz="4" w:space="0" w:color="auto"/>
            </w:tcBorders>
            <w:shd w:val="clear" w:color="000000" w:fill="D6DCE4"/>
            <w:noWrap/>
            <w:vAlign w:val="bottom"/>
            <w:hideMark/>
          </w:tcPr>
          <w:p w14:paraId="79359AC2"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1,230.794</w:t>
            </w:r>
          </w:p>
        </w:tc>
        <w:tc>
          <w:tcPr>
            <w:tcW w:w="1052" w:type="dxa"/>
            <w:tcBorders>
              <w:top w:val="nil"/>
              <w:left w:val="nil"/>
              <w:bottom w:val="single" w:sz="4" w:space="0" w:color="auto"/>
              <w:right w:val="single" w:sz="4" w:space="0" w:color="auto"/>
            </w:tcBorders>
            <w:shd w:val="clear" w:color="000000" w:fill="D6DCE4"/>
            <w:noWrap/>
            <w:vAlign w:val="bottom"/>
            <w:hideMark/>
          </w:tcPr>
          <w:p w14:paraId="187EFF5D"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1,593.996</w:t>
            </w:r>
          </w:p>
        </w:tc>
        <w:tc>
          <w:tcPr>
            <w:tcW w:w="1558" w:type="dxa"/>
            <w:tcBorders>
              <w:top w:val="nil"/>
              <w:left w:val="nil"/>
              <w:bottom w:val="single" w:sz="4" w:space="0" w:color="auto"/>
              <w:right w:val="single" w:sz="4" w:space="0" w:color="auto"/>
            </w:tcBorders>
            <w:shd w:val="clear" w:color="000000" w:fill="D6DCE4"/>
            <w:noWrap/>
            <w:vAlign w:val="bottom"/>
            <w:hideMark/>
          </w:tcPr>
          <w:p w14:paraId="5B174210"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1,639.601</w:t>
            </w:r>
          </w:p>
        </w:tc>
        <w:tc>
          <w:tcPr>
            <w:tcW w:w="1709" w:type="dxa"/>
            <w:tcBorders>
              <w:top w:val="nil"/>
              <w:left w:val="nil"/>
              <w:bottom w:val="single" w:sz="4" w:space="0" w:color="auto"/>
              <w:right w:val="single" w:sz="8" w:space="0" w:color="auto"/>
            </w:tcBorders>
            <w:shd w:val="clear" w:color="000000" w:fill="D6DCE4"/>
            <w:noWrap/>
            <w:vAlign w:val="bottom"/>
            <w:hideMark/>
          </w:tcPr>
          <w:p w14:paraId="264E5141"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1,680.000  - 1,750.000</w:t>
            </w:r>
          </w:p>
        </w:tc>
      </w:tr>
      <w:tr w:rsidR="004B571C" w:rsidRPr="004B571C" w14:paraId="5A701CD8" w14:textId="77777777" w:rsidTr="00FA6035">
        <w:trPr>
          <w:trHeight w:val="1398"/>
        </w:trPr>
        <w:tc>
          <w:tcPr>
            <w:tcW w:w="2332" w:type="dxa"/>
            <w:vMerge/>
            <w:tcBorders>
              <w:top w:val="nil"/>
              <w:left w:val="single" w:sz="8" w:space="0" w:color="auto"/>
              <w:bottom w:val="single" w:sz="8" w:space="0" w:color="000000"/>
              <w:right w:val="single" w:sz="4" w:space="0" w:color="auto"/>
            </w:tcBorders>
            <w:vAlign w:val="center"/>
            <w:hideMark/>
          </w:tcPr>
          <w:p w14:paraId="210D678E" w14:textId="77777777" w:rsidR="004B571C" w:rsidRPr="004B571C" w:rsidRDefault="004B571C" w:rsidP="004B571C">
            <w:pPr>
              <w:spacing w:after="0" w:line="240" w:lineRule="auto"/>
              <w:rPr>
                <w:rFonts w:eastAsia="Times New Roman" w:cs="Calibri"/>
                <w:color w:val="000000"/>
                <w:lang w:val="hr-HR" w:eastAsia="hr-HR"/>
              </w:rPr>
            </w:pPr>
          </w:p>
        </w:tc>
        <w:tc>
          <w:tcPr>
            <w:tcW w:w="1579" w:type="dxa"/>
            <w:tcBorders>
              <w:top w:val="nil"/>
              <w:left w:val="nil"/>
              <w:bottom w:val="single" w:sz="8" w:space="0" w:color="auto"/>
              <w:right w:val="single" w:sz="4" w:space="0" w:color="auto"/>
            </w:tcBorders>
            <w:shd w:val="clear" w:color="000000" w:fill="D6DCE4"/>
            <w:noWrap/>
            <w:vAlign w:val="center"/>
            <w:hideMark/>
          </w:tcPr>
          <w:p w14:paraId="1A4A83BC"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1.2. Broj zrakoplova</w:t>
            </w:r>
          </w:p>
        </w:tc>
        <w:tc>
          <w:tcPr>
            <w:tcW w:w="1052" w:type="dxa"/>
            <w:tcBorders>
              <w:top w:val="nil"/>
              <w:left w:val="nil"/>
              <w:bottom w:val="single" w:sz="8" w:space="0" w:color="auto"/>
              <w:right w:val="single" w:sz="4" w:space="0" w:color="auto"/>
            </w:tcBorders>
            <w:shd w:val="clear" w:color="000000" w:fill="D6DCE4"/>
            <w:noWrap/>
            <w:vAlign w:val="bottom"/>
            <w:hideMark/>
          </w:tcPr>
          <w:p w14:paraId="37AC9246" w14:textId="77777777" w:rsidR="004B571C" w:rsidRPr="004B571C" w:rsidRDefault="004B571C" w:rsidP="004B571C">
            <w:pPr>
              <w:spacing w:after="0" w:line="240" w:lineRule="auto"/>
              <w:jc w:val="right"/>
              <w:rPr>
                <w:rFonts w:eastAsia="Times New Roman" w:cs="Calibri"/>
                <w:color w:val="000000"/>
                <w:lang w:val="hr-HR" w:eastAsia="hr-HR"/>
              </w:rPr>
            </w:pPr>
            <w:r w:rsidRPr="004B571C">
              <w:rPr>
                <w:rFonts w:eastAsia="Times New Roman" w:cs="Calibri"/>
                <w:color w:val="000000"/>
                <w:lang w:val="hr-HR" w:eastAsia="hr-HR"/>
              </w:rPr>
              <w:t>6735</w:t>
            </w:r>
          </w:p>
        </w:tc>
        <w:tc>
          <w:tcPr>
            <w:tcW w:w="1052" w:type="dxa"/>
            <w:tcBorders>
              <w:top w:val="nil"/>
              <w:left w:val="nil"/>
              <w:bottom w:val="single" w:sz="8" w:space="0" w:color="auto"/>
              <w:right w:val="single" w:sz="4" w:space="0" w:color="auto"/>
            </w:tcBorders>
            <w:shd w:val="clear" w:color="000000" w:fill="D6DCE4"/>
            <w:noWrap/>
            <w:vAlign w:val="bottom"/>
            <w:hideMark/>
          </w:tcPr>
          <w:p w14:paraId="72744C23" w14:textId="77777777" w:rsidR="004B571C" w:rsidRPr="004B571C" w:rsidRDefault="004B571C" w:rsidP="004B571C">
            <w:pPr>
              <w:spacing w:after="0" w:line="240" w:lineRule="auto"/>
              <w:jc w:val="right"/>
              <w:rPr>
                <w:rFonts w:eastAsia="Times New Roman" w:cs="Calibri"/>
                <w:color w:val="000000"/>
                <w:lang w:val="hr-HR" w:eastAsia="hr-HR"/>
              </w:rPr>
            </w:pPr>
            <w:r w:rsidRPr="004B571C">
              <w:rPr>
                <w:rFonts w:eastAsia="Times New Roman" w:cs="Calibri"/>
                <w:color w:val="000000"/>
                <w:lang w:val="hr-HR" w:eastAsia="hr-HR"/>
              </w:rPr>
              <w:t>6738</w:t>
            </w:r>
          </w:p>
        </w:tc>
        <w:tc>
          <w:tcPr>
            <w:tcW w:w="1052" w:type="dxa"/>
            <w:tcBorders>
              <w:top w:val="nil"/>
              <w:left w:val="nil"/>
              <w:bottom w:val="single" w:sz="8" w:space="0" w:color="auto"/>
              <w:right w:val="single" w:sz="4" w:space="0" w:color="auto"/>
            </w:tcBorders>
            <w:shd w:val="clear" w:color="000000" w:fill="D6DCE4"/>
            <w:noWrap/>
            <w:vAlign w:val="bottom"/>
            <w:hideMark/>
          </w:tcPr>
          <w:p w14:paraId="7299CA35" w14:textId="77777777" w:rsidR="004B571C" w:rsidRPr="004B571C" w:rsidRDefault="004B571C" w:rsidP="004B571C">
            <w:pPr>
              <w:spacing w:after="0" w:line="240" w:lineRule="auto"/>
              <w:jc w:val="right"/>
              <w:rPr>
                <w:rFonts w:eastAsia="Times New Roman" w:cs="Calibri"/>
                <w:color w:val="000000"/>
                <w:lang w:val="hr-HR" w:eastAsia="hr-HR"/>
              </w:rPr>
            </w:pPr>
            <w:r w:rsidRPr="004B571C">
              <w:rPr>
                <w:rFonts w:eastAsia="Times New Roman" w:cs="Calibri"/>
                <w:color w:val="000000"/>
                <w:lang w:val="hr-HR" w:eastAsia="hr-HR"/>
              </w:rPr>
              <w:t>7908</w:t>
            </w:r>
          </w:p>
        </w:tc>
        <w:tc>
          <w:tcPr>
            <w:tcW w:w="1558" w:type="dxa"/>
            <w:tcBorders>
              <w:top w:val="nil"/>
              <w:left w:val="nil"/>
              <w:bottom w:val="single" w:sz="8" w:space="0" w:color="auto"/>
              <w:right w:val="single" w:sz="4" w:space="0" w:color="auto"/>
            </w:tcBorders>
            <w:shd w:val="clear" w:color="000000" w:fill="D6DCE4"/>
            <w:noWrap/>
            <w:vAlign w:val="bottom"/>
            <w:hideMark/>
          </w:tcPr>
          <w:p w14:paraId="10EF37E3" w14:textId="77777777" w:rsidR="004B571C" w:rsidRPr="004B571C" w:rsidRDefault="004B571C" w:rsidP="004B571C">
            <w:pPr>
              <w:spacing w:after="0" w:line="240" w:lineRule="auto"/>
              <w:jc w:val="right"/>
              <w:rPr>
                <w:rFonts w:eastAsia="Times New Roman" w:cs="Calibri"/>
                <w:color w:val="000000"/>
                <w:lang w:val="hr-HR" w:eastAsia="hr-HR"/>
              </w:rPr>
            </w:pPr>
            <w:r w:rsidRPr="004B571C">
              <w:rPr>
                <w:rFonts w:eastAsia="Times New Roman" w:cs="Calibri"/>
                <w:color w:val="000000"/>
                <w:lang w:val="hr-HR" w:eastAsia="hr-HR"/>
              </w:rPr>
              <w:t>7836</w:t>
            </w:r>
          </w:p>
        </w:tc>
        <w:tc>
          <w:tcPr>
            <w:tcW w:w="1709" w:type="dxa"/>
            <w:tcBorders>
              <w:top w:val="nil"/>
              <w:left w:val="nil"/>
              <w:bottom w:val="single" w:sz="8" w:space="0" w:color="auto"/>
              <w:right w:val="single" w:sz="8" w:space="0" w:color="auto"/>
            </w:tcBorders>
            <w:shd w:val="clear" w:color="000000" w:fill="D6DCE4"/>
            <w:noWrap/>
            <w:vAlign w:val="bottom"/>
            <w:hideMark/>
          </w:tcPr>
          <w:p w14:paraId="443FB0D8"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8000  - 8500</w:t>
            </w:r>
          </w:p>
        </w:tc>
      </w:tr>
      <w:tr w:rsidR="004B571C" w:rsidRPr="004B571C" w14:paraId="75886F1D" w14:textId="77777777" w:rsidTr="00FA6035">
        <w:trPr>
          <w:trHeight w:val="881"/>
        </w:trPr>
        <w:tc>
          <w:tcPr>
            <w:tcW w:w="2332" w:type="dxa"/>
            <w:tcBorders>
              <w:top w:val="nil"/>
              <w:left w:val="single" w:sz="8" w:space="0" w:color="auto"/>
              <w:bottom w:val="nil"/>
              <w:right w:val="single" w:sz="4" w:space="0" w:color="auto"/>
            </w:tcBorders>
            <w:shd w:val="clear" w:color="000000" w:fill="ACB9CA"/>
            <w:noWrap/>
            <w:vAlign w:val="bottom"/>
            <w:hideMark/>
          </w:tcPr>
          <w:p w14:paraId="1A0F6429"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 </w:t>
            </w:r>
          </w:p>
        </w:tc>
        <w:tc>
          <w:tcPr>
            <w:tcW w:w="1579" w:type="dxa"/>
            <w:tcBorders>
              <w:top w:val="nil"/>
              <w:left w:val="nil"/>
              <w:bottom w:val="nil"/>
              <w:right w:val="single" w:sz="4" w:space="0" w:color="auto"/>
            </w:tcBorders>
            <w:shd w:val="clear" w:color="000000" w:fill="ACB9CA"/>
            <w:noWrap/>
            <w:vAlign w:val="center"/>
            <w:hideMark/>
          </w:tcPr>
          <w:p w14:paraId="5B823CA1"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 </w:t>
            </w:r>
          </w:p>
        </w:tc>
        <w:tc>
          <w:tcPr>
            <w:tcW w:w="1052" w:type="dxa"/>
            <w:tcBorders>
              <w:top w:val="nil"/>
              <w:left w:val="nil"/>
              <w:bottom w:val="nil"/>
              <w:right w:val="single" w:sz="4" w:space="0" w:color="auto"/>
            </w:tcBorders>
            <w:shd w:val="clear" w:color="000000" w:fill="ACB9CA"/>
            <w:noWrap/>
            <w:vAlign w:val="bottom"/>
            <w:hideMark/>
          </w:tcPr>
          <w:p w14:paraId="2E5CCE1F"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 </w:t>
            </w:r>
          </w:p>
        </w:tc>
        <w:tc>
          <w:tcPr>
            <w:tcW w:w="1052" w:type="dxa"/>
            <w:tcBorders>
              <w:top w:val="nil"/>
              <w:left w:val="nil"/>
              <w:bottom w:val="nil"/>
              <w:right w:val="single" w:sz="4" w:space="0" w:color="auto"/>
            </w:tcBorders>
            <w:shd w:val="clear" w:color="000000" w:fill="ACB9CA"/>
            <w:noWrap/>
            <w:vAlign w:val="bottom"/>
            <w:hideMark/>
          </w:tcPr>
          <w:p w14:paraId="395C48BD"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 </w:t>
            </w:r>
          </w:p>
        </w:tc>
        <w:tc>
          <w:tcPr>
            <w:tcW w:w="1052" w:type="dxa"/>
            <w:tcBorders>
              <w:top w:val="nil"/>
              <w:left w:val="nil"/>
              <w:bottom w:val="nil"/>
              <w:right w:val="single" w:sz="4" w:space="0" w:color="auto"/>
            </w:tcBorders>
            <w:shd w:val="clear" w:color="000000" w:fill="ACB9CA"/>
            <w:noWrap/>
            <w:vAlign w:val="bottom"/>
            <w:hideMark/>
          </w:tcPr>
          <w:p w14:paraId="245F4D75"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 </w:t>
            </w:r>
          </w:p>
        </w:tc>
        <w:tc>
          <w:tcPr>
            <w:tcW w:w="1558" w:type="dxa"/>
            <w:tcBorders>
              <w:top w:val="nil"/>
              <w:left w:val="nil"/>
              <w:bottom w:val="nil"/>
              <w:right w:val="single" w:sz="4" w:space="0" w:color="auto"/>
            </w:tcBorders>
            <w:shd w:val="clear" w:color="000000" w:fill="ACB9CA"/>
            <w:noWrap/>
            <w:vAlign w:val="bottom"/>
            <w:hideMark/>
          </w:tcPr>
          <w:p w14:paraId="772B5053"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 </w:t>
            </w:r>
          </w:p>
        </w:tc>
        <w:tc>
          <w:tcPr>
            <w:tcW w:w="1709" w:type="dxa"/>
            <w:tcBorders>
              <w:top w:val="nil"/>
              <w:left w:val="nil"/>
              <w:bottom w:val="nil"/>
              <w:right w:val="single" w:sz="8" w:space="0" w:color="auto"/>
            </w:tcBorders>
            <w:shd w:val="clear" w:color="000000" w:fill="ACB9CA"/>
            <w:noWrap/>
            <w:vAlign w:val="bottom"/>
            <w:hideMark/>
          </w:tcPr>
          <w:p w14:paraId="53B583A7"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 </w:t>
            </w:r>
          </w:p>
        </w:tc>
      </w:tr>
      <w:tr w:rsidR="004B571C" w:rsidRPr="004B571C" w14:paraId="156D7402" w14:textId="77777777" w:rsidTr="00FA6035">
        <w:trPr>
          <w:trHeight w:val="1331"/>
        </w:trPr>
        <w:tc>
          <w:tcPr>
            <w:tcW w:w="2332" w:type="dxa"/>
            <w:tcBorders>
              <w:top w:val="single" w:sz="8" w:space="0" w:color="auto"/>
              <w:left w:val="single" w:sz="8" w:space="0" w:color="auto"/>
              <w:bottom w:val="nil"/>
              <w:right w:val="single" w:sz="4" w:space="0" w:color="auto"/>
            </w:tcBorders>
            <w:shd w:val="clear" w:color="000000" w:fill="D6DCE4"/>
            <w:noWrap/>
            <w:vAlign w:val="center"/>
            <w:hideMark/>
          </w:tcPr>
          <w:p w14:paraId="0E1B9663"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2. ZADOVOLJSTVO KORISNIKA</w:t>
            </w:r>
          </w:p>
        </w:tc>
        <w:tc>
          <w:tcPr>
            <w:tcW w:w="1579" w:type="dxa"/>
            <w:tcBorders>
              <w:top w:val="single" w:sz="8" w:space="0" w:color="auto"/>
              <w:left w:val="nil"/>
              <w:bottom w:val="single" w:sz="4" w:space="0" w:color="auto"/>
              <w:right w:val="single" w:sz="4" w:space="0" w:color="auto"/>
            </w:tcBorders>
            <w:shd w:val="clear" w:color="000000" w:fill="D6DCE4"/>
            <w:noWrap/>
            <w:vAlign w:val="center"/>
            <w:hideMark/>
          </w:tcPr>
          <w:p w14:paraId="53650857"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2.1. Zadovoljstvo korisnika usluga (aviokompanije)</w:t>
            </w:r>
          </w:p>
        </w:tc>
        <w:tc>
          <w:tcPr>
            <w:tcW w:w="1052" w:type="dxa"/>
            <w:tcBorders>
              <w:top w:val="single" w:sz="8" w:space="0" w:color="auto"/>
              <w:left w:val="nil"/>
              <w:bottom w:val="single" w:sz="4" w:space="0" w:color="auto"/>
              <w:right w:val="single" w:sz="4" w:space="0" w:color="auto"/>
            </w:tcBorders>
            <w:shd w:val="clear" w:color="000000" w:fill="D6DCE4"/>
            <w:noWrap/>
            <w:vAlign w:val="bottom"/>
            <w:hideMark/>
          </w:tcPr>
          <w:p w14:paraId="65FDCA2B"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NP</w:t>
            </w:r>
          </w:p>
        </w:tc>
        <w:tc>
          <w:tcPr>
            <w:tcW w:w="1052" w:type="dxa"/>
            <w:tcBorders>
              <w:top w:val="single" w:sz="8" w:space="0" w:color="auto"/>
              <w:left w:val="nil"/>
              <w:bottom w:val="single" w:sz="4" w:space="0" w:color="auto"/>
              <w:right w:val="single" w:sz="4" w:space="0" w:color="auto"/>
            </w:tcBorders>
            <w:shd w:val="clear" w:color="000000" w:fill="D6DCE4"/>
            <w:noWrap/>
            <w:vAlign w:val="bottom"/>
            <w:hideMark/>
          </w:tcPr>
          <w:p w14:paraId="5441C849"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NP</w:t>
            </w:r>
          </w:p>
        </w:tc>
        <w:tc>
          <w:tcPr>
            <w:tcW w:w="1052" w:type="dxa"/>
            <w:tcBorders>
              <w:top w:val="single" w:sz="8" w:space="0" w:color="auto"/>
              <w:left w:val="nil"/>
              <w:bottom w:val="single" w:sz="4" w:space="0" w:color="auto"/>
              <w:right w:val="single" w:sz="4" w:space="0" w:color="auto"/>
            </w:tcBorders>
            <w:shd w:val="clear" w:color="000000" w:fill="D6DCE4"/>
            <w:noWrap/>
            <w:vAlign w:val="bottom"/>
            <w:hideMark/>
          </w:tcPr>
          <w:p w14:paraId="7AAD6B3D"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NP</w:t>
            </w:r>
          </w:p>
        </w:tc>
        <w:tc>
          <w:tcPr>
            <w:tcW w:w="1558" w:type="dxa"/>
            <w:tcBorders>
              <w:top w:val="single" w:sz="8" w:space="0" w:color="auto"/>
              <w:left w:val="nil"/>
              <w:bottom w:val="single" w:sz="4" w:space="0" w:color="auto"/>
              <w:right w:val="single" w:sz="4" w:space="0" w:color="auto"/>
            </w:tcBorders>
            <w:shd w:val="clear" w:color="000000" w:fill="D6DCE4"/>
            <w:noWrap/>
            <w:vAlign w:val="bottom"/>
            <w:hideMark/>
          </w:tcPr>
          <w:p w14:paraId="69F7F161"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zadovoljavajuće</w:t>
            </w:r>
          </w:p>
        </w:tc>
        <w:tc>
          <w:tcPr>
            <w:tcW w:w="1709" w:type="dxa"/>
            <w:tcBorders>
              <w:top w:val="single" w:sz="8" w:space="0" w:color="auto"/>
              <w:left w:val="nil"/>
              <w:bottom w:val="single" w:sz="4" w:space="0" w:color="auto"/>
              <w:right w:val="single" w:sz="8" w:space="0" w:color="auto"/>
            </w:tcBorders>
            <w:shd w:val="clear" w:color="000000" w:fill="D6DCE4"/>
            <w:noWrap/>
            <w:vAlign w:val="bottom"/>
            <w:hideMark/>
          </w:tcPr>
          <w:p w14:paraId="67F3F791"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Zadržavanje razine zadovoljstva korisnika usluga (aviokompanije)iz 2025.g.</w:t>
            </w:r>
          </w:p>
        </w:tc>
      </w:tr>
      <w:tr w:rsidR="004B571C" w:rsidRPr="004B571C" w14:paraId="1C7E4DFC" w14:textId="77777777" w:rsidTr="00FA6035">
        <w:trPr>
          <w:trHeight w:val="881"/>
        </w:trPr>
        <w:tc>
          <w:tcPr>
            <w:tcW w:w="2332" w:type="dxa"/>
            <w:tcBorders>
              <w:top w:val="nil"/>
              <w:left w:val="single" w:sz="8" w:space="0" w:color="auto"/>
              <w:bottom w:val="nil"/>
              <w:right w:val="single" w:sz="4" w:space="0" w:color="auto"/>
            </w:tcBorders>
            <w:shd w:val="clear" w:color="000000" w:fill="ACB9CA"/>
            <w:noWrap/>
            <w:vAlign w:val="center"/>
            <w:hideMark/>
          </w:tcPr>
          <w:p w14:paraId="23082DA5"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 </w:t>
            </w:r>
          </w:p>
        </w:tc>
        <w:tc>
          <w:tcPr>
            <w:tcW w:w="1579" w:type="dxa"/>
            <w:tcBorders>
              <w:top w:val="nil"/>
              <w:left w:val="nil"/>
              <w:bottom w:val="nil"/>
              <w:right w:val="single" w:sz="4" w:space="0" w:color="auto"/>
            </w:tcBorders>
            <w:shd w:val="clear" w:color="000000" w:fill="ACB9CA"/>
            <w:noWrap/>
            <w:vAlign w:val="center"/>
            <w:hideMark/>
          </w:tcPr>
          <w:p w14:paraId="0BCBE045"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 </w:t>
            </w:r>
          </w:p>
        </w:tc>
        <w:tc>
          <w:tcPr>
            <w:tcW w:w="1052" w:type="dxa"/>
            <w:tcBorders>
              <w:top w:val="nil"/>
              <w:left w:val="nil"/>
              <w:bottom w:val="nil"/>
              <w:right w:val="single" w:sz="4" w:space="0" w:color="auto"/>
            </w:tcBorders>
            <w:shd w:val="clear" w:color="000000" w:fill="ACB9CA"/>
            <w:noWrap/>
            <w:vAlign w:val="bottom"/>
            <w:hideMark/>
          </w:tcPr>
          <w:p w14:paraId="27677BED"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 </w:t>
            </w:r>
          </w:p>
        </w:tc>
        <w:tc>
          <w:tcPr>
            <w:tcW w:w="1052" w:type="dxa"/>
            <w:tcBorders>
              <w:top w:val="nil"/>
              <w:left w:val="nil"/>
              <w:bottom w:val="nil"/>
              <w:right w:val="single" w:sz="4" w:space="0" w:color="auto"/>
            </w:tcBorders>
            <w:shd w:val="clear" w:color="000000" w:fill="ACB9CA"/>
            <w:noWrap/>
            <w:vAlign w:val="bottom"/>
            <w:hideMark/>
          </w:tcPr>
          <w:p w14:paraId="480A0A2A"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 </w:t>
            </w:r>
          </w:p>
        </w:tc>
        <w:tc>
          <w:tcPr>
            <w:tcW w:w="1052" w:type="dxa"/>
            <w:tcBorders>
              <w:top w:val="nil"/>
              <w:left w:val="nil"/>
              <w:bottom w:val="nil"/>
              <w:right w:val="single" w:sz="4" w:space="0" w:color="auto"/>
            </w:tcBorders>
            <w:shd w:val="clear" w:color="000000" w:fill="ACB9CA"/>
            <w:noWrap/>
            <w:vAlign w:val="bottom"/>
            <w:hideMark/>
          </w:tcPr>
          <w:p w14:paraId="4434C9A5"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 </w:t>
            </w:r>
          </w:p>
        </w:tc>
        <w:tc>
          <w:tcPr>
            <w:tcW w:w="1558" w:type="dxa"/>
            <w:tcBorders>
              <w:top w:val="nil"/>
              <w:left w:val="nil"/>
              <w:bottom w:val="nil"/>
              <w:right w:val="single" w:sz="4" w:space="0" w:color="auto"/>
            </w:tcBorders>
            <w:shd w:val="clear" w:color="000000" w:fill="ACB9CA"/>
            <w:noWrap/>
            <w:vAlign w:val="bottom"/>
            <w:hideMark/>
          </w:tcPr>
          <w:p w14:paraId="3828975C"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 </w:t>
            </w:r>
          </w:p>
        </w:tc>
        <w:tc>
          <w:tcPr>
            <w:tcW w:w="1709" w:type="dxa"/>
            <w:tcBorders>
              <w:top w:val="nil"/>
              <w:left w:val="nil"/>
              <w:bottom w:val="nil"/>
              <w:right w:val="single" w:sz="8" w:space="0" w:color="auto"/>
            </w:tcBorders>
            <w:shd w:val="clear" w:color="000000" w:fill="ACB9CA"/>
            <w:noWrap/>
            <w:vAlign w:val="bottom"/>
            <w:hideMark/>
          </w:tcPr>
          <w:p w14:paraId="084364CA"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 </w:t>
            </w:r>
          </w:p>
        </w:tc>
      </w:tr>
      <w:tr w:rsidR="004B571C" w:rsidRPr="004B571C" w14:paraId="3AD8D228" w14:textId="77777777" w:rsidTr="00FA6035">
        <w:trPr>
          <w:trHeight w:val="1398"/>
        </w:trPr>
        <w:tc>
          <w:tcPr>
            <w:tcW w:w="2332" w:type="dxa"/>
            <w:tcBorders>
              <w:top w:val="single" w:sz="8" w:space="0" w:color="auto"/>
              <w:left w:val="single" w:sz="8" w:space="0" w:color="auto"/>
              <w:bottom w:val="single" w:sz="8" w:space="0" w:color="auto"/>
              <w:right w:val="single" w:sz="4" w:space="0" w:color="auto"/>
            </w:tcBorders>
            <w:shd w:val="clear" w:color="000000" w:fill="D6DCE4"/>
            <w:noWrap/>
            <w:vAlign w:val="center"/>
            <w:hideMark/>
          </w:tcPr>
          <w:p w14:paraId="348283A8"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3. INFRASTRUKTURA I SIGURNOST</w:t>
            </w:r>
          </w:p>
        </w:tc>
        <w:tc>
          <w:tcPr>
            <w:tcW w:w="1579" w:type="dxa"/>
            <w:tcBorders>
              <w:top w:val="single" w:sz="8" w:space="0" w:color="auto"/>
              <w:left w:val="nil"/>
              <w:bottom w:val="single" w:sz="8" w:space="0" w:color="auto"/>
              <w:right w:val="single" w:sz="4" w:space="0" w:color="auto"/>
            </w:tcBorders>
            <w:shd w:val="clear" w:color="000000" w:fill="D6DCE4"/>
            <w:noWrap/>
            <w:vAlign w:val="center"/>
            <w:hideMark/>
          </w:tcPr>
          <w:p w14:paraId="0E0185F9"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3.1. Broj zaprimljenih sigurnosnih izvještaja</w:t>
            </w:r>
          </w:p>
        </w:tc>
        <w:tc>
          <w:tcPr>
            <w:tcW w:w="1052" w:type="dxa"/>
            <w:tcBorders>
              <w:top w:val="single" w:sz="8" w:space="0" w:color="auto"/>
              <w:left w:val="nil"/>
              <w:bottom w:val="single" w:sz="8" w:space="0" w:color="auto"/>
              <w:right w:val="single" w:sz="4" w:space="0" w:color="auto"/>
            </w:tcBorders>
            <w:shd w:val="clear" w:color="000000" w:fill="D6DCE4"/>
            <w:noWrap/>
            <w:vAlign w:val="bottom"/>
            <w:hideMark/>
          </w:tcPr>
          <w:p w14:paraId="6B7D4EF0"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6</w:t>
            </w:r>
          </w:p>
        </w:tc>
        <w:tc>
          <w:tcPr>
            <w:tcW w:w="1052" w:type="dxa"/>
            <w:tcBorders>
              <w:top w:val="single" w:sz="8" w:space="0" w:color="auto"/>
              <w:left w:val="nil"/>
              <w:bottom w:val="single" w:sz="8" w:space="0" w:color="auto"/>
              <w:right w:val="single" w:sz="4" w:space="0" w:color="auto"/>
            </w:tcBorders>
            <w:shd w:val="clear" w:color="000000" w:fill="D6DCE4"/>
            <w:noWrap/>
            <w:vAlign w:val="bottom"/>
            <w:hideMark/>
          </w:tcPr>
          <w:p w14:paraId="414A30D8"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8</w:t>
            </w:r>
          </w:p>
        </w:tc>
        <w:tc>
          <w:tcPr>
            <w:tcW w:w="1052" w:type="dxa"/>
            <w:tcBorders>
              <w:top w:val="single" w:sz="8" w:space="0" w:color="auto"/>
              <w:left w:val="nil"/>
              <w:bottom w:val="single" w:sz="8" w:space="0" w:color="auto"/>
              <w:right w:val="single" w:sz="4" w:space="0" w:color="auto"/>
            </w:tcBorders>
            <w:shd w:val="clear" w:color="000000" w:fill="D6DCE4"/>
            <w:noWrap/>
            <w:vAlign w:val="bottom"/>
            <w:hideMark/>
          </w:tcPr>
          <w:p w14:paraId="5640986C"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26</w:t>
            </w:r>
          </w:p>
        </w:tc>
        <w:tc>
          <w:tcPr>
            <w:tcW w:w="1558" w:type="dxa"/>
            <w:tcBorders>
              <w:top w:val="single" w:sz="8" w:space="0" w:color="auto"/>
              <w:left w:val="nil"/>
              <w:bottom w:val="single" w:sz="8" w:space="0" w:color="auto"/>
              <w:right w:val="single" w:sz="4" w:space="0" w:color="auto"/>
            </w:tcBorders>
            <w:shd w:val="clear" w:color="000000" w:fill="D6DCE4"/>
            <w:noWrap/>
            <w:vAlign w:val="bottom"/>
            <w:hideMark/>
          </w:tcPr>
          <w:p w14:paraId="07244BCB"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 27</w:t>
            </w:r>
          </w:p>
        </w:tc>
        <w:tc>
          <w:tcPr>
            <w:tcW w:w="1709" w:type="dxa"/>
            <w:tcBorders>
              <w:top w:val="single" w:sz="8" w:space="0" w:color="auto"/>
              <w:left w:val="nil"/>
              <w:bottom w:val="single" w:sz="8" w:space="0" w:color="auto"/>
              <w:right w:val="single" w:sz="8" w:space="0" w:color="auto"/>
            </w:tcBorders>
            <w:shd w:val="clear" w:color="000000" w:fill="D6DCE4"/>
            <w:noWrap/>
            <w:vAlign w:val="bottom"/>
            <w:hideMark/>
          </w:tcPr>
          <w:p w14:paraId="167C5515"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od 28 do 34</w:t>
            </w:r>
          </w:p>
        </w:tc>
      </w:tr>
    </w:tbl>
    <w:p w14:paraId="2B0325F8" w14:textId="77777777" w:rsidR="00D63E09" w:rsidRPr="00047216" w:rsidRDefault="00D63E09" w:rsidP="00D63E09">
      <w:pPr>
        <w:spacing w:after="0" w:line="240" w:lineRule="auto"/>
        <w:rPr>
          <w:rFonts w:ascii="Arial" w:eastAsia="Times New Roman" w:hAnsi="Arial" w:cs="Arial"/>
          <w:b/>
          <w:sz w:val="24"/>
          <w:szCs w:val="24"/>
          <w:lang w:val="hr-HR" w:eastAsia="hr-HR"/>
        </w:rPr>
      </w:pPr>
    </w:p>
    <w:p w14:paraId="32D461FA" w14:textId="77777777" w:rsidR="00D63E09" w:rsidRDefault="00D63E09" w:rsidP="0074729C">
      <w:pPr>
        <w:spacing w:after="0" w:line="240" w:lineRule="auto"/>
        <w:rPr>
          <w:rFonts w:ascii="Arial" w:eastAsia="Times New Roman" w:hAnsi="Arial" w:cs="Arial"/>
          <w:b/>
          <w:sz w:val="24"/>
          <w:szCs w:val="24"/>
          <w:lang w:val="hr-HR" w:eastAsia="hr-HR"/>
        </w:rPr>
      </w:pPr>
    </w:p>
    <w:tbl>
      <w:tblPr>
        <w:tblW w:w="9953" w:type="dxa"/>
        <w:tblInd w:w="118" w:type="dxa"/>
        <w:tblLook w:val="04A0" w:firstRow="1" w:lastRow="0" w:firstColumn="1" w:lastColumn="0" w:noHBand="0" w:noVBand="1"/>
      </w:tblPr>
      <w:tblGrid>
        <w:gridCol w:w="2684"/>
        <w:gridCol w:w="1234"/>
        <w:gridCol w:w="1175"/>
        <w:gridCol w:w="1134"/>
        <w:gridCol w:w="1111"/>
        <w:gridCol w:w="2756"/>
      </w:tblGrid>
      <w:tr w:rsidR="004B571C" w:rsidRPr="004B571C" w14:paraId="223FF8F8" w14:textId="77777777" w:rsidTr="00FA6035">
        <w:trPr>
          <w:trHeight w:val="941"/>
        </w:trPr>
        <w:tc>
          <w:tcPr>
            <w:tcW w:w="2684" w:type="dxa"/>
            <w:tcBorders>
              <w:top w:val="single" w:sz="8" w:space="0" w:color="auto"/>
              <w:left w:val="single" w:sz="8" w:space="0" w:color="auto"/>
              <w:bottom w:val="single" w:sz="4" w:space="0" w:color="auto"/>
              <w:right w:val="nil"/>
            </w:tcBorders>
            <w:shd w:val="clear" w:color="000000" w:fill="BDD7EE"/>
            <w:noWrap/>
            <w:vAlign w:val="center"/>
            <w:hideMark/>
          </w:tcPr>
          <w:p w14:paraId="18BF8738"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 </w:t>
            </w:r>
          </w:p>
        </w:tc>
        <w:tc>
          <w:tcPr>
            <w:tcW w:w="7269" w:type="dxa"/>
            <w:gridSpan w:val="5"/>
            <w:tcBorders>
              <w:top w:val="single" w:sz="8" w:space="0" w:color="auto"/>
              <w:left w:val="nil"/>
              <w:bottom w:val="single" w:sz="4" w:space="0" w:color="auto"/>
              <w:right w:val="single" w:sz="8" w:space="0" w:color="000000"/>
            </w:tcBorders>
            <w:shd w:val="clear" w:color="000000" w:fill="BDD7EE"/>
            <w:noWrap/>
            <w:vAlign w:val="bottom"/>
            <w:hideMark/>
          </w:tcPr>
          <w:p w14:paraId="06B32931" w14:textId="77777777" w:rsidR="004B571C" w:rsidRPr="00FA6035" w:rsidRDefault="004B571C" w:rsidP="004B571C">
            <w:pPr>
              <w:spacing w:after="0" w:line="240" w:lineRule="auto"/>
              <w:jc w:val="center"/>
              <w:rPr>
                <w:rFonts w:eastAsia="Times New Roman" w:cs="Calibri"/>
                <w:b/>
                <w:bCs/>
                <w:color w:val="000000"/>
                <w:sz w:val="24"/>
                <w:szCs w:val="24"/>
                <w:lang w:val="hr-HR" w:eastAsia="hr-HR"/>
              </w:rPr>
            </w:pPr>
            <w:r w:rsidRPr="00FA6035">
              <w:rPr>
                <w:rFonts w:eastAsia="Times New Roman" w:cs="Calibri"/>
                <w:b/>
                <w:bCs/>
                <w:color w:val="000000"/>
                <w:sz w:val="24"/>
                <w:szCs w:val="24"/>
                <w:lang w:val="hr-HR" w:eastAsia="hr-HR"/>
              </w:rPr>
              <w:t>CILJEVI - ČIMBENICI ODRŽIVOSTI</w:t>
            </w:r>
          </w:p>
        </w:tc>
      </w:tr>
      <w:tr w:rsidR="004B571C" w:rsidRPr="004B571C" w14:paraId="2575A078" w14:textId="77777777" w:rsidTr="00FA6035">
        <w:trPr>
          <w:trHeight w:val="941"/>
        </w:trPr>
        <w:tc>
          <w:tcPr>
            <w:tcW w:w="2684" w:type="dxa"/>
            <w:vMerge w:val="restart"/>
            <w:tcBorders>
              <w:top w:val="nil"/>
              <w:left w:val="single" w:sz="8" w:space="0" w:color="auto"/>
              <w:bottom w:val="single" w:sz="4" w:space="0" w:color="000000"/>
              <w:right w:val="single" w:sz="4" w:space="0" w:color="auto"/>
            </w:tcBorders>
            <w:shd w:val="clear" w:color="000000" w:fill="ACB9CA"/>
            <w:noWrap/>
            <w:vAlign w:val="center"/>
            <w:hideMark/>
          </w:tcPr>
          <w:p w14:paraId="0B3F1677"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POKAZATELJI ODRŽIVOSTI</w:t>
            </w:r>
          </w:p>
        </w:tc>
        <w:tc>
          <w:tcPr>
            <w:tcW w:w="4513" w:type="dxa"/>
            <w:gridSpan w:val="4"/>
            <w:tcBorders>
              <w:top w:val="single" w:sz="4" w:space="0" w:color="auto"/>
              <w:left w:val="nil"/>
              <w:bottom w:val="single" w:sz="4" w:space="0" w:color="auto"/>
              <w:right w:val="single" w:sz="4" w:space="0" w:color="auto"/>
            </w:tcBorders>
            <w:shd w:val="clear" w:color="000000" w:fill="ACB9CA"/>
            <w:noWrap/>
            <w:vAlign w:val="center"/>
            <w:hideMark/>
          </w:tcPr>
          <w:p w14:paraId="0E4D9AF1"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OSTVARENO</w:t>
            </w:r>
          </w:p>
        </w:tc>
        <w:tc>
          <w:tcPr>
            <w:tcW w:w="2756" w:type="dxa"/>
            <w:vMerge w:val="restart"/>
            <w:tcBorders>
              <w:top w:val="nil"/>
              <w:left w:val="nil"/>
              <w:bottom w:val="single" w:sz="4" w:space="0" w:color="000000"/>
              <w:right w:val="single" w:sz="8" w:space="0" w:color="auto"/>
            </w:tcBorders>
            <w:shd w:val="clear" w:color="000000" w:fill="ACB9CA"/>
            <w:vAlign w:val="center"/>
            <w:hideMark/>
          </w:tcPr>
          <w:p w14:paraId="523DBC82"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CILJ 2026</w:t>
            </w:r>
          </w:p>
        </w:tc>
      </w:tr>
      <w:tr w:rsidR="004B571C" w:rsidRPr="004B571C" w14:paraId="224D3B7E" w14:textId="77777777" w:rsidTr="00FA6035">
        <w:trPr>
          <w:trHeight w:val="941"/>
        </w:trPr>
        <w:tc>
          <w:tcPr>
            <w:tcW w:w="2684" w:type="dxa"/>
            <w:vMerge/>
            <w:tcBorders>
              <w:top w:val="nil"/>
              <w:left w:val="single" w:sz="8" w:space="0" w:color="auto"/>
              <w:bottom w:val="single" w:sz="4" w:space="0" w:color="000000"/>
              <w:right w:val="single" w:sz="4" w:space="0" w:color="auto"/>
            </w:tcBorders>
            <w:vAlign w:val="center"/>
            <w:hideMark/>
          </w:tcPr>
          <w:p w14:paraId="2C99DBE2" w14:textId="77777777" w:rsidR="004B571C" w:rsidRPr="004B571C" w:rsidRDefault="004B571C" w:rsidP="004B571C">
            <w:pPr>
              <w:spacing w:after="0" w:line="240" w:lineRule="auto"/>
              <w:rPr>
                <w:rFonts w:eastAsia="Times New Roman" w:cs="Calibri"/>
                <w:color w:val="000000"/>
                <w:lang w:val="hr-HR" w:eastAsia="hr-HR"/>
              </w:rPr>
            </w:pPr>
          </w:p>
        </w:tc>
        <w:tc>
          <w:tcPr>
            <w:tcW w:w="1234" w:type="dxa"/>
            <w:tcBorders>
              <w:top w:val="nil"/>
              <w:left w:val="nil"/>
              <w:bottom w:val="single" w:sz="4" w:space="0" w:color="auto"/>
              <w:right w:val="single" w:sz="4" w:space="0" w:color="auto"/>
            </w:tcBorders>
            <w:shd w:val="clear" w:color="000000" w:fill="ACB9CA"/>
            <w:noWrap/>
            <w:vAlign w:val="center"/>
            <w:hideMark/>
          </w:tcPr>
          <w:p w14:paraId="25954119"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2022</w:t>
            </w:r>
          </w:p>
        </w:tc>
        <w:tc>
          <w:tcPr>
            <w:tcW w:w="1175" w:type="dxa"/>
            <w:tcBorders>
              <w:top w:val="nil"/>
              <w:left w:val="nil"/>
              <w:bottom w:val="single" w:sz="4" w:space="0" w:color="auto"/>
              <w:right w:val="single" w:sz="4" w:space="0" w:color="auto"/>
            </w:tcBorders>
            <w:shd w:val="clear" w:color="000000" w:fill="ACB9CA"/>
            <w:noWrap/>
            <w:vAlign w:val="center"/>
            <w:hideMark/>
          </w:tcPr>
          <w:p w14:paraId="69EF274F"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2023</w:t>
            </w:r>
          </w:p>
        </w:tc>
        <w:tc>
          <w:tcPr>
            <w:tcW w:w="1134" w:type="dxa"/>
            <w:tcBorders>
              <w:top w:val="nil"/>
              <w:left w:val="nil"/>
              <w:bottom w:val="single" w:sz="4" w:space="0" w:color="auto"/>
              <w:right w:val="single" w:sz="4" w:space="0" w:color="auto"/>
            </w:tcBorders>
            <w:shd w:val="clear" w:color="000000" w:fill="ACB9CA"/>
            <w:noWrap/>
            <w:vAlign w:val="center"/>
            <w:hideMark/>
          </w:tcPr>
          <w:p w14:paraId="16C3E9A1"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2024</w:t>
            </w:r>
          </w:p>
        </w:tc>
        <w:tc>
          <w:tcPr>
            <w:tcW w:w="970" w:type="dxa"/>
            <w:tcBorders>
              <w:top w:val="nil"/>
              <w:left w:val="nil"/>
              <w:bottom w:val="single" w:sz="4" w:space="0" w:color="auto"/>
              <w:right w:val="single" w:sz="4" w:space="0" w:color="auto"/>
            </w:tcBorders>
            <w:shd w:val="clear" w:color="000000" w:fill="ACB9CA"/>
            <w:noWrap/>
            <w:vAlign w:val="center"/>
            <w:hideMark/>
          </w:tcPr>
          <w:p w14:paraId="74E6767D"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2025</w:t>
            </w:r>
          </w:p>
        </w:tc>
        <w:tc>
          <w:tcPr>
            <w:tcW w:w="2756" w:type="dxa"/>
            <w:vMerge/>
            <w:tcBorders>
              <w:top w:val="nil"/>
              <w:left w:val="nil"/>
              <w:bottom w:val="single" w:sz="4" w:space="0" w:color="000000"/>
              <w:right w:val="single" w:sz="8" w:space="0" w:color="auto"/>
            </w:tcBorders>
            <w:vAlign w:val="center"/>
            <w:hideMark/>
          </w:tcPr>
          <w:p w14:paraId="485C91AB" w14:textId="77777777" w:rsidR="004B571C" w:rsidRPr="004B571C" w:rsidRDefault="004B571C" w:rsidP="004B571C">
            <w:pPr>
              <w:spacing w:after="0" w:line="240" w:lineRule="auto"/>
              <w:rPr>
                <w:rFonts w:eastAsia="Times New Roman" w:cs="Calibri"/>
                <w:color w:val="000000"/>
                <w:lang w:val="hr-HR" w:eastAsia="hr-HR"/>
              </w:rPr>
            </w:pPr>
          </w:p>
        </w:tc>
      </w:tr>
      <w:tr w:rsidR="004B571C" w:rsidRPr="004B571C" w14:paraId="1F57C869" w14:textId="77777777" w:rsidTr="00FA6035">
        <w:trPr>
          <w:trHeight w:val="941"/>
        </w:trPr>
        <w:tc>
          <w:tcPr>
            <w:tcW w:w="2684" w:type="dxa"/>
            <w:tcBorders>
              <w:top w:val="nil"/>
              <w:left w:val="single" w:sz="8" w:space="0" w:color="auto"/>
              <w:bottom w:val="single" w:sz="4" w:space="0" w:color="auto"/>
              <w:right w:val="single" w:sz="4" w:space="0" w:color="auto"/>
            </w:tcBorders>
            <w:shd w:val="clear" w:color="000000" w:fill="D6DCE4"/>
            <w:noWrap/>
            <w:vAlign w:val="center"/>
            <w:hideMark/>
          </w:tcPr>
          <w:p w14:paraId="07F0199C"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1. Izračun ugljičnog otiska (opseg 1 I 2)</w:t>
            </w:r>
          </w:p>
        </w:tc>
        <w:tc>
          <w:tcPr>
            <w:tcW w:w="1234" w:type="dxa"/>
            <w:tcBorders>
              <w:top w:val="nil"/>
              <w:left w:val="nil"/>
              <w:bottom w:val="single" w:sz="4" w:space="0" w:color="auto"/>
              <w:right w:val="single" w:sz="4" w:space="0" w:color="auto"/>
            </w:tcBorders>
            <w:shd w:val="clear" w:color="000000" w:fill="D6DCE4"/>
            <w:noWrap/>
            <w:vAlign w:val="bottom"/>
            <w:hideMark/>
          </w:tcPr>
          <w:p w14:paraId="21131811"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840,61 t</w:t>
            </w:r>
          </w:p>
        </w:tc>
        <w:tc>
          <w:tcPr>
            <w:tcW w:w="1175" w:type="dxa"/>
            <w:tcBorders>
              <w:top w:val="nil"/>
              <w:left w:val="nil"/>
              <w:bottom w:val="single" w:sz="4" w:space="0" w:color="auto"/>
              <w:right w:val="single" w:sz="4" w:space="0" w:color="auto"/>
            </w:tcBorders>
            <w:shd w:val="clear" w:color="000000" w:fill="D6DCE4"/>
            <w:noWrap/>
            <w:vAlign w:val="bottom"/>
            <w:hideMark/>
          </w:tcPr>
          <w:p w14:paraId="748F05F6"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548,91 t</w:t>
            </w:r>
          </w:p>
        </w:tc>
        <w:tc>
          <w:tcPr>
            <w:tcW w:w="1134" w:type="dxa"/>
            <w:tcBorders>
              <w:top w:val="nil"/>
              <w:left w:val="nil"/>
              <w:bottom w:val="single" w:sz="4" w:space="0" w:color="auto"/>
              <w:right w:val="single" w:sz="4" w:space="0" w:color="auto"/>
            </w:tcBorders>
            <w:shd w:val="clear" w:color="000000" w:fill="D6DCE4"/>
            <w:noWrap/>
            <w:vAlign w:val="bottom"/>
            <w:hideMark/>
          </w:tcPr>
          <w:p w14:paraId="2DE49AA4"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1212,52 t</w:t>
            </w:r>
          </w:p>
        </w:tc>
        <w:tc>
          <w:tcPr>
            <w:tcW w:w="970" w:type="dxa"/>
            <w:tcBorders>
              <w:top w:val="nil"/>
              <w:left w:val="nil"/>
              <w:bottom w:val="single" w:sz="4" w:space="0" w:color="auto"/>
              <w:right w:val="single" w:sz="4" w:space="0" w:color="auto"/>
            </w:tcBorders>
            <w:shd w:val="clear" w:color="000000" w:fill="D6DCE4"/>
            <w:noWrap/>
            <w:vAlign w:val="bottom"/>
            <w:hideMark/>
          </w:tcPr>
          <w:p w14:paraId="360D4B30"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798,30 t</w:t>
            </w:r>
          </w:p>
        </w:tc>
        <w:tc>
          <w:tcPr>
            <w:tcW w:w="2756" w:type="dxa"/>
            <w:tcBorders>
              <w:top w:val="nil"/>
              <w:left w:val="nil"/>
              <w:bottom w:val="single" w:sz="4" w:space="0" w:color="auto"/>
              <w:right w:val="single" w:sz="8" w:space="0" w:color="auto"/>
            </w:tcBorders>
            <w:shd w:val="clear" w:color="000000" w:fill="D6DCE4"/>
            <w:noWrap/>
            <w:vAlign w:val="bottom"/>
            <w:hideMark/>
          </w:tcPr>
          <w:p w14:paraId="370A4076"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od 600 t do 1300 t</w:t>
            </w:r>
          </w:p>
        </w:tc>
      </w:tr>
      <w:tr w:rsidR="004B571C" w:rsidRPr="004B571C" w14:paraId="2E54CB90" w14:textId="77777777" w:rsidTr="00FA6035">
        <w:trPr>
          <w:trHeight w:val="988"/>
        </w:trPr>
        <w:tc>
          <w:tcPr>
            <w:tcW w:w="2684" w:type="dxa"/>
            <w:tcBorders>
              <w:top w:val="nil"/>
              <w:left w:val="single" w:sz="8" w:space="0" w:color="auto"/>
              <w:bottom w:val="single" w:sz="8" w:space="0" w:color="auto"/>
              <w:right w:val="single" w:sz="4" w:space="0" w:color="auto"/>
            </w:tcBorders>
            <w:shd w:val="clear" w:color="000000" w:fill="D6DCE4"/>
            <w:noWrap/>
            <w:vAlign w:val="center"/>
            <w:hideMark/>
          </w:tcPr>
          <w:p w14:paraId="05B019F2" w14:textId="77777777" w:rsidR="004B571C" w:rsidRPr="004B571C" w:rsidRDefault="004B571C" w:rsidP="004B571C">
            <w:pPr>
              <w:spacing w:after="0" w:line="240" w:lineRule="auto"/>
              <w:rPr>
                <w:rFonts w:eastAsia="Times New Roman" w:cs="Calibri"/>
                <w:color w:val="000000"/>
                <w:lang w:val="hr-HR" w:eastAsia="hr-HR"/>
              </w:rPr>
            </w:pPr>
            <w:r w:rsidRPr="004B571C">
              <w:rPr>
                <w:rFonts w:eastAsia="Times New Roman" w:cs="Calibri"/>
                <w:color w:val="000000"/>
                <w:lang w:val="hr-HR" w:eastAsia="hr-HR"/>
              </w:rPr>
              <w:t>2. Ispuštanje otpadnih voda</w:t>
            </w:r>
          </w:p>
        </w:tc>
        <w:tc>
          <w:tcPr>
            <w:tcW w:w="1234" w:type="dxa"/>
            <w:tcBorders>
              <w:top w:val="nil"/>
              <w:left w:val="nil"/>
              <w:bottom w:val="single" w:sz="8" w:space="0" w:color="auto"/>
              <w:right w:val="single" w:sz="4" w:space="0" w:color="auto"/>
            </w:tcBorders>
            <w:shd w:val="clear" w:color="000000" w:fill="D6DCE4"/>
            <w:noWrap/>
            <w:vAlign w:val="bottom"/>
            <w:hideMark/>
          </w:tcPr>
          <w:p w14:paraId="4FE01C6C"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13384 m3</w:t>
            </w:r>
          </w:p>
        </w:tc>
        <w:tc>
          <w:tcPr>
            <w:tcW w:w="1175" w:type="dxa"/>
            <w:tcBorders>
              <w:top w:val="nil"/>
              <w:left w:val="nil"/>
              <w:bottom w:val="single" w:sz="8" w:space="0" w:color="auto"/>
              <w:right w:val="single" w:sz="4" w:space="0" w:color="auto"/>
            </w:tcBorders>
            <w:shd w:val="clear" w:color="000000" w:fill="D6DCE4"/>
            <w:noWrap/>
            <w:vAlign w:val="bottom"/>
            <w:hideMark/>
          </w:tcPr>
          <w:p w14:paraId="63AF4E53"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19234 m3</w:t>
            </w:r>
          </w:p>
        </w:tc>
        <w:tc>
          <w:tcPr>
            <w:tcW w:w="1134" w:type="dxa"/>
            <w:tcBorders>
              <w:top w:val="nil"/>
              <w:left w:val="nil"/>
              <w:bottom w:val="single" w:sz="8" w:space="0" w:color="auto"/>
              <w:right w:val="single" w:sz="4" w:space="0" w:color="auto"/>
            </w:tcBorders>
            <w:shd w:val="clear" w:color="000000" w:fill="D6DCE4"/>
            <w:noWrap/>
            <w:vAlign w:val="bottom"/>
            <w:hideMark/>
          </w:tcPr>
          <w:p w14:paraId="575C9FFE"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22985 m3</w:t>
            </w:r>
          </w:p>
        </w:tc>
        <w:tc>
          <w:tcPr>
            <w:tcW w:w="970" w:type="dxa"/>
            <w:tcBorders>
              <w:top w:val="nil"/>
              <w:left w:val="nil"/>
              <w:bottom w:val="single" w:sz="8" w:space="0" w:color="auto"/>
              <w:right w:val="single" w:sz="4" w:space="0" w:color="auto"/>
            </w:tcBorders>
            <w:shd w:val="clear" w:color="000000" w:fill="D6DCE4"/>
            <w:noWrap/>
            <w:vAlign w:val="bottom"/>
            <w:hideMark/>
          </w:tcPr>
          <w:p w14:paraId="1772A4F3"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 18818m3</w:t>
            </w:r>
          </w:p>
        </w:tc>
        <w:tc>
          <w:tcPr>
            <w:tcW w:w="2756" w:type="dxa"/>
            <w:tcBorders>
              <w:top w:val="nil"/>
              <w:left w:val="nil"/>
              <w:bottom w:val="single" w:sz="8" w:space="0" w:color="auto"/>
              <w:right w:val="single" w:sz="8" w:space="0" w:color="auto"/>
            </w:tcBorders>
            <w:shd w:val="clear" w:color="000000" w:fill="D6DCE4"/>
            <w:noWrap/>
            <w:vAlign w:val="bottom"/>
            <w:hideMark/>
          </w:tcPr>
          <w:p w14:paraId="242EB14E" w14:textId="77777777" w:rsidR="004B571C" w:rsidRPr="004B571C" w:rsidRDefault="004B571C" w:rsidP="004B571C">
            <w:pPr>
              <w:spacing w:after="0" w:line="240" w:lineRule="auto"/>
              <w:jc w:val="center"/>
              <w:rPr>
                <w:rFonts w:eastAsia="Times New Roman" w:cs="Calibri"/>
                <w:color w:val="000000"/>
                <w:lang w:val="hr-HR" w:eastAsia="hr-HR"/>
              </w:rPr>
            </w:pPr>
            <w:r w:rsidRPr="004B571C">
              <w:rPr>
                <w:rFonts w:eastAsia="Times New Roman" w:cs="Calibri"/>
                <w:color w:val="000000"/>
                <w:lang w:val="hr-HR" w:eastAsia="hr-HR"/>
              </w:rPr>
              <w:t>od 20000 m3 do 24000 m3</w:t>
            </w:r>
          </w:p>
        </w:tc>
      </w:tr>
    </w:tbl>
    <w:p w14:paraId="06121F12" w14:textId="77777777" w:rsidR="004B571C" w:rsidRPr="00047216" w:rsidRDefault="004B571C" w:rsidP="0074729C">
      <w:pPr>
        <w:spacing w:after="0" w:line="240" w:lineRule="auto"/>
        <w:rPr>
          <w:rFonts w:ascii="Arial" w:eastAsia="Times New Roman" w:hAnsi="Arial" w:cs="Arial"/>
          <w:b/>
          <w:sz w:val="24"/>
          <w:szCs w:val="24"/>
          <w:lang w:val="hr-HR" w:eastAsia="hr-HR"/>
        </w:rPr>
      </w:pPr>
    </w:p>
    <w:p w14:paraId="003E9B28" w14:textId="77777777" w:rsidR="00FA6035" w:rsidRDefault="00FA6035" w:rsidP="00D63E09">
      <w:pPr>
        <w:spacing w:after="0" w:line="240" w:lineRule="auto"/>
        <w:rPr>
          <w:rFonts w:ascii="Arial" w:eastAsia="Times New Roman" w:hAnsi="Arial" w:cs="Arial"/>
          <w:b/>
          <w:sz w:val="24"/>
          <w:szCs w:val="24"/>
          <w:lang w:val="hr-HR" w:eastAsia="hr-HR"/>
        </w:rPr>
      </w:pPr>
    </w:p>
    <w:p w14:paraId="7CD3080C" w14:textId="77777777" w:rsidR="00D63E09" w:rsidRPr="00047216" w:rsidRDefault="00D63E09" w:rsidP="00D63E09">
      <w:pPr>
        <w:spacing w:after="0" w:line="240" w:lineRule="auto"/>
        <w:rPr>
          <w:rFonts w:ascii="Arial" w:eastAsia="Times New Roman" w:hAnsi="Arial" w:cs="Arial"/>
          <w:b/>
          <w:sz w:val="24"/>
          <w:szCs w:val="24"/>
          <w:lang w:val="hr-HR" w:eastAsia="hr-HR"/>
        </w:rPr>
      </w:pPr>
      <w:r w:rsidRPr="00047216">
        <w:rPr>
          <w:rFonts w:ascii="Arial" w:eastAsia="Times New Roman" w:hAnsi="Arial" w:cs="Arial"/>
          <w:b/>
          <w:sz w:val="24"/>
          <w:szCs w:val="24"/>
          <w:lang w:val="hr-HR" w:eastAsia="hr-HR"/>
        </w:rPr>
        <w:t>5.2. Nefinancijski ciljevi</w:t>
      </w:r>
    </w:p>
    <w:p w14:paraId="46E8AF3E"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p>
    <w:p w14:paraId="6797C18D"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p>
    <w:p w14:paraId="43E92ADE" w14:textId="77777777" w:rsidR="00D63E09" w:rsidRPr="00047216" w:rsidRDefault="00D63E09" w:rsidP="00D63E09">
      <w:pPr>
        <w:spacing w:after="0" w:line="240" w:lineRule="auto"/>
        <w:jc w:val="both"/>
        <w:rPr>
          <w:rFonts w:ascii="Arial" w:eastAsia="Times New Roman" w:hAnsi="Arial" w:cs="Arial"/>
          <w:b/>
          <w:sz w:val="24"/>
          <w:szCs w:val="24"/>
          <w:u w:val="single"/>
          <w:lang w:val="hr-HR" w:eastAsia="hr-HR"/>
        </w:rPr>
      </w:pPr>
      <w:r w:rsidRPr="00047216">
        <w:rPr>
          <w:rFonts w:ascii="Arial" w:eastAsia="Times New Roman" w:hAnsi="Arial" w:cs="Arial"/>
          <w:b/>
          <w:sz w:val="24"/>
          <w:szCs w:val="24"/>
          <w:u w:val="single"/>
          <w:lang w:val="hr-HR" w:eastAsia="hr-HR"/>
        </w:rPr>
        <w:t>5.2.1.</w:t>
      </w:r>
      <w:r w:rsidRPr="00047216">
        <w:rPr>
          <w:rFonts w:ascii="Arial" w:eastAsia="Times New Roman" w:hAnsi="Arial" w:cs="Arial"/>
          <w:b/>
          <w:sz w:val="24"/>
          <w:szCs w:val="24"/>
          <w:u w:val="single"/>
          <w:lang w:val="hr-HR" w:eastAsia="hr-HR"/>
        </w:rPr>
        <w:tab/>
        <w:t>Operativni odnosno naturalni pokazatelji poslovanja</w:t>
      </w:r>
    </w:p>
    <w:p w14:paraId="631E6F06"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p>
    <w:p w14:paraId="219613FF" w14:textId="77777777" w:rsidR="00D63E09" w:rsidRPr="00047216" w:rsidRDefault="00D63E09" w:rsidP="00D63E09">
      <w:pPr>
        <w:numPr>
          <w:ilvl w:val="3"/>
          <w:numId w:val="13"/>
        </w:numPr>
        <w:spacing w:after="0" w:line="240" w:lineRule="auto"/>
        <w:jc w:val="both"/>
        <w:rPr>
          <w:rFonts w:ascii="Arial" w:eastAsia="Times New Roman" w:hAnsi="Arial" w:cs="Arial"/>
          <w:bCs/>
          <w:sz w:val="24"/>
          <w:szCs w:val="24"/>
          <w:lang w:val="hr-HR" w:eastAsia="hr-HR"/>
        </w:rPr>
      </w:pPr>
      <w:r w:rsidRPr="00047216">
        <w:rPr>
          <w:rFonts w:ascii="Arial" w:eastAsia="Times New Roman" w:hAnsi="Arial" w:cs="Arial"/>
          <w:b/>
          <w:sz w:val="24"/>
          <w:szCs w:val="24"/>
          <w:lang w:val="hr-HR" w:eastAsia="hr-HR"/>
        </w:rPr>
        <w:t>Broj putnika</w:t>
      </w:r>
      <w:r w:rsidRPr="00047216">
        <w:rPr>
          <w:rFonts w:ascii="Arial" w:eastAsia="Times New Roman" w:hAnsi="Arial" w:cs="Arial"/>
          <w:bCs/>
          <w:sz w:val="24"/>
          <w:szCs w:val="24"/>
          <w:lang w:val="hr-HR" w:eastAsia="hr-HR"/>
        </w:rPr>
        <w:t xml:space="preserve"> u 2022. godini iznosio je 1.102.381, u 2023. godini 1.230.794</w:t>
      </w:r>
      <w:r w:rsidR="00FA6035">
        <w:rPr>
          <w:rFonts w:ascii="Arial" w:eastAsia="Times New Roman" w:hAnsi="Arial" w:cs="Arial"/>
          <w:bCs/>
          <w:sz w:val="24"/>
          <w:szCs w:val="24"/>
          <w:lang w:val="hr-HR" w:eastAsia="hr-HR"/>
        </w:rPr>
        <w:t xml:space="preserve">, </w:t>
      </w:r>
      <w:r w:rsidRPr="00047216">
        <w:rPr>
          <w:rFonts w:ascii="Arial" w:eastAsia="Times New Roman" w:hAnsi="Arial" w:cs="Arial"/>
          <w:bCs/>
          <w:sz w:val="24"/>
          <w:szCs w:val="24"/>
          <w:lang w:val="hr-HR" w:eastAsia="hr-HR"/>
        </w:rPr>
        <w:t xml:space="preserve">u 2024. godini 1.593.996 </w:t>
      </w:r>
      <w:r w:rsidR="00FA6035">
        <w:rPr>
          <w:rFonts w:ascii="Arial" w:eastAsia="Times New Roman" w:hAnsi="Arial" w:cs="Arial"/>
          <w:bCs/>
          <w:sz w:val="24"/>
          <w:szCs w:val="24"/>
          <w:lang w:val="hr-HR" w:eastAsia="hr-HR"/>
        </w:rPr>
        <w:t xml:space="preserve">i u 2025. godini </w:t>
      </w:r>
      <w:r w:rsidR="00FA6035" w:rsidRPr="00FA6035">
        <w:rPr>
          <w:rFonts w:ascii="Arial" w:eastAsia="Times New Roman" w:hAnsi="Arial" w:cs="Arial"/>
          <w:bCs/>
          <w:sz w:val="24"/>
          <w:szCs w:val="24"/>
          <w:lang w:val="hr-HR" w:eastAsia="hr-HR"/>
        </w:rPr>
        <w:t>1</w:t>
      </w:r>
      <w:r w:rsidR="00FA6035">
        <w:rPr>
          <w:rFonts w:ascii="Arial" w:eastAsia="Times New Roman" w:hAnsi="Arial" w:cs="Arial"/>
          <w:bCs/>
          <w:sz w:val="24"/>
          <w:szCs w:val="24"/>
          <w:lang w:val="hr-HR" w:eastAsia="hr-HR"/>
        </w:rPr>
        <w:t>.</w:t>
      </w:r>
      <w:r w:rsidR="00FA6035" w:rsidRPr="00FA6035">
        <w:rPr>
          <w:rFonts w:ascii="Arial" w:eastAsia="Times New Roman" w:hAnsi="Arial" w:cs="Arial"/>
          <w:bCs/>
          <w:sz w:val="24"/>
          <w:szCs w:val="24"/>
          <w:lang w:val="hr-HR" w:eastAsia="hr-HR"/>
        </w:rPr>
        <w:t>639.601</w:t>
      </w:r>
      <w:r w:rsidR="00FA6035">
        <w:rPr>
          <w:rFonts w:ascii="Arial" w:eastAsia="Times New Roman" w:hAnsi="Arial" w:cs="Arial"/>
          <w:bCs/>
          <w:sz w:val="24"/>
          <w:szCs w:val="24"/>
          <w:lang w:val="hr-HR" w:eastAsia="hr-HR"/>
        </w:rPr>
        <w:t xml:space="preserve"> </w:t>
      </w:r>
      <w:r w:rsidRPr="00047216">
        <w:rPr>
          <w:rFonts w:ascii="Arial" w:eastAsia="Times New Roman" w:hAnsi="Arial" w:cs="Arial"/>
          <w:bCs/>
          <w:sz w:val="24"/>
          <w:szCs w:val="24"/>
          <w:lang w:val="hr-HR" w:eastAsia="hr-HR"/>
        </w:rPr>
        <w:t>te je vidljiv konstantan rast zahvaljujući prvenstveno niskotarifnim zračnim prijevoznicima. Kada govorimo o 2026. godini može se pretpostaviti da će se rast broja putnika nastaviti, te bi cilj za 2026. godinu bio ostvarenje broja putnika od 1.680.000 do 1.750.000 putnika.</w:t>
      </w:r>
    </w:p>
    <w:p w14:paraId="1589D6CF" w14:textId="77777777" w:rsidR="00D63E09" w:rsidRPr="00047216" w:rsidRDefault="00D63E09" w:rsidP="00D63E09">
      <w:pPr>
        <w:spacing w:after="0" w:line="240" w:lineRule="auto"/>
        <w:ind w:left="1080"/>
        <w:jc w:val="both"/>
        <w:rPr>
          <w:rFonts w:ascii="Arial" w:eastAsia="Times New Roman" w:hAnsi="Arial" w:cs="Arial"/>
          <w:bCs/>
          <w:sz w:val="24"/>
          <w:szCs w:val="24"/>
          <w:lang w:val="hr-HR" w:eastAsia="hr-HR"/>
        </w:rPr>
      </w:pPr>
    </w:p>
    <w:p w14:paraId="64028D60" w14:textId="77777777" w:rsidR="00D63E09" w:rsidRPr="00047216" w:rsidRDefault="00D63E09" w:rsidP="00D63E09">
      <w:pPr>
        <w:numPr>
          <w:ilvl w:val="3"/>
          <w:numId w:val="13"/>
        </w:numPr>
        <w:spacing w:after="0" w:line="240" w:lineRule="auto"/>
        <w:jc w:val="both"/>
        <w:rPr>
          <w:rFonts w:ascii="Arial" w:eastAsia="Times New Roman" w:hAnsi="Arial" w:cs="Arial"/>
          <w:bCs/>
          <w:sz w:val="24"/>
          <w:szCs w:val="24"/>
          <w:lang w:val="hr-HR" w:eastAsia="hr-HR"/>
        </w:rPr>
      </w:pPr>
      <w:r w:rsidRPr="00047216">
        <w:rPr>
          <w:rFonts w:ascii="Arial" w:eastAsia="Times New Roman" w:hAnsi="Arial" w:cs="Arial"/>
          <w:b/>
          <w:sz w:val="24"/>
          <w:szCs w:val="24"/>
          <w:lang w:val="hr-HR" w:eastAsia="hr-HR"/>
        </w:rPr>
        <w:t>Broj zrakoplova</w:t>
      </w:r>
      <w:r w:rsidRPr="00047216">
        <w:rPr>
          <w:rFonts w:ascii="Arial" w:eastAsia="Times New Roman" w:hAnsi="Arial" w:cs="Arial"/>
          <w:bCs/>
          <w:sz w:val="24"/>
          <w:szCs w:val="24"/>
          <w:lang w:val="hr-HR" w:eastAsia="hr-HR"/>
        </w:rPr>
        <w:t xml:space="preserve"> u 2022. godini iznosio je 6.735, u 2023. godini 6.738</w:t>
      </w:r>
      <w:r w:rsidR="00FA6035">
        <w:rPr>
          <w:rFonts w:ascii="Arial" w:eastAsia="Times New Roman" w:hAnsi="Arial" w:cs="Arial"/>
          <w:bCs/>
          <w:sz w:val="24"/>
          <w:szCs w:val="24"/>
          <w:lang w:val="hr-HR" w:eastAsia="hr-HR"/>
        </w:rPr>
        <w:t xml:space="preserve">, </w:t>
      </w:r>
      <w:r w:rsidRPr="00047216">
        <w:rPr>
          <w:rFonts w:ascii="Arial" w:eastAsia="Times New Roman" w:hAnsi="Arial" w:cs="Arial"/>
          <w:bCs/>
          <w:sz w:val="24"/>
          <w:szCs w:val="24"/>
          <w:lang w:val="hr-HR" w:eastAsia="hr-HR"/>
        </w:rPr>
        <w:t>u 2024. godini 7.908</w:t>
      </w:r>
      <w:r w:rsidR="00FA6035">
        <w:rPr>
          <w:rFonts w:ascii="Arial" w:eastAsia="Times New Roman" w:hAnsi="Arial" w:cs="Arial"/>
          <w:bCs/>
          <w:sz w:val="24"/>
          <w:szCs w:val="24"/>
          <w:lang w:val="hr-HR" w:eastAsia="hr-HR"/>
        </w:rPr>
        <w:t xml:space="preserve"> i </w:t>
      </w:r>
      <w:r w:rsidR="00FA6035" w:rsidRPr="00FA6035">
        <w:rPr>
          <w:rFonts w:ascii="Arial" w:eastAsia="Times New Roman" w:hAnsi="Arial" w:cs="Arial"/>
          <w:bCs/>
          <w:sz w:val="24"/>
          <w:szCs w:val="24"/>
          <w:lang w:val="hr-HR" w:eastAsia="hr-HR"/>
        </w:rPr>
        <w:t>u 202</w:t>
      </w:r>
      <w:r w:rsidR="00FA6035">
        <w:rPr>
          <w:rFonts w:ascii="Arial" w:eastAsia="Times New Roman" w:hAnsi="Arial" w:cs="Arial"/>
          <w:bCs/>
          <w:sz w:val="24"/>
          <w:szCs w:val="24"/>
          <w:lang w:val="hr-HR" w:eastAsia="hr-HR"/>
        </w:rPr>
        <w:t>5</w:t>
      </w:r>
      <w:r w:rsidR="00FA6035" w:rsidRPr="00FA6035">
        <w:rPr>
          <w:rFonts w:ascii="Arial" w:eastAsia="Times New Roman" w:hAnsi="Arial" w:cs="Arial"/>
          <w:bCs/>
          <w:sz w:val="24"/>
          <w:szCs w:val="24"/>
          <w:lang w:val="hr-HR" w:eastAsia="hr-HR"/>
        </w:rPr>
        <w:t>. godini 7.</w:t>
      </w:r>
      <w:r w:rsidR="00FA6035">
        <w:rPr>
          <w:rFonts w:ascii="Arial" w:eastAsia="Times New Roman" w:hAnsi="Arial" w:cs="Arial"/>
          <w:bCs/>
          <w:sz w:val="24"/>
          <w:szCs w:val="24"/>
          <w:lang w:val="hr-HR" w:eastAsia="hr-HR"/>
        </w:rPr>
        <w:t>836</w:t>
      </w:r>
      <w:r w:rsidRPr="00047216">
        <w:rPr>
          <w:rFonts w:ascii="Arial" w:eastAsia="Times New Roman" w:hAnsi="Arial" w:cs="Arial"/>
          <w:bCs/>
          <w:sz w:val="24"/>
          <w:szCs w:val="24"/>
          <w:lang w:val="hr-HR" w:eastAsia="hr-HR"/>
        </w:rPr>
        <w:t xml:space="preserve"> te je vidljiv konstantan rast zahvaljujući prvenstveno niskotarifnim zračnim prijevoznicima. Kada govorimo o 2026. godini može se pretpostaviti da će se rast broja zrakoplova nastaviti, te bi cilj za 2026. godinu bio ostvarenje broja zrakoplova od 8.000 do 8.500 zrakoplova.</w:t>
      </w:r>
    </w:p>
    <w:p w14:paraId="50F69555"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p>
    <w:p w14:paraId="1ECBC894"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p>
    <w:p w14:paraId="0ADAA26C" w14:textId="77777777" w:rsidR="00D63E09" w:rsidRPr="00047216" w:rsidRDefault="00D63E09" w:rsidP="00D63E09">
      <w:pPr>
        <w:spacing w:after="0" w:line="240" w:lineRule="auto"/>
        <w:jc w:val="both"/>
        <w:rPr>
          <w:rFonts w:ascii="Arial" w:eastAsia="Times New Roman" w:hAnsi="Arial" w:cs="Arial"/>
          <w:b/>
          <w:sz w:val="24"/>
          <w:szCs w:val="24"/>
          <w:u w:val="single"/>
          <w:lang w:val="hr-HR" w:eastAsia="hr-HR"/>
        </w:rPr>
      </w:pPr>
      <w:r w:rsidRPr="00047216">
        <w:rPr>
          <w:rFonts w:ascii="Arial" w:eastAsia="Times New Roman" w:hAnsi="Arial" w:cs="Arial"/>
          <w:b/>
          <w:sz w:val="24"/>
          <w:szCs w:val="24"/>
          <w:u w:val="single"/>
          <w:lang w:val="hr-HR" w:eastAsia="hr-HR"/>
        </w:rPr>
        <w:t>5.2.2.</w:t>
      </w:r>
      <w:r w:rsidRPr="00047216">
        <w:rPr>
          <w:rFonts w:ascii="Arial" w:eastAsia="Times New Roman" w:hAnsi="Arial" w:cs="Arial"/>
          <w:b/>
          <w:sz w:val="24"/>
          <w:szCs w:val="24"/>
          <w:u w:val="single"/>
          <w:lang w:val="hr-HR" w:eastAsia="hr-HR"/>
        </w:rPr>
        <w:tab/>
        <w:t xml:space="preserve">Zadovoljstvo korisnika </w:t>
      </w:r>
    </w:p>
    <w:p w14:paraId="0095B5BF"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p>
    <w:p w14:paraId="0A6A0FD2" w14:textId="77777777" w:rsidR="00D63E09" w:rsidRPr="00047216" w:rsidRDefault="00D63E09" w:rsidP="00D63E09">
      <w:pPr>
        <w:spacing w:after="0" w:line="240" w:lineRule="auto"/>
        <w:ind w:left="1410" w:hanging="1410"/>
        <w:jc w:val="both"/>
        <w:rPr>
          <w:rFonts w:ascii="Arial" w:eastAsia="Times New Roman" w:hAnsi="Arial" w:cs="Arial"/>
          <w:bCs/>
          <w:sz w:val="24"/>
          <w:szCs w:val="24"/>
          <w:lang w:val="hr-HR" w:eastAsia="hr-HR"/>
        </w:rPr>
      </w:pPr>
      <w:r w:rsidRPr="00047216">
        <w:rPr>
          <w:rFonts w:ascii="Arial" w:eastAsia="Times New Roman" w:hAnsi="Arial" w:cs="Arial"/>
          <w:b/>
          <w:sz w:val="24"/>
          <w:szCs w:val="24"/>
          <w:lang w:val="hr-HR" w:eastAsia="hr-HR"/>
        </w:rPr>
        <w:t>5.2.2.1.</w:t>
      </w:r>
      <w:r w:rsidRPr="00047216">
        <w:rPr>
          <w:rFonts w:ascii="Arial" w:eastAsia="Times New Roman" w:hAnsi="Arial" w:cs="Arial"/>
          <w:b/>
          <w:sz w:val="24"/>
          <w:szCs w:val="24"/>
          <w:lang w:val="hr-HR" w:eastAsia="hr-HR"/>
        </w:rPr>
        <w:tab/>
        <w:t>Zadovoljstvo korisnika usluga (aviokompanije)</w:t>
      </w:r>
      <w:r w:rsidRPr="00047216">
        <w:rPr>
          <w:rFonts w:ascii="Arial" w:eastAsia="Times New Roman" w:hAnsi="Arial" w:cs="Arial"/>
          <w:bCs/>
          <w:sz w:val="24"/>
          <w:szCs w:val="24"/>
          <w:lang w:val="hr-HR" w:eastAsia="hr-HR"/>
        </w:rPr>
        <w:t xml:space="preserve">: praćenje performansi zadovoljstva korisnika usluga (aviokompanija) pratit će se kroz usporedbu zadovoljstva korisnika usluga (aviokompanija) u tekućoj godini sa ocjenom zadovoljstva  iz prethodne godine. Ulazni podaci će se prikupljati anketiranjem korisnika usluga (aviokompanija) u zadnjem kvartalu tekuće godine. </w:t>
      </w:r>
      <w:r w:rsidR="00FA6035">
        <w:rPr>
          <w:rFonts w:ascii="Arial" w:eastAsia="Times New Roman" w:hAnsi="Arial" w:cs="Arial"/>
          <w:bCs/>
          <w:sz w:val="24"/>
          <w:szCs w:val="24"/>
          <w:lang w:val="hr-HR" w:eastAsia="hr-HR"/>
        </w:rPr>
        <w:t>O</w:t>
      </w:r>
      <w:r w:rsidRPr="00047216">
        <w:rPr>
          <w:rFonts w:ascii="Arial" w:eastAsia="Times New Roman" w:hAnsi="Arial" w:cs="Arial"/>
          <w:bCs/>
          <w:sz w:val="24"/>
          <w:szCs w:val="24"/>
          <w:lang w:val="hr-HR" w:eastAsia="hr-HR"/>
        </w:rPr>
        <w:t>cjena zadovoljstva za 2025. godinu</w:t>
      </w:r>
      <w:r w:rsidR="00FA6035">
        <w:rPr>
          <w:rFonts w:ascii="Arial" w:eastAsia="Times New Roman" w:hAnsi="Arial" w:cs="Arial"/>
          <w:bCs/>
          <w:sz w:val="24"/>
          <w:szCs w:val="24"/>
          <w:lang w:val="hr-HR" w:eastAsia="hr-HR"/>
        </w:rPr>
        <w:t xml:space="preserve"> je </w:t>
      </w:r>
      <w:r w:rsidR="00FA6035">
        <w:rPr>
          <w:rFonts w:ascii="Arial" w:eastAsia="Times New Roman" w:hAnsi="Arial" w:cs="Arial"/>
          <w:bCs/>
          <w:sz w:val="24"/>
          <w:szCs w:val="24"/>
          <w:lang w:val="hr-HR" w:eastAsia="hr-HR"/>
        </w:rPr>
        <w:lastRenderedPageBreak/>
        <w:t>„zadovoljavajuće“.</w:t>
      </w:r>
      <w:r w:rsidRPr="00047216">
        <w:rPr>
          <w:rFonts w:ascii="Arial" w:eastAsia="Times New Roman" w:hAnsi="Arial" w:cs="Arial"/>
          <w:bCs/>
          <w:sz w:val="24"/>
          <w:szCs w:val="24"/>
          <w:lang w:val="hr-HR" w:eastAsia="hr-HR"/>
        </w:rPr>
        <w:t xml:space="preserve"> Za 2026. godinu je postavljen cilj „zadržavanje razine zadovoljstva korisnika usluga (aviokompanije) iz 2025. g.“.</w:t>
      </w:r>
    </w:p>
    <w:p w14:paraId="21ED9DF2"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p>
    <w:p w14:paraId="33D103CD"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p>
    <w:p w14:paraId="748B981D" w14:textId="77777777" w:rsidR="00D63E09" w:rsidRPr="00047216" w:rsidRDefault="00D63E09" w:rsidP="00D63E09">
      <w:pPr>
        <w:spacing w:after="0" w:line="240" w:lineRule="auto"/>
        <w:jc w:val="both"/>
        <w:rPr>
          <w:rFonts w:ascii="Arial" w:eastAsia="Times New Roman" w:hAnsi="Arial" w:cs="Arial"/>
          <w:b/>
          <w:sz w:val="24"/>
          <w:szCs w:val="24"/>
          <w:u w:val="single"/>
          <w:lang w:val="hr-HR" w:eastAsia="hr-HR"/>
        </w:rPr>
      </w:pPr>
      <w:r w:rsidRPr="00047216">
        <w:rPr>
          <w:rFonts w:ascii="Arial" w:eastAsia="Times New Roman" w:hAnsi="Arial" w:cs="Arial"/>
          <w:b/>
          <w:sz w:val="24"/>
          <w:szCs w:val="24"/>
          <w:u w:val="single"/>
          <w:lang w:val="hr-HR" w:eastAsia="hr-HR"/>
        </w:rPr>
        <w:t>5.2.3.</w:t>
      </w:r>
      <w:r w:rsidRPr="00047216">
        <w:rPr>
          <w:rFonts w:ascii="Arial" w:eastAsia="Times New Roman" w:hAnsi="Arial" w:cs="Arial"/>
          <w:b/>
          <w:sz w:val="24"/>
          <w:szCs w:val="24"/>
          <w:u w:val="single"/>
          <w:lang w:val="hr-HR" w:eastAsia="hr-HR"/>
        </w:rPr>
        <w:tab/>
        <w:t>Infrastruktura i sigurnost</w:t>
      </w:r>
    </w:p>
    <w:p w14:paraId="2A57816B"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r w:rsidRPr="00047216">
        <w:rPr>
          <w:rFonts w:ascii="Arial" w:eastAsia="Times New Roman" w:hAnsi="Arial" w:cs="Arial"/>
          <w:bCs/>
          <w:sz w:val="24"/>
          <w:szCs w:val="24"/>
          <w:lang w:val="hr-HR" w:eastAsia="hr-HR"/>
        </w:rPr>
        <w:t xml:space="preserve"> </w:t>
      </w:r>
    </w:p>
    <w:p w14:paraId="7A0C9EE3" w14:textId="77777777" w:rsidR="00D63E09" w:rsidRPr="00047216" w:rsidRDefault="00D63E09" w:rsidP="00D63E09">
      <w:pPr>
        <w:spacing w:after="0" w:line="240" w:lineRule="auto"/>
        <w:ind w:left="1410" w:hanging="1410"/>
        <w:jc w:val="both"/>
        <w:rPr>
          <w:rFonts w:ascii="Arial" w:eastAsia="Times New Roman" w:hAnsi="Arial" w:cs="Arial"/>
          <w:bCs/>
          <w:sz w:val="24"/>
          <w:szCs w:val="24"/>
          <w:lang w:val="hr-HR" w:eastAsia="hr-HR"/>
        </w:rPr>
      </w:pPr>
      <w:r w:rsidRPr="00047216">
        <w:rPr>
          <w:rFonts w:ascii="Arial" w:eastAsia="Times New Roman" w:hAnsi="Arial" w:cs="Arial"/>
          <w:b/>
          <w:sz w:val="24"/>
          <w:szCs w:val="24"/>
          <w:lang w:val="hr-HR" w:eastAsia="hr-HR"/>
        </w:rPr>
        <w:t>5.2.3.1.</w:t>
      </w:r>
      <w:r w:rsidRPr="00047216">
        <w:rPr>
          <w:rFonts w:ascii="Arial" w:eastAsia="Times New Roman" w:hAnsi="Arial" w:cs="Arial"/>
          <w:b/>
          <w:sz w:val="24"/>
          <w:szCs w:val="24"/>
          <w:lang w:val="hr-HR" w:eastAsia="hr-HR"/>
        </w:rPr>
        <w:tab/>
        <w:t>Broj zaprimljenih sigurnosnih izvještaja</w:t>
      </w:r>
      <w:r w:rsidRPr="00047216">
        <w:rPr>
          <w:rFonts w:ascii="Arial" w:eastAsia="Times New Roman" w:hAnsi="Arial" w:cs="Arial"/>
          <w:bCs/>
          <w:sz w:val="24"/>
          <w:szCs w:val="24"/>
          <w:lang w:val="hr-HR" w:eastAsia="hr-HR"/>
        </w:rPr>
        <w:t>: na broj zaprimljenih sigurnosnih ¸</w:t>
      </w:r>
      <w:r w:rsidRPr="00047216">
        <w:rPr>
          <w:rFonts w:ascii="Arial" w:eastAsia="Times New Roman" w:hAnsi="Arial" w:cs="Arial"/>
          <w:bCs/>
          <w:sz w:val="24"/>
          <w:szCs w:val="24"/>
          <w:lang w:val="hr-HR" w:eastAsia="hr-HR"/>
        </w:rPr>
        <w:tab/>
        <w:t>izvještaja utječe razvoj kulture izvještavanja, a što prvenstveno podrazumijeva što veće uključivanja osoba u izvještavanje (što je kultura izvještavanja bolja, to je veći broj izvještaja). U promatranom razdoblju imali smo rast zaprimljenih sigurnosnih izvještaja, odnosno u 2022. godini 6, u 2023. godini 8</w:t>
      </w:r>
      <w:r w:rsidR="00FA6035">
        <w:rPr>
          <w:rFonts w:ascii="Arial" w:eastAsia="Times New Roman" w:hAnsi="Arial" w:cs="Arial"/>
          <w:bCs/>
          <w:sz w:val="24"/>
          <w:szCs w:val="24"/>
          <w:lang w:val="hr-HR" w:eastAsia="hr-HR"/>
        </w:rPr>
        <w:t xml:space="preserve">, </w:t>
      </w:r>
      <w:r w:rsidRPr="00047216">
        <w:rPr>
          <w:rFonts w:ascii="Arial" w:eastAsia="Times New Roman" w:hAnsi="Arial" w:cs="Arial"/>
          <w:bCs/>
          <w:sz w:val="24"/>
          <w:szCs w:val="24"/>
          <w:lang w:val="hr-HR" w:eastAsia="hr-HR"/>
        </w:rPr>
        <w:t xml:space="preserve">u 2024. godini 26 </w:t>
      </w:r>
      <w:r w:rsidR="00FA6035">
        <w:rPr>
          <w:rFonts w:ascii="Arial" w:eastAsia="Times New Roman" w:hAnsi="Arial" w:cs="Arial"/>
          <w:bCs/>
          <w:sz w:val="24"/>
          <w:szCs w:val="24"/>
          <w:lang w:val="hr-HR" w:eastAsia="hr-HR"/>
        </w:rPr>
        <w:t xml:space="preserve">i </w:t>
      </w:r>
      <w:r w:rsidR="00FA6035" w:rsidRPr="00FA6035">
        <w:rPr>
          <w:rFonts w:ascii="Arial" w:eastAsia="Times New Roman" w:hAnsi="Arial" w:cs="Arial"/>
          <w:bCs/>
          <w:sz w:val="24"/>
          <w:szCs w:val="24"/>
          <w:lang w:val="hr-HR" w:eastAsia="hr-HR"/>
        </w:rPr>
        <w:t>u 202</w:t>
      </w:r>
      <w:r w:rsidR="00FA6035">
        <w:rPr>
          <w:rFonts w:ascii="Arial" w:eastAsia="Times New Roman" w:hAnsi="Arial" w:cs="Arial"/>
          <w:bCs/>
          <w:sz w:val="24"/>
          <w:szCs w:val="24"/>
          <w:lang w:val="hr-HR" w:eastAsia="hr-HR"/>
        </w:rPr>
        <w:t>5</w:t>
      </w:r>
      <w:r w:rsidR="00FA6035" w:rsidRPr="00FA6035">
        <w:rPr>
          <w:rFonts w:ascii="Arial" w:eastAsia="Times New Roman" w:hAnsi="Arial" w:cs="Arial"/>
          <w:bCs/>
          <w:sz w:val="24"/>
          <w:szCs w:val="24"/>
          <w:lang w:val="hr-HR" w:eastAsia="hr-HR"/>
        </w:rPr>
        <w:t>. godini 2</w:t>
      </w:r>
      <w:r w:rsidR="00FA6035">
        <w:rPr>
          <w:rFonts w:ascii="Arial" w:eastAsia="Times New Roman" w:hAnsi="Arial" w:cs="Arial"/>
          <w:bCs/>
          <w:sz w:val="24"/>
          <w:szCs w:val="24"/>
          <w:lang w:val="hr-HR" w:eastAsia="hr-HR"/>
        </w:rPr>
        <w:t>7</w:t>
      </w:r>
      <w:r w:rsidR="00FA6035" w:rsidRPr="00FA6035">
        <w:rPr>
          <w:rFonts w:ascii="Arial" w:eastAsia="Times New Roman" w:hAnsi="Arial" w:cs="Arial"/>
          <w:bCs/>
          <w:sz w:val="24"/>
          <w:szCs w:val="24"/>
          <w:lang w:val="hr-HR" w:eastAsia="hr-HR"/>
        </w:rPr>
        <w:t xml:space="preserve"> </w:t>
      </w:r>
      <w:r w:rsidRPr="00047216">
        <w:rPr>
          <w:rFonts w:ascii="Arial" w:eastAsia="Times New Roman" w:hAnsi="Arial" w:cs="Arial"/>
          <w:bCs/>
          <w:sz w:val="24"/>
          <w:szCs w:val="24"/>
          <w:lang w:val="hr-HR" w:eastAsia="hr-HR"/>
        </w:rPr>
        <w:t>zaprimljenih sigurnosnih izvještaja. Za 2026. godinu postavljen je cilj od 28 do 34 zaprimljenih sigurnosnih izvještaja. Planirano povećanje broja putnika i zrakoplova u 2026. godini utjecat će i na rast broja zaprimljenih sigurnosnih izvještaja.</w:t>
      </w:r>
    </w:p>
    <w:p w14:paraId="5138736F" w14:textId="77777777" w:rsidR="00D63E09" w:rsidRPr="00047216" w:rsidRDefault="00D63E09" w:rsidP="00D63E09">
      <w:pPr>
        <w:spacing w:after="0" w:line="240" w:lineRule="auto"/>
        <w:ind w:left="705" w:hanging="705"/>
        <w:jc w:val="both"/>
        <w:rPr>
          <w:rFonts w:ascii="Arial" w:eastAsia="Times New Roman" w:hAnsi="Arial" w:cs="Arial"/>
          <w:bCs/>
          <w:sz w:val="24"/>
          <w:szCs w:val="24"/>
          <w:lang w:val="hr-HR" w:eastAsia="hr-HR"/>
        </w:rPr>
      </w:pPr>
    </w:p>
    <w:p w14:paraId="7DB144A9"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p>
    <w:p w14:paraId="14A3F159"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p>
    <w:p w14:paraId="706E90D0" w14:textId="77777777" w:rsidR="00D63E09" w:rsidRPr="00047216" w:rsidRDefault="00D63E09" w:rsidP="00D63E09">
      <w:pPr>
        <w:spacing w:after="0" w:line="240" w:lineRule="auto"/>
        <w:jc w:val="both"/>
        <w:rPr>
          <w:rFonts w:ascii="Arial" w:eastAsia="Times New Roman" w:hAnsi="Arial" w:cs="Arial"/>
          <w:b/>
          <w:sz w:val="24"/>
          <w:szCs w:val="24"/>
          <w:u w:val="single"/>
          <w:lang w:val="hr-HR" w:eastAsia="hr-HR"/>
        </w:rPr>
      </w:pPr>
      <w:r w:rsidRPr="00047216">
        <w:rPr>
          <w:rFonts w:ascii="Arial" w:eastAsia="Times New Roman" w:hAnsi="Arial" w:cs="Arial"/>
          <w:b/>
          <w:sz w:val="24"/>
          <w:szCs w:val="24"/>
          <w:u w:val="single"/>
          <w:lang w:val="hr-HR" w:eastAsia="hr-HR"/>
        </w:rPr>
        <w:t>5.2.4.</w:t>
      </w:r>
      <w:r w:rsidRPr="00047216">
        <w:rPr>
          <w:rFonts w:ascii="Arial" w:eastAsia="Times New Roman" w:hAnsi="Arial" w:cs="Arial"/>
          <w:b/>
          <w:sz w:val="24"/>
          <w:szCs w:val="24"/>
          <w:u w:val="single"/>
          <w:lang w:val="hr-HR" w:eastAsia="hr-HR"/>
        </w:rPr>
        <w:tab/>
        <w:t>Pokazatelji održivosti</w:t>
      </w:r>
    </w:p>
    <w:p w14:paraId="5CB65F37" w14:textId="77777777" w:rsidR="00D63E09" w:rsidRPr="00047216" w:rsidRDefault="00D63E09" w:rsidP="00D63E09">
      <w:pPr>
        <w:spacing w:after="0" w:line="240" w:lineRule="auto"/>
        <w:jc w:val="both"/>
        <w:rPr>
          <w:rFonts w:ascii="Arial" w:eastAsia="Times New Roman" w:hAnsi="Arial" w:cs="Arial"/>
          <w:b/>
          <w:sz w:val="24"/>
          <w:szCs w:val="24"/>
          <w:lang w:val="hr-HR" w:eastAsia="hr-HR"/>
        </w:rPr>
      </w:pPr>
    </w:p>
    <w:p w14:paraId="5B6FB14C" w14:textId="77777777" w:rsidR="00D63E09" w:rsidRPr="00047216" w:rsidRDefault="00D63E09" w:rsidP="00D63E09">
      <w:pPr>
        <w:spacing w:after="0" w:line="240" w:lineRule="auto"/>
        <w:ind w:left="1410" w:hanging="1410"/>
        <w:jc w:val="both"/>
        <w:rPr>
          <w:rFonts w:ascii="Arial" w:eastAsia="Times New Roman" w:hAnsi="Arial" w:cs="Arial"/>
          <w:bCs/>
          <w:sz w:val="24"/>
          <w:szCs w:val="24"/>
          <w:lang w:val="hr-HR" w:eastAsia="hr-HR"/>
        </w:rPr>
      </w:pPr>
      <w:r w:rsidRPr="00047216">
        <w:rPr>
          <w:rFonts w:ascii="Arial" w:eastAsia="Times New Roman" w:hAnsi="Arial" w:cs="Arial"/>
          <w:b/>
          <w:sz w:val="24"/>
          <w:szCs w:val="24"/>
          <w:lang w:val="hr-HR" w:eastAsia="hr-HR"/>
        </w:rPr>
        <w:t>5.2.4.1.</w:t>
      </w:r>
      <w:r w:rsidRPr="00047216">
        <w:rPr>
          <w:rFonts w:ascii="Arial" w:eastAsia="Times New Roman" w:hAnsi="Arial" w:cs="Arial"/>
          <w:b/>
          <w:sz w:val="24"/>
          <w:szCs w:val="24"/>
          <w:lang w:val="hr-HR" w:eastAsia="hr-HR"/>
        </w:rPr>
        <w:tab/>
        <w:t>Izračun ugljičnog otiska (OPSEG 1 i 2)</w:t>
      </w:r>
      <w:r w:rsidRPr="00047216">
        <w:rPr>
          <w:rFonts w:ascii="Arial" w:eastAsia="Times New Roman" w:hAnsi="Arial" w:cs="Arial"/>
          <w:bCs/>
          <w:sz w:val="24"/>
          <w:szCs w:val="24"/>
          <w:lang w:val="hr-HR" w:eastAsia="hr-HR"/>
        </w:rPr>
        <w:t>: Društvo prati izračun ugljičnog otiska za opseg 1 i 2 . U 2022. godini izračun ugljičnog otiska (OPSEG 1 i 2) iznosio je 840,61 tona, u 2023. godini 548,91 tona</w:t>
      </w:r>
      <w:r w:rsidR="00FA6035">
        <w:rPr>
          <w:rFonts w:ascii="Arial" w:eastAsia="Times New Roman" w:hAnsi="Arial" w:cs="Arial"/>
          <w:bCs/>
          <w:sz w:val="24"/>
          <w:szCs w:val="24"/>
          <w:lang w:val="hr-HR" w:eastAsia="hr-HR"/>
        </w:rPr>
        <w:t xml:space="preserve">, </w:t>
      </w:r>
      <w:r w:rsidRPr="00047216">
        <w:rPr>
          <w:rFonts w:ascii="Arial" w:eastAsia="Times New Roman" w:hAnsi="Arial" w:cs="Arial"/>
          <w:bCs/>
          <w:sz w:val="24"/>
          <w:szCs w:val="24"/>
          <w:lang w:val="hr-HR" w:eastAsia="hr-HR"/>
        </w:rPr>
        <w:t>u 2024. godini 1.212,52 tona</w:t>
      </w:r>
      <w:r w:rsidR="00FA6035">
        <w:rPr>
          <w:rFonts w:ascii="Arial" w:eastAsia="Times New Roman" w:hAnsi="Arial" w:cs="Arial"/>
          <w:bCs/>
          <w:sz w:val="24"/>
          <w:szCs w:val="24"/>
          <w:lang w:val="hr-HR" w:eastAsia="hr-HR"/>
        </w:rPr>
        <w:t xml:space="preserve"> i </w:t>
      </w:r>
      <w:r w:rsidR="00FA6035" w:rsidRPr="00FA6035">
        <w:rPr>
          <w:rFonts w:ascii="Arial" w:eastAsia="Times New Roman" w:hAnsi="Arial" w:cs="Arial"/>
          <w:bCs/>
          <w:sz w:val="24"/>
          <w:szCs w:val="24"/>
          <w:lang w:val="hr-HR" w:eastAsia="hr-HR"/>
        </w:rPr>
        <w:t>u 202</w:t>
      </w:r>
      <w:r w:rsidR="00FA6035">
        <w:rPr>
          <w:rFonts w:ascii="Arial" w:eastAsia="Times New Roman" w:hAnsi="Arial" w:cs="Arial"/>
          <w:bCs/>
          <w:sz w:val="24"/>
          <w:szCs w:val="24"/>
          <w:lang w:val="hr-HR" w:eastAsia="hr-HR"/>
        </w:rPr>
        <w:t>5</w:t>
      </w:r>
      <w:r w:rsidR="00FA6035" w:rsidRPr="00FA6035">
        <w:rPr>
          <w:rFonts w:ascii="Arial" w:eastAsia="Times New Roman" w:hAnsi="Arial" w:cs="Arial"/>
          <w:bCs/>
          <w:sz w:val="24"/>
          <w:szCs w:val="24"/>
          <w:lang w:val="hr-HR" w:eastAsia="hr-HR"/>
        </w:rPr>
        <w:t>. godini 798,30</w:t>
      </w:r>
      <w:r w:rsidR="00FA6035">
        <w:rPr>
          <w:rFonts w:ascii="Arial" w:eastAsia="Times New Roman" w:hAnsi="Arial" w:cs="Arial"/>
          <w:bCs/>
          <w:sz w:val="24"/>
          <w:szCs w:val="24"/>
          <w:lang w:val="hr-HR" w:eastAsia="hr-HR"/>
        </w:rPr>
        <w:t xml:space="preserve"> </w:t>
      </w:r>
      <w:r w:rsidR="00FA6035" w:rsidRPr="00FA6035">
        <w:rPr>
          <w:rFonts w:ascii="Arial" w:eastAsia="Times New Roman" w:hAnsi="Arial" w:cs="Arial"/>
          <w:bCs/>
          <w:sz w:val="24"/>
          <w:szCs w:val="24"/>
          <w:lang w:val="hr-HR" w:eastAsia="hr-HR"/>
        </w:rPr>
        <w:t>tona</w:t>
      </w:r>
      <w:r w:rsidRPr="00047216">
        <w:rPr>
          <w:rFonts w:ascii="Arial" w:eastAsia="Times New Roman" w:hAnsi="Arial" w:cs="Arial"/>
          <w:bCs/>
          <w:sz w:val="24"/>
          <w:szCs w:val="24"/>
          <w:lang w:val="hr-HR" w:eastAsia="hr-HR"/>
        </w:rPr>
        <w:t>. Za 2026. godinu postavljen je cilj od 600 do 1.300 tona. Elektrifikacijom i ozelenjivanjem zračne luke (povećanjem udjela električnih vozila) planiran je pad proizvodnje ugljičnog otiska.</w:t>
      </w:r>
    </w:p>
    <w:p w14:paraId="66F19529"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p>
    <w:p w14:paraId="5CF43CF4" w14:textId="77777777" w:rsidR="00D63E09" w:rsidRPr="00047216" w:rsidRDefault="00D63E09" w:rsidP="00D63E09">
      <w:pPr>
        <w:spacing w:after="0" w:line="240" w:lineRule="auto"/>
        <w:ind w:left="1410" w:hanging="1410"/>
        <w:jc w:val="both"/>
        <w:rPr>
          <w:rFonts w:ascii="Arial" w:eastAsia="Times New Roman" w:hAnsi="Arial" w:cs="Arial"/>
          <w:bCs/>
          <w:sz w:val="24"/>
          <w:szCs w:val="24"/>
          <w:lang w:val="hr-HR" w:eastAsia="hr-HR"/>
        </w:rPr>
      </w:pPr>
      <w:r w:rsidRPr="00047216">
        <w:rPr>
          <w:rFonts w:ascii="Arial" w:eastAsia="Times New Roman" w:hAnsi="Arial" w:cs="Arial"/>
          <w:b/>
          <w:sz w:val="24"/>
          <w:szCs w:val="24"/>
          <w:lang w:val="hr-HR" w:eastAsia="hr-HR"/>
        </w:rPr>
        <w:t>5.2.4.2.</w:t>
      </w:r>
      <w:r w:rsidRPr="00047216">
        <w:rPr>
          <w:rFonts w:ascii="Arial" w:eastAsia="Times New Roman" w:hAnsi="Arial" w:cs="Arial"/>
          <w:b/>
          <w:sz w:val="24"/>
          <w:szCs w:val="24"/>
          <w:lang w:val="hr-HR" w:eastAsia="hr-HR"/>
        </w:rPr>
        <w:tab/>
        <w:t>Ispuštanje otpadnih voda</w:t>
      </w:r>
      <w:r w:rsidRPr="00047216">
        <w:rPr>
          <w:rFonts w:ascii="Arial" w:eastAsia="Times New Roman" w:hAnsi="Arial" w:cs="Arial"/>
          <w:bCs/>
          <w:sz w:val="24"/>
          <w:szCs w:val="24"/>
          <w:lang w:val="hr-HR" w:eastAsia="hr-HR"/>
        </w:rPr>
        <w:t>: povećanjem broja putnika raste i količina ispuštanja otpadnih voda. U 2022. godini ispuštanje otpadnih voda iznosilo je 13.384 m3, u 2023. godini 19.234 m3</w:t>
      </w:r>
      <w:r w:rsidR="00FA6035">
        <w:rPr>
          <w:rFonts w:ascii="Arial" w:eastAsia="Times New Roman" w:hAnsi="Arial" w:cs="Arial"/>
          <w:bCs/>
          <w:sz w:val="24"/>
          <w:szCs w:val="24"/>
          <w:lang w:val="hr-HR" w:eastAsia="hr-HR"/>
        </w:rPr>
        <w:t xml:space="preserve">, </w:t>
      </w:r>
      <w:r w:rsidRPr="00047216">
        <w:rPr>
          <w:rFonts w:ascii="Arial" w:eastAsia="Times New Roman" w:hAnsi="Arial" w:cs="Arial"/>
          <w:bCs/>
          <w:sz w:val="24"/>
          <w:szCs w:val="24"/>
          <w:lang w:val="hr-HR" w:eastAsia="hr-HR"/>
        </w:rPr>
        <w:t>u 2024. godini 22.985 m3</w:t>
      </w:r>
      <w:r w:rsidR="00FA6035">
        <w:rPr>
          <w:rFonts w:ascii="Arial" w:eastAsia="Times New Roman" w:hAnsi="Arial" w:cs="Arial"/>
          <w:bCs/>
          <w:sz w:val="24"/>
          <w:szCs w:val="24"/>
          <w:lang w:val="hr-HR" w:eastAsia="hr-HR"/>
        </w:rPr>
        <w:t xml:space="preserve"> i </w:t>
      </w:r>
      <w:r w:rsidR="00FA6035" w:rsidRPr="00FA6035">
        <w:rPr>
          <w:rFonts w:ascii="Arial" w:eastAsia="Times New Roman" w:hAnsi="Arial" w:cs="Arial"/>
          <w:bCs/>
          <w:sz w:val="24"/>
          <w:szCs w:val="24"/>
          <w:lang w:val="hr-HR" w:eastAsia="hr-HR"/>
        </w:rPr>
        <w:t>u 202</w:t>
      </w:r>
      <w:r w:rsidR="00FA6035">
        <w:rPr>
          <w:rFonts w:ascii="Arial" w:eastAsia="Times New Roman" w:hAnsi="Arial" w:cs="Arial"/>
          <w:bCs/>
          <w:sz w:val="24"/>
          <w:szCs w:val="24"/>
          <w:lang w:val="hr-HR" w:eastAsia="hr-HR"/>
        </w:rPr>
        <w:t>5</w:t>
      </w:r>
      <w:r w:rsidR="00FA6035" w:rsidRPr="00FA6035">
        <w:rPr>
          <w:rFonts w:ascii="Arial" w:eastAsia="Times New Roman" w:hAnsi="Arial" w:cs="Arial"/>
          <w:bCs/>
          <w:sz w:val="24"/>
          <w:szCs w:val="24"/>
          <w:lang w:val="hr-HR" w:eastAsia="hr-HR"/>
        </w:rPr>
        <w:t>. godini  18</w:t>
      </w:r>
      <w:r w:rsidR="00FA6035">
        <w:rPr>
          <w:rFonts w:ascii="Arial" w:eastAsia="Times New Roman" w:hAnsi="Arial" w:cs="Arial"/>
          <w:bCs/>
          <w:sz w:val="24"/>
          <w:szCs w:val="24"/>
          <w:lang w:val="hr-HR" w:eastAsia="hr-HR"/>
        </w:rPr>
        <w:t>.</w:t>
      </w:r>
      <w:r w:rsidR="00FA6035" w:rsidRPr="00FA6035">
        <w:rPr>
          <w:rFonts w:ascii="Arial" w:eastAsia="Times New Roman" w:hAnsi="Arial" w:cs="Arial"/>
          <w:bCs/>
          <w:sz w:val="24"/>
          <w:szCs w:val="24"/>
          <w:lang w:val="hr-HR" w:eastAsia="hr-HR"/>
        </w:rPr>
        <w:t>818</w:t>
      </w:r>
      <w:r w:rsidR="00FA6035">
        <w:rPr>
          <w:rFonts w:ascii="Arial" w:eastAsia="Times New Roman" w:hAnsi="Arial" w:cs="Arial"/>
          <w:bCs/>
          <w:sz w:val="24"/>
          <w:szCs w:val="24"/>
          <w:lang w:val="hr-HR" w:eastAsia="hr-HR"/>
        </w:rPr>
        <w:t xml:space="preserve"> </w:t>
      </w:r>
      <w:r w:rsidR="00FA6035" w:rsidRPr="00FA6035">
        <w:rPr>
          <w:rFonts w:ascii="Arial" w:eastAsia="Times New Roman" w:hAnsi="Arial" w:cs="Arial"/>
          <w:bCs/>
          <w:sz w:val="24"/>
          <w:szCs w:val="24"/>
          <w:lang w:val="hr-HR" w:eastAsia="hr-HR"/>
        </w:rPr>
        <w:t>m3</w:t>
      </w:r>
      <w:r w:rsidRPr="00047216">
        <w:rPr>
          <w:rFonts w:ascii="Arial" w:eastAsia="Times New Roman" w:hAnsi="Arial" w:cs="Arial"/>
          <w:bCs/>
          <w:sz w:val="24"/>
          <w:szCs w:val="24"/>
          <w:lang w:val="hr-HR" w:eastAsia="hr-HR"/>
        </w:rPr>
        <w:t>. Za 2026. godinu postavljen je cilj ispuštanja otpadnih voda od 20.000 m3 do 24.000 m3.</w:t>
      </w:r>
    </w:p>
    <w:p w14:paraId="20D34E89"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p>
    <w:p w14:paraId="657894D7" w14:textId="77777777" w:rsidR="00D63E09" w:rsidRPr="00047216" w:rsidRDefault="00D63E09" w:rsidP="00D63E09">
      <w:pPr>
        <w:spacing w:after="0" w:line="240" w:lineRule="auto"/>
        <w:jc w:val="both"/>
        <w:rPr>
          <w:rFonts w:ascii="Arial" w:eastAsia="Times New Roman" w:hAnsi="Arial" w:cs="Arial"/>
          <w:bCs/>
          <w:sz w:val="24"/>
          <w:szCs w:val="24"/>
          <w:lang w:val="hr-HR" w:eastAsia="hr-HR"/>
        </w:rPr>
      </w:pPr>
    </w:p>
    <w:p w14:paraId="5DF2E959" w14:textId="77777777" w:rsidR="00FE290D" w:rsidRDefault="00FE290D" w:rsidP="0046126A">
      <w:pPr>
        <w:jc w:val="both"/>
        <w:rPr>
          <w:rFonts w:ascii="Arial" w:hAnsi="Arial" w:cs="Arial"/>
          <w:bCs/>
          <w:sz w:val="24"/>
          <w:szCs w:val="24"/>
        </w:rPr>
      </w:pPr>
    </w:p>
    <w:p w14:paraId="4AEEF517" w14:textId="77777777" w:rsidR="00FA6035" w:rsidRDefault="00FA6035" w:rsidP="0046126A">
      <w:pPr>
        <w:jc w:val="both"/>
        <w:rPr>
          <w:rFonts w:ascii="Arial" w:hAnsi="Arial" w:cs="Arial"/>
          <w:bCs/>
          <w:sz w:val="24"/>
          <w:szCs w:val="24"/>
        </w:rPr>
      </w:pPr>
    </w:p>
    <w:p w14:paraId="4C3D5390" w14:textId="77777777" w:rsidR="00FA6035" w:rsidRDefault="00FA6035" w:rsidP="0046126A">
      <w:pPr>
        <w:jc w:val="both"/>
        <w:rPr>
          <w:rFonts w:ascii="Arial" w:hAnsi="Arial" w:cs="Arial"/>
          <w:bCs/>
          <w:sz w:val="24"/>
          <w:szCs w:val="24"/>
        </w:rPr>
      </w:pPr>
    </w:p>
    <w:p w14:paraId="67BB9DD7" w14:textId="77777777" w:rsidR="00FA6035" w:rsidRDefault="00FA6035" w:rsidP="0046126A">
      <w:pPr>
        <w:jc w:val="both"/>
        <w:rPr>
          <w:rFonts w:ascii="Arial" w:hAnsi="Arial" w:cs="Arial"/>
          <w:bCs/>
          <w:sz w:val="24"/>
          <w:szCs w:val="24"/>
        </w:rPr>
      </w:pPr>
    </w:p>
    <w:p w14:paraId="23A33BD7" w14:textId="77777777" w:rsidR="00FA6035" w:rsidRDefault="00FA6035" w:rsidP="0046126A">
      <w:pPr>
        <w:jc w:val="both"/>
        <w:rPr>
          <w:rFonts w:ascii="Arial" w:hAnsi="Arial" w:cs="Arial"/>
          <w:bCs/>
          <w:sz w:val="24"/>
          <w:szCs w:val="24"/>
        </w:rPr>
      </w:pPr>
    </w:p>
    <w:p w14:paraId="483B6ED0" w14:textId="77777777" w:rsidR="00FA6035" w:rsidRDefault="00FA6035" w:rsidP="0046126A">
      <w:pPr>
        <w:jc w:val="both"/>
        <w:rPr>
          <w:rFonts w:ascii="Arial" w:hAnsi="Arial" w:cs="Arial"/>
          <w:bCs/>
          <w:sz w:val="24"/>
          <w:szCs w:val="24"/>
        </w:rPr>
      </w:pPr>
    </w:p>
    <w:p w14:paraId="2B16F4E2" w14:textId="77777777" w:rsidR="00FA6035" w:rsidRDefault="00FA6035" w:rsidP="0046126A">
      <w:pPr>
        <w:jc w:val="both"/>
        <w:rPr>
          <w:rFonts w:ascii="Arial" w:hAnsi="Arial" w:cs="Arial"/>
          <w:bCs/>
          <w:sz w:val="24"/>
          <w:szCs w:val="24"/>
        </w:rPr>
      </w:pPr>
    </w:p>
    <w:p w14:paraId="2ABD5B58" w14:textId="77777777" w:rsidR="00131AF8" w:rsidRPr="00047216" w:rsidRDefault="00131AF8" w:rsidP="00131AF8">
      <w:pPr>
        <w:jc w:val="both"/>
        <w:rPr>
          <w:rFonts w:ascii="Arial" w:hAnsi="Arial" w:cs="Arial"/>
          <w:b/>
          <w:bCs/>
          <w:sz w:val="24"/>
          <w:szCs w:val="24"/>
          <w:lang w:val="fr-FR"/>
        </w:rPr>
      </w:pPr>
      <w:r w:rsidRPr="00047216">
        <w:rPr>
          <w:rFonts w:ascii="Arial" w:hAnsi="Arial" w:cs="Arial"/>
          <w:b/>
          <w:bCs/>
          <w:sz w:val="24"/>
          <w:szCs w:val="24"/>
          <w:lang w:val="fr-FR"/>
        </w:rPr>
        <w:lastRenderedPageBreak/>
        <w:t xml:space="preserve">6. Plan investicija u razdoblju 2026.-2028. </w:t>
      </w:r>
      <w:proofErr w:type="gramStart"/>
      <w:r w:rsidRPr="00047216">
        <w:rPr>
          <w:rFonts w:ascii="Arial" w:hAnsi="Arial" w:cs="Arial"/>
          <w:b/>
          <w:bCs/>
          <w:sz w:val="24"/>
          <w:szCs w:val="24"/>
          <w:lang w:val="fr-FR"/>
        </w:rPr>
        <w:t>godine</w:t>
      </w:r>
      <w:proofErr w:type="gramEnd"/>
    </w:p>
    <w:tbl>
      <w:tblPr>
        <w:tblW w:w="9754" w:type="dxa"/>
        <w:tblInd w:w="118" w:type="dxa"/>
        <w:tblLook w:val="04A0" w:firstRow="1" w:lastRow="0" w:firstColumn="1" w:lastColumn="0" w:noHBand="0" w:noVBand="1"/>
      </w:tblPr>
      <w:tblGrid>
        <w:gridCol w:w="3931"/>
        <w:gridCol w:w="1941"/>
        <w:gridCol w:w="1941"/>
        <w:gridCol w:w="1941"/>
      </w:tblGrid>
      <w:tr w:rsidR="00131AF8" w:rsidRPr="00047216" w14:paraId="69CAF7DD" w14:textId="77777777" w:rsidTr="00131AF8">
        <w:trPr>
          <w:trHeight w:val="307"/>
        </w:trPr>
        <w:tc>
          <w:tcPr>
            <w:tcW w:w="3931" w:type="dxa"/>
            <w:tcBorders>
              <w:top w:val="single" w:sz="8" w:space="0" w:color="auto"/>
              <w:left w:val="single" w:sz="8" w:space="0" w:color="auto"/>
              <w:bottom w:val="nil"/>
              <w:right w:val="single" w:sz="4" w:space="0" w:color="auto"/>
            </w:tcBorders>
            <w:shd w:val="clear" w:color="000000" w:fill="FFFFFF"/>
            <w:noWrap/>
            <w:vAlign w:val="bottom"/>
            <w:hideMark/>
          </w:tcPr>
          <w:p w14:paraId="3D65FF42" w14:textId="77777777" w:rsidR="00131AF8" w:rsidRPr="00047216" w:rsidRDefault="00131AF8" w:rsidP="00131AF8">
            <w:pPr>
              <w:spacing w:after="0" w:line="240" w:lineRule="auto"/>
              <w:rPr>
                <w:rFonts w:ascii="Arial" w:eastAsia="Times New Roman" w:hAnsi="Arial" w:cs="Arial"/>
                <w:sz w:val="24"/>
                <w:szCs w:val="24"/>
                <w:lang w:val="hr-HR" w:eastAsia="hr-HR"/>
              </w:rPr>
            </w:pPr>
            <w:bookmarkStart w:id="8" w:name="RANGE!A1:D21"/>
            <w:r w:rsidRPr="00047216">
              <w:rPr>
                <w:rFonts w:ascii="Arial" w:eastAsia="Times New Roman" w:hAnsi="Arial" w:cs="Arial"/>
                <w:sz w:val="24"/>
                <w:szCs w:val="24"/>
                <w:lang w:val="hr-HR" w:eastAsia="hr-HR"/>
              </w:rPr>
              <w:t> </w:t>
            </w:r>
            <w:bookmarkEnd w:id="8"/>
          </w:p>
        </w:tc>
        <w:tc>
          <w:tcPr>
            <w:tcW w:w="1941" w:type="dxa"/>
            <w:tcBorders>
              <w:top w:val="single" w:sz="8" w:space="0" w:color="auto"/>
              <w:left w:val="nil"/>
              <w:bottom w:val="nil"/>
              <w:right w:val="single" w:sz="4" w:space="0" w:color="auto"/>
            </w:tcBorders>
            <w:shd w:val="clear" w:color="000000" w:fill="FFCC99"/>
            <w:noWrap/>
            <w:vAlign w:val="center"/>
            <w:hideMark/>
          </w:tcPr>
          <w:p w14:paraId="0CFE5AFA" w14:textId="77777777" w:rsidR="00131AF8" w:rsidRPr="00047216" w:rsidRDefault="00131AF8" w:rsidP="00131AF8">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xml:space="preserve">Plan </w:t>
            </w:r>
          </w:p>
        </w:tc>
        <w:tc>
          <w:tcPr>
            <w:tcW w:w="1941" w:type="dxa"/>
            <w:tcBorders>
              <w:top w:val="single" w:sz="8" w:space="0" w:color="auto"/>
              <w:left w:val="nil"/>
              <w:bottom w:val="nil"/>
              <w:right w:val="single" w:sz="4" w:space="0" w:color="auto"/>
            </w:tcBorders>
            <w:shd w:val="clear" w:color="000000" w:fill="FFFF99"/>
            <w:noWrap/>
            <w:vAlign w:val="bottom"/>
            <w:hideMark/>
          </w:tcPr>
          <w:p w14:paraId="14F4CDB0" w14:textId="77777777" w:rsidR="00131AF8" w:rsidRPr="00047216" w:rsidRDefault="00131AF8" w:rsidP="00131AF8">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Plan</w:t>
            </w:r>
          </w:p>
        </w:tc>
        <w:tc>
          <w:tcPr>
            <w:tcW w:w="1941" w:type="dxa"/>
            <w:tcBorders>
              <w:top w:val="single" w:sz="8" w:space="0" w:color="auto"/>
              <w:left w:val="nil"/>
              <w:bottom w:val="nil"/>
              <w:right w:val="single" w:sz="4" w:space="0" w:color="auto"/>
            </w:tcBorders>
            <w:shd w:val="clear" w:color="000000" w:fill="FFFF99"/>
            <w:noWrap/>
            <w:vAlign w:val="bottom"/>
            <w:hideMark/>
          </w:tcPr>
          <w:p w14:paraId="0E839A81" w14:textId="77777777" w:rsidR="00131AF8" w:rsidRPr="00047216" w:rsidRDefault="00131AF8" w:rsidP="00131AF8">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Plan</w:t>
            </w:r>
          </w:p>
        </w:tc>
      </w:tr>
      <w:tr w:rsidR="00131AF8" w:rsidRPr="00047216" w14:paraId="4710FBC9" w14:textId="77777777" w:rsidTr="00131AF8">
        <w:trPr>
          <w:trHeight w:val="307"/>
        </w:trPr>
        <w:tc>
          <w:tcPr>
            <w:tcW w:w="3931" w:type="dxa"/>
            <w:tcBorders>
              <w:top w:val="nil"/>
              <w:left w:val="single" w:sz="8" w:space="0" w:color="auto"/>
              <w:bottom w:val="nil"/>
              <w:right w:val="single" w:sz="4" w:space="0" w:color="auto"/>
            </w:tcBorders>
            <w:shd w:val="clear" w:color="000000" w:fill="FFFFFF"/>
            <w:noWrap/>
            <w:vAlign w:val="bottom"/>
            <w:hideMark/>
          </w:tcPr>
          <w:p w14:paraId="2A93D18C"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nil"/>
              <w:right w:val="single" w:sz="4" w:space="0" w:color="auto"/>
            </w:tcBorders>
            <w:shd w:val="clear" w:color="000000" w:fill="FFCC99"/>
            <w:noWrap/>
            <w:vAlign w:val="center"/>
            <w:hideMark/>
          </w:tcPr>
          <w:p w14:paraId="03DAAFCB" w14:textId="77777777" w:rsidR="00131AF8" w:rsidRPr="00047216" w:rsidRDefault="00131AF8" w:rsidP="00131AF8">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2026.g.</w:t>
            </w:r>
          </w:p>
        </w:tc>
        <w:tc>
          <w:tcPr>
            <w:tcW w:w="1941" w:type="dxa"/>
            <w:tcBorders>
              <w:top w:val="nil"/>
              <w:left w:val="nil"/>
              <w:bottom w:val="nil"/>
              <w:right w:val="single" w:sz="4" w:space="0" w:color="auto"/>
            </w:tcBorders>
            <w:shd w:val="clear" w:color="000000" w:fill="FFFF99"/>
            <w:noWrap/>
            <w:vAlign w:val="bottom"/>
            <w:hideMark/>
          </w:tcPr>
          <w:p w14:paraId="7796C09B" w14:textId="77777777" w:rsidR="00131AF8" w:rsidRPr="00047216" w:rsidRDefault="00131AF8" w:rsidP="00131AF8">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2027.g.</w:t>
            </w:r>
          </w:p>
        </w:tc>
        <w:tc>
          <w:tcPr>
            <w:tcW w:w="1941" w:type="dxa"/>
            <w:tcBorders>
              <w:top w:val="nil"/>
              <w:left w:val="nil"/>
              <w:bottom w:val="nil"/>
              <w:right w:val="single" w:sz="4" w:space="0" w:color="auto"/>
            </w:tcBorders>
            <w:shd w:val="clear" w:color="000000" w:fill="FFFF99"/>
            <w:noWrap/>
            <w:vAlign w:val="bottom"/>
            <w:hideMark/>
          </w:tcPr>
          <w:p w14:paraId="6D67ED8C" w14:textId="77777777" w:rsidR="00131AF8" w:rsidRPr="00047216" w:rsidRDefault="00131AF8" w:rsidP="00131AF8">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2028.g.</w:t>
            </w:r>
          </w:p>
        </w:tc>
      </w:tr>
      <w:tr w:rsidR="00131AF8" w:rsidRPr="00047216" w14:paraId="278B2527" w14:textId="77777777" w:rsidTr="00131AF8">
        <w:trPr>
          <w:trHeight w:val="307"/>
        </w:trPr>
        <w:tc>
          <w:tcPr>
            <w:tcW w:w="3931" w:type="dxa"/>
            <w:tcBorders>
              <w:top w:val="nil"/>
              <w:left w:val="single" w:sz="8" w:space="0" w:color="auto"/>
              <w:bottom w:val="single" w:sz="4" w:space="0" w:color="auto"/>
              <w:right w:val="single" w:sz="4" w:space="0" w:color="auto"/>
            </w:tcBorders>
            <w:shd w:val="clear" w:color="000000" w:fill="FFFFFF"/>
            <w:noWrap/>
            <w:vAlign w:val="center"/>
            <w:hideMark/>
          </w:tcPr>
          <w:p w14:paraId="71982575" w14:textId="77777777" w:rsidR="00131AF8" w:rsidRPr="00047216" w:rsidRDefault="00131AF8" w:rsidP="00131AF8">
            <w:pPr>
              <w:spacing w:after="0" w:line="240" w:lineRule="auto"/>
              <w:jc w:val="center"/>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 </w:t>
            </w:r>
          </w:p>
        </w:tc>
        <w:tc>
          <w:tcPr>
            <w:tcW w:w="1941" w:type="dxa"/>
            <w:tcBorders>
              <w:top w:val="nil"/>
              <w:left w:val="nil"/>
              <w:bottom w:val="single" w:sz="4" w:space="0" w:color="auto"/>
              <w:right w:val="single" w:sz="4" w:space="0" w:color="auto"/>
            </w:tcBorders>
            <w:shd w:val="clear" w:color="000000" w:fill="FFCC99"/>
            <w:noWrap/>
            <w:vAlign w:val="center"/>
            <w:hideMark/>
          </w:tcPr>
          <w:p w14:paraId="74E1F8BB" w14:textId="77777777" w:rsidR="00131AF8" w:rsidRPr="00047216" w:rsidRDefault="00131AF8" w:rsidP="00131AF8">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c>
          <w:tcPr>
            <w:tcW w:w="1941" w:type="dxa"/>
            <w:tcBorders>
              <w:top w:val="nil"/>
              <w:left w:val="nil"/>
              <w:bottom w:val="single" w:sz="4" w:space="0" w:color="auto"/>
              <w:right w:val="single" w:sz="4" w:space="0" w:color="auto"/>
            </w:tcBorders>
            <w:shd w:val="clear" w:color="000000" w:fill="FFFF99"/>
            <w:noWrap/>
            <w:vAlign w:val="center"/>
            <w:hideMark/>
          </w:tcPr>
          <w:p w14:paraId="1C100842" w14:textId="77777777" w:rsidR="00131AF8" w:rsidRPr="00047216" w:rsidRDefault="00131AF8" w:rsidP="00131AF8">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c>
          <w:tcPr>
            <w:tcW w:w="1941" w:type="dxa"/>
            <w:tcBorders>
              <w:top w:val="nil"/>
              <w:left w:val="nil"/>
              <w:bottom w:val="single" w:sz="4" w:space="0" w:color="auto"/>
              <w:right w:val="single" w:sz="4" w:space="0" w:color="auto"/>
            </w:tcBorders>
            <w:shd w:val="clear" w:color="000000" w:fill="FFFF99"/>
            <w:noWrap/>
            <w:vAlign w:val="center"/>
            <w:hideMark/>
          </w:tcPr>
          <w:p w14:paraId="2E199C3A" w14:textId="77777777" w:rsidR="00131AF8" w:rsidRPr="00047216" w:rsidRDefault="00131AF8" w:rsidP="00131AF8">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(iznosi u EUR)</w:t>
            </w:r>
          </w:p>
        </w:tc>
      </w:tr>
      <w:tr w:rsidR="00131AF8" w:rsidRPr="00047216" w14:paraId="2A42F609" w14:textId="77777777" w:rsidTr="00131AF8">
        <w:trPr>
          <w:trHeight w:val="194"/>
        </w:trPr>
        <w:tc>
          <w:tcPr>
            <w:tcW w:w="3931" w:type="dxa"/>
            <w:tcBorders>
              <w:top w:val="nil"/>
              <w:left w:val="single" w:sz="8" w:space="0" w:color="auto"/>
              <w:bottom w:val="single" w:sz="4" w:space="0" w:color="auto"/>
              <w:right w:val="single" w:sz="4" w:space="0" w:color="auto"/>
            </w:tcBorders>
            <w:shd w:val="clear" w:color="000000" w:fill="FFFFFF"/>
            <w:noWrap/>
            <w:vAlign w:val="center"/>
            <w:hideMark/>
          </w:tcPr>
          <w:p w14:paraId="201D18F8" w14:textId="77777777" w:rsidR="00131AF8" w:rsidRPr="00047216" w:rsidRDefault="00131AF8" w:rsidP="00131AF8">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CC99"/>
            <w:noWrap/>
            <w:vAlign w:val="center"/>
            <w:hideMark/>
          </w:tcPr>
          <w:p w14:paraId="1753A6BB" w14:textId="77777777" w:rsidR="00131AF8" w:rsidRPr="00047216" w:rsidRDefault="00131AF8" w:rsidP="00131AF8">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(1)</w:t>
            </w:r>
          </w:p>
        </w:tc>
        <w:tc>
          <w:tcPr>
            <w:tcW w:w="1941" w:type="dxa"/>
            <w:tcBorders>
              <w:top w:val="nil"/>
              <w:left w:val="nil"/>
              <w:bottom w:val="single" w:sz="4" w:space="0" w:color="auto"/>
              <w:right w:val="single" w:sz="4" w:space="0" w:color="auto"/>
            </w:tcBorders>
            <w:shd w:val="clear" w:color="000000" w:fill="FFFF99"/>
            <w:noWrap/>
            <w:vAlign w:val="center"/>
            <w:hideMark/>
          </w:tcPr>
          <w:p w14:paraId="7F301617" w14:textId="77777777" w:rsidR="00131AF8" w:rsidRPr="00047216" w:rsidRDefault="00131AF8" w:rsidP="00131AF8">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(2)</w:t>
            </w:r>
          </w:p>
        </w:tc>
        <w:tc>
          <w:tcPr>
            <w:tcW w:w="1941" w:type="dxa"/>
            <w:tcBorders>
              <w:top w:val="nil"/>
              <w:left w:val="nil"/>
              <w:bottom w:val="single" w:sz="4" w:space="0" w:color="auto"/>
              <w:right w:val="single" w:sz="4" w:space="0" w:color="auto"/>
            </w:tcBorders>
            <w:shd w:val="clear" w:color="000000" w:fill="FFFF99"/>
            <w:noWrap/>
            <w:vAlign w:val="center"/>
            <w:hideMark/>
          </w:tcPr>
          <w:p w14:paraId="72CC7F77" w14:textId="77777777" w:rsidR="00131AF8" w:rsidRPr="00047216" w:rsidRDefault="00131AF8" w:rsidP="00131AF8">
            <w:pPr>
              <w:spacing w:after="0" w:line="240" w:lineRule="auto"/>
              <w:jc w:val="center"/>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(3)</w:t>
            </w:r>
          </w:p>
        </w:tc>
      </w:tr>
      <w:tr w:rsidR="00131AF8" w:rsidRPr="00047216" w14:paraId="3017F221" w14:textId="77777777" w:rsidTr="00131AF8">
        <w:trPr>
          <w:trHeight w:val="292"/>
        </w:trPr>
        <w:tc>
          <w:tcPr>
            <w:tcW w:w="3931" w:type="dxa"/>
            <w:tcBorders>
              <w:top w:val="nil"/>
              <w:left w:val="single" w:sz="8" w:space="0" w:color="auto"/>
              <w:bottom w:val="nil"/>
              <w:right w:val="single" w:sz="4" w:space="0" w:color="auto"/>
            </w:tcBorders>
            <w:noWrap/>
            <w:vAlign w:val="bottom"/>
            <w:hideMark/>
          </w:tcPr>
          <w:p w14:paraId="65E59035"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CC99"/>
            <w:noWrap/>
            <w:vAlign w:val="bottom"/>
            <w:hideMark/>
          </w:tcPr>
          <w:p w14:paraId="32DA3266"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FF99"/>
            <w:noWrap/>
            <w:vAlign w:val="bottom"/>
            <w:hideMark/>
          </w:tcPr>
          <w:p w14:paraId="77CC312B"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FF99"/>
            <w:noWrap/>
            <w:vAlign w:val="bottom"/>
            <w:hideMark/>
          </w:tcPr>
          <w:p w14:paraId="6F872EB6"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r w:rsidR="00131AF8" w:rsidRPr="00047216" w14:paraId="62E61103" w14:textId="77777777" w:rsidTr="00131AF8">
        <w:trPr>
          <w:trHeight w:val="307"/>
        </w:trPr>
        <w:tc>
          <w:tcPr>
            <w:tcW w:w="3931" w:type="dxa"/>
            <w:tcBorders>
              <w:top w:val="single" w:sz="4" w:space="0" w:color="auto"/>
              <w:left w:val="single" w:sz="8" w:space="0" w:color="auto"/>
              <w:bottom w:val="single" w:sz="4" w:space="0" w:color="auto"/>
              <w:right w:val="single" w:sz="4" w:space="0" w:color="auto"/>
            </w:tcBorders>
            <w:shd w:val="clear" w:color="000000" w:fill="C0C0C0"/>
            <w:noWrap/>
            <w:vAlign w:val="bottom"/>
            <w:hideMark/>
          </w:tcPr>
          <w:p w14:paraId="21B0B920" w14:textId="77777777" w:rsidR="00131AF8" w:rsidRPr="00047216" w:rsidRDefault="00131AF8" w:rsidP="00131AF8">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Ulaganje u građevinske objekte</w:t>
            </w:r>
          </w:p>
        </w:tc>
        <w:tc>
          <w:tcPr>
            <w:tcW w:w="1941" w:type="dxa"/>
            <w:tcBorders>
              <w:top w:val="nil"/>
              <w:left w:val="nil"/>
              <w:bottom w:val="single" w:sz="4" w:space="0" w:color="auto"/>
              <w:right w:val="single" w:sz="4" w:space="0" w:color="auto"/>
            </w:tcBorders>
            <w:shd w:val="clear" w:color="000000" w:fill="C0C0C0"/>
            <w:noWrap/>
            <w:vAlign w:val="center"/>
            <w:hideMark/>
          </w:tcPr>
          <w:p w14:paraId="13BAD200"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122.784.758</w:t>
            </w:r>
          </w:p>
        </w:tc>
        <w:tc>
          <w:tcPr>
            <w:tcW w:w="1941" w:type="dxa"/>
            <w:tcBorders>
              <w:top w:val="nil"/>
              <w:left w:val="nil"/>
              <w:bottom w:val="single" w:sz="4" w:space="0" w:color="auto"/>
              <w:right w:val="single" w:sz="4" w:space="0" w:color="auto"/>
            </w:tcBorders>
            <w:shd w:val="clear" w:color="000000" w:fill="C0C0C0"/>
            <w:noWrap/>
            <w:vAlign w:val="center"/>
            <w:hideMark/>
          </w:tcPr>
          <w:p w14:paraId="01170785"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2.000.000</w:t>
            </w:r>
          </w:p>
        </w:tc>
        <w:tc>
          <w:tcPr>
            <w:tcW w:w="1941" w:type="dxa"/>
            <w:tcBorders>
              <w:top w:val="nil"/>
              <w:left w:val="nil"/>
              <w:bottom w:val="single" w:sz="4" w:space="0" w:color="auto"/>
              <w:right w:val="single" w:sz="4" w:space="0" w:color="auto"/>
            </w:tcBorders>
            <w:shd w:val="clear" w:color="000000" w:fill="C0C0C0"/>
            <w:noWrap/>
            <w:vAlign w:val="center"/>
            <w:hideMark/>
          </w:tcPr>
          <w:p w14:paraId="6B8831A9"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1.000.000</w:t>
            </w:r>
          </w:p>
        </w:tc>
      </w:tr>
      <w:tr w:rsidR="00131AF8" w:rsidRPr="00047216" w14:paraId="1DA2884E" w14:textId="77777777" w:rsidTr="00131AF8">
        <w:trPr>
          <w:trHeight w:val="292"/>
        </w:trPr>
        <w:tc>
          <w:tcPr>
            <w:tcW w:w="3931" w:type="dxa"/>
            <w:tcBorders>
              <w:top w:val="nil"/>
              <w:left w:val="single" w:sz="8" w:space="0" w:color="auto"/>
              <w:bottom w:val="nil"/>
              <w:right w:val="single" w:sz="4" w:space="0" w:color="auto"/>
            </w:tcBorders>
            <w:noWrap/>
            <w:vAlign w:val="bottom"/>
            <w:hideMark/>
          </w:tcPr>
          <w:p w14:paraId="2F2785C5"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CC99"/>
            <w:noWrap/>
            <w:vAlign w:val="center"/>
            <w:hideMark/>
          </w:tcPr>
          <w:p w14:paraId="1A439CB4"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FF99"/>
            <w:noWrap/>
            <w:vAlign w:val="center"/>
            <w:hideMark/>
          </w:tcPr>
          <w:p w14:paraId="2EDF5978"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FF99"/>
            <w:noWrap/>
            <w:vAlign w:val="center"/>
            <w:hideMark/>
          </w:tcPr>
          <w:p w14:paraId="49780D49"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r w:rsidR="00131AF8" w:rsidRPr="00047216" w14:paraId="6272CAE4" w14:textId="77777777" w:rsidTr="00131AF8">
        <w:trPr>
          <w:trHeight w:val="307"/>
        </w:trPr>
        <w:tc>
          <w:tcPr>
            <w:tcW w:w="3931" w:type="dxa"/>
            <w:tcBorders>
              <w:top w:val="single" w:sz="4" w:space="0" w:color="auto"/>
              <w:left w:val="single" w:sz="8" w:space="0" w:color="auto"/>
              <w:bottom w:val="single" w:sz="4" w:space="0" w:color="auto"/>
              <w:right w:val="single" w:sz="4" w:space="0" w:color="auto"/>
            </w:tcBorders>
            <w:shd w:val="clear" w:color="000000" w:fill="C0C0C0"/>
            <w:noWrap/>
            <w:vAlign w:val="bottom"/>
            <w:hideMark/>
          </w:tcPr>
          <w:p w14:paraId="7F53E98E" w14:textId="77777777" w:rsidR="00131AF8" w:rsidRPr="00047216" w:rsidRDefault="00131AF8" w:rsidP="00131AF8">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Ulaganje u opremu</w:t>
            </w:r>
          </w:p>
        </w:tc>
        <w:tc>
          <w:tcPr>
            <w:tcW w:w="1941" w:type="dxa"/>
            <w:tcBorders>
              <w:top w:val="nil"/>
              <w:left w:val="nil"/>
              <w:bottom w:val="single" w:sz="4" w:space="0" w:color="auto"/>
              <w:right w:val="single" w:sz="4" w:space="0" w:color="auto"/>
            </w:tcBorders>
            <w:shd w:val="clear" w:color="000000" w:fill="C0C0C0"/>
            <w:noWrap/>
            <w:vAlign w:val="center"/>
            <w:hideMark/>
          </w:tcPr>
          <w:p w14:paraId="5133E8E4"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849.743</w:t>
            </w:r>
          </w:p>
        </w:tc>
        <w:tc>
          <w:tcPr>
            <w:tcW w:w="1941" w:type="dxa"/>
            <w:tcBorders>
              <w:top w:val="nil"/>
              <w:left w:val="nil"/>
              <w:bottom w:val="single" w:sz="4" w:space="0" w:color="auto"/>
              <w:right w:val="single" w:sz="4" w:space="0" w:color="auto"/>
            </w:tcBorders>
            <w:shd w:val="clear" w:color="000000" w:fill="C0C0C0"/>
            <w:noWrap/>
            <w:vAlign w:val="center"/>
            <w:hideMark/>
          </w:tcPr>
          <w:p w14:paraId="4F7A59DB"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800.000</w:t>
            </w:r>
          </w:p>
        </w:tc>
        <w:tc>
          <w:tcPr>
            <w:tcW w:w="1941" w:type="dxa"/>
            <w:tcBorders>
              <w:top w:val="nil"/>
              <w:left w:val="nil"/>
              <w:bottom w:val="single" w:sz="4" w:space="0" w:color="auto"/>
              <w:right w:val="single" w:sz="4" w:space="0" w:color="auto"/>
            </w:tcBorders>
            <w:shd w:val="clear" w:color="000000" w:fill="C0C0C0"/>
            <w:noWrap/>
            <w:vAlign w:val="center"/>
            <w:hideMark/>
          </w:tcPr>
          <w:p w14:paraId="23D5F709"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800.000</w:t>
            </w:r>
          </w:p>
        </w:tc>
      </w:tr>
      <w:tr w:rsidR="00131AF8" w:rsidRPr="00047216" w14:paraId="6FE81EE6" w14:textId="77777777" w:rsidTr="00131AF8">
        <w:trPr>
          <w:trHeight w:val="292"/>
        </w:trPr>
        <w:tc>
          <w:tcPr>
            <w:tcW w:w="3931" w:type="dxa"/>
            <w:tcBorders>
              <w:top w:val="nil"/>
              <w:left w:val="single" w:sz="8" w:space="0" w:color="auto"/>
              <w:bottom w:val="nil"/>
              <w:right w:val="single" w:sz="4" w:space="0" w:color="auto"/>
            </w:tcBorders>
            <w:noWrap/>
            <w:vAlign w:val="bottom"/>
            <w:hideMark/>
          </w:tcPr>
          <w:p w14:paraId="68DE76A0"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CC99"/>
            <w:noWrap/>
            <w:vAlign w:val="bottom"/>
            <w:hideMark/>
          </w:tcPr>
          <w:p w14:paraId="3979C43F"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FF99"/>
            <w:noWrap/>
            <w:vAlign w:val="bottom"/>
            <w:hideMark/>
          </w:tcPr>
          <w:p w14:paraId="0F6A82DA"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FF99"/>
            <w:noWrap/>
            <w:vAlign w:val="bottom"/>
            <w:hideMark/>
          </w:tcPr>
          <w:p w14:paraId="042A9022"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r w:rsidR="00131AF8" w:rsidRPr="00047216" w14:paraId="45726FA3" w14:textId="77777777" w:rsidTr="00131AF8">
        <w:trPr>
          <w:trHeight w:val="307"/>
        </w:trPr>
        <w:tc>
          <w:tcPr>
            <w:tcW w:w="3931" w:type="dxa"/>
            <w:tcBorders>
              <w:top w:val="single" w:sz="4" w:space="0" w:color="auto"/>
              <w:left w:val="single" w:sz="8" w:space="0" w:color="auto"/>
              <w:bottom w:val="single" w:sz="4" w:space="0" w:color="auto"/>
              <w:right w:val="single" w:sz="4" w:space="0" w:color="auto"/>
            </w:tcBorders>
            <w:shd w:val="clear" w:color="000000" w:fill="C0C0C0"/>
            <w:noWrap/>
            <w:vAlign w:val="bottom"/>
            <w:hideMark/>
          </w:tcPr>
          <w:p w14:paraId="36F64063" w14:textId="77777777" w:rsidR="00131AF8" w:rsidRPr="00047216" w:rsidRDefault="00131AF8" w:rsidP="00131AF8">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Ulaganje u transportna sredstva</w:t>
            </w:r>
          </w:p>
        </w:tc>
        <w:tc>
          <w:tcPr>
            <w:tcW w:w="1941" w:type="dxa"/>
            <w:tcBorders>
              <w:top w:val="nil"/>
              <w:left w:val="nil"/>
              <w:bottom w:val="single" w:sz="4" w:space="0" w:color="auto"/>
              <w:right w:val="single" w:sz="4" w:space="0" w:color="auto"/>
            </w:tcBorders>
            <w:shd w:val="clear" w:color="000000" w:fill="C0C0C0"/>
            <w:noWrap/>
            <w:vAlign w:val="center"/>
            <w:hideMark/>
          </w:tcPr>
          <w:p w14:paraId="2010DFEC"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250.000</w:t>
            </w:r>
          </w:p>
        </w:tc>
        <w:tc>
          <w:tcPr>
            <w:tcW w:w="1941" w:type="dxa"/>
            <w:tcBorders>
              <w:top w:val="nil"/>
              <w:left w:val="nil"/>
              <w:bottom w:val="single" w:sz="4" w:space="0" w:color="auto"/>
              <w:right w:val="single" w:sz="4" w:space="0" w:color="auto"/>
            </w:tcBorders>
            <w:shd w:val="clear" w:color="000000" w:fill="C0C0C0"/>
            <w:noWrap/>
            <w:vAlign w:val="center"/>
            <w:hideMark/>
          </w:tcPr>
          <w:p w14:paraId="426B1EED"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100.000</w:t>
            </w:r>
          </w:p>
        </w:tc>
        <w:tc>
          <w:tcPr>
            <w:tcW w:w="1941" w:type="dxa"/>
            <w:tcBorders>
              <w:top w:val="nil"/>
              <w:left w:val="nil"/>
              <w:bottom w:val="single" w:sz="4" w:space="0" w:color="auto"/>
              <w:right w:val="single" w:sz="4" w:space="0" w:color="auto"/>
            </w:tcBorders>
            <w:shd w:val="clear" w:color="000000" w:fill="C0C0C0"/>
            <w:noWrap/>
            <w:vAlign w:val="center"/>
            <w:hideMark/>
          </w:tcPr>
          <w:p w14:paraId="228E3ACC"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100.000</w:t>
            </w:r>
          </w:p>
        </w:tc>
      </w:tr>
      <w:tr w:rsidR="00131AF8" w:rsidRPr="00047216" w14:paraId="06B717D8" w14:textId="77777777" w:rsidTr="00131AF8">
        <w:trPr>
          <w:trHeight w:val="292"/>
        </w:trPr>
        <w:tc>
          <w:tcPr>
            <w:tcW w:w="3931" w:type="dxa"/>
            <w:tcBorders>
              <w:top w:val="nil"/>
              <w:left w:val="single" w:sz="8" w:space="0" w:color="auto"/>
              <w:bottom w:val="nil"/>
              <w:right w:val="single" w:sz="4" w:space="0" w:color="auto"/>
            </w:tcBorders>
            <w:noWrap/>
            <w:vAlign w:val="bottom"/>
            <w:hideMark/>
          </w:tcPr>
          <w:p w14:paraId="52319DA6"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CC99"/>
            <w:noWrap/>
            <w:vAlign w:val="center"/>
            <w:hideMark/>
          </w:tcPr>
          <w:p w14:paraId="5479D68D"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FF99"/>
            <w:noWrap/>
            <w:vAlign w:val="center"/>
            <w:hideMark/>
          </w:tcPr>
          <w:p w14:paraId="6128B29E"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FF99"/>
            <w:noWrap/>
            <w:vAlign w:val="center"/>
            <w:hideMark/>
          </w:tcPr>
          <w:p w14:paraId="7159379B"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r w:rsidR="00131AF8" w:rsidRPr="00047216" w14:paraId="4AC00BB3" w14:textId="77777777" w:rsidTr="00131AF8">
        <w:trPr>
          <w:trHeight w:val="307"/>
        </w:trPr>
        <w:tc>
          <w:tcPr>
            <w:tcW w:w="3931" w:type="dxa"/>
            <w:tcBorders>
              <w:top w:val="single" w:sz="4" w:space="0" w:color="auto"/>
              <w:left w:val="single" w:sz="8" w:space="0" w:color="auto"/>
              <w:bottom w:val="single" w:sz="4" w:space="0" w:color="auto"/>
              <w:right w:val="single" w:sz="4" w:space="0" w:color="auto"/>
            </w:tcBorders>
            <w:shd w:val="clear" w:color="000000" w:fill="C0C0C0"/>
            <w:noWrap/>
            <w:vAlign w:val="bottom"/>
            <w:hideMark/>
          </w:tcPr>
          <w:p w14:paraId="391A678D" w14:textId="77777777" w:rsidR="00131AF8" w:rsidRPr="00047216" w:rsidRDefault="00131AF8" w:rsidP="00131AF8">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Ulaganje u nematerijalnu imovinu</w:t>
            </w:r>
          </w:p>
        </w:tc>
        <w:tc>
          <w:tcPr>
            <w:tcW w:w="1941" w:type="dxa"/>
            <w:tcBorders>
              <w:top w:val="nil"/>
              <w:left w:val="nil"/>
              <w:bottom w:val="single" w:sz="4" w:space="0" w:color="auto"/>
              <w:right w:val="single" w:sz="4" w:space="0" w:color="auto"/>
            </w:tcBorders>
            <w:shd w:val="clear" w:color="000000" w:fill="C0C0C0"/>
            <w:noWrap/>
            <w:vAlign w:val="center"/>
            <w:hideMark/>
          </w:tcPr>
          <w:p w14:paraId="45035AE6"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159.500</w:t>
            </w:r>
          </w:p>
        </w:tc>
        <w:tc>
          <w:tcPr>
            <w:tcW w:w="1941" w:type="dxa"/>
            <w:tcBorders>
              <w:top w:val="nil"/>
              <w:left w:val="nil"/>
              <w:bottom w:val="single" w:sz="4" w:space="0" w:color="auto"/>
              <w:right w:val="single" w:sz="4" w:space="0" w:color="auto"/>
            </w:tcBorders>
            <w:shd w:val="clear" w:color="000000" w:fill="C0C0C0"/>
            <w:noWrap/>
            <w:vAlign w:val="center"/>
            <w:hideMark/>
          </w:tcPr>
          <w:p w14:paraId="2CC2F8C1"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100.000</w:t>
            </w:r>
          </w:p>
        </w:tc>
        <w:tc>
          <w:tcPr>
            <w:tcW w:w="1941" w:type="dxa"/>
            <w:tcBorders>
              <w:top w:val="nil"/>
              <w:left w:val="nil"/>
              <w:bottom w:val="single" w:sz="4" w:space="0" w:color="auto"/>
              <w:right w:val="single" w:sz="4" w:space="0" w:color="auto"/>
            </w:tcBorders>
            <w:shd w:val="clear" w:color="000000" w:fill="C0C0C0"/>
            <w:noWrap/>
            <w:vAlign w:val="center"/>
            <w:hideMark/>
          </w:tcPr>
          <w:p w14:paraId="4ECDDDBA"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100.000</w:t>
            </w:r>
          </w:p>
        </w:tc>
      </w:tr>
      <w:tr w:rsidR="00131AF8" w:rsidRPr="00047216" w14:paraId="70C9B49C" w14:textId="77777777" w:rsidTr="00131AF8">
        <w:trPr>
          <w:trHeight w:val="292"/>
        </w:trPr>
        <w:tc>
          <w:tcPr>
            <w:tcW w:w="3931" w:type="dxa"/>
            <w:tcBorders>
              <w:top w:val="nil"/>
              <w:left w:val="single" w:sz="8" w:space="0" w:color="auto"/>
              <w:bottom w:val="nil"/>
              <w:right w:val="single" w:sz="4" w:space="0" w:color="auto"/>
            </w:tcBorders>
            <w:noWrap/>
            <w:vAlign w:val="bottom"/>
            <w:hideMark/>
          </w:tcPr>
          <w:p w14:paraId="448DB7C8"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CC99"/>
            <w:noWrap/>
            <w:vAlign w:val="center"/>
            <w:hideMark/>
          </w:tcPr>
          <w:p w14:paraId="0BD040C3"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FF99"/>
            <w:noWrap/>
            <w:vAlign w:val="center"/>
            <w:hideMark/>
          </w:tcPr>
          <w:p w14:paraId="4F5128CB"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FF99"/>
            <w:noWrap/>
            <w:vAlign w:val="center"/>
            <w:hideMark/>
          </w:tcPr>
          <w:p w14:paraId="7796D72C"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r w:rsidR="00131AF8" w:rsidRPr="00047216" w14:paraId="52730E9B" w14:textId="77777777" w:rsidTr="00131AF8">
        <w:trPr>
          <w:trHeight w:val="307"/>
        </w:trPr>
        <w:tc>
          <w:tcPr>
            <w:tcW w:w="3931" w:type="dxa"/>
            <w:tcBorders>
              <w:top w:val="single" w:sz="4" w:space="0" w:color="auto"/>
              <w:left w:val="single" w:sz="8" w:space="0" w:color="auto"/>
              <w:bottom w:val="single" w:sz="4" w:space="0" w:color="auto"/>
              <w:right w:val="single" w:sz="4" w:space="0" w:color="auto"/>
            </w:tcBorders>
            <w:shd w:val="clear" w:color="000000" w:fill="C0C0C0"/>
            <w:noWrap/>
            <w:vAlign w:val="bottom"/>
            <w:hideMark/>
          </w:tcPr>
          <w:p w14:paraId="0522A7CE" w14:textId="77777777" w:rsidR="00131AF8" w:rsidRPr="00047216" w:rsidRDefault="00131AF8" w:rsidP="00131AF8">
            <w:pPr>
              <w:spacing w:after="0" w:line="240" w:lineRule="auto"/>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UKUPNO:</w:t>
            </w:r>
          </w:p>
        </w:tc>
        <w:tc>
          <w:tcPr>
            <w:tcW w:w="1941" w:type="dxa"/>
            <w:tcBorders>
              <w:top w:val="nil"/>
              <w:left w:val="nil"/>
              <w:bottom w:val="single" w:sz="4" w:space="0" w:color="auto"/>
              <w:right w:val="single" w:sz="4" w:space="0" w:color="auto"/>
            </w:tcBorders>
            <w:shd w:val="clear" w:color="000000" w:fill="C0C0C0"/>
            <w:noWrap/>
            <w:vAlign w:val="center"/>
            <w:hideMark/>
          </w:tcPr>
          <w:p w14:paraId="1D8C494D"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124.044.001</w:t>
            </w:r>
          </w:p>
        </w:tc>
        <w:tc>
          <w:tcPr>
            <w:tcW w:w="1941" w:type="dxa"/>
            <w:tcBorders>
              <w:top w:val="nil"/>
              <w:left w:val="nil"/>
              <w:bottom w:val="single" w:sz="4" w:space="0" w:color="auto"/>
              <w:right w:val="single" w:sz="4" w:space="0" w:color="auto"/>
            </w:tcBorders>
            <w:shd w:val="clear" w:color="000000" w:fill="C0C0C0"/>
            <w:noWrap/>
            <w:vAlign w:val="center"/>
            <w:hideMark/>
          </w:tcPr>
          <w:p w14:paraId="29E4E30B"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3.000.000</w:t>
            </w:r>
          </w:p>
        </w:tc>
        <w:tc>
          <w:tcPr>
            <w:tcW w:w="1941" w:type="dxa"/>
            <w:tcBorders>
              <w:top w:val="nil"/>
              <w:left w:val="nil"/>
              <w:bottom w:val="single" w:sz="4" w:space="0" w:color="auto"/>
              <w:right w:val="single" w:sz="4" w:space="0" w:color="auto"/>
            </w:tcBorders>
            <w:shd w:val="clear" w:color="000000" w:fill="C0C0C0"/>
            <w:noWrap/>
            <w:vAlign w:val="center"/>
            <w:hideMark/>
          </w:tcPr>
          <w:p w14:paraId="4CE6EF31" w14:textId="77777777" w:rsidR="00131AF8" w:rsidRPr="00047216" w:rsidRDefault="00131AF8" w:rsidP="00131AF8">
            <w:pPr>
              <w:spacing w:after="0" w:line="240" w:lineRule="auto"/>
              <w:jc w:val="right"/>
              <w:rPr>
                <w:rFonts w:ascii="Arial" w:eastAsia="Times New Roman" w:hAnsi="Arial" w:cs="Arial"/>
                <w:b/>
                <w:bCs/>
                <w:sz w:val="24"/>
                <w:szCs w:val="24"/>
                <w:lang w:val="hr-HR" w:eastAsia="hr-HR"/>
              </w:rPr>
            </w:pPr>
            <w:r w:rsidRPr="00047216">
              <w:rPr>
                <w:rFonts w:ascii="Arial" w:eastAsia="Times New Roman" w:hAnsi="Arial" w:cs="Arial"/>
                <w:b/>
                <w:bCs/>
                <w:sz w:val="24"/>
                <w:szCs w:val="24"/>
                <w:lang w:val="hr-HR" w:eastAsia="hr-HR"/>
              </w:rPr>
              <w:t>2.000.000</w:t>
            </w:r>
          </w:p>
        </w:tc>
      </w:tr>
      <w:tr w:rsidR="00131AF8" w:rsidRPr="00047216" w14:paraId="11DB5343" w14:textId="77777777" w:rsidTr="00131AF8">
        <w:trPr>
          <w:trHeight w:val="292"/>
        </w:trPr>
        <w:tc>
          <w:tcPr>
            <w:tcW w:w="3931" w:type="dxa"/>
            <w:tcBorders>
              <w:top w:val="nil"/>
              <w:left w:val="single" w:sz="8" w:space="0" w:color="auto"/>
              <w:bottom w:val="nil"/>
              <w:right w:val="single" w:sz="4" w:space="0" w:color="auto"/>
            </w:tcBorders>
            <w:noWrap/>
            <w:vAlign w:val="bottom"/>
            <w:hideMark/>
          </w:tcPr>
          <w:p w14:paraId="2304280D"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CC99"/>
            <w:noWrap/>
            <w:vAlign w:val="center"/>
            <w:hideMark/>
          </w:tcPr>
          <w:p w14:paraId="71814918"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FF99"/>
            <w:noWrap/>
            <w:vAlign w:val="center"/>
            <w:hideMark/>
          </w:tcPr>
          <w:p w14:paraId="07DE1DC6"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nil"/>
              <w:left w:val="nil"/>
              <w:bottom w:val="single" w:sz="4" w:space="0" w:color="auto"/>
              <w:right w:val="single" w:sz="4" w:space="0" w:color="auto"/>
            </w:tcBorders>
            <w:shd w:val="clear" w:color="000000" w:fill="FFFF99"/>
            <w:noWrap/>
            <w:vAlign w:val="center"/>
            <w:hideMark/>
          </w:tcPr>
          <w:p w14:paraId="6F28F8BD"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r w:rsidR="00131AF8" w:rsidRPr="00047216" w14:paraId="3159DC13" w14:textId="77777777" w:rsidTr="00131AF8">
        <w:trPr>
          <w:trHeight w:val="292"/>
        </w:trPr>
        <w:tc>
          <w:tcPr>
            <w:tcW w:w="3931" w:type="dxa"/>
            <w:tcBorders>
              <w:top w:val="single" w:sz="4" w:space="0" w:color="auto"/>
              <w:left w:val="single" w:sz="8" w:space="0" w:color="auto"/>
              <w:bottom w:val="single" w:sz="4" w:space="0" w:color="auto"/>
              <w:right w:val="single" w:sz="4" w:space="0" w:color="auto"/>
            </w:tcBorders>
            <w:shd w:val="clear" w:color="000000" w:fill="C0C0C0"/>
            <w:noWrap/>
            <w:vAlign w:val="bottom"/>
            <w:hideMark/>
          </w:tcPr>
          <w:p w14:paraId="2615FAB2" w14:textId="77777777" w:rsidR="00131AF8" w:rsidRPr="00047216" w:rsidRDefault="00131AF8" w:rsidP="00131AF8">
            <w:pPr>
              <w:spacing w:after="0" w:line="240" w:lineRule="auto"/>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VLASTITA SREDSTVA:</w:t>
            </w:r>
          </w:p>
        </w:tc>
        <w:tc>
          <w:tcPr>
            <w:tcW w:w="1941" w:type="dxa"/>
            <w:tcBorders>
              <w:top w:val="nil"/>
              <w:left w:val="nil"/>
              <w:bottom w:val="single" w:sz="4" w:space="0" w:color="auto"/>
              <w:right w:val="single" w:sz="4" w:space="0" w:color="auto"/>
            </w:tcBorders>
            <w:shd w:val="clear" w:color="000000" w:fill="C0C0C0"/>
            <w:noWrap/>
            <w:vAlign w:val="center"/>
            <w:hideMark/>
          </w:tcPr>
          <w:p w14:paraId="343F51D6"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3.266.339</w:t>
            </w:r>
          </w:p>
        </w:tc>
        <w:tc>
          <w:tcPr>
            <w:tcW w:w="1941" w:type="dxa"/>
            <w:tcBorders>
              <w:top w:val="nil"/>
              <w:left w:val="nil"/>
              <w:bottom w:val="single" w:sz="4" w:space="0" w:color="auto"/>
              <w:right w:val="single" w:sz="4" w:space="0" w:color="auto"/>
            </w:tcBorders>
            <w:shd w:val="clear" w:color="000000" w:fill="C0C0C0"/>
            <w:noWrap/>
            <w:vAlign w:val="center"/>
            <w:hideMark/>
          </w:tcPr>
          <w:p w14:paraId="7C334A0B"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2.000.000</w:t>
            </w:r>
          </w:p>
        </w:tc>
        <w:tc>
          <w:tcPr>
            <w:tcW w:w="1941" w:type="dxa"/>
            <w:tcBorders>
              <w:top w:val="nil"/>
              <w:left w:val="nil"/>
              <w:bottom w:val="single" w:sz="4" w:space="0" w:color="auto"/>
              <w:right w:val="single" w:sz="4" w:space="0" w:color="auto"/>
            </w:tcBorders>
            <w:shd w:val="clear" w:color="000000" w:fill="C0C0C0"/>
            <w:noWrap/>
            <w:vAlign w:val="center"/>
            <w:hideMark/>
          </w:tcPr>
          <w:p w14:paraId="56AC76E4"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1.000.000</w:t>
            </w:r>
          </w:p>
        </w:tc>
      </w:tr>
      <w:tr w:rsidR="00131AF8" w:rsidRPr="00047216" w14:paraId="281B618C" w14:textId="77777777" w:rsidTr="00131AF8">
        <w:trPr>
          <w:trHeight w:val="292"/>
        </w:trPr>
        <w:tc>
          <w:tcPr>
            <w:tcW w:w="3931" w:type="dxa"/>
            <w:tcBorders>
              <w:top w:val="nil"/>
              <w:left w:val="single" w:sz="8" w:space="0" w:color="auto"/>
              <w:bottom w:val="single" w:sz="4" w:space="0" w:color="auto"/>
              <w:right w:val="single" w:sz="4" w:space="0" w:color="auto"/>
            </w:tcBorders>
            <w:shd w:val="clear" w:color="000000" w:fill="C0C0C0"/>
            <w:noWrap/>
            <w:vAlign w:val="bottom"/>
            <w:hideMark/>
          </w:tcPr>
          <w:p w14:paraId="5F5C972C" w14:textId="77777777" w:rsidR="00131AF8" w:rsidRPr="00047216" w:rsidRDefault="00131AF8" w:rsidP="00131AF8">
            <w:pPr>
              <w:spacing w:after="0" w:line="240" w:lineRule="auto"/>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 xml:space="preserve">SREDSTVA IZ DRŽAVNOG PRORAČUNA:                                        </w:t>
            </w:r>
          </w:p>
        </w:tc>
        <w:tc>
          <w:tcPr>
            <w:tcW w:w="1941" w:type="dxa"/>
            <w:tcBorders>
              <w:top w:val="nil"/>
              <w:left w:val="nil"/>
              <w:bottom w:val="single" w:sz="4" w:space="0" w:color="auto"/>
              <w:right w:val="single" w:sz="4" w:space="0" w:color="auto"/>
            </w:tcBorders>
            <w:shd w:val="clear" w:color="000000" w:fill="C0C0C0"/>
            <w:noWrap/>
            <w:vAlign w:val="center"/>
            <w:hideMark/>
          </w:tcPr>
          <w:p w14:paraId="7E205DC1"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7.352.505</w:t>
            </w:r>
          </w:p>
        </w:tc>
        <w:tc>
          <w:tcPr>
            <w:tcW w:w="1941" w:type="dxa"/>
            <w:tcBorders>
              <w:top w:val="nil"/>
              <w:left w:val="nil"/>
              <w:bottom w:val="single" w:sz="4" w:space="0" w:color="auto"/>
              <w:right w:val="single" w:sz="4" w:space="0" w:color="auto"/>
            </w:tcBorders>
            <w:shd w:val="clear" w:color="000000" w:fill="C0C0C0"/>
            <w:noWrap/>
            <w:vAlign w:val="center"/>
            <w:hideMark/>
          </w:tcPr>
          <w:p w14:paraId="3AB9AF19"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1.000.000</w:t>
            </w:r>
          </w:p>
        </w:tc>
        <w:tc>
          <w:tcPr>
            <w:tcW w:w="1941" w:type="dxa"/>
            <w:tcBorders>
              <w:top w:val="nil"/>
              <w:left w:val="nil"/>
              <w:bottom w:val="single" w:sz="4" w:space="0" w:color="auto"/>
              <w:right w:val="single" w:sz="4" w:space="0" w:color="auto"/>
            </w:tcBorders>
            <w:shd w:val="clear" w:color="000000" w:fill="C0C0C0"/>
            <w:noWrap/>
            <w:vAlign w:val="center"/>
            <w:hideMark/>
          </w:tcPr>
          <w:p w14:paraId="007F20D6"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1.000.000</w:t>
            </w:r>
          </w:p>
        </w:tc>
      </w:tr>
      <w:tr w:rsidR="00131AF8" w:rsidRPr="00047216" w14:paraId="48A9DDB0" w14:textId="77777777" w:rsidTr="00131AF8">
        <w:trPr>
          <w:trHeight w:val="292"/>
        </w:trPr>
        <w:tc>
          <w:tcPr>
            <w:tcW w:w="3931" w:type="dxa"/>
            <w:tcBorders>
              <w:top w:val="nil"/>
              <w:left w:val="single" w:sz="8" w:space="0" w:color="auto"/>
              <w:bottom w:val="single" w:sz="4" w:space="0" w:color="auto"/>
              <w:right w:val="single" w:sz="4" w:space="0" w:color="auto"/>
            </w:tcBorders>
            <w:shd w:val="clear" w:color="000000" w:fill="C0C0C0"/>
            <w:noWrap/>
            <w:vAlign w:val="bottom"/>
            <w:hideMark/>
          </w:tcPr>
          <w:p w14:paraId="3D7A0D5B" w14:textId="77777777" w:rsidR="00131AF8" w:rsidRPr="00047216" w:rsidRDefault="00131AF8" w:rsidP="00131AF8">
            <w:pPr>
              <w:spacing w:after="0" w:line="240" w:lineRule="auto"/>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 xml:space="preserve">BANKA (dugoročni kredit):                                                               </w:t>
            </w:r>
          </w:p>
        </w:tc>
        <w:tc>
          <w:tcPr>
            <w:tcW w:w="1941" w:type="dxa"/>
            <w:tcBorders>
              <w:top w:val="nil"/>
              <w:left w:val="nil"/>
              <w:bottom w:val="single" w:sz="4" w:space="0" w:color="auto"/>
              <w:right w:val="single" w:sz="4" w:space="0" w:color="auto"/>
            </w:tcBorders>
            <w:shd w:val="clear" w:color="000000" w:fill="C0C0C0"/>
            <w:noWrap/>
            <w:vAlign w:val="center"/>
            <w:hideMark/>
          </w:tcPr>
          <w:p w14:paraId="0E5F24B4"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13.200.000</w:t>
            </w:r>
          </w:p>
        </w:tc>
        <w:tc>
          <w:tcPr>
            <w:tcW w:w="1941" w:type="dxa"/>
            <w:tcBorders>
              <w:top w:val="nil"/>
              <w:left w:val="nil"/>
              <w:bottom w:val="single" w:sz="4" w:space="0" w:color="auto"/>
              <w:right w:val="single" w:sz="4" w:space="0" w:color="auto"/>
            </w:tcBorders>
            <w:shd w:val="clear" w:color="000000" w:fill="C0C0C0"/>
            <w:noWrap/>
            <w:vAlign w:val="center"/>
            <w:hideMark/>
          </w:tcPr>
          <w:p w14:paraId="730FD7DE"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0</w:t>
            </w:r>
          </w:p>
        </w:tc>
        <w:tc>
          <w:tcPr>
            <w:tcW w:w="1941" w:type="dxa"/>
            <w:tcBorders>
              <w:top w:val="nil"/>
              <w:left w:val="nil"/>
              <w:bottom w:val="single" w:sz="4" w:space="0" w:color="auto"/>
              <w:right w:val="single" w:sz="4" w:space="0" w:color="auto"/>
            </w:tcBorders>
            <w:shd w:val="clear" w:color="000000" w:fill="C0C0C0"/>
            <w:noWrap/>
            <w:vAlign w:val="center"/>
            <w:hideMark/>
          </w:tcPr>
          <w:p w14:paraId="41D94E9E"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0</w:t>
            </w:r>
          </w:p>
        </w:tc>
      </w:tr>
      <w:tr w:rsidR="00131AF8" w:rsidRPr="00047216" w14:paraId="6FF223EA" w14:textId="77777777" w:rsidTr="00131AF8">
        <w:trPr>
          <w:trHeight w:val="292"/>
        </w:trPr>
        <w:tc>
          <w:tcPr>
            <w:tcW w:w="3931" w:type="dxa"/>
            <w:tcBorders>
              <w:top w:val="nil"/>
              <w:left w:val="single" w:sz="8" w:space="0" w:color="auto"/>
              <w:bottom w:val="single" w:sz="4" w:space="0" w:color="auto"/>
              <w:right w:val="single" w:sz="4" w:space="0" w:color="auto"/>
            </w:tcBorders>
            <w:shd w:val="clear" w:color="000000" w:fill="C0C0C0"/>
            <w:noWrap/>
            <w:vAlign w:val="bottom"/>
            <w:hideMark/>
          </w:tcPr>
          <w:p w14:paraId="37AA7E0F" w14:textId="77777777" w:rsidR="00131AF8" w:rsidRPr="00047216" w:rsidRDefault="00131AF8" w:rsidP="00131AF8">
            <w:pPr>
              <w:spacing w:after="0" w:line="240" w:lineRule="auto"/>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 xml:space="preserve">EU SREDSTVA:                                                                                </w:t>
            </w:r>
          </w:p>
        </w:tc>
        <w:tc>
          <w:tcPr>
            <w:tcW w:w="1941" w:type="dxa"/>
            <w:tcBorders>
              <w:top w:val="nil"/>
              <w:left w:val="nil"/>
              <w:bottom w:val="single" w:sz="4" w:space="0" w:color="auto"/>
              <w:right w:val="single" w:sz="4" w:space="0" w:color="auto"/>
            </w:tcBorders>
            <w:shd w:val="clear" w:color="000000" w:fill="C0C0C0"/>
            <w:noWrap/>
            <w:vAlign w:val="center"/>
            <w:hideMark/>
          </w:tcPr>
          <w:p w14:paraId="22B2C61D"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100.225.157</w:t>
            </w:r>
          </w:p>
        </w:tc>
        <w:tc>
          <w:tcPr>
            <w:tcW w:w="1941" w:type="dxa"/>
            <w:tcBorders>
              <w:top w:val="nil"/>
              <w:left w:val="nil"/>
              <w:bottom w:val="single" w:sz="4" w:space="0" w:color="auto"/>
              <w:right w:val="single" w:sz="4" w:space="0" w:color="auto"/>
            </w:tcBorders>
            <w:shd w:val="clear" w:color="000000" w:fill="C0C0C0"/>
            <w:noWrap/>
            <w:vAlign w:val="center"/>
            <w:hideMark/>
          </w:tcPr>
          <w:p w14:paraId="3F671702"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0</w:t>
            </w:r>
          </w:p>
        </w:tc>
        <w:tc>
          <w:tcPr>
            <w:tcW w:w="1941" w:type="dxa"/>
            <w:tcBorders>
              <w:top w:val="nil"/>
              <w:left w:val="nil"/>
              <w:bottom w:val="single" w:sz="4" w:space="0" w:color="auto"/>
              <w:right w:val="single" w:sz="4" w:space="0" w:color="auto"/>
            </w:tcBorders>
            <w:shd w:val="clear" w:color="000000" w:fill="C0C0C0"/>
            <w:noWrap/>
            <w:vAlign w:val="center"/>
            <w:hideMark/>
          </w:tcPr>
          <w:p w14:paraId="70EA84B6"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0</w:t>
            </w:r>
          </w:p>
        </w:tc>
      </w:tr>
      <w:tr w:rsidR="00131AF8" w:rsidRPr="00047216" w14:paraId="4D085618" w14:textId="77777777" w:rsidTr="00131AF8">
        <w:trPr>
          <w:trHeight w:val="292"/>
        </w:trPr>
        <w:tc>
          <w:tcPr>
            <w:tcW w:w="3931" w:type="dxa"/>
            <w:tcBorders>
              <w:top w:val="nil"/>
              <w:left w:val="single" w:sz="8" w:space="0" w:color="auto"/>
              <w:bottom w:val="single" w:sz="4" w:space="0" w:color="auto"/>
              <w:right w:val="single" w:sz="4" w:space="0" w:color="auto"/>
            </w:tcBorders>
            <w:shd w:val="clear" w:color="000000" w:fill="C0C0C0"/>
            <w:noWrap/>
            <w:vAlign w:val="bottom"/>
            <w:hideMark/>
          </w:tcPr>
          <w:p w14:paraId="3758B421" w14:textId="77777777" w:rsidR="00131AF8" w:rsidRPr="00047216" w:rsidRDefault="00131AF8" w:rsidP="00131AF8">
            <w:pPr>
              <w:spacing w:after="0" w:line="240" w:lineRule="auto"/>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UKUPNO:</w:t>
            </w:r>
          </w:p>
        </w:tc>
        <w:tc>
          <w:tcPr>
            <w:tcW w:w="1941" w:type="dxa"/>
            <w:tcBorders>
              <w:top w:val="nil"/>
              <w:left w:val="nil"/>
              <w:bottom w:val="single" w:sz="4" w:space="0" w:color="auto"/>
              <w:right w:val="single" w:sz="4" w:space="0" w:color="auto"/>
            </w:tcBorders>
            <w:shd w:val="clear" w:color="000000" w:fill="C0C0C0"/>
            <w:noWrap/>
            <w:vAlign w:val="center"/>
            <w:hideMark/>
          </w:tcPr>
          <w:p w14:paraId="61033406"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124.044.001</w:t>
            </w:r>
          </w:p>
        </w:tc>
        <w:tc>
          <w:tcPr>
            <w:tcW w:w="1941" w:type="dxa"/>
            <w:tcBorders>
              <w:top w:val="nil"/>
              <w:left w:val="nil"/>
              <w:bottom w:val="single" w:sz="4" w:space="0" w:color="auto"/>
              <w:right w:val="single" w:sz="4" w:space="0" w:color="auto"/>
            </w:tcBorders>
            <w:shd w:val="clear" w:color="000000" w:fill="C0C0C0"/>
            <w:noWrap/>
            <w:vAlign w:val="center"/>
            <w:hideMark/>
          </w:tcPr>
          <w:p w14:paraId="52EFA272"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3.000.000</w:t>
            </w:r>
          </w:p>
        </w:tc>
        <w:tc>
          <w:tcPr>
            <w:tcW w:w="1941" w:type="dxa"/>
            <w:tcBorders>
              <w:top w:val="nil"/>
              <w:left w:val="nil"/>
              <w:bottom w:val="single" w:sz="4" w:space="0" w:color="auto"/>
              <w:right w:val="single" w:sz="4" w:space="0" w:color="auto"/>
            </w:tcBorders>
            <w:shd w:val="clear" w:color="000000" w:fill="C0C0C0"/>
            <w:noWrap/>
            <w:vAlign w:val="center"/>
            <w:hideMark/>
          </w:tcPr>
          <w:p w14:paraId="4E37C834" w14:textId="77777777" w:rsidR="00131AF8" w:rsidRPr="00047216" w:rsidRDefault="00131AF8" w:rsidP="00131AF8">
            <w:pPr>
              <w:spacing w:after="0" w:line="240" w:lineRule="auto"/>
              <w:jc w:val="right"/>
              <w:rPr>
                <w:rFonts w:ascii="Arial" w:eastAsia="Times New Roman" w:hAnsi="Arial" w:cs="Arial"/>
                <w:b/>
                <w:bCs/>
                <w:i/>
                <w:iCs/>
                <w:sz w:val="24"/>
                <w:szCs w:val="24"/>
                <w:lang w:val="hr-HR" w:eastAsia="hr-HR"/>
              </w:rPr>
            </w:pPr>
            <w:r w:rsidRPr="00047216">
              <w:rPr>
                <w:rFonts w:ascii="Arial" w:eastAsia="Times New Roman" w:hAnsi="Arial" w:cs="Arial"/>
                <w:b/>
                <w:bCs/>
                <w:i/>
                <w:iCs/>
                <w:sz w:val="24"/>
                <w:szCs w:val="24"/>
                <w:lang w:val="hr-HR" w:eastAsia="hr-HR"/>
              </w:rPr>
              <w:t>2.000.000</w:t>
            </w:r>
          </w:p>
        </w:tc>
      </w:tr>
      <w:tr w:rsidR="00131AF8" w:rsidRPr="00047216" w14:paraId="426CFD6E" w14:textId="77777777" w:rsidTr="00131AF8">
        <w:trPr>
          <w:trHeight w:val="292"/>
        </w:trPr>
        <w:tc>
          <w:tcPr>
            <w:tcW w:w="3931" w:type="dxa"/>
            <w:tcBorders>
              <w:top w:val="single" w:sz="4" w:space="0" w:color="auto"/>
              <w:left w:val="single" w:sz="8" w:space="0" w:color="auto"/>
              <w:bottom w:val="single" w:sz="4" w:space="0" w:color="auto"/>
              <w:right w:val="single" w:sz="4" w:space="0" w:color="auto"/>
            </w:tcBorders>
            <w:noWrap/>
            <w:vAlign w:val="bottom"/>
            <w:hideMark/>
          </w:tcPr>
          <w:p w14:paraId="53DBC370"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single" w:sz="4" w:space="0" w:color="auto"/>
              <w:left w:val="nil"/>
              <w:bottom w:val="single" w:sz="4" w:space="0" w:color="auto"/>
              <w:right w:val="single" w:sz="4" w:space="0" w:color="auto"/>
            </w:tcBorders>
            <w:shd w:val="clear" w:color="000000" w:fill="FFCC99"/>
            <w:noWrap/>
            <w:vAlign w:val="center"/>
            <w:hideMark/>
          </w:tcPr>
          <w:p w14:paraId="30E58F08"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single" w:sz="4" w:space="0" w:color="auto"/>
              <w:left w:val="nil"/>
              <w:bottom w:val="single" w:sz="4" w:space="0" w:color="auto"/>
              <w:right w:val="single" w:sz="4" w:space="0" w:color="auto"/>
            </w:tcBorders>
            <w:shd w:val="clear" w:color="000000" w:fill="FFFF99"/>
            <w:noWrap/>
            <w:vAlign w:val="center"/>
            <w:hideMark/>
          </w:tcPr>
          <w:p w14:paraId="71ACFC98"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c>
          <w:tcPr>
            <w:tcW w:w="1941" w:type="dxa"/>
            <w:tcBorders>
              <w:top w:val="single" w:sz="4" w:space="0" w:color="auto"/>
              <w:left w:val="nil"/>
              <w:bottom w:val="single" w:sz="4" w:space="0" w:color="auto"/>
              <w:right w:val="single" w:sz="4" w:space="0" w:color="auto"/>
            </w:tcBorders>
            <w:shd w:val="clear" w:color="000000" w:fill="FFFF99"/>
            <w:noWrap/>
            <w:vAlign w:val="center"/>
            <w:hideMark/>
          </w:tcPr>
          <w:p w14:paraId="1463597E" w14:textId="77777777" w:rsidR="00131AF8" w:rsidRPr="00047216" w:rsidRDefault="00131AF8" w:rsidP="00131AF8">
            <w:pPr>
              <w:spacing w:after="0" w:line="240" w:lineRule="auto"/>
              <w:rPr>
                <w:rFonts w:ascii="Arial" w:eastAsia="Times New Roman" w:hAnsi="Arial" w:cs="Arial"/>
                <w:sz w:val="24"/>
                <w:szCs w:val="24"/>
                <w:lang w:val="hr-HR" w:eastAsia="hr-HR"/>
              </w:rPr>
            </w:pPr>
            <w:r w:rsidRPr="00047216">
              <w:rPr>
                <w:rFonts w:ascii="Arial" w:eastAsia="Times New Roman" w:hAnsi="Arial" w:cs="Arial"/>
                <w:sz w:val="24"/>
                <w:szCs w:val="24"/>
                <w:lang w:val="hr-HR" w:eastAsia="hr-HR"/>
              </w:rPr>
              <w:t> </w:t>
            </w:r>
          </w:p>
        </w:tc>
      </w:tr>
    </w:tbl>
    <w:p w14:paraId="6A4349D0" w14:textId="77777777" w:rsidR="00131AF8" w:rsidRPr="00047216" w:rsidRDefault="00131AF8" w:rsidP="0046126A">
      <w:pPr>
        <w:jc w:val="both"/>
        <w:rPr>
          <w:rFonts w:ascii="Arial" w:hAnsi="Arial" w:cs="Arial"/>
          <w:bCs/>
          <w:sz w:val="24"/>
          <w:szCs w:val="24"/>
        </w:rPr>
      </w:pPr>
    </w:p>
    <w:p w14:paraId="32739D22" w14:textId="77777777" w:rsidR="00CD6A70" w:rsidRDefault="0046126A" w:rsidP="0046126A">
      <w:pPr>
        <w:jc w:val="both"/>
        <w:rPr>
          <w:rFonts w:ascii="Arial" w:hAnsi="Arial" w:cs="Arial"/>
          <w:bCs/>
          <w:sz w:val="24"/>
          <w:szCs w:val="24"/>
        </w:rPr>
      </w:pPr>
      <w:r w:rsidRPr="00047216">
        <w:rPr>
          <w:rFonts w:ascii="Arial" w:hAnsi="Arial" w:cs="Arial"/>
          <w:bCs/>
          <w:sz w:val="24"/>
          <w:szCs w:val="24"/>
        </w:rPr>
        <w:tab/>
      </w:r>
      <w:r w:rsidRPr="00047216">
        <w:rPr>
          <w:rFonts w:ascii="Arial" w:hAnsi="Arial" w:cs="Arial"/>
          <w:bCs/>
          <w:sz w:val="24"/>
          <w:szCs w:val="24"/>
        </w:rPr>
        <w:tab/>
      </w:r>
      <w:r w:rsidRPr="00047216">
        <w:rPr>
          <w:rFonts w:ascii="Arial" w:hAnsi="Arial" w:cs="Arial"/>
          <w:bCs/>
          <w:sz w:val="24"/>
          <w:szCs w:val="24"/>
        </w:rPr>
        <w:tab/>
      </w:r>
      <w:r w:rsidRPr="00047216">
        <w:rPr>
          <w:rFonts w:ascii="Arial" w:hAnsi="Arial" w:cs="Arial"/>
          <w:bCs/>
          <w:sz w:val="24"/>
          <w:szCs w:val="24"/>
        </w:rPr>
        <w:tab/>
      </w:r>
    </w:p>
    <w:p w14:paraId="186002C3" w14:textId="77777777" w:rsidR="009916E4" w:rsidRPr="00047216" w:rsidRDefault="009916E4" w:rsidP="009916E4">
      <w:pPr>
        <w:spacing w:after="0" w:line="240" w:lineRule="auto"/>
        <w:rPr>
          <w:rFonts w:ascii="Arial" w:hAnsi="Arial" w:cs="Arial"/>
          <w:sz w:val="24"/>
          <w:szCs w:val="24"/>
          <w:lang w:val="hr-HR" w:eastAsia="hr-HR"/>
        </w:rPr>
      </w:pPr>
    </w:p>
    <w:p w14:paraId="3656AB69" w14:textId="77777777" w:rsidR="009916E4" w:rsidRPr="00047216" w:rsidRDefault="009916E4" w:rsidP="009916E4">
      <w:pPr>
        <w:spacing w:after="0" w:line="240" w:lineRule="auto"/>
        <w:rPr>
          <w:rFonts w:ascii="Arial" w:hAnsi="Arial" w:cs="Arial"/>
          <w:sz w:val="24"/>
          <w:szCs w:val="24"/>
        </w:rPr>
      </w:pPr>
    </w:p>
    <w:p w14:paraId="35FABA4E" w14:textId="77777777" w:rsidR="00EE4E5A" w:rsidRPr="00047216" w:rsidRDefault="00F75297" w:rsidP="00C07185">
      <w:pPr>
        <w:spacing w:after="0" w:line="240" w:lineRule="auto"/>
        <w:rPr>
          <w:rFonts w:ascii="Arial" w:hAnsi="Arial" w:cs="Arial"/>
          <w:sz w:val="24"/>
          <w:szCs w:val="24"/>
        </w:rPr>
      </w:pPr>
      <w:r w:rsidRPr="00047216">
        <w:rPr>
          <w:rFonts w:ascii="Arial" w:hAnsi="Arial" w:cs="Arial"/>
          <w:sz w:val="24"/>
          <w:szCs w:val="24"/>
        </w:rPr>
        <w:tab/>
      </w:r>
      <w:r w:rsidRPr="00047216">
        <w:rPr>
          <w:rFonts w:ascii="Arial" w:hAnsi="Arial" w:cs="Arial"/>
          <w:sz w:val="24"/>
          <w:szCs w:val="24"/>
        </w:rPr>
        <w:tab/>
      </w:r>
      <w:r w:rsidRPr="00047216">
        <w:rPr>
          <w:rFonts w:ascii="Arial" w:hAnsi="Arial" w:cs="Arial"/>
          <w:sz w:val="24"/>
          <w:szCs w:val="24"/>
        </w:rPr>
        <w:tab/>
      </w:r>
      <w:r w:rsidR="00EE4E5A" w:rsidRPr="00047216">
        <w:rPr>
          <w:rFonts w:ascii="Arial" w:hAnsi="Arial" w:cs="Arial"/>
          <w:sz w:val="24"/>
          <w:szCs w:val="24"/>
        </w:rPr>
        <w:tab/>
      </w:r>
      <w:r w:rsidR="00EE4E5A" w:rsidRPr="00047216">
        <w:rPr>
          <w:rFonts w:ascii="Arial" w:hAnsi="Arial" w:cs="Arial"/>
          <w:sz w:val="24"/>
          <w:szCs w:val="24"/>
        </w:rPr>
        <w:tab/>
      </w:r>
      <w:r w:rsidR="00EE4E5A" w:rsidRPr="00047216">
        <w:rPr>
          <w:rFonts w:ascii="Arial" w:hAnsi="Arial" w:cs="Arial"/>
          <w:sz w:val="24"/>
          <w:szCs w:val="24"/>
        </w:rPr>
        <w:tab/>
      </w:r>
      <w:r w:rsidR="00EE4E5A" w:rsidRPr="00047216">
        <w:rPr>
          <w:rFonts w:ascii="Arial" w:hAnsi="Arial" w:cs="Arial"/>
          <w:sz w:val="24"/>
          <w:szCs w:val="24"/>
        </w:rPr>
        <w:tab/>
      </w:r>
      <w:r w:rsidR="00EE4E5A" w:rsidRPr="00047216">
        <w:rPr>
          <w:rFonts w:ascii="Arial" w:hAnsi="Arial" w:cs="Arial"/>
          <w:sz w:val="24"/>
          <w:szCs w:val="24"/>
        </w:rPr>
        <w:tab/>
        <w:t>Direktor:</w:t>
      </w:r>
    </w:p>
    <w:p w14:paraId="6ECA1009" w14:textId="77777777" w:rsidR="00F75297" w:rsidRPr="00047216" w:rsidRDefault="00F75297" w:rsidP="00C07185">
      <w:pPr>
        <w:spacing w:after="0" w:line="240" w:lineRule="auto"/>
        <w:rPr>
          <w:rFonts w:ascii="Arial" w:hAnsi="Arial" w:cs="Arial"/>
          <w:sz w:val="24"/>
          <w:szCs w:val="24"/>
        </w:rPr>
      </w:pPr>
    </w:p>
    <w:p w14:paraId="58D610F8" w14:textId="77777777" w:rsidR="009916E4" w:rsidRPr="00047216" w:rsidRDefault="009916E4" w:rsidP="00C07185">
      <w:pPr>
        <w:spacing w:after="0" w:line="240" w:lineRule="auto"/>
        <w:rPr>
          <w:rFonts w:ascii="Arial" w:hAnsi="Arial" w:cs="Arial"/>
          <w:sz w:val="24"/>
          <w:szCs w:val="24"/>
        </w:rPr>
      </w:pPr>
    </w:p>
    <w:p w14:paraId="2755E2EC" w14:textId="77777777" w:rsidR="00C07185" w:rsidRPr="00047216" w:rsidRDefault="00F75297" w:rsidP="00C07185">
      <w:pPr>
        <w:rPr>
          <w:rFonts w:ascii="Arial" w:hAnsi="Arial" w:cs="Arial"/>
          <w:sz w:val="24"/>
          <w:szCs w:val="24"/>
        </w:rPr>
      </w:pPr>
      <w:r w:rsidRPr="00047216">
        <w:rPr>
          <w:rFonts w:ascii="Arial" w:hAnsi="Arial" w:cs="Arial"/>
          <w:sz w:val="24"/>
          <w:szCs w:val="24"/>
        </w:rPr>
        <w:tab/>
      </w:r>
      <w:r w:rsidRPr="00047216">
        <w:rPr>
          <w:rFonts w:ascii="Arial" w:hAnsi="Arial" w:cs="Arial"/>
          <w:sz w:val="24"/>
          <w:szCs w:val="24"/>
        </w:rPr>
        <w:tab/>
      </w:r>
      <w:r w:rsidRPr="00047216">
        <w:rPr>
          <w:rFonts w:ascii="Arial" w:hAnsi="Arial" w:cs="Arial"/>
          <w:sz w:val="24"/>
          <w:szCs w:val="24"/>
        </w:rPr>
        <w:tab/>
      </w:r>
      <w:r w:rsidRPr="00047216">
        <w:rPr>
          <w:rFonts w:ascii="Arial" w:hAnsi="Arial" w:cs="Arial"/>
          <w:sz w:val="24"/>
          <w:szCs w:val="24"/>
        </w:rPr>
        <w:tab/>
      </w:r>
      <w:r w:rsidRPr="00047216">
        <w:rPr>
          <w:rFonts w:ascii="Arial" w:hAnsi="Arial" w:cs="Arial"/>
          <w:sz w:val="24"/>
          <w:szCs w:val="24"/>
        </w:rPr>
        <w:tab/>
      </w:r>
      <w:r w:rsidRPr="00047216">
        <w:rPr>
          <w:rFonts w:ascii="Arial" w:hAnsi="Arial" w:cs="Arial"/>
          <w:sz w:val="24"/>
          <w:szCs w:val="24"/>
        </w:rPr>
        <w:tab/>
      </w:r>
      <w:r w:rsidR="00C07185" w:rsidRPr="00047216">
        <w:rPr>
          <w:rFonts w:ascii="Arial" w:hAnsi="Arial" w:cs="Arial"/>
          <w:sz w:val="24"/>
          <w:szCs w:val="24"/>
        </w:rPr>
        <w:tab/>
      </w:r>
      <w:r w:rsidR="00C07185" w:rsidRPr="00047216">
        <w:rPr>
          <w:rFonts w:ascii="Arial" w:hAnsi="Arial" w:cs="Arial"/>
          <w:sz w:val="24"/>
          <w:szCs w:val="24"/>
        </w:rPr>
        <w:tab/>
      </w:r>
      <w:r w:rsidR="00EE4E5A" w:rsidRPr="00047216">
        <w:rPr>
          <w:rFonts w:ascii="Arial" w:hAnsi="Arial" w:cs="Arial"/>
          <w:sz w:val="24"/>
          <w:szCs w:val="24"/>
        </w:rPr>
        <w:t>Josip Klišmanić</w:t>
      </w:r>
      <w:r w:rsidR="00C07185" w:rsidRPr="00047216">
        <w:rPr>
          <w:rFonts w:ascii="Arial" w:hAnsi="Arial" w:cs="Arial"/>
          <w:sz w:val="24"/>
          <w:szCs w:val="24"/>
        </w:rPr>
        <w:t>, dipl.</w:t>
      </w:r>
      <w:r w:rsidR="00EE4E5A" w:rsidRPr="00047216">
        <w:rPr>
          <w:rFonts w:ascii="Arial" w:hAnsi="Arial" w:cs="Arial"/>
          <w:sz w:val="24"/>
          <w:szCs w:val="24"/>
        </w:rPr>
        <w:t>oec</w:t>
      </w:r>
      <w:r w:rsidR="00C07185" w:rsidRPr="00047216">
        <w:rPr>
          <w:rFonts w:ascii="Arial" w:hAnsi="Arial" w:cs="Arial"/>
          <w:sz w:val="24"/>
          <w:szCs w:val="24"/>
        </w:rPr>
        <w:t>.</w:t>
      </w:r>
    </w:p>
    <w:p w14:paraId="24EF2FA2" w14:textId="77777777" w:rsidR="00B17C52" w:rsidRPr="00047216" w:rsidRDefault="00B17C52" w:rsidP="00B17C52">
      <w:pPr>
        <w:spacing w:after="0" w:line="240" w:lineRule="auto"/>
        <w:jc w:val="both"/>
        <w:rPr>
          <w:rFonts w:ascii="Arial" w:hAnsi="Arial" w:cs="Arial"/>
          <w:bCs/>
          <w:sz w:val="24"/>
          <w:szCs w:val="24"/>
          <w:lang w:val="hr-HR"/>
        </w:rPr>
      </w:pPr>
    </w:p>
    <w:p w14:paraId="070320AA" w14:textId="77777777" w:rsidR="00B17C52" w:rsidRPr="00047216" w:rsidRDefault="00B17C52" w:rsidP="00B17C52">
      <w:pPr>
        <w:spacing w:after="0" w:line="240" w:lineRule="auto"/>
        <w:jc w:val="both"/>
        <w:rPr>
          <w:rFonts w:ascii="Arial" w:hAnsi="Arial" w:cs="Arial"/>
          <w:sz w:val="24"/>
          <w:szCs w:val="24"/>
          <w:lang w:val="hr-HR"/>
        </w:rPr>
      </w:pPr>
      <w:r w:rsidRPr="00047216">
        <w:rPr>
          <w:rFonts w:ascii="Arial" w:hAnsi="Arial" w:cs="Arial"/>
          <w:sz w:val="24"/>
          <w:szCs w:val="24"/>
          <w:lang w:val="hr-HR"/>
        </w:rPr>
        <w:t xml:space="preserve"> </w:t>
      </w:r>
    </w:p>
    <w:p w14:paraId="1E08BFD3" w14:textId="77777777" w:rsidR="00B17C52" w:rsidRPr="00047216" w:rsidRDefault="00B17C52" w:rsidP="00B17C52">
      <w:pPr>
        <w:spacing w:after="0" w:line="240" w:lineRule="auto"/>
        <w:jc w:val="both"/>
        <w:rPr>
          <w:rFonts w:ascii="Arial" w:hAnsi="Arial" w:cs="Arial"/>
          <w:bCs/>
          <w:sz w:val="24"/>
          <w:szCs w:val="24"/>
        </w:rPr>
      </w:pPr>
    </w:p>
    <w:p w14:paraId="50B3BF9E" w14:textId="77777777" w:rsidR="00B17C52" w:rsidRPr="00047216" w:rsidRDefault="00B17C52" w:rsidP="00B17C52">
      <w:pPr>
        <w:spacing w:after="0" w:line="240" w:lineRule="auto"/>
        <w:jc w:val="both"/>
        <w:rPr>
          <w:rFonts w:ascii="Arial" w:hAnsi="Arial" w:cs="Arial"/>
          <w:bCs/>
          <w:sz w:val="24"/>
          <w:szCs w:val="24"/>
        </w:rPr>
      </w:pPr>
    </w:p>
    <w:p w14:paraId="1ACAF28F" w14:textId="77777777" w:rsidR="00B17C52" w:rsidRPr="00047216" w:rsidRDefault="00B17C52" w:rsidP="00B17C52">
      <w:pPr>
        <w:spacing w:after="0" w:line="240" w:lineRule="auto"/>
        <w:jc w:val="both"/>
        <w:rPr>
          <w:rFonts w:ascii="Arial" w:hAnsi="Arial" w:cs="Arial"/>
          <w:bCs/>
          <w:sz w:val="24"/>
          <w:szCs w:val="24"/>
          <w:lang w:val="hr-HR"/>
        </w:rPr>
      </w:pPr>
    </w:p>
    <w:p w14:paraId="76C80979" w14:textId="77777777" w:rsidR="004B55FC" w:rsidRPr="00047216" w:rsidRDefault="004B55FC" w:rsidP="0061683C">
      <w:pPr>
        <w:jc w:val="both"/>
        <w:rPr>
          <w:rFonts w:ascii="Arial" w:hAnsi="Arial" w:cs="Arial"/>
          <w:bCs/>
          <w:color w:val="FF0000"/>
          <w:sz w:val="24"/>
          <w:szCs w:val="24"/>
        </w:rPr>
      </w:pPr>
    </w:p>
    <w:sectPr w:rsidR="004B55FC" w:rsidRPr="00047216" w:rsidSect="006E3981">
      <w:footerReference w:type="defaul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B7C5E" w14:textId="77777777" w:rsidR="008E4430" w:rsidRDefault="008E4430" w:rsidP="009F01A0">
      <w:pPr>
        <w:spacing w:after="0" w:line="240" w:lineRule="auto"/>
      </w:pPr>
      <w:r>
        <w:separator/>
      </w:r>
    </w:p>
  </w:endnote>
  <w:endnote w:type="continuationSeparator" w:id="0">
    <w:p w14:paraId="6170E7AF" w14:textId="77777777" w:rsidR="008E4430" w:rsidRDefault="008E4430" w:rsidP="009F0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CE4A8" w14:textId="77777777" w:rsidR="006E3981" w:rsidRDefault="006E3981">
    <w:pPr>
      <w:pStyle w:val="Footer"/>
      <w:jc w:val="right"/>
    </w:pPr>
    <w:r>
      <w:fldChar w:fldCharType="begin"/>
    </w:r>
    <w:r>
      <w:instrText>PAGE   \* MERGEFORMAT</w:instrText>
    </w:r>
    <w:r>
      <w:fldChar w:fldCharType="separate"/>
    </w:r>
    <w:r>
      <w:rPr>
        <w:lang w:val="hr-HR"/>
      </w:rPr>
      <w:t>2</w:t>
    </w:r>
    <w:r>
      <w:fldChar w:fldCharType="end"/>
    </w:r>
  </w:p>
  <w:p w14:paraId="314CBF4C" w14:textId="77777777" w:rsidR="009F01A0" w:rsidRDefault="009F01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BD133" w14:textId="77777777" w:rsidR="006E3981" w:rsidRDefault="006E3981">
    <w:pPr>
      <w:pStyle w:val="Footer"/>
      <w:jc w:val="right"/>
    </w:pPr>
  </w:p>
  <w:p w14:paraId="73C56F56" w14:textId="77777777" w:rsidR="006E3981" w:rsidRDefault="006E3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95D8A" w14:textId="77777777" w:rsidR="008E4430" w:rsidRDefault="008E4430" w:rsidP="009F01A0">
      <w:pPr>
        <w:spacing w:after="0" w:line="240" w:lineRule="auto"/>
      </w:pPr>
      <w:r>
        <w:separator/>
      </w:r>
    </w:p>
  </w:footnote>
  <w:footnote w:type="continuationSeparator" w:id="0">
    <w:p w14:paraId="2D48D2B8" w14:textId="77777777" w:rsidR="008E4430" w:rsidRDefault="008E4430" w:rsidP="009F01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088B"/>
    <w:multiLevelType w:val="multilevel"/>
    <w:tmpl w:val="E018B2FA"/>
    <w:lvl w:ilvl="0">
      <w:start w:val="5"/>
      <w:numFmt w:val="decimal"/>
      <w:lvlText w:val="%1."/>
      <w:lvlJc w:val="left"/>
      <w:pPr>
        <w:ind w:left="780" w:hanging="780"/>
      </w:pPr>
      <w:rPr>
        <w:rFonts w:hint="default"/>
        <w:b/>
      </w:rPr>
    </w:lvl>
    <w:lvl w:ilvl="1">
      <w:start w:val="2"/>
      <w:numFmt w:val="decimal"/>
      <w:lvlText w:val="%1.%2."/>
      <w:lvlJc w:val="left"/>
      <w:pPr>
        <w:ind w:left="780" w:hanging="780"/>
      </w:pPr>
      <w:rPr>
        <w:rFonts w:hint="default"/>
        <w:b/>
      </w:rPr>
    </w:lvl>
    <w:lvl w:ilvl="2">
      <w:start w:val="1"/>
      <w:numFmt w:val="decimal"/>
      <w:lvlText w:val="%1.%2.%3."/>
      <w:lvlJc w:val="left"/>
      <w:pPr>
        <w:ind w:left="780" w:hanging="7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D621F21"/>
    <w:multiLevelType w:val="hybridMultilevel"/>
    <w:tmpl w:val="118A49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9A83D63"/>
    <w:multiLevelType w:val="multilevel"/>
    <w:tmpl w:val="8D381A90"/>
    <w:lvl w:ilvl="0">
      <w:start w:val="4"/>
      <w:numFmt w:val="decimal"/>
      <w:lvlText w:val="%1."/>
      <w:lvlJc w:val="left"/>
      <w:pPr>
        <w:ind w:left="780" w:hanging="780"/>
      </w:pPr>
      <w:rPr>
        <w:rFonts w:hint="default"/>
        <w:b/>
      </w:rPr>
    </w:lvl>
    <w:lvl w:ilvl="1">
      <w:start w:val="2"/>
      <w:numFmt w:val="decimal"/>
      <w:lvlText w:val="%1.%2."/>
      <w:lvlJc w:val="left"/>
      <w:pPr>
        <w:ind w:left="780" w:hanging="780"/>
      </w:pPr>
      <w:rPr>
        <w:rFonts w:hint="default"/>
        <w:b/>
      </w:rPr>
    </w:lvl>
    <w:lvl w:ilvl="2">
      <w:start w:val="1"/>
      <w:numFmt w:val="decimal"/>
      <w:lvlText w:val="%1.%2.%3."/>
      <w:lvlJc w:val="left"/>
      <w:pPr>
        <w:ind w:left="780" w:hanging="7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3228559D"/>
    <w:multiLevelType w:val="multilevel"/>
    <w:tmpl w:val="3DE4D01E"/>
    <w:lvl w:ilvl="0">
      <w:start w:val="1"/>
      <w:numFmt w:val="decimal"/>
      <w:lvlText w:val="%1."/>
      <w:lvlJc w:val="left"/>
      <w:pPr>
        <w:ind w:left="705" w:hanging="7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37B97A1C"/>
    <w:multiLevelType w:val="hybridMultilevel"/>
    <w:tmpl w:val="F02C88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0A244EF"/>
    <w:multiLevelType w:val="hybridMultilevel"/>
    <w:tmpl w:val="0CC2ED1C"/>
    <w:lvl w:ilvl="0" w:tplc="C9F0A7D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81D50D8"/>
    <w:multiLevelType w:val="hybridMultilevel"/>
    <w:tmpl w:val="5FC8EA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C982924"/>
    <w:multiLevelType w:val="hybridMultilevel"/>
    <w:tmpl w:val="E86861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0627AD4"/>
    <w:multiLevelType w:val="multilevel"/>
    <w:tmpl w:val="C6682D3C"/>
    <w:lvl w:ilvl="0">
      <w:start w:val="1"/>
      <w:numFmt w:val="decimal"/>
      <w:lvlText w:val="%1."/>
      <w:lvlJc w:val="left"/>
      <w:pPr>
        <w:ind w:left="705" w:hanging="7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57F1047E"/>
    <w:multiLevelType w:val="hybridMultilevel"/>
    <w:tmpl w:val="A98A93AE"/>
    <w:lvl w:ilvl="0" w:tplc="16CCEBA4">
      <w:start w:val="28"/>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8D6872"/>
    <w:multiLevelType w:val="hybridMultilevel"/>
    <w:tmpl w:val="98044D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D5A129C"/>
    <w:multiLevelType w:val="hybridMultilevel"/>
    <w:tmpl w:val="6554E2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FB12ADA"/>
    <w:multiLevelType w:val="hybridMultilevel"/>
    <w:tmpl w:val="B3C2B8CE"/>
    <w:lvl w:ilvl="0" w:tplc="20EED42E">
      <w:start w:val="1"/>
      <w:numFmt w:val="decimal"/>
      <w:lvlText w:val="%1."/>
      <w:lvlJc w:val="left"/>
      <w:pPr>
        <w:tabs>
          <w:tab w:val="num" w:pos="720"/>
        </w:tabs>
        <w:ind w:left="720" w:hanging="360"/>
      </w:pPr>
      <w:rPr>
        <w:rFonts w:hint="default"/>
      </w:rPr>
    </w:lvl>
    <w:lvl w:ilvl="1" w:tplc="9DAA26AA">
      <w:numFmt w:val="none"/>
      <w:lvlText w:val=""/>
      <w:lvlJc w:val="left"/>
      <w:pPr>
        <w:tabs>
          <w:tab w:val="num" w:pos="360"/>
        </w:tabs>
      </w:pPr>
    </w:lvl>
    <w:lvl w:ilvl="2" w:tplc="B9D4884E">
      <w:numFmt w:val="none"/>
      <w:lvlText w:val=""/>
      <w:lvlJc w:val="left"/>
      <w:pPr>
        <w:tabs>
          <w:tab w:val="num" w:pos="360"/>
        </w:tabs>
      </w:pPr>
    </w:lvl>
    <w:lvl w:ilvl="3" w:tplc="AF6656EE">
      <w:numFmt w:val="none"/>
      <w:lvlText w:val=""/>
      <w:lvlJc w:val="left"/>
      <w:pPr>
        <w:tabs>
          <w:tab w:val="num" w:pos="360"/>
        </w:tabs>
      </w:pPr>
    </w:lvl>
    <w:lvl w:ilvl="4" w:tplc="60C24A1A">
      <w:numFmt w:val="none"/>
      <w:lvlText w:val=""/>
      <w:lvlJc w:val="left"/>
      <w:pPr>
        <w:tabs>
          <w:tab w:val="num" w:pos="360"/>
        </w:tabs>
      </w:pPr>
    </w:lvl>
    <w:lvl w:ilvl="5" w:tplc="1A580F3C">
      <w:numFmt w:val="none"/>
      <w:lvlText w:val=""/>
      <w:lvlJc w:val="left"/>
      <w:pPr>
        <w:tabs>
          <w:tab w:val="num" w:pos="360"/>
        </w:tabs>
      </w:pPr>
    </w:lvl>
    <w:lvl w:ilvl="6" w:tplc="F1EEDAA6">
      <w:numFmt w:val="none"/>
      <w:lvlText w:val=""/>
      <w:lvlJc w:val="left"/>
      <w:pPr>
        <w:tabs>
          <w:tab w:val="num" w:pos="360"/>
        </w:tabs>
      </w:pPr>
    </w:lvl>
    <w:lvl w:ilvl="7" w:tplc="9ADC7AFA">
      <w:numFmt w:val="none"/>
      <w:lvlText w:val=""/>
      <w:lvlJc w:val="left"/>
      <w:pPr>
        <w:tabs>
          <w:tab w:val="num" w:pos="360"/>
        </w:tabs>
      </w:pPr>
    </w:lvl>
    <w:lvl w:ilvl="8" w:tplc="6B481030">
      <w:numFmt w:val="none"/>
      <w:lvlText w:val=""/>
      <w:lvlJc w:val="left"/>
      <w:pPr>
        <w:tabs>
          <w:tab w:val="num" w:pos="360"/>
        </w:tabs>
      </w:pPr>
    </w:lvl>
  </w:abstractNum>
  <w:num w:numId="1" w16cid:durableId="481965201">
    <w:abstractNumId w:val="9"/>
  </w:num>
  <w:num w:numId="2" w16cid:durableId="1738625401">
    <w:abstractNumId w:val="7"/>
  </w:num>
  <w:num w:numId="3" w16cid:durableId="1354847173">
    <w:abstractNumId w:val="6"/>
  </w:num>
  <w:num w:numId="4" w16cid:durableId="1837719760">
    <w:abstractNumId w:val="4"/>
  </w:num>
  <w:num w:numId="5" w16cid:durableId="1749496156">
    <w:abstractNumId w:val="1"/>
  </w:num>
  <w:num w:numId="6" w16cid:durableId="1614283259">
    <w:abstractNumId w:val="10"/>
  </w:num>
  <w:num w:numId="7" w16cid:durableId="562719604">
    <w:abstractNumId w:val="11"/>
  </w:num>
  <w:num w:numId="8" w16cid:durableId="75445659">
    <w:abstractNumId w:val="8"/>
  </w:num>
  <w:num w:numId="9" w16cid:durableId="889659029">
    <w:abstractNumId w:val="3"/>
  </w:num>
  <w:num w:numId="10" w16cid:durableId="1763448832">
    <w:abstractNumId w:val="2"/>
  </w:num>
  <w:num w:numId="11" w16cid:durableId="1882473469">
    <w:abstractNumId w:val="12"/>
  </w:num>
  <w:num w:numId="12" w16cid:durableId="79525049">
    <w:abstractNumId w:val="5"/>
  </w:num>
  <w:num w:numId="13" w16cid:durableId="733967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7975"/>
    <w:rsid w:val="000167E9"/>
    <w:rsid w:val="00030EF2"/>
    <w:rsid w:val="000341F8"/>
    <w:rsid w:val="00047216"/>
    <w:rsid w:val="00054B81"/>
    <w:rsid w:val="000E3744"/>
    <w:rsid w:val="00131AF8"/>
    <w:rsid w:val="00202C10"/>
    <w:rsid w:val="002202C8"/>
    <w:rsid w:val="00222D1E"/>
    <w:rsid w:val="00232781"/>
    <w:rsid w:val="00274B32"/>
    <w:rsid w:val="002811FE"/>
    <w:rsid w:val="0028165E"/>
    <w:rsid w:val="00294B47"/>
    <w:rsid w:val="002A53B1"/>
    <w:rsid w:val="002C05E2"/>
    <w:rsid w:val="002C2779"/>
    <w:rsid w:val="002D01C2"/>
    <w:rsid w:val="002D30BA"/>
    <w:rsid w:val="00304573"/>
    <w:rsid w:val="00312861"/>
    <w:rsid w:val="003449E1"/>
    <w:rsid w:val="00347012"/>
    <w:rsid w:val="003858DB"/>
    <w:rsid w:val="0039165E"/>
    <w:rsid w:val="00401E0A"/>
    <w:rsid w:val="00414B21"/>
    <w:rsid w:val="00420CFC"/>
    <w:rsid w:val="0045693C"/>
    <w:rsid w:val="004570CA"/>
    <w:rsid w:val="0045728A"/>
    <w:rsid w:val="004609D7"/>
    <w:rsid w:val="0046126A"/>
    <w:rsid w:val="00472FD9"/>
    <w:rsid w:val="004A187E"/>
    <w:rsid w:val="004A670B"/>
    <w:rsid w:val="004B55FC"/>
    <w:rsid w:val="004B571C"/>
    <w:rsid w:val="004C4192"/>
    <w:rsid w:val="004D69CF"/>
    <w:rsid w:val="0052642A"/>
    <w:rsid w:val="006154D6"/>
    <w:rsid w:val="0061683C"/>
    <w:rsid w:val="0063297E"/>
    <w:rsid w:val="00643563"/>
    <w:rsid w:val="00652EC5"/>
    <w:rsid w:val="00673AD3"/>
    <w:rsid w:val="006C7D01"/>
    <w:rsid w:val="006E3981"/>
    <w:rsid w:val="0074729C"/>
    <w:rsid w:val="0075165F"/>
    <w:rsid w:val="00794638"/>
    <w:rsid w:val="007A35D7"/>
    <w:rsid w:val="00802887"/>
    <w:rsid w:val="00827045"/>
    <w:rsid w:val="00835C79"/>
    <w:rsid w:val="00857CCD"/>
    <w:rsid w:val="0087296A"/>
    <w:rsid w:val="00876706"/>
    <w:rsid w:val="0087789A"/>
    <w:rsid w:val="008B6B21"/>
    <w:rsid w:val="008C5FAD"/>
    <w:rsid w:val="008E4430"/>
    <w:rsid w:val="008E7C95"/>
    <w:rsid w:val="008F3BB7"/>
    <w:rsid w:val="008F51DD"/>
    <w:rsid w:val="00907430"/>
    <w:rsid w:val="009230AD"/>
    <w:rsid w:val="00961F23"/>
    <w:rsid w:val="00962925"/>
    <w:rsid w:val="009916E4"/>
    <w:rsid w:val="009B1809"/>
    <w:rsid w:val="009D6CBA"/>
    <w:rsid w:val="009F01A0"/>
    <w:rsid w:val="009F3082"/>
    <w:rsid w:val="00A242B0"/>
    <w:rsid w:val="00A3379E"/>
    <w:rsid w:val="00A547A8"/>
    <w:rsid w:val="00AD439F"/>
    <w:rsid w:val="00B15F9B"/>
    <w:rsid w:val="00B17C52"/>
    <w:rsid w:val="00B3566E"/>
    <w:rsid w:val="00B468D4"/>
    <w:rsid w:val="00B90F47"/>
    <w:rsid w:val="00B93CAB"/>
    <w:rsid w:val="00BD6956"/>
    <w:rsid w:val="00BE561D"/>
    <w:rsid w:val="00BF1825"/>
    <w:rsid w:val="00C07185"/>
    <w:rsid w:val="00C40073"/>
    <w:rsid w:val="00C41A25"/>
    <w:rsid w:val="00C70207"/>
    <w:rsid w:val="00CB43F3"/>
    <w:rsid w:val="00CC76C3"/>
    <w:rsid w:val="00CD6A70"/>
    <w:rsid w:val="00CE2599"/>
    <w:rsid w:val="00CF25A2"/>
    <w:rsid w:val="00CF49C7"/>
    <w:rsid w:val="00D00182"/>
    <w:rsid w:val="00D03E90"/>
    <w:rsid w:val="00D31DDE"/>
    <w:rsid w:val="00D63E09"/>
    <w:rsid w:val="00D67C2F"/>
    <w:rsid w:val="00D70C2D"/>
    <w:rsid w:val="00D803A1"/>
    <w:rsid w:val="00DA438F"/>
    <w:rsid w:val="00DA54E9"/>
    <w:rsid w:val="00DB62A5"/>
    <w:rsid w:val="00DC69D5"/>
    <w:rsid w:val="00DC7DF2"/>
    <w:rsid w:val="00DD2C74"/>
    <w:rsid w:val="00DE07DA"/>
    <w:rsid w:val="00E52B06"/>
    <w:rsid w:val="00E735B3"/>
    <w:rsid w:val="00E9603B"/>
    <w:rsid w:val="00EC648E"/>
    <w:rsid w:val="00EE4E5A"/>
    <w:rsid w:val="00F1777F"/>
    <w:rsid w:val="00F44997"/>
    <w:rsid w:val="00F75297"/>
    <w:rsid w:val="00FA6035"/>
    <w:rsid w:val="00FC7975"/>
    <w:rsid w:val="00FE2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9A8C2"/>
  <w15:chartTrackingRefBased/>
  <w15:docId w15:val="{1578D176-AB2A-4982-9E0F-6F332B51E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2C8"/>
    <w:pPr>
      <w:spacing w:after="200" w:line="276" w:lineRule="auto"/>
    </w:pPr>
    <w:rPr>
      <w:sz w:val="22"/>
      <w:szCs w:val="22"/>
      <w:lang w:eastAsia="en-US"/>
    </w:rPr>
  </w:style>
  <w:style w:type="paragraph" w:styleId="Heading1">
    <w:name w:val="heading 1"/>
    <w:basedOn w:val="Normal"/>
    <w:next w:val="Normal"/>
    <w:link w:val="Heading1Char"/>
    <w:qFormat/>
    <w:rsid w:val="009F3082"/>
    <w:pPr>
      <w:keepNext/>
      <w:spacing w:after="0" w:line="240" w:lineRule="auto"/>
      <w:jc w:val="center"/>
      <w:outlineLvl w:val="0"/>
    </w:pPr>
    <w:rPr>
      <w:rFonts w:ascii="Arial Black" w:eastAsia="Times New Roman" w:hAnsi="Arial Black"/>
      <w:sz w:val="52"/>
      <w:szCs w:val="24"/>
      <w:lang w:val="hr-HR" w:eastAsia="hr-HR"/>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3082"/>
    <w:rPr>
      <w:rFonts w:ascii="Arial Black" w:eastAsia="Times New Roman" w:hAnsi="Arial Black"/>
      <w:sz w:val="52"/>
      <w:szCs w:val="24"/>
    </w:rPr>
  </w:style>
  <w:style w:type="paragraph" w:styleId="Header">
    <w:name w:val="header"/>
    <w:basedOn w:val="Normal"/>
    <w:link w:val="HeaderChar"/>
    <w:rsid w:val="00673AD3"/>
    <w:pPr>
      <w:tabs>
        <w:tab w:val="center" w:pos="4536"/>
        <w:tab w:val="right" w:pos="9072"/>
      </w:tabs>
      <w:spacing w:after="0" w:line="240" w:lineRule="auto"/>
    </w:pPr>
    <w:rPr>
      <w:rFonts w:ascii="Times New Roman" w:eastAsia="Times New Roman" w:hAnsi="Times New Roman"/>
      <w:sz w:val="24"/>
      <w:szCs w:val="24"/>
      <w:lang w:val="hr-HR" w:eastAsia="hr-HR"/>
    </w:rPr>
  </w:style>
  <w:style w:type="character" w:customStyle="1" w:styleId="HeaderChar">
    <w:name w:val="Header Char"/>
    <w:link w:val="Header"/>
    <w:rsid w:val="00673AD3"/>
    <w:rPr>
      <w:rFonts w:ascii="Times New Roman" w:eastAsia="Times New Roman" w:hAnsi="Times New Roman"/>
      <w:sz w:val="24"/>
      <w:szCs w:val="24"/>
    </w:rPr>
  </w:style>
  <w:style w:type="paragraph" w:styleId="NoSpacing">
    <w:name w:val="No Spacing"/>
    <w:uiPriority w:val="1"/>
    <w:qFormat/>
    <w:rsid w:val="0045693C"/>
    <w:rPr>
      <w:sz w:val="22"/>
      <w:szCs w:val="22"/>
      <w:lang w:val="hr-HR" w:eastAsia="en-US"/>
    </w:rPr>
  </w:style>
  <w:style w:type="paragraph" w:styleId="BalloonText">
    <w:name w:val="Balloon Text"/>
    <w:basedOn w:val="Normal"/>
    <w:link w:val="BalloonTextChar"/>
    <w:uiPriority w:val="99"/>
    <w:semiHidden/>
    <w:unhideWhenUsed/>
    <w:rsid w:val="008F51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F51DD"/>
    <w:rPr>
      <w:rFonts w:ascii="Tahoma" w:hAnsi="Tahoma" w:cs="Tahoma"/>
      <w:sz w:val="16"/>
      <w:szCs w:val="16"/>
      <w:lang w:val="en-GB" w:eastAsia="en-US"/>
    </w:rPr>
  </w:style>
  <w:style w:type="paragraph" w:styleId="BodyText">
    <w:name w:val="Body Text"/>
    <w:basedOn w:val="Normal"/>
    <w:link w:val="BodyTextChar"/>
    <w:rsid w:val="004A187E"/>
    <w:pPr>
      <w:spacing w:after="0" w:line="240" w:lineRule="auto"/>
      <w:jc w:val="both"/>
    </w:pPr>
    <w:rPr>
      <w:rFonts w:ascii="Arial" w:eastAsia="Times New Roman" w:hAnsi="Arial" w:cs="Arial"/>
      <w:sz w:val="24"/>
      <w:szCs w:val="24"/>
      <w:lang w:val="hr-HR" w:eastAsia="hr-HR"/>
    </w:rPr>
  </w:style>
  <w:style w:type="character" w:customStyle="1" w:styleId="BodyTextChar">
    <w:name w:val="Body Text Char"/>
    <w:link w:val="BodyText"/>
    <w:rsid w:val="004A187E"/>
    <w:rPr>
      <w:rFonts w:ascii="Arial" w:eastAsia="Times New Roman" w:hAnsi="Arial" w:cs="Arial"/>
      <w:sz w:val="24"/>
      <w:szCs w:val="24"/>
    </w:rPr>
  </w:style>
  <w:style w:type="table" w:styleId="TableGrid">
    <w:name w:val="Table Grid"/>
    <w:basedOn w:val="TableNormal"/>
    <w:uiPriority w:val="59"/>
    <w:rsid w:val="00281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126A"/>
    <w:pPr>
      <w:spacing w:after="0" w:line="240" w:lineRule="auto"/>
      <w:ind w:left="708"/>
    </w:pPr>
    <w:rPr>
      <w:rFonts w:ascii="Times New Roman" w:eastAsia="Times New Roman" w:hAnsi="Times New Roman"/>
      <w:sz w:val="24"/>
      <w:szCs w:val="24"/>
      <w:lang w:val="hr-HR" w:eastAsia="hr-HR"/>
    </w:rPr>
  </w:style>
  <w:style w:type="paragraph" w:styleId="Footer">
    <w:name w:val="footer"/>
    <w:basedOn w:val="Normal"/>
    <w:link w:val="FooterChar"/>
    <w:uiPriority w:val="99"/>
    <w:unhideWhenUsed/>
    <w:rsid w:val="009F01A0"/>
    <w:pPr>
      <w:tabs>
        <w:tab w:val="center" w:pos="4536"/>
        <w:tab w:val="right" w:pos="9072"/>
      </w:tabs>
    </w:pPr>
  </w:style>
  <w:style w:type="character" w:customStyle="1" w:styleId="FooterChar">
    <w:name w:val="Footer Char"/>
    <w:link w:val="Footer"/>
    <w:uiPriority w:val="99"/>
    <w:rsid w:val="009F01A0"/>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4382">
      <w:bodyDiv w:val="1"/>
      <w:marLeft w:val="0"/>
      <w:marRight w:val="0"/>
      <w:marTop w:val="0"/>
      <w:marBottom w:val="0"/>
      <w:divBdr>
        <w:top w:val="none" w:sz="0" w:space="0" w:color="auto"/>
        <w:left w:val="none" w:sz="0" w:space="0" w:color="auto"/>
        <w:bottom w:val="none" w:sz="0" w:space="0" w:color="auto"/>
        <w:right w:val="none" w:sz="0" w:space="0" w:color="auto"/>
      </w:divBdr>
    </w:div>
    <w:div w:id="149248329">
      <w:bodyDiv w:val="1"/>
      <w:marLeft w:val="0"/>
      <w:marRight w:val="0"/>
      <w:marTop w:val="0"/>
      <w:marBottom w:val="0"/>
      <w:divBdr>
        <w:top w:val="none" w:sz="0" w:space="0" w:color="auto"/>
        <w:left w:val="none" w:sz="0" w:space="0" w:color="auto"/>
        <w:bottom w:val="none" w:sz="0" w:space="0" w:color="auto"/>
        <w:right w:val="none" w:sz="0" w:space="0" w:color="auto"/>
      </w:divBdr>
    </w:div>
    <w:div w:id="276984574">
      <w:bodyDiv w:val="1"/>
      <w:marLeft w:val="0"/>
      <w:marRight w:val="0"/>
      <w:marTop w:val="0"/>
      <w:marBottom w:val="0"/>
      <w:divBdr>
        <w:top w:val="none" w:sz="0" w:space="0" w:color="auto"/>
        <w:left w:val="none" w:sz="0" w:space="0" w:color="auto"/>
        <w:bottom w:val="none" w:sz="0" w:space="0" w:color="auto"/>
        <w:right w:val="none" w:sz="0" w:space="0" w:color="auto"/>
      </w:divBdr>
    </w:div>
    <w:div w:id="429207136">
      <w:bodyDiv w:val="1"/>
      <w:marLeft w:val="0"/>
      <w:marRight w:val="0"/>
      <w:marTop w:val="0"/>
      <w:marBottom w:val="0"/>
      <w:divBdr>
        <w:top w:val="none" w:sz="0" w:space="0" w:color="auto"/>
        <w:left w:val="none" w:sz="0" w:space="0" w:color="auto"/>
        <w:bottom w:val="none" w:sz="0" w:space="0" w:color="auto"/>
        <w:right w:val="none" w:sz="0" w:space="0" w:color="auto"/>
      </w:divBdr>
    </w:div>
    <w:div w:id="462045371">
      <w:bodyDiv w:val="1"/>
      <w:marLeft w:val="0"/>
      <w:marRight w:val="0"/>
      <w:marTop w:val="0"/>
      <w:marBottom w:val="0"/>
      <w:divBdr>
        <w:top w:val="none" w:sz="0" w:space="0" w:color="auto"/>
        <w:left w:val="none" w:sz="0" w:space="0" w:color="auto"/>
        <w:bottom w:val="none" w:sz="0" w:space="0" w:color="auto"/>
        <w:right w:val="none" w:sz="0" w:space="0" w:color="auto"/>
      </w:divBdr>
    </w:div>
    <w:div w:id="492643925">
      <w:bodyDiv w:val="1"/>
      <w:marLeft w:val="0"/>
      <w:marRight w:val="0"/>
      <w:marTop w:val="0"/>
      <w:marBottom w:val="0"/>
      <w:divBdr>
        <w:top w:val="none" w:sz="0" w:space="0" w:color="auto"/>
        <w:left w:val="none" w:sz="0" w:space="0" w:color="auto"/>
        <w:bottom w:val="none" w:sz="0" w:space="0" w:color="auto"/>
        <w:right w:val="none" w:sz="0" w:space="0" w:color="auto"/>
      </w:divBdr>
    </w:div>
    <w:div w:id="731269305">
      <w:bodyDiv w:val="1"/>
      <w:marLeft w:val="0"/>
      <w:marRight w:val="0"/>
      <w:marTop w:val="0"/>
      <w:marBottom w:val="0"/>
      <w:divBdr>
        <w:top w:val="none" w:sz="0" w:space="0" w:color="auto"/>
        <w:left w:val="none" w:sz="0" w:space="0" w:color="auto"/>
        <w:bottom w:val="none" w:sz="0" w:space="0" w:color="auto"/>
        <w:right w:val="none" w:sz="0" w:space="0" w:color="auto"/>
      </w:divBdr>
    </w:div>
    <w:div w:id="794324779">
      <w:bodyDiv w:val="1"/>
      <w:marLeft w:val="0"/>
      <w:marRight w:val="0"/>
      <w:marTop w:val="0"/>
      <w:marBottom w:val="0"/>
      <w:divBdr>
        <w:top w:val="none" w:sz="0" w:space="0" w:color="auto"/>
        <w:left w:val="none" w:sz="0" w:space="0" w:color="auto"/>
        <w:bottom w:val="none" w:sz="0" w:space="0" w:color="auto"/>
        <w:right w:val="none" w:sz="0" w:space="0" w:color="auto"/>
      </w:divBdr>
    </w:div>
    <w:div w:id="893783680">
      <w:bodyDiv w:val="1"/>
      <w:marLeft w:val="0"/>
      <w:marRight w:val="0"/>
      <w:marTop w:val="0"/>
      <w:marBottom w:val="0"/>
      <w:divBdr>
        <w:top w:val="none" w:sz="0" w:space="0" w:color="auto"/>
        <w:left w:val="none" w:sz="0" w:space="0" w:color="auto"/>
        <w:bottom w:val="none" w:sz="0" w:space="0" w:color="auto"/>
        <w:right w:val="none" w:sz="0" w:space="0" w:color="auto"/>
      </w:divBdr>
    </w:div>
    <w:div w:id="1025181622">
      <w:bodyDiv w:val="1"/>
      <w:marLeft w:val="0"/>
      <w:marRight w:val="0"/>
      <w:marTop w:val="0"/>
      <w:marBottom w:val="0"/>
      <w:divBdr>
        <w:top w:val="none" w:sz="0" w:space="0" w:color="auto"/>
        <w:left w:val="none" w:sz="0" w:space="0" w:color="auto"/>
        <w:bottom w:val="none" w:sz="0" w:space="0" w:color="auto"/>
        <w:right w:val="none" w:sz="0" w:space="0" w:color="auto"/>
      </w:divBdr>
    </w:div>
    <w:div w:id="1233396513">
      <w:bodyDiv w:val="1"/>
      <w:marLeft w:val="0"/>
      <w:marRight w:val="0"/>
      <w:marTop w:val="0"/>
      <w:marBottom w:val="0"/>
      <w:divBdr>
        <w:top w:val="none" w:sz="0" w:space="0" w:color="auto"/>
        <w:left w:val="none" w:sz="0" w:space="0" w:color="auto"/>
        <w:bottom w:val="none" w:sz="0" w:space="0" w:color="auto"/>
        <w:right w:val="none" w:sz="0" w:space="0" w:color="auto"/>
      </w:divBdr>
    </w:div>
    <w:div w:id="1381125894">
      <w:bodyDiv w:val="1"/>
      <w:marLeft w:val="0"/>
      <w:marRight w:val="0"/>
      <w:marTop w:val="0"/>
      <w:marBottom w:val="0"/>
      <w:divBdr>
        <w:top w:val="none" w:sz="0" w:space="0" w:color="auto"/>
        <w:left w:val="none" w:sz="0" w:space="0" w:color="auto"/>
        <w:bottom w:val="none" w:sz="0" w:space="0" w:color="auto"/>
        <w:right w:val="none" w:sz="0" w:space="0" w:color="auto"/>
      </w:divBdr>
    </w:div>
    <w:div w:id="1569226656">
      <w:bodyDiv w:val="1"/>
      <w:marLeft w:val="0"/>
      <w:marRight w:val="0"/>
      <w:marTop w:val="0"/>
      <w:marBottom w:val="0"/>
      <w:divBdr>
        <w:top w:val="none" w:sz="0" w:space="0" w:color="auto"/>
        <w:left w:val="none" w:sz="0" w:space="0" w:color="auto"/>
        <w:bottom w:val="none" w:sz="0" w:space="0" w:color="auto"/>
        <w:right w:val="none" w:sz="0" w:space="0" w:color="auto"/>
      </w:divBdr>
    </w:div>
    <w:div w:id="1598907340">
      <w:bodyDiv w:val="1"/>
      <w:marLeft w:val="0"/>
      <w:marRight w:val="0"/>
      <w:marTop w:val="0"/>
      <w:marBottom w:val="0"/>
      <w:divBdr>
        <w:top w:val="none" w:sz="0" w:space="0" w:color="auto"/>
        <w:left w:val="none" w:sz="0" w:space="0" w:color="auto"/>
        <w:bottom w:val="none" w:sz="0" w:space="0" w:color="auto"/>
        <w:right w:val="none" w:sz="0" w:space="0" w:color="auto"/>
      </w:divBdr>
    </w:div>
    <w:div w:id="1736706174">
      <w:bodyDiv w:val="1"/>
      <w:marLeft w:val="0"/>
      <w:marRight w:val="0"/>
      <w:marTop w:val="0"/>
      <w:marBottom w:val="0"/>
      <w:divBdr>
        <w:top w:val="none" w:sz="0" w:space="0" w:color="auto"/>
        <w:left w:val="none" w:sz="0" w:space="0" w:color="auto"/>
        <w:bottom w:val="none" w:sz="0" w:space="0" w:color="auto"/>
        <w:right w:val="none" w:sz="0" w:space="0" w:color="auto"/>
      </w:divBdr>
    </w:div>
    <w:div w:id="2066248081">
      <w:bodyDiv w:val="1"/>
      <w:marLeft w:val="0"/>
      <w:marRight w:val="0"/>
      <w:marTop w:val="0"/>
      <w:marBottom w:val="0"/>
      <w:divBdr>
        <w:top w:val="none" w:sz="0" w:space="0" w:color="auto"/>
        <w:left w:val="none" w:sz="0" w:space="0" w:color="auto"/>
        <w:bottom w:val="none" w:sz="0" w:space="0" w:color="auto"/>
        <w:right w:val="none" w:sz="0" w:space="0" w:color="auto"/>
      </w:divBdr>
    </w:div>
    <w:div w:id="209119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oleObject" Target="embeddings/Microsoft_Excel_Chart4.xls"/><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Microsoft_Excel_Chart1.xls"/><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oleObject" Target="embeddings/Microsoft_Excel_Chart3.xls"/><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oleObject" Target="embeddings/Microsoft_Excel_Chart.xls"/><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Excel_Chart2.xls"/><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61689-33D1-42A8-B95B-A6A02DE4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3096</Words>
  <Characters>18609</Characters>
  <Application>Microsoft Office Word</Application>
  <DocSecurity>0</DocSecurity>
  <Lines>1240</Lines>
  <Paragraphs>678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Jakov Bilać</cp:lastModifiedBy>
  <cp:revision>2</cp:revision>
  <cp:lastPrinted>2026-04-23T09:30:00Z</cp:lastPrinted>
  <dcterms:created xsi:type="dcterms:W3CDTF">2026-07-01T11:11:00Z</dcterms:created>
  <dcterms:modified xsi:type="dcterms:W3CDTF">2026-07-01T11:11:00Z</dcterms:modified>
</cp:coreProperties>
</file>